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8"/>
        <w:rPr>
          <w:rFonts w:ascii="Times New Roman" w:hAnsi="Times New Roman" w:cs="Times New Roman" w:eastAsiaTheme="majorEastAsia"/>
          <w:sz w:val="54"/>
          <w:szCs w:val="72"/>
        </w:rPr>
      </w:pPr>
    </w:p>
    <w:p>
      <w:pPr>
        <w:pStyle w:val="38"/>
        <w:rPr>
          <w:rFonts w:ascii="Times New Roman" w:hAnsi="Times New Roman" w:cs="Times New Roman" w:eastAsiaTheme="majorEastAsia"/>
          <w:sz w:val="54"/>
          <w:szCs w:val="72"/>
        </w:rPr>
      </w:pPr>
    </w:p>
    <w:p>
      <w:pPr>
        <w:pStyle w:val="38"/>
        <w:rPr>
          <w:rFonts w:ascii="Times New Roman" w:hAnsi="Times New Roman" w:cs="Times New Roman" w:eastAsiaTheme="majorEastAsia"/>
          <w:sz w:val="54"/>
          <w:szCs w:val="72"/>
        </w:rPr>
      </w:pPr>
    </w:p>
    <w:p>
      <w:pPr>
        <w:pStyle w:val="38"/>
        <w:rPr>
          <w:rFonts w:ascii="Times New Roman" w:hAnsi="Times New Roman" w:cs="Times New Roman" w:eastAsiaTheme="majorEastAsia"/>
          <w:sz w:val="54"/>
          <w:szCs w:val="72"/>
        </w:rPr>
      </w:pPr>
    </w:p>
    <w:p>
      <w:pPr>
        <w:pStyle w:val="38"/>
        <w:jc w:val="center"/>
        <w:rPr>
          <w:rFonts w:ascii="Times New Roman" w:hAnsi="Times New Roman" w:cs="Times New Roman" w:eastAsiaTheme="majorEastAsia"/>
          <w:b/>
          <w:sz w:val="56"/>
          <w:szCs w:val="72"/>
        </w:rPr>
      </w:pPr>
    </w:p>
    <w:p>
      <w:pPr>
        <w:pStyle w:val="38"/>
        <w:jc w:val="center"/>
        <w:rPr>
          <w:rFonts w:ascii="Times New Roman" w:hAnsi="Times New Roman" w:cs="Times New Roman" w:eastAsiaTheme="majorEastAsia"/>
          <w:b/>
          <w:sz w:val="56"/>
          <w:szCs w:val="72"/>
        </w:rPr>
      </w:pPr>
    </w:p>
    <w:p>
      <w:pPr>
        <w:pStyle w:val="38"/>
        <w:spacing w:line="276" w:lineRule="auto"/>
        <w:jc w:val="center"/>
        <w:rPr>
          <w:rFonts w:hint="default" w:asciiTheme="majorHAnsi" w:hAnsiTheme="majorHAnsi" w:eastAsiaTheme="majorEastAsia" w:cstheme="majorBidi"/>
          <w:b/>
          <w:sz w:val="72"/>
          <w:szCs w:val="72"/>
          <w:lang w:val="en-US"/>
        </w:rPr>
      </w:pPr>
      <w:r>
        <w:rPr>
          <w:rFonts w:asciiTheme="majorHAnsi" w:hAnsiTheme="majorHAnsi" w:eastAsiaTheme="majorEastAsia" w:cstheme="majorBidi"/>
          <w:b/>
          <w:sz w:val="72"/>
          <w:szCs w:val="72"/>
        </w:rPr>
        <w:t xml:space="preserve">B. TECH </w:t>
      </w:r>
      <w:r>
        <w:rPr>
          <w:rFonts w:hint="default" w:asciiTheme="majorHAnsi" w:hAnsiTheme="majorHAnsi" w:eastAsiaTheme="majorEastAsia" w:cstheme="majorBidi"/>
          <w:b/>
          <w:sz w:val="72"/>
          <w:szCs w:val="72"/>
          <w:lang w:val="en-US"/>
        </w:rPr>
        <w:t>AI &amp; DS</w:t>
      </w:r>
    </w:p>
    <w:p>
      <w:pPr>
        <w:pStyle w:val="38"/>
        <w:tabs>
          <w:tab w:val="left" w:pos="1440"/>
        </w:tabs>
        <w:jc w:val="center"/>
        <w:rPr>
          <w:rFonts w:asciiTheme="majorHAnsi" w:hAnsiTheme="majorHAnsi" w:eastAsiaTheme="majorEastAsia" w:cstheme="majorBidi"/>
          <w:b/>
          <w:sz w:val="72"/>
          <w:szCs w:val="72"/>
        </w:rPr>
      </w:pPr>
      <w:r>
        <w:rPr>
          <w:rFonts w:asciiTheme="majorHAnsi" w:hAnsiTheme="majorHAnsi" w:eastAsiaTheme="majorEastAsia" w:cstheme="majorBidi"/>
          <w:b/>
          <w:sz w:val="72"/>
          <w:szCs w:val="72"/>
        </w:rPr>
        <w:t>SCHEME &amp; SYLLABUS</w:t>
      </w:r>
    </w:p>
    <w:p>
      <w:pPr>
        <w:pStyle w:val="38"/>
        <w:tabs>
          <w:tab w:val="left" w:pos="1440"/>
        </w:tabs>
        <w:jc w:val="center"/>
        <w:rPr>
          <w:rFonts w:asciiTheme="majorHAnsi" w:hAnsiTheme="majorHAnsi" w:eastAsiaTheme="majorEastAsia" w:cstheme="majorBidi"/>
          <w:b/>
          <w:sz w:val="72"/>
          <w:szCs w:val="72"/>
        </w:rPr>
      </w:pPr>
      <w:r>
        <w:rPr>
          <w:rFonts w:asciiTheme="majorHAnsi" w:hAnsiTheme="majorHAnsi" w:eastAsiaTheme="majorEastAsia" w:cstheme="majorBidi"/>
          <w:b/>
          <w:sz w:val="72"/>
          <w:szCs w:val="72"/>
        </w:rPr>
        <w:t>BATCH: 2023-27</w:t>
      </w:r>
    </w:p>
    <w:p>
      <w:pPr>
        <w:pStyle w:val="38"/>
        <w:jc w:val="center"/>
        <w:rPr>
          <w:rFonts w:ascii="Times New Roman" w:hAnsi="Times New Roman" w:cs="Times New Roman" w:eastAsiaTheme="majorEastAsia"/>
          <w:b/>
          <w:sz w:val="56"/>
          <w:szCs w:val="72"/>
        </w:rPr>
      </w:pPr>
    </w:p>
    <w:p>
      <w:pPr>
        <w:pStyle w:val="38"/>
        <w:jc w:val="center"/>
        <w:rPr>
          <w:rFonts w:ascii="Times New Roman" w:hAnsi="Times New Roman" w:cs="Times New Roman" w:eastAsiaTheme="majorEastAsia"/>
          <w:b/>
          <w:sz w:val="56"/>
          <w:szCs w:val="72"/>
        </w:rPr>
      </w:pPr>
    </w:p>
    <w:p>
      <w:pPr>
        <w:pStyle w:val="38"/>
        <w:jc w:val="center"/>
        <w:rPr>
          <w:rFonts w:ascii="Times New Roman" w:hAnsi="Times New Roman" w:cs="Times New Roman" w:eastAsiaTheme="majorEastAsia"/>
          <w:b/>
          <w:sz w:val="56"/>
          <w:szCs w:val="72"/>
        </w:rPr>
      </w:pPr>
    </w:p>
    <w:p>
      <w:pPr>
        <w:jc w:val="center"/>
        <w:rPr>
          <w:rFonts w:ascii="Times New Roman" w:hAnsi="Times New Roman" w:cs="Times New Roman"/>
          <w:b/>
          <w:sz w:val="36"/>
          <w:szCs w:val="36"/>
        </w:rPr>
      </w:pPr>
    </w:p>
    <w:p>
      <w:pPr>
        <w:jc w:val="center"/>
        <w:rPr>
          <w:rFonts w:ascii="Times New Roman" w:hAnsi="Times New Roman" w:cs="Times New Roman"/>
          <w:b/>
          <w:sz w:val="36"/>
          <w:szCs w:val="36"/>
        </w:rPr>
      </w:pPr>
    </w:p>
    <w:p>
      <w:pPr>
        <w:jc w:val="center"/>
        <w:rPr>
          <w:rFonts w:ascii="Times New Roman" w:hAnsi="Times New Roman" w:cs="Times New Roman"/>
          <w:b/>
          <w:sz w:val="36"/>
          <w:szCs w:val="36"/>
        </w:rPr>
      </w:pPr>
    </w:p>
    <w:p>
      <w:pPr>
        <w:jc w:val="center"/>
        <w:rPr>
          <w:rFonts w:ascii="Times New Roman" w:hAnsi="Times New Roman" w:cs="Times New Roman"/>
          <w:b/>
          <w:sz w:val="36"/>
          <w:szCs w:val="36"/>
        </w:rPr>
      </w:pPr>
    </w:p>
    <w:p>
      <w:pPr>
        <w:jc w:val="center"/>
        <w:rPr>
          <w:rFonts w:ascii="Times New Roman" w:hAnsi="Times New Roman" w:cs="Times New Roman"/>
          <w:b/>
          <w:sz w:val="36"/>
          <w:szCs w:val="36"/>
        </w:rPr>
      </w:pPr>
    </w:p>
    <w:p>
      <w:pPr>
        <w:jc w:val="center"/>
        <w:rPr>
          <w:rFonts w:ascii="Times New Roman" w:hAnsi="Times New Roman" w:cs="Times New Roman"/>
          <w:b/>
          <w:sz w:val="36"/>
          <w:szCs w:val="36"/>
        </w:rPr>
      </w:pPr>
    </w:p>
    <w:p>
      <w:pPr>
        <w:jc w:val="center"/>
        <w:rPr>
          <w:rFonts w:ascii="Times New Roman" w:hAnsi="Times New Roman" w:cs="Times New Roman"/>
          <w:b/>
          <w:sz w:val="36"/>
          <w:szCs w:val="36"/>
        </w:rPr>
      </w:pPr>
    </w:p>
    <w:p>
      <w:pPr>
        <w:jc w:val="center"/>
        <w:rPr>
          <w:rFonts w:ascii="Times New Roman" w:hAnsi="Times New Roman" w:cs="Times New Roman"/>
          <w:b/>
          <w:sz w:val="36"/>
          <w:szCs w:val="36"/>
        </w:rPr>
      </w:pPr>
    </w:p>
    <w:p>
      <w:pPr>
        <w:jc w:val="center"/>
        <w:rPr>
          <w:rFonts w:ascii="Times New Roman" w:hAnsi="Times New Roman" w:cs="Times New Roman"/>
          <w:b/>
          <w:sz w:val="36"/>
          <w:szCs w:val="36"/>
        </w:rPr>
      </w:pPr>
    </w:p>
    <w:p>
      <w:pPr>
        <w:spacing w:before="120"/>
        <w:ind w:left="576"/>
        <w:jc w:val="both"/>
        <w:rPr>
          <w:rFonts w:ascii="Times New Roman" w:hAnsi="Times New Roman" w:cs="Times New Roman"/>
          <w:b/>
          <w:sz w:val="36"/>
          <w:szCs w:val="36"/>
        </w:rPr>
      </w:pPr>
      <w:r>
        <w:rPr>
          <w:rFonts w:ascii="Times New Roman" w:hAnsi="Times New Roman" w:cs="Times New Roman"/>
          <w:b/>
          <w:sz w:val="36"/>
          <w:szCs w:val="36"/>
        </w:rPr>
        <w:br w:type="page"/>
      </w:r>
    </w:p>
    <w:p>
      <w:pPr>
        <w:tabs>
          <w:tab w:val="left" w:pos="816"/>
          <w:tab w:val="center" w:pos="4979"/>
        </w:tabs>
        <w:rPr>
          <w:rFonts w:ascii="Times New Roman" w:hAnsi="Times New Roman" w:cs="Times New Roman"/>
          <w:b/>
          <w:sz w:val="36"/>
          <w:szCs w:val="36"/>
        </w:rPr>
      </w:pP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INDEX</w:t>
      </w:r>
    </w:p>
    <w:p>
      <w:pPr>
        <w:jc w:val="center"/>
        <w:rPr>
          <w:rFonts w:ascii="Times New Roman" w:hAnsi="Times New Roman" w:cs="Times New Roman"/>
          <w:b/>
          <w:sz w:val="36"/>
          <w:szCs w:val="36"/>
        </w:rPr>
      </w:pPr>
    </w:p>
    <w:tbl>
      <w:tblPr>
        <w:tblStyle w:val="26"/>
        <w:tblW w:w="9810" w:type="dxa"/>
        <w:tblInd w:w="2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4"/>
        <w:gridCol w:w="6516"/>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 w:hRule="atLeast"/>
        </w:trPr>
        <w:tc>
          <w:tcPr>
            <w:tcW w:w="1314" w:type="dxa"/>
          </w:tcPr>
          <w:p>
            <w:pPr>
              <w:jc w:val="center"/>
              <w:rPr>
                <w:rFonts w:ascii="Times New Roman" w:hAnsi="Times New Roman" w:cs="Times New Roman"/>
                <w:b/>
                <w:sz w:val="28"/>
                <w:szCs w:val="28"/>
              </w:rPr>
            </w:pPr>
            <w:r>
              <w:rPr>
                <w:rFonts w:ascii="Times New Roman" w:hAnsi="Times New Roman" w:cs="Times New Roman"/>
                <w:b/>
                <w:sz w:val="28"/>
                <w:szCs w:val="28"/>
              </w:rPr>
              <w:t>S. No</w:t>
            </w:r>
          </w:p>
        </w:tc>
        <w:tc>
          <w:tcPr>
            <w:tcW w:w="6516" w:type="dxa"/>
          </w:tcPr>
          <w:p>
            <w:pPr>
              <w:jc w:val="center"/>
              <w:rPr>
                <w:rFonts w:ascii="Times New Roman" w:hAnsi="Times New Roman" w:cs="Times New Roman"/>
                <w:b/>
                <w:sz w:val="28"/>
                <w:szCs w:val="28"/>
              </w:rPr>
            </w:pPr>
            <w:r>
              <w:rPr>
                <w:rFonts w:ascii="Times New Roman" w:hAnsi="Times New Roman" w:cs="Times New Roman"/>
                <w:b/>
                <w:sz w:val="28"/>
                <w:szCs w:val="28"/>
              </w:rPr>
              <w:t>Contents</w:t>
            </w:r>
          </w:p>
        </w:tc>
        <w:tc>
          <w:tcPr>
            <w:tcW w:w="1980" w:type="dxa"/>
          </w:tcPr>
          <w:p>
            <w:pPr>
              <w:jc w:val="center"/>
              <w:rPr>
                <w:rFonts w:ascii="Times New Roman" w:hAnsi="Times New Roman" w:cs="Times New Roman"/>
                <w:b/>
                <w:sz w:val="28"/>
                <w:szCs w:val="28"/>
              </w:rPr>
            </w:pPr>
            <w:r>
              <w:rPr>
                <w:rFonts w:ascii="Times New Roman" w:hAnsi="Times New Roman" w:cs="Times New Roman"/>
                <w:b/>
                <w:sz w:val="28"/>
                <w:szCs w:val="28"/>
              </w:rPr>
              <w:t>Page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 w:hRule="atLeast"/>
        </w:trPr>
        <w:tc>
          <w:tcPr>
            <w:tcW w:w="1314"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16" w:type="dxa"/>
          </w:tcPr>
          <w:p>
            <w:pPr>
              <w:spacing w:line="360" w:lineRule="auto"/>
              <w:rPr>
                <w:rFonts w:ascii="Times New Roman" w:hAnsi="Times New Roman" w:cs="Times New Roman"/>
                <w:sz w:val="24"/>
                <w:szCs w:val="24"/>
              </w:rPr>
            </w:pPr>
            <w:r>
              <w:rPr>
                <w:rFonts w:ascii="Times New Roman" w:hAnsi="Times New Roman" w:cs="Times New Roman"/>
                <w:sz w:val="24"/>
                <w:szCs w:val="24"/>
              </w:rPr>
              <w:t>Vision, Mission And Quality Policy Of University</w:t>
            </w:r>
          </w:p>
        </w:tc>
        <w:tc>
          <w:tcPr>
            <w:tcW w:w="1980" w:type="dxa"/>
          </w:tcPr>
          <w:p>
            <w:pPr>
              <w:spacing w:line="360" w:lineRule="auto"/>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 w:hRule="atLeast"/>
        </w:trPr>
        <w:tc>
          <w:tcPr>
            <w:tcW w:w="1314"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16" w:type="dxa"/>
          </w:tcPr>
          <w:p>
            <w:pPr>
              <w:spacing w:line="360" w:lineRule="auto"/>
              <w:rPr>
                <w:rFonts w:ascii="Times New Roman" w:hAnsi="Times New Roman" w:cs="Times New Roman"/>
                <w:sz w:val="24"/>
                <w:szCs w:val="24"/>
              </w:rPr>
            </w:pPr>
            <w:r>
              <w:rPr>
                <w:rFonts w:ascii="Times New Roman" w:hAnsi="Times New Roman" w:cs="Times New Roman"/>
                <w:sz w:val="24"/>
                <w:szCs w:val="24"/>
              </w:rPr>
              <w:t>Knowledge Wheel</w:t>
            </w:r>
          </w:p>
        </w:tc>
        <w:tc>
          <w:tcPr>
            <w:tcW w:w="1980" w:type="dxa"/>
          </w:tcPr>
          <w:p>
            <w:pPr>
              <w:spacing w:line="360" w:lineRule="auto"/>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 w:hRule="atLeast"/>
        </w:trPr>
        <w:tc>
          <w:tcPr>
            <w:tcW w:w="1314"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516" w:type="dxa"/>
          </w:tcPr>
          <w:p>
            <w:pPr>
              <w:spacing w:line="360" w:lineRule="auto"/>
              <w:rPr>
                <w:rFonts w:ascii="Times New Roman" w:hAnsi="Times New Roman" w:cs="Times New Roman"/>
                <w:sz w:val="24"/>
                <w:szCs w:val="24"/>
              </w:rPr>
            </w:pPr>
            <w:r>
              <w:rPr>
                <w:rFonts w:ascii="Times New Roman" w:hAnsi="Times New Roman" w:cs="Times New Roman"/>
                <w:sz w:val="24"/>
                <w:szCs w:val="24"/>
              </w:rPr>
              <w:t>Preamble</w:t>
            </w:r>
          </w:p>
        </w:tc>
        <w:tc>
          <w:tcPr>
            <w:tcW w:w="1980" w:type="dxa"/>
          </w:tcPr>
          <w:p>
            <w:pPr>
              <w:spacing w:line="360" w:lineRule="auto"/>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 w:hRule="atLeast"/>
        </w:trPr>
        <w:tc>
          <w:tcPr>
            <w:tcW w:w="1314"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516" w:type="dxa"/>
            <w:vAlign w:val="center"/>
          </w:tcPr>
          <w:p>
            <w:pPr>
              <w:spacing w:line="360" w:lineRule="auto"/>
              <w:rPr>
                <w:rFonts w:ascii="Times New Roman" w:hAnsi="Times New Roman" w:cs="Times New Roman"/>
                <w:sz w:val="24"/>
                <w:szCs w:val="24"/>
              </w:rPr>
            </w:pPr>
            <w:r>
              <w:rPr>
                <w:rFonts w:ascii="Times New Roman" w:hAnsi="Times New Roman" w:cs="Times New Roman"/>
                <w:sz w:val="24"/>
                <w:szCs w:val="24"/>
              </w:rPr>
              <w:t>About Program and Program Outcomes (POs)</w:t>
            </w:r>
          </w:p>
        </w:tc>
        <w:tc>
          <w:tcPr>
            <w:tcW w:w="1980" w:type="dxa"/>
          </w:tcPr>
          <w:p>
            <w:pPr>
              <w:spacing w:line="360" w:lineRule="auto"/>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 w:hRule="atLeast"/>
        </w:trPr>
        <w:tc>
          <w:tcPr>
            <w:tcW w:w="1314"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516" w:type="dxa"/>
            <w:vAlign w:val="center"/>
          </w:tcPr>
          <w:p>
            <w:pPr>
              <w:spacing w:line="360" w:lineRule="auto"/>
              <w:rPr>
                <w:rFonts w:ascii="Times New Roman" w:hAnsi="Times New Roman" w:cs="Times New Roman"/>
                <w:sz w:val="24"/>
                <w:szCs w:val="24"/>
              </w:rPr>
            </w:pPr>
            <w:r>
              <w:rPr>
                <w:rFonts w:ascii="Times New Roman" w:hAnsi="Times New Roman" w:cs="Times New Roman"/>
                <w:sz w:val="24"/>
                <w:szCs w:val="24"/>
              </w:rPr>
              <w:t>Examination System</w:t>
            </w:r>
          </w:p>
        </w:tc>
        <w:tc>
          <w:tcPr>
            <w:tcW w:w="1980" w:type="dxa"/>
          </w:tcPr>
          <w:p>
            <w:pPr>
              <w:spacing w:line="360" w:lineRule="auto"/>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 w:hRule="atLeast"/>
        </w:trPr>
        <w:tc>
          <w:tcPr>
            <w:tcW w:w="1314"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6516" w:type="dxa"/>
            <w:vAlign w:val="center"/>
          </w:tcPr>
          <w:p>
            <w:pPr>
              <w:spacing w:line="360" w:lineRule="auto"/>
              <w:rPr>
                <w:rFonts w:ascii="Times New Roman" w:hAnsi="Times New Roman" w:cs="Times New Roman"/>
                <w:sz w:val="24"/>
                <w:szCs w:val="24"/>
              </w:rPr>
            </w:pPr>
            <w:r>
              <w:rPr>
                <w:rFonts w:ascii="Times New Roman" w:hAnsi="Times New Roman" w:cs="Times New Roman"/>
                <w:sz w:val="24"/>
                <w:szCs w:val="24"/>
              </w:rPr>
              <w:t>Assessment &amp; Grade Point Average: SGPA, CGPA</w:t>
            </w:r>
          </w:p>
        </w:tc>
        <w:tc>
          <w:tcPr>
            <w:tcW w:w="1980" w:type="dxa"/>
          </w:tcPr>
          <w:p>
            <w:pPr>
              <w:spacing w:line="360" w:lineRule="auto"/>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 w:hRule="atLeast"/>
        </w:trPr>
        <w:tc>
          <w:tcPr>
            <w:tcW w:w="1314"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6516" w:type="dxa"/>
            <w:vAlign w:val="center"/>
          </w:tcPr>
          <w:p>
            <w:pPr>
              <w:spacing w:line="360" w:lineRule="auto"/>
              <w:rPr>
                <w:rFonts w:ascii="Times New Roman" w:hAnsi="Times New Roman" w:cs="Times New Roman"/>
                <w:sz w:val="24"/>
                <w:szCs w:val="24"/>
              </w:rPr>
            </w:pPr>
            <w:r>
              <w:rPr>
                <w:rFonts w:ascii="Times New Roman" w:hAnsi="Times New Roman" w:cs="Times New Roman"/>
                <w:sz w:val="24"/>
                <w:szCs w:val="24"/>
              </w:rPr>
              <w:t>Guidelines for MOOC Courses</w:t>
            </w:r>
          </w:p>
        </w:tc>
        <w:tc>
          <w:tcPr>
            <w:tcW w:w="1980" w:type="dxa"/>
          </w:tcPr>
          <w:p>
            <w:pPr>
              <w:spacing w:line="360" w:lineRule="auto"/>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 w:hRule="atLeast"/>
        </w:trPr>
        <w:tc>
          <w:tcPr>
            <w:tcW w:w="1314"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6516" w:type="dxa"/>
            <w:vAlign w:val="center"/>
          </w:tcPr>
          <w:p>
            <w:pPr>
              <w:spacing w:line="360" w:lineRule="auto"/>
              <w:rPr>
                <w:rFonts w:ascii="Times New Roman" w:hAnsi="Times New Roman" w:cs="Times New Roman"/>
                <w:sz w:val="24"/>
                <w:szCs w:val="24"/>
              </w:rPr>
            </w:pPr>
            <w:r>
              <w:rPr>
                <w:rFonts w:ascii="Times New Roman" w:hAnsi="Times New Roman" w:cs="Times New Roman"/>
                <w:sz w:val="24"/>
                <w:szCs w:val="24"/>
              </w:rPr>
              <w:t>Teaching Scheme of all Semesters</w:t>
            </w:r>
          </w:p>
        </w:tc>
        <w:tc>
          <w:tcPr>
            <w:tcW w:w="1980" w:type="dxa"/>
          </w:tcPr>
          <w:p>
            <w:pPr>
              <w:spacing w:line="360" w:lineRule="auto"/>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 w:hRule="atLeast"/>
        </w:trPr>
        <w:tc>
          <w:tcPr>
            <w:tcW w:w="1314"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6516" w:type="dxa"/>
            <w:vAlign w:val="center"/>
          </w:tcPr>
          <w:p>
            <w:pPr>
              <w:spacing w:line="360" w:lineRule="auto"/>
              <w:rPr>
                <w:rFonts w:ascii="Times New Roman" w:hAnsi="Times New Roman" w:cs="Times New Roman"/>
                <w:sz w:val="24"/>
                <w:szCs w:val="24"/>
              </w:rPr>
            </w:pPr>
            <w:r>
              <w:rPr>
                <w:rFonts w:ascii="Times New Roman" w:hAnsi="Times New Roman" w:cs="Times New Roman"/>
                <w:sz w:val="24"/>
                <w:szCs w:val="24"/>
              </w:rPr>
              <w:t>Teaching Syllabus of all Semesters</w:t>
            </w:r>
          </w:p>
        </w:tc>
        <w:tc>
          <w:tcPr>
            <w:tcW w:w="1980" w:type="dxa"/>
          </w:tcPr>
          <w:p>
            <w:pPr>
              <w:spacing w:line="360" w:lineRule="auto"/>
              <w:jc w:val="center"/>
              <w:rPr>
                <w:rFonts w:ascii="Times New Roman" w:hAnsi="Times New Roman" w:cs="Times New Roman"/>
              </w:rPr>
            </w:pPr>
          </w:p>
        </w:tc>
      </w:tr>
    </w:tbl>
    <w:p>
      <w:pPr>
        <w:rPr>
          <w:rFonts w:ascii="Times New Roman" w:hAnsi="Times New Roman" w:cs="Times New Roman"/>
          <w:b/>
          <w:bCs/>
          <w:i/>
          <w:sz w:val="32"/>
          <w:szCs w:val="32"/>
        </w:rPr>
      </w:pPr>
    </w:p>
    <w:p>
      <w:pPr>
        <w:spacing w:line="360" w:lineRule="auto"/>
        <w:ind w:left="270"/>
        <w:jc w:val="both"/>
        <w:rPr>
          <w:rFonts w:ascii="Times New Roman" w:hAnsi="Times New Roman" w:cs="Times New Roman"/>
          <w:bCs/>
          <w:sz w:val="24"/>
          <w:szCs w:val="24"/>
        </w:rPr>
      </w:pPr>
      <w:r>
        <w:rPr>
          <w:rFonts w:ascii="Times New Roman" w:hAnsi="Times New Roman" w:cs="Times New Roman"/>
          <w:b/>
          <w:bCs/>
          <w:sz w:val="24"/>
          <w:szCs w:val="24"/>
        </w:rPr>
        <w:t>Disclaimer:</w:t>
      </w:r>
      <w:r>
        <w:rPr>
          <w:rFonts w:ascii="Times New Roman" w:hAnsi="Times New Roman" w:cs="Times New Roman"/>
          <w:bCs/>
          <w:sz w:val="24"/>
          <w:szCs w:val="24"/>
        </w:rPr>
        <w:t xml:space="preserve"> The scheme, syllabus and other materials published in this booklet may be changed or modified as per the requirement after approval of competent authority. The decision taken by the management of Poornima University will be final and abiding to all.</w:t>
      </w:r>
    </w:p>
    <w:p>
      <w:pPr>
        <w:spacing w:line="360" w:lineRule="auto"/>
        <w:jc w:val="both"/>
        <w:rPr>
          <w:rFonts w:ascii="Times New Roman" w:hAnsi="Times New Roman" w:cs="Times New Roman"/>
          <w:b/>
          <w:bCs/>
          <w:i/>
          <w:sz w:val="24"/>
          <w:szCs w:val="24"/>
        </w:rPr>
      </w:pPr>
    </w:p>
    <w:p>
      <w:pPr>
        <w:rPr>
          <w:rFonts w:ascii="Times New Roman" w:hAnsi="Times New Roman" w:cs="Times New Roman"/>
          <w:bCs/>
          <w:sz w:val="22"/>
          <w:szCs w:val="22"/>
        </w:rPr>
      </w:pPr>
    </w:p>
    <w:p>
      <w:pPr>
        <w:jc w:val="center"/>
        <w:rPr>
          <w:rFonts w:ascii="Times New Roman" w:hAnsi="Times New Roman" w:cs="Times New Roman"/>
          <w:b/>
          <w:bCs/>
          <w:sz w:val="22"/>
          <w:szCs w:val="22"/>
        </w:rPr>
      </w:pPr>
      <w:r>
        <w:rPr>
          <w:rFonts w:ascii="Times New Roman" w:hAnsi="Times New Roman" w:cs="Times New Roman"/>
          <w:b/>
          <w:bCs/>
          <w:sz w:val="22"/>
          <w:szCs w:val="22"/>
        </w:rPr>
        <w:t>Student Details</w:t>
      </w:r>
    </w:p>
    <w:p>
      <w:pPr>
        <w:jc w:val="both"/>
        <w:rPr>
          <w:rFonts w:ascii="Times New Roman" w:hAnsi="Times New Roman" w:cs="Times New Roman"/>
          <w:bCs/>
          <w:sz w:val="24"/>
          <w:szCs w:val="24"/>
        </w:rPr>
      </w:pPr>
      <w:r>
        <w:rPr>
          <w:rFonts w:ascii="Times New Roman" w:hAnsi="Times New Roman" w:cs="Times New Roman"/>
          <w:bCs/>
          <w:sz w:val="24"/>
          <w:szCs w:val="24"/>
          <w:lang w:val="en-IN" w:eastAsia="en-IN"/>
        </w:rPr>
        <w:pict>
          <v:rect id="Rectangle 183" o:spid="_x0000_s1026" o:spt="1" style="position:absolute;left:0pt;margin-left:14.05pt;margin-top:9.45pt;height:160.5pt;width:477.75pt;z-index:-251655168;mso-width-relative:page;mso-height-relative:page;" coordsize="21600,21600" o:gfxdata="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v9aKutcAAAAJAQAADwAAAAAAAAABACAAAAA4AAAA&#10;ZHJzL2Rvd25yZXYueG1sUEsBAhQAFAAAAAgAh07iQPEwXrYrAgAAdwQAAA4AAAAAAAAAAQAgAAAA&#10;PAEAAGRycy9lMm9Eb2MueG1sUEsFBgAAAAAGAAYAWQEAANkFAAAAAA==&#10;">
            <v:path/>
            <v:fill focussize="0,0"/>
            <v:stroke/>
            <v:imagedata o:title=""/>
            <o:lock v:ext="edit"/>
          </v:rect>
        </w:pict>
      </w:r>
    </w:p>
    <w:p>
      <w:pPr>
        <w:jc w:val="both"/>
        <w:rPr>
          <w:rFonts w:ascii="Times New Roman" w:hAnsi="Times New Roman" w:cs="Times New Roman"/>
          <w:bCs/>
          <w:sz w:val="24"/>
          <w:szCs w:val="24"/>
        </w:rPr>
      </w:pPr>
      <w:r>
        <w:rPr>
          <w:rFonts w:ascii="Times New Roman" w:hAnsi="Times New Roman" w:cs="Times New Roman"/>
          <w:bCs/>
          <w:sz w:val="24"/>
          <w:szCs w:val="24"/>
        </w:rPr>
        <w:t xml:space="preserve">      Name of Student: </w:t>
      </w: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r>
        <w:rPr>
          <w:rFonts w:ascii="Times New Roman" w:hAnsi="Times New Roman" w:cs="Times New Roman"/>
          <w:bCs/>
          <w:sz w:val="24"/>
          <w:szCs w:val="24"/>
        </w:rPr>
        <w:t xml:space="preserve">      Name of Program:</w:t>
      </w: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r>
        <w:rPr>
          <w:rFonts w:ascii="Times New Roman" w:hAnsi="Times New Roman" w:cs="Times New Roman"/>
          <w:bCs/>
          <w:sz w:val="24"/>
          <w:szCs w:val="24"/>
        </w:rPr>
        <w:t xml:space="preserve">      Semester: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 xml:space="preserve">              Year: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 xml:space="preserve">     Batch:</w:t>
      </w:r>
    </w:p>
    <w:p>
      <w:pPr>
        <w:spacing w:before="120"/>
        <w:jc w:val="both"/>
        <w:rPr>
          <w:rFonts w:ascii="Times New Roman" w:hAnsi="Times New Roman" w:cs="Times New Roman"/>
          <w:bCs/>
          <w:sz w:val="24"/>
          <w:szCs w:val="24"/>
        </w:rPr>
      </w:pPr>
    </w:p>
    <w:p>
      <w:pPr>
        <w:spacing w:before="120"/>
        <w:jc w:val="both"/>
        <w:rPr>
          <w:rFonts w:ascii="Times New Roman" w:hAnsi="Times New Roman" w:cs="Times New Roman"/>
          <w:bCs/>
          <w:sz w:val="24"/>
          <w:szCs w:val="24"/>
        </w:rPr>
      </w:pPr>
      <w:r>
        <w:rPr>
          <w:rFonts w:ascii="Times New Roman" w:hAnsi="Times New Roman" w:cs="Times New Roman"/>
          <w:bCs/>
          <w:sz w:val="24"/>
          <w:szCs w:val="24"/>
        </w:rPr>
        <w:t xml:space="preserve">      Faculty of:</w:t>
      </w:r>
      <w:r>
        <w:rPr>
          <w:rFonts w:ascii="Times New Roman" w:hAnsi="Times New Roman" w:cs="Times New Roman"/>
          <w:bCs/>
          <w:sz w:val="24"/>
          <w:szCs w:val="24"/>
        </w:rPr>
        <w:br w:type="page"/>
      </w:r>
    </w:p>
    <w:p>
      <w:pPr>
        <w:jc w:val="both"/>
        <w:rPr>
          <w:rFonts w:ascii="Times New Roman" w:hAnsi="Times New Roman" w:cs="Times New Roman"/>
          <w:bCs/>
          <w:sz w:val="24"/>
          <w:szCs w:val="24"/>
        </w:rPr>
      </w:pPr>
    </w:p>
    <w:p>
      <w:pPr>
        <w:rPr>
          <w:rFonts w:ascii="Times New Roman" w:hAnsi="Times New Roman" w:cs="Times New Roman"/>
          <w:bCs/>
          <w:sz w:val="22"/>
          <w:szCs w:val="22"/>
        </w:rPr>
      </w:pPr>
    </w:p>
    <w:p>
      <w:pPr>
        <w:jc w:val="center"/>
        <w:rPr>
          <w:rFonts w:ascii="Times New Roman" w:hAnsi="Times New Roman" w:cs="Times New Roman"/>
          <w:b/>
          <w:bCs/>
          <w:i/>
          <w:sz w:val="32"/>
          <w:szCs w:val="32"/>
        </w:rPr>
      </w:pPr>
      <w:r>
        <w:rPr>
          <w:rFonts w:ascii="Times New Roman" w:hAnsi="Times New Roman" w:cs="Times New Roman"/>
          <w:b/>
          <w:bCs/>
          <w:i/>
          <w:sz w:val="32"/>
          <w:szCs w:val="32"/>
        </w:rPr>
        <w:drawing>
          <wp:inline distT="0" distB="0" distL="0" distR="0">
            <wp:extent cx="5543550" cy="1466850"/>
            <wp:effectExtent l="19050" t="0" r="0" b="0"/>
            <wp:docPr id="7" name="Picture 7" descr="C:\Users\ADMIN\Downloads\Updated PU Logo with F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ADMIN\Downloads\Updated PU Logo with Font.png"/>
                    <pic:cNvPicPr>
                      <a:picLocks noChangeAspect="1" noChangeArrowheads="1"/>
                    </pic:cNvPicPr>
                  </pic:nvPicPr>
                  <pic:blipFill>
                    <a:blip r:embed="rId6" cstate="print"/>
                    <a:srcRect/>
                    <a:stretch>
                      <a:fillRect/>
                    </a:stretch>
                  </pic:blipFill>
                  <pic:spPr>
                    <a:xfrm>
                      <a:off x="0" y="0"/>
                      <a:ext cx="5543550" cy="1466850"/>
                    </a:xfrm>
                    <a:prstGeom prst="rect">
                      <a:avLst/>
                    </a:prstGeom>
                    <a:noFill/>
                    <a:ln w="9525">
                      <a:noFill/>
                      <a:miter lim="800000"/>
                      <a:headEnd/>
                      <a:tailEnd/>
                    </a:ln>
                  </pic:spPr>
                </pic:pic>
              </a:graphicData>
            </a:graphic>
          </wp:inline>
        </w:drawing>
      </w:r>
    </w:p>
    <w:p>
      <w:pPr>
        <w:rPr>
          <w:rFonts w:ascii="Times New Roman" w:hAnsi="Times New Roman" w:cs="Times New Roman"/>
          <w:b/>
          <w:bCs/>
          <w:i/>
          <w:sz w:val="32"/>
          <w:szCs w:val="32"/>
        </w:rPr>
      </w:pPr>
    </w:p>
    <w:p>
      <w:pPr>
        <w:jc w:val="center"/>
        <w:rPr>
          <w:rFonts w:ascii="Times New Roman" w:hAnsi="Times New Roman" w:cs="Times New Roman"/>
          <w:b/>
          <w:bCs/>
          <w:i/>
          <w:sz w:val="32"/>
          <w:szCs w:val="32"/>
        </w:rPr>
      </w:pPr>
    </w:p>
    <w:p>
      <w:pPr>
        <w:jc w:val="center"/>
        <w:rPr>
          <w:rFonts w:ascii="Times New Roman" w:hAnsi="Times New Roman" w:cs="Times New Roman"/>
          <w:b/>
          <w:bCs/>
          <w:i/>
          <w:sz w:val="36"/>
          <w:szCs w:val="32"/>
        </w:rPr>
      </w:pPr>
      <w:r>
        <w:rPr>
          <w:rFonts w:ascii="Times New Roman" w:hAnsi="Times New Roman" w:cs="Times New Roman"/>
          <w:b/>
          <w:bCs/>
          <w:i/>
          <w:sz w:val="36"/>
          <w:szCs w:val="32"/>
        </w:rPr>
        <w:t>VISION</w:t>
      </w:r>
    </w:p>
    <w:p>
      <w:pPr>
        <w:jc w:val="center"/>
        <w:rPr>
          <w:rFonts w:ascii="Times New Roman" w:hAnsi="Times New Roman" w:cs="Times New Roman"/>
          <w:b/>
          <w:bCs/>
          <w:i/>
          <w:sz w:val="36"/>
          <w:szCs w:val="32"/>
        </w:rPr>
      </w:pPr>
    </w:p>
    <w:p>
      <w:pPr>
        <w:spacing w:line="480" w:lineRule="auto"/>
        <w:jc w:val="both"/>
        <w:rPr>
          <w:rFonts w:ascii="Times New Roman" w:hAnsi="Times New Roman" w:cs="Times New Roman"/>
          <w:bCs/>
          <w:sz w:val="28"/>
        </w:rPr>
      </w:pPr>
      <w:r>
        <w:rPr>
          <w:rFonts w:ascii="Times New Roman" w:hAnsi="Times New Roman" w:cs="Times New Roman"/>
          <w:bCs/>
          <w:sz w:val="28"/>
        </w:rPr>
        <w:t>To create knowledge based society with scientific temper, team spirit and dignity of labor to face global competitive challenges.</w:t>
      </w:r>
    </w:p>
    <w:p>
      <w:pPr>
        <w:spacing w:line="480" w:lineRule="auto"/>
        <w:jc w:val="both"/>
        <w:rPr>
          <w:rFonts w:ascii="Times New Roman" w:hAnsi="Times New Roman" w:cs="Times New Roman"/>
          <w:bCs/>
          <w:sz w:val="28"/>
        </w:rPr>
      </w:pPr>
    </w:p>
    <w:p>
      <w:pPr>
        <w:spacing w:line="480" w:lineRule="auto"/>
        <w:jc w:val="center"/>
        <w:rPr>
          <w:rFonts w:ascii="Times New Roman" w:hAnsi="Times New Roman" w:cs="Times New Roman"/>
          <w:b/>
          <w:bCs/>
          <w:i/>
          <w:sz w:val="36"/>
          <w:szCs w:val="32"/>
        </w:rPr>
      </w:pPr>
      <w:r>
        <w:rPr>
          <w:rFonts w:ascii="Times New Roman" w:hAnsi="Times New Roman" w:cs="Times New Roman"/>
          <w:b/>
          <w:bCs/>
          <w:i/>
          <w:sz w:val="36"/>
          <w:szCs w:val="32"/>
        </w:rPr>
        <w:t>Mission</w:t>
      </w:r>
    </w:p>
    <w:p>
      <w:pPr>
        <w:spacing w:line="480" w:lineRule="auto"/>
        <w:jc w:val="both"/>
        <w:rPr>
          <w:rFonts w:ascii="Times New Roman" w:hAnsi="Times New Roman" w:cs="Times New Roman"/>
          <w:bCs/>
          <w:sz w:val="28"/>
        </w:rPr>
      </w:pPr>
      <w:r>
        <w:rPr>
          <w:rFonts w:ascii="Times New Roman" w:hAnsi="Times New Roman" w:cs="Times New Roman"/>
          <w:bCs/>
          <w:sz w:val="28"/>
        </w:rPr>
        <w:t>To evolve and develop skill based systems for effective delivery of knowledge so as to equip young professionals with dedication and commitment to excellence in all spheres of life.</w:t>
      </w:r>
    </w:p>
    <w:p>
      <w:pPr>
        <w:spacing w:line="480" w:lineRule="auto"/>
        <w:jc w:val="both"/>
        <w:rPr>
          <w:rFonts w:ascii="Times New Roman" w:hAnsi="Times New Roman" w:cs="Times New Roman"/>
          <w:bCs/>
          <w:sz w:val="28"/>
        </w:rPr>
      </w:pPr>
    </w:p>
    <w:p>
      <w:pPr>
        <w:spacing w:line="480" w:lineRule="auto"/>
        <w:jc w:val="center"/>
        <w:rPr>
          <w:rFonts w:ascii="Times New Roman" w:hAnsi="Times New Roman" w:cs="Times New Roman"/>
          <w:b/>
          <w:bCs/>
          <w:i/>
          <w:sz w:val="36"/>
          <w:szCs w:val="32"/>
        </w:rPr>
      </w:pPr>
      <w:r>
        <w:rPr>
          <w:rFonts w:ascii="Times New Roman" w:hAnsi="Times New Roman" w:cs="Times New Roman"/>
          <w:b/>
          <w:bCs/>
          <w:i/>
          <w:sz w:val="36"/>
          <w:szCs w:val="32"/>
        </w:rPr>
        <w:t>Quality Policy</w:t>
      </w:r>
    </w:p>
    <w:p>
      <w:pPr>
        <w:spacing w:line="480" w:lineRule="auto"/>
        <w:jc w:val="both"/>
        <w:rPr>
          <w:rFonts w:ascii="Times New Roman" w:hAnsi="Times New Roman" w:cs="Times New Roman"/>
          <w:bCs/>
          <w:sz w:val="28"/>
          <w:lang w:val="en-IN"/>
        </w:rPr>
      </w:pPr>
      <w:r>
        <w:rPr>
          <w:rFonts w:ascii="Times New Roman" w:hAnsi="Times New Roman" w:cs="Times New Roman"/>
          <w:bCs/>
          <w:sz w:val="28"/>
        </w:rPr>
        <w:t>To provide Quality Education through Faculty development, updating of facilities and continual improvement meeting University norms and keeping stake holders satisfied.</w:t>
      </w:r>
    </w:p>
    <w:p>
      <w:pPr>
        <w:spacing w:before="120"/>
        <w:ind w:left="576"/>
        <w:jc w:val="both"/>
        <w:rPr>
          <w:rFonts w:ascii="Times New Roman" w:hAnsi="Times New Roman" w:cs="Times New Roman"/>
          <w:b/>
          <w:bCs/>
          <w:i/>
          <w:sz w:val="36"/>
          <w:szCs w:val="32"/>
        </w:rPr>
      </w:pPr>
      <w:r>
        <w:rPr>
          <w:rFonts w:ascii="Times New Roman" w:hAnsi="Times New Roman" w:cs="Times New Roman"/>
          <w:b/>
          <w:bCs/>
          <w:i/>
          <w:sz w:val="36"/>
          <w:szCs w:val="32"/>
        </w:rPr>
        <w:br w:type="page"/>
      </w:r>
    </w:p>
    <w:p>
      <w:pPr>
        <w:spacing w:line="480" w:lineRule="auto"/>
        <w:jc w:val="center"/>
        <w:rPr>
          <w:rFonts w:ascii="Times New Roman" w:hAnsi="Times New Roman" w:cs="Times New Roman"/>
          <w:b/>
          <w:bCs/>
          <w:i/>
          <w:sz w:val="36"/>
          <w:szCs w:val="32"/>
        </w:rPr>
      </w:pPr>
      <w:r>
        <w:rPr>
          <w:rFonts w:ascii="Times New Roman" w:hAnsi="Times New Roman" w:cs="Times New Roman"/>
          <w:b/>
          <w:bCs/>
          <w:i/>
          <w:sz w:val="36"/>
          <w:szCs w:val="32"/>
        </w:rPr>
        <w:t>Knowledge Wheel</w:t>
      </w:r>
    </w:p>
    <w:p>
      <w:pPr>
        <w:spacing w:line="480" w:lineRule="auto"/>
        <w:jc w:val="both"/>
        <w:rPr>
          <w:rFonts w:ascii="Times New Roman" w:hAnsi="Times New Roman" w:cs="Times New Roman"/>
          <w:bCs/>
          <w:sz w:val="28"/>
        </w:rPr>
      </w:pPr>
      <w:r>
        <w:rPr>
          <w:rFonts w:ascii="Times New Roman" w:hAnsi="Times New Roman" w:cs="Times New Roman"/>
          <w:bCs/>
          <w:sz w:val="28"/>
        </w:rPr>
        <w:t>At Poornima, the academic atmosphere is a rare blend of modern technical as well as soft skills and traditional systems of learning processes.</w:t>
      </w:r>
    </w:p>
    <w:p>
      <w:pPr>
        <w:spacing w:line="360" w:lineRule="auto"/>
        <w:jc w:val="both"/>
        <w:rPr>
          <w:rFonts w:ascii="Times New Roman" w:hAnsi="Times New Roman" w:cs="Times New Roman"/>
          <w:bCs/>
          <w:sz w:val="24"/>
          <w:lang w:val="en-IN"/>
        </w:rPr>
      </w:pPr>
    </w:p>
    <w:p>
      <w:pPr>
        <w:spacing w:line="360" w:lineRule="auto"/>
        <w:jc w:val="center"/>
        <w:rPr>
          <w:rFonts w:ascii="Times New Roman" w:hAnsi="Times New Roman" w:cs="Times New Roman"/>
          <w:bCs/>
          <w:sz w:val="24"/>
          <w:lang w:val="en-IN"/>
        </w:rPr>
      </w:pPr>
      <w:r>
        <w:rPr>
          <w:rFonts w:ascii="Times New Roman" w:hAnsi="Times New Roman" w:cs="Times New Roman"/>
          <w:bCs/>
          <w:sz w:val="24"/>
        </w:rPr>
        <w:drawing>
          <wp:inline distT="0" distB="0" distL="0" distR="0">
            <wp:extent cx="6019800" cy="6257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25944" cy="6264312"/>
                    </a:xfrm>
                    <a:prstGeom prst="rect">
                      <a:avLst/>
                    </a:prstGeom>
                  </pic:spPr>
                </pic:pic>
              </a:graphicData>
            </a:graphic>
          </wp:inline>
        </w:drawing>
      </w:r>
    </w:p>
    <w:p>
      <w:pPr>
        <w:rPr>
          <w:rFonts w:ascii="Times New Roman" w:hAnsi="Times New Roman" w:cs="Times New Roman"/>
          <w:b/>
          <w:sz w:val="28"/>
          <w:szCs w:val="28"/>
          <w:u w:val="single"/>
        </w:rPr>
      </w:pPr>
    </w:p>
    <w:p>
      <w:pPr>
        <w:spacing w:before="120"/>
        <w:ind w:left="576"/>
        <w:jc w:val="both"/>
        <w:rPr>
          <w:rFonts w:ascii="Times New Roman" w:hAnsi="Times New Roman" w:cs="Times New Roman"/>
          <w:b/>
          <w:sz w:val="24"/>
          <w:szCs w:val="28"/>
          <w:u w:val="single"/>
        </w:rPr>
      </w:pPr>
      <w:r>
        <w:rPr>
          <w:rFonts w:ascii="Times New Roman" w:hAnsi="Times New Roman" w:cs="Times New Roman"/>
          <w:b/>
          <w:sz w:val="24"/>
          <w:szCs w:val="28"/>
          <w:u w:val="single"/>
        </w:rPr>
        <w:br w:type="page"/>
      </w:r>
    </w:p>
    <w:p>
      <w:pPr>
        <w:spacing w:line="360" w:lineRule="auto"/>
        <w:rPr>
          <w:rFonts w:ascii="Times New Roman" w:hAnsi="Times New Roman" w:cs="Times New Roman"/>
          <w:b/>
          <w:sz w:val="24"/>
          <w:szCs w:val="28"/>
          <w:u w:val="single"/>
        </w:rPr>
      </w:pPr>
      <w:r>
        <w:rPr>
          <w:rFonts w:ascii="Times New Roman" w:hAnsi="Times New Roman" w:cs="Times New Roman"/>
          <w:b/>
          <w:sz w:val="24"/>
          <w:szCs w:val="28"/>
          <w:u w:val="single"/>
        </w:rPr>
        <w:t>About Program and Program Outcomes (PO):</w:t>
      </w:r>
    </w:p>
    <w:p>
      <w:pPr>
        <w:spacing w:line="360" w:lineRule="auto"/>
        <w:ind w:firstLine="720"/>
        <w:rPr>
          <w:rFonts w:ascii="Times New Roman" w:hAnsi="Times New Roman" w:cs="Times New Roman"/>
          <w:b/>
          <w:sz w:val="22"/>
          <w:szCs w:val="22"/>
        </w:rPr>
      </w:pPr>
    </w:p>
    <w:p>
      <w:pPr>
        <w:spacing w:line="360" w:lineRule="auto"/>
        <w:ind w:firstLine="720"/>
        <w:rPr>
          <w:rFonts w:ascii="Times New Roman" w:hAnsi="Times New Roman" w:cs="Times New Roman"/>
          <w:b/>
          <w:sz w:val="22"/>
          <w:szCs w:val="22"/>
        </w:rPr>
      </w:pPr>
      <w:r>
        <w:rPr>
          <w:rFonts w:ascii="Times New Roman" w:hAnsi="Times New Roman" w:cs="Times New Roman"/>
          <w:b/>
          <w:sz w:val="22"/>
          <w:szCs w:val="22"/>
        </w:rPr>
        <w:t xml:space="preserve">Title of the Programme:     </w:t>
      </w:r>
      <w:r>
        <w:rPr>
          <w:rFonts w:ascii="Times New Roman" w:hAnsi="Times New Roman" w:cs="Times New Roman"/>
          <w:sz w:val="22"/>
          <w:szCs w:val="22"/>
        </w:rPr>
        <w:t>Bachelor of Computer Applications (BCA)</w:t>
      </w:r>
    </w:p>
    <w:p>
      <w:pPr>
        <w:spacing w:line="480" w:lineRule="auto"/>
        <w:ind w:firstLine="720"/>
        <w:rPr>
          <w:rFonts w:ascii="Times New Roman" w:hAnsi="Times New Roman" w:cs="Times New Roman"/>
          <w:sz w:val="22"/>
          <w:szCs w:val="22"/>
        </w:rPr>
      </w:pPr>
      <w:r>
        <w:rPr>
          <w:rFonts w:ascii="Times New Roman" w:hAnsi="Times New Roman" w:cs="Times New Roman"/>
          <w:b/>
          <w:sz w:val="22"/>
          <w:szCs w:val="22"/>
        </w:rPr>
        <w:t xml:space="preserve">Nature of the Programme: </w:t>
      </w:r>
      <w:r>
        <w:rPr>
          <w:rFonts w:ascii="Times New Roman" w:hAnsi="Times New Roman" w:cs="Times New Roman"/>
          <w:sz w:val="22"/>
          <w:szCs w:val="22"/>
        </w:rPr>
        <w:t>BCA  is a three year full-time programme.</w:t>
      </w:r>
    </w:p>
    <w:p>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t>Program Outcomes (PO) :</w:t>
      </w:r>
    </w:p>
    <w:p>
      <w:pPr>
        <w:spacing w:line="480" w:lineRule="auto"/>
        <w:rPr>
          <w:rFonts w:ascii="Times New Roman" w:hAnsi="Times New Roman" w:cs="Times New Roman"/>
          <w:b/>
          <w:sz w:val="24"/>
          <w:szCs w:val="24"/>
          <w:u w:val="single"/>
        </w:rPr>
      </w:pPr>
      <w:r>
        <w:t>Graduateswill beableto:</w:t>
      </w:r>
    </w:p>
    <w:p>
      <w:pPr>
        <w:spacing w:line="360" w:lineRule="auto"/>
        <w:jc w:val="both"/>
        <w:rPr>
          <w:rFonts w:ascii="Times New Roman" w:hAnsi="Times New Roman" w:cs="Times New Roman"/>
        </w:rPr>
      </w:pPr>
      <w:r>
        <w:rPr>
          <w:rFonts w:ascii="Times New Roman" w:hAnsi="Times New Roman" w:cs="Times New Roman"/>
          <w:b/>
        </w:rPr>
        <w:t>PO1:Computationalinformation:</w:t>
      </w:r>
      <w:r>
        <w:rPr>
          <w:rFonts w:ascii="Times New Roman" w:hAnsi="Times New Roman" w:cs="Times New Roman"/>
        </w:rPr>
        <w:t>Appreciateandapplymathematicalorganization,computinganddomaininformationfortheconceptualization ofcomputingmodelsfromclearharms.</w:t>
      </w:r>
    </w:p>
    <w:p>
      <w:pPr>
        <w:spacing w:line="360" w:lineRule="auto"/>
        <w:jc w:val="both"/>
        <w:rPr>
          <w:rFonts w:ascii="Times New Roman" w:hAnsi="Times New Roman" w:cs="Times New Roman"/>
        </w:rPr>
      </w:pPr>
      <w:r>
        <w:rPr>
          <w:rFonts w:ascii="Times New Roman" w:hAnsi="Times New Roman" w:cs="Times New Roman"/>
          <w:b/>
        </w:rPr>
        <w:t>PO2:DifficultyAnalysis:</w:t>
      </w:r>
      <w:r>
        <w:rPr>
          <w:rFonts w:ascii="Times New Roman" w:hAnsi="Times New Roman" w:cs="Times New Roman"/>
        </w:rPr>
        <w:t>Talenttoclassify,significantlyevaluateandpreparecomplexcomputingproblemsusingfundamentals ofcomputer knowledgeandrequestdomains.</w:t>
      </w:r>
    </w:p>
    <w:p>
      <w:pPr>
        <w:spacing w:line="360" w:lineRule="auto"/>
        <w:jc w:val="both"/>
        <w:rPr>
          <w:rFonts w:ascii="Times New Roman" w:hAnsi="Times New Roman" w:cs="Times New Roman"/>
        </w:rPr>
      </w:pPr>
      <w:r>
        <w:rPr>
          <w:rFonts w:ascii="Times New Roman" w:hAnsi="Times New Roman" w:cs="Times New Roman"/>
          <w:b/>
        </w:rPr>
        <w:t>PO3:Drawing/ImprovementofSolutions:</w:t>
      </w:r>
      <w:r>
        <w:rPr>
          <w:rFonts w:ascii="Times New Roman" w:hAnsi="Times New Roman" w:cs="Times New Roman"/>
        </w:rPr>
        <w:t>Facilitytotransformcompositeproductionscenariosandpresent-dayissuesintoproblems,explore,recognizeandproposeincludedsolutionsusingrisingtechnologies.</w:t>
      </w:r>
    </w:p>
    <w:p>
      <w:pPr>
        <w:spacing w:line="360" w:lineRule="auto"/>
        <w:jc w:val="both"/>
        <w:rPr>
          <w:rFonts w:ascii="Times New Roman" w:hAnsi="Times New Roman" w:cs="Times New Roman"/>
        </w:rPr>
      </w:pPr>
      <w:r>
        <w:rPr>
          <w:rFonts w:ascii="Times New Roman" w:hAnsi="Times New Roman" w:cs="Times New Roman"/>
          <w:b/>
        </w:rPr>
        <w:t>PO4:AccomplishInvestigationsofCompoundComputingTroubles:</w:t>
      </w:r>
      <w:r>
        <w:rPr>
          <w:rFonts w:ascii="Times New Roman" w:hAnsi="Times New Roman" w:cs="Times New Roman"/>
        </w:rPr>
        <w:t>Abilitytoinventandwaysexperimentsinterpretdata and present wellupto date conclusions.</w:t>
      </w:r>
    </w:p>
    <w:p>
      <w:pPr>
        <w:spacing w:line="360" w:lineRule="auto"/>
        <w:jc w:val="both"/>
        <w:rPr>
          <w:rFonts w:ascii="Times New Roman" w:hAnsi="Times New Roman" w:cs="Times New Roman"/>
        </w:rPr>
      </w:pPr>
      <w:r>
        <w:rPr>
          <w:rFonts w:ascii="Times New Roman" w:hAnsi="Times New Roman" w:cs="Times New Roman"/>
          <w:b/>
        </w:rPr>
        <w:t>PO5:CurrentImplementProcedure:</w:t>
      </w:r>
      <w:r>
        <w:rPr>
          <w:rFonts w:ascii="Times New Roman" w:hAnsi="Times New Roman" w:cs="Times New Roman"/>
        </w:rPr>
        <w:t>Skilltoselectrecentcomputingtools,skillsandtechniquescompulsoryfororiginalsoftwaresolutions</w:t>
      </w:r>
    </w:p>
    <w:p>
      <w:pPr>
        <w:spacing w:line="360" w:lineRule="auto"/>
        <w:jc w:val="both"/>
        <w:rPr>
          <w:rFonts w:ascii="Times New Roman" w:hAnsi="Times New Roman" w:cs="Times New Roman"/>
        </w:rPr>
      </w:pPr>
      <w:r>
        <w:rPr>
          <w:rFonts w:ascii="Times New Roman" w:hAnsi="Times New Roman" w:cs="Times New Roman"/>
          <w:b/>
        </w:rPr>
        <w:t>PO6:ProficientPrinciples:</w:t>
      </w:r>
      <w:r>
        <w:rPr>
          <w:rFonts w:ascii="Times New Roman" w:hAnsi="Times New Roman" w:cs="Times New Roman"/>
        </w:rPr>
        <w:t>Facility to apply and give expertprinciplesand cybersystems in a universalmonetarysituation.</w:t>
      </w:r>
    </w:p>
    <w:p>
      <w:pPr>
        <w:spacing w:line="360" w:lineRule="auto"/>
        <w:jc w:val="both"/>
        <w:rPr>
          <w:rFonts w:ascii="Times New Roman" w:hAnsi="Times New Roman" w:cs="Times New Roman"/>
        </w:rPr>
      </w:pPr>
      <w:r>
        <w:rPr>
          <w:rFonts w:ascii="Times New Roman" w:hAnsi="Times New Roman" w:cs="Times New Roman"/>
          <w:b/>
        </w:rPr>
        <w:t xml:space="preserve">PO7:UltimateEducation: </w:t>
      </w:r>
      <w:r>
        <w:rPr>
          <w:rFonts w:ascii="Times New Roman" w:hAnsi="Times New Roman" w:cs="Times New Roman"/>
        </w:rPr>
        <w:t>IdentifytheneedforandenlargetheabilitytoappointinpermanenteducationasaComputing qualified.</w:t>
      </w:r>
    </w:p>
    <w:p>
      <w:pPr>
        <w:spacing w:line="360" w:lineRule="auto"/>
        <w:jc w:val="both"/>
        <w:rPr>
          <w:rFonts w:ascii="Times New Roman" w:hAnsi="Times New Roman" w:cs="Times New Roman"/>
        </w:rPr>
      </w:pPr>
      <w:r>
        <w:rPr>
          <w:rFonts w:ascii="Times New Roman" w:hAnsi="Times New Roman" w:cs="Times New Roman"/>
          <w:b/>
        </w:rPr>
        <w:t>PO8:Individualandteamwork:</w:t>
      </w:r>
      <w:r>
        <w:rPr>
          <w:rFonts w:ascii="Times New Roman" w:hAnsi="Times New Roman" w:cs="Times New Roman"/>
        </w:rPr>
        <w:t>Abilitytojobasapartormanagerinvariousteamsinmultidisciplinarysituations.</w:t>
      </w:r>
    </w:p>
    <w:p>
      <w:pPr>
        <w:spacing w:line="360" w:lineRule="auto"/>
        <w:jc w:val="both"/>
        <w:rPr>
          <w:rFonts w:ascii="Times New Roman" w:hAnsi="Times New Roman" w:cs="Times New Roman"/>
        </w:rPr>
      </w:pPr>
      <w:r>
        <w:rPr>
          <w:rFonts w:ascii="Times New Roman" w:hAnsi="Times New Roman" w:cs="Times New Roman"/>
          <w:b/>
          <w:spacing w:val="-1"/>
        </w:rPr>
        <w:t>PO9:Communication:</w:t>
      </w:r>
      <w:r>
        <w:rPr>
          <w:rFonts w:ascii="Times New Roman" w:hAnsi="Times New Roman" w:cs="Times New Roman"/>
          <w:spacing w:val="-1"/>
        </w:rPr>
        <w:t>beingabletocomprehend</w:t>
      </w:r>
      <w:r>
        <w:rPr>
          <w:rFonts w:ascii="Times New Roman" w:hAnsi="Times New Roman" w:cs="Times New Roman"/>
        </w:rPr>
        <w:t>andwriteeffectivereportsanddesigndocumentation,makeeffectivepresentations, andgiveandreceiveclearinstructions.</w:t>
      </w:r>
    </w:p>
    <w:p>
      <w:pPr>
        <w:spacing w:line="360" w:lineRule="auto"/>
        <w:jc w:val="both"/>
        <w:rPr>
          <w:rFonts w:ascii="Times New Roman" w:hAnsi="Times New Roman" w:cs="Times New Roman"/>
        </w:rPr>
      </w:pPr>
      <w:r>
        <w:rPr>
          <w:rFonts w:ascii="Times New Roman" w:hAnsi="Times New Roman" w:cs="Times New Roman"/>
          <w:b/>
        </w:rPr>
        <w:t>PO10:Life-longlearning:</w:t>
      </w:r>
      <w:r>
        <w:rPr>
          <w:rFonts w:ascii="Times New Roman" w:hAnsi="Times New Roman" w:cs="Times New Roman"/>
        </w:rPr>
        <w:t>Recognizetheneedfor,andhavethepreparationandabilitytoengageinindependent and life-longlearningin thebroadestcontextoftechnologicalchange.</w:t>
      </w:r>
    </w:p>
    <w:p>
      <w:pPr>
        <w:spacing w:line="0" w:lineRule="atLeast"/>
        <w:jc w:val="both"/>
        <w:rPr>
          <w:rFonts w:ascii="Times New Roman" w:hAnsi="Times New Roman" w:cs="Times New Roman"/>
          <w:b/>
          <w:sz w:val="24"/>
          <w:szCs w:val="24"/>
          <w:u w:val="single"/>
        </w:rPr>
      </w:pPr>
    </w:p>
    <w:p>
      <w:pPr>
        <w:spacing w:line="0" w:lineRule="atLeast"/>
        <w:jc w:val="both"/>
        <w:rPr>
          <w:rFonts w:ascii="Times New Roman" w:hAnsi="Times New Roman" w:cs="Times New Roman"/>
          <w:b/>
          <w:sz w:val="24"/>
          <w:szCs w:val="24"/>
          <w:u w:val="single"/>
        </w:rPr>
      </w:pPr>
    </w:p>
    <w:p>
      <w:pPr>
        <w:spacing w:line="0" w:lineRule="atLeast"/>
        <w:jc w:val="both"/>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r>
        <w:rPr>
          <w:rFonts w:ascii="Times New Roman" w:hAnsi="Times New Roman" w:cs="Times New Roman"/>
          <w:b/>
          <w:sz w:val="24"/>
          <w:szCs w:val="24"/>
          <w:u w:val="single"/>
        </w:rPr>
        <w:t>Examination System :</w:t>
      </w:r>
    </w:p>
    <w:p>
      <w:pPr>
        <w:pStyle w:val="37"/>
        <w:spacing w:line="0" w:lineRule="atLeast"/>
        <w:ind w:hanging="720"/>
        <w:jc w:val="center"/>
        <w:rPr>
          <w:rFonts w:ascii="Times New Roman" w:hAnsi="Times New Roman" w:cs="Times New Roman"/>
          <w:b/>
          <w:sz w:val="28"/>
          <w:szCs w:val="24"/>
          <w:u w:val="single"/>
        </w:rPr>
      </w:pPr>
    </w:p>
    <w:p>
      <w:pPr>
        <w:pStyle w:val="37"/>
        <w:spacing w:line="0" w:lineRule="atLeast"/>
        <w:ind w:hanging="720"/>
        <w:jc w:val="center"/>
        <w:rPr>
          <w:rFonts w:ascii="Times New Roman" w:hAnsi="Times New Roman" w:cs="Times New Roman"/>
          <w:b/>
          <w:sz w:val="2"/>
          <w:szCs w:val="24"/>
          <w:u w:val="single"/>
        </w:rPr>
      </w:pPr>
    </w:p>
    <w:p>
      <w:pPr>
        <w:pStyle w:val="37"/>
        <w:numPr>
          <w:ilvl w:val="0"/>
          <w:numId w:val="1"/>
        </w:numPr>
        <w:spacing w:line="0" w:lineRule="atLeast"/>
        <w:rPr>
          <w:rFonts w:ascii="Times New Roman" w:hAnsi="Times New Roman" w:cs="Times New Roman"/>
          <w:b/>
          <w:sz w:val="22"/>
          <w:szCs w:val="22"/>
          <w:u w:val="single"/>
        </w:rPr>
      </w:pPr>
      <w:r>
        <w:rPr>
          <w:rFonts w:ascii="Times New Roman" w:hAnsi="Times New Roman" w:cs="Times New Roman"/>
          <w:b/>
          <w:sz w:val="22"/>
          <w:szCs w:val="22"/>
          <w:u w:val="single"/>
        </w:rPr>
        <w:t>Marks Distribution of Theory Course:</w:t>
      </w:r>
    </w:p>
    <w:p>
      <w:pPr>
        <w:pStyle w:val="37"/>
        <w:spacing w:line="0" w:lineRule="atLeast"/>
        <w:ind w:hanging="720"/>
        <w:rPr>
          <w:rFonts w:ascii="Times New Roman" w:hAnsi="Times New Roman" w:cs="Times New Roman"/>
          <w:b/>
          <w:sz w:val="22"/>
          <w:szCs w:val="22"/>
          <w:u w:val="single"/>
        </w:rPr>
      </w:pPr>
      <w:r>
        <w:rPr>
          <w:rFonts w:ascii="Times New Roman" w:hAnsi="Times New Roman" w:cs="Times New Roman"/>
          <w:b/>
          <w:sz w:val="22"/>
          <w:szCs w:val="22"/>
          <w:u w:val="single"/>
          <w:lang w:val="en-IN" w:eastAsia="en-IN"/>
        </w:rPr>
        <w:pict>
          <v:group id="Group 236" o:spid="_x0000_s1059" o:spt="203" style="position:absolute;left:0pt;margin-left:-2.2pt;margin-top:14.25pt;height:269.45pt;width:504.6pt;z-index:251659264;mso-width-relative:page;mso-height-relative:page;" coordorigin="1195,2387" coordsize="10092,5389203" o:gfxdata="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">
            <o:lock v:ext="edit"/>
            <v:shape id="AutoShape 195" o:spid="_x0000_s1083" o:spt="32" type="#_x0000_t32" style="position:absolute;left:7940;top:5366;height:586;width:0;" filled="f" stroked="t" coordsize="21600,21600" o:gfxdata="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0uWxyuQAAANwAAAAPAAAAAAAAAAEAIAAAADgAAABkcnMvZG93bnJldi54bWxQ&#10;SwECFAAUAAAACACHTuJAMy8FnjsAAAA5AAAAEAAAAAAAAAABACAAAAAeAQAAZHJzL3NoYXBleG1s&#10;LnhtbFBLBQYAAAAABgAGAFsBAADIAwAAAAA=&#10;">
              <v:path arrowok="t"/>
              <v:fill on="f" focussize="0,0"/>
              <v:stroke weight="1pt" color="#93CDDD"/>
              <v:imagedata o:title=""/>
              <o:lock v:ext="edit"/>
            </v:shape>
            <v:group id="Group 235" o:spid="_x0000_s1060" o:spt="203" style="position:absolute;left:1195;top:2387;height:5389;width:10092;" coordorigin="1195,2387" coordsize="10092,5389" o:gfxdata="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z9tDnbwAAADcAAAADwAAAAAAAAABACAA&#10;AAA4AAAAZHJzL2Rvd25yZXYueG1sUEsBAhQAFAAAAAgAh07iQDMvBZ47AAAAOQAAABUAAAAAAAAA&#10;AQAgAAAAIQEAAGRycy9ncm91cHNoYXBleG1sLnhtbFBLBQYAAAAABgAGAGABAADeAwAAAAA=&#10;">
              <o:lock v:ext="edit"/>
              <v:group id="Group 206" o:spid="_x0000_s1066" o:spt="203" style="position:absolute;left:1791;top:2810;height:4446;width:8993;" coordorigin="1606,2419" coordsize="8993,4446" o:gfxdata="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KCX5ga9AAAA3AAAAA8AAAAAAAAAAQAg&#10;AAAAOAAAAGRycy9kb3ducmV2LnhtbFBLAQIUABQAAAAIAIdO4kAzLwWeOwAAADkAAAAVAAAAAAAA&#10;AAEAIAAAACIBAABkcnMvZ3JvdXBzaGFwZXhtbC54bWxQSwUGAAAAAAYABgBgAQAA3wMAAAAA&#10;">
                <o:lock v:ext="edit"/>
                <v:shape id="Text Box 185" o:spid="_x0000_s1082" o:spt="202" type="#_x0000_t202" style="position:absolute;left:3940;top:2419;height:507;width:3444;" fillcolor="#C6D9F1" filled="t" coordsize="21600,21600" o:gfxdata="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sN2ib0AAADcAAAADwAAAAAAAAABACAAAAA4AAAAZHJzL2Rvd25yZXYu&#10;eG1sUEsBAhQAFAAAAAgAh07iQDMvBZ47AAAAOQAAABAAAAAAAAAAAQAgAAAAIgEAAGRycy9zaGFw&#10;ZXhtbC54bWxQSwUGAAAAAAYABgBbAQAAzAMAAAAA&#10;">
                  <v:path/>
                  <v:fill on="t" focussize="0,0"/>
                  <v:stroke joinstyle="miter"/>
                  <v:imagedata o:title=""/>
                  <o:lock v:ext="edit"/>
                  <v:textbox>
                    <w:txbxContent>
                      <w:p>
                        <w:pPr>
                          <w:jc w:val="center"/>
                          <w:rPr>
                            <w:rFonts w:ascii="Times New Roman" w:hAnsi="Times New Roman" w:cs="Times New Roman"/>
                            <w:b/>
                            <w:sz w:val="22"/>
                            <w:szCs w:val="22"/>
                          </w:rPr>
                        </w:pPr>
                        <w:r>
                          <w:rPr>
                            <w:rFonts w:ascii="Times New Roman" w:hAnsi="Times New Roman" w:cs="Times New Roman"/>
                            <w:b/>
                            <w:sz w:val="22"/>
                            <w:szCs w:val="22"/>
                          </w:rPr>
                          <w:t>THEORY COURSE</w:t>
                        </w:r>
                      </w:p>
                    </w:txbxContent>
                  </v:textbox>
                </v:shape>
                <v:shape id="AutoShape 187" o:spid="_x0000_s1081" o:spt="32" type="#_x0000_t32" style="position:absolute;left:5576;top:2926;height:726;width:0;" filled="f" stroked="t" coordsize="21600,21600" o:gfxdata="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tMC/27AAAA3AAAAA8AAAAAAAAAAQAgAAAAOAAAAGRycy9kb3ducmV2Lnht&#10;bFBLAQIUABQAAAAIAIdO4kAzLwWeOwAAADkAAAAQAAAAAAAAAAEAIAAAACABAABkcnMvc2hhcGV4&#10;bWwueG1sUEsFBgAAAAAGAAYAWwEAAMoDAAAAAA==&#10;">
                  <v:path arrowok="t"/>
                  <v:fill on="f" focussize="0,0"/>
                  <v:stroke weight="1pt" color="#4F81BD"/>
                  <v:imagedata o:title=""/>
                  <o:lock v:ext="edit"/>
                </v:shape>
                <v:group id="Group 205" o:spid="_x0000_s1067" o:spt="203" style="position:absolute;left:1606;top:3652;height:3213;width:8993;" coordorigin="1606,3652" coordsize="8993,3213" o:gfxdata="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Cw4EWeuwAAANwAAAAPAAAAAAAAAAEAIAAA&#10;ADgAAABkcnMvZG93bnJldi54bWxQSwECFAAUAAAACACHTuJAMy8FnjsAAAA5AAAAFQAAAAAAAAAB&#10;ACAAAAAgAQAAZHJzL2dyb3Vwc2hhcGV4bWwueG1sUEsFBgAAAAAGAAYAYAEAAN0DAAAAAA==&#10;">
                  <o:lock v:ext="edit"/>
                  <v:group id="Group 191" o:spid="_x0000_s1077" o:spt="203" style="position:absolute;left:3401;top:3652;height:587;width:4354;" coordorigin="3629,3652" coordsize="4354,587" o:gfxdata="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N+s4AW9AAAA3AAAAA8AAAAAAAAAAQAg&#10;AAAAOAAAAGRycy9kb3ducmV2LnhtbFBLAQIUABQAAAAIAIdO4kAzLwWeOwAAADkAAAAVAAAAAAAA&#10;AAEAIAAAACIBAABkcnMvZ3JvdXBzaGFwZXhtbC54bWxQSwUGAAAAAAYABgBgAQAA3wMAAAAA&#10;">
                    <o:lock v:ext="edit"/>
                    <v:shape id="AutoShape 188" o:spid="_x0000_s1080" o:spt="32" type="#_x0000_t32" style="position:absolute;left:3629;top:3652;height:1;width:4354;" filled="f" coordsize="21600,21600" o:gfxdata="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Pq2Fu+AAAA3AAAAA8AAAAAAAAAAQAgAAAAOAAAAGRycy9kb3ducmV2&#10;LnhtbFBLAQIUABQAAAAIAIdO4kAzLwWeOwAAADkAAAAQAAAAAAAAAAEAIAAAACMBAABkcnMvc2hh&#10;cGV4bWwueG1sUEsFBgAAAAAGAAYAWwEAAM0DAAAAAA==&#10;">
                      <v:path arrowok="t"/>
                      <v:fill on="f" focussize="0,0"/>
                      <v:stroke/>
                      <v:imagedata o:title=""/>
                      <o:lock v:ext="edit"/>
                    </v:shape>
                    <v:shape id="AutoShape 189" o:spid="_x0000_s1079" o:spt="32" type="#_x0000_t32" style="position:absolute;left:3629;top:3653;height:586;width:0;" filled="f" stroked="t" coordsize="21600,21600" o:gfxdata="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Kz2B0uQAAANwAAAAPAAAAAAAAAAEAIAAAADgAAABkcnMvZG93bnJldi54bWxQ&#10;SwECFAAUAAAACACHTuJAMy8FnjsAAAA5AAAAEAAAAAAAAAABACAAAAAeAQAAZHJzL3NoYXBleG1s&#10;LnhtbFBLBQYAAAAABgAGAFsBAADIAwAAAAA=&#10;">
                      <v:path arrowok="t"/>
                      <v:fill on="f" focussize="0,0"/>
                      <v:stroke weight="1pt" color="#93CDDD"/>
                      <v:imagedata o:title=""/>
                      <o:lock v:ext="edit"/>
                    </v:shape>
                    <v:shape id="AutoShape 190" o:spid="_x0000_s1078" o:spt="32" type="#_x0000_t32" style="position:absolute;left:7983;top:3653;height:586;width:0;" filled="f" stroked="t" coordsize="21600,21600" o:gfxdata="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eLF80vAAAANwAAAAPAAAAAAAAAAEAIAAAADgAAABkcnMvZG93bnJldi54&#10;bWxQSwECFAAUAAAACACHTuJAMy8FnjsAAAA5AAAAEAAAAAAAAAABACAAAAAhAQAAZHJzL3NoYXBl&#10;eG1sLnhtbFBLBQYAAAAABgAGAFsBAADLAwAAAAA=&#10;">
                      <v:path arrowok="t"/>
                      <v:fill on="f" focussize="0,0"/>
                      <v:stroke weight="1pt" color="#93CDDD"/>
                      <v:imagedata o:title=""/>
                      <o:lock v:ext="edit"/>
                    </v:shape>
                  </v:group>
                  <v:roundrect id="AutoShape 193" o:spid="_x0000_s1076" o:spt="2" style="position:absolute;left:2615;top:4239;height:680;width:1544;" fillcolor="#DCE6F2" filled="t" coordsize="21600,21600" arcsize="0.166666666666667" o:gfxdata="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mmxQjvAAAANwAAAAPAAAAAAAAAAEAIAAAADgAAABkcnMvZG93bnJldi54&#10;bWxQSwECFAAUAAAACACHTuJAMy8FnjsAAAA5AAAAEAAAAAAAAAABACAAAAAhAQAAZHJzL3NoYXBl&#10;eG1sLnhtbFBLBQYAAAAABgAGAFsBAADLAwAAAAA=&#10;">
                    <v:path/>
                    <v:fill on="t" focussize="0,0"/>
                    <v:stroke/>
                    <v:imagedata o:title=""/>
                    <o:lock v:ext="edit"/>
                    <v:textbox>
                      <w:txbxContent>
                        <w:p>
                          <w:pPr>
                            <w:jc w:val="center"/>
                            <w:rPr>
                              <w:rFonts w:ascii="Times New Roman" w:hAnsi="Times New Roman" w:cs="Times New Roman"/>
                              <w:b/>
                              <w:sz w:val="22"/>
                              <w:szCs w:val="22"/>
                            </w:rPr>
                          </w:pPr>
                          <w:r>
                            <w:rPr>
                              <w:rFonts w:ascii="Times New Roman" w:hAnsi="Times New Roman" w:cs="Times New Roman"/>
                              <w:b/>
                              <w:sz w:val="22"/>
                              <w:szCs w:val="22"/>
                            </w:rPr>
                            <w:t>ESE (Th.)</w:t>
                          </w:r>
                        </w:p>
                        <w:p>
                          <w:pPr>
                            <w:jc w:val="center"/>
                            <w:rPr>
                              <w:rFonts w:ascii="Times New Roman" w:hAnsi="Times New Roman" w:cs="Times New Roman"/>
                              <w:b/>
                              <w:sz w:val="22"/>
                              <w:szCs w:val="22"/>
                            </w:rPr>
                          </w:pPr>
                          <w:r>
                            <w:rPr>
                              <w:rFonts w:ascii="Times New Roman" w:hAnsi="Times New Roman" w:cs="Times New Roman"/>
                              <w:b/>
                              <w:sz w:val="22"/>
                              <w:szCs w:val="22"/>
                            </w:rPr>
                            <w:t>60</w:t>
                          </w:r>
                        </w:p>
                      </w:txbxContent>
                    </v:textbox>
                  </v:roundrect>
                  <v:roundrect id="AutoShape 194" o:spid="_x0000_s1075" o:spt="2" style="position:absolute;left:6979;top:4294;height:680;width:1544;" fillcolor="#DCE6F2" filled="t" coordsize="21600,21600" arcsize="0.166666666666667" o:gfxdata="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WSYpUvAAAANwAAAAPAAAAAAAAAAEAIAAAADgAAABkcnMvZG93bnJldi54&#10;bWxQSwECFAAUAAAACACHTuJAMy8FnjsAAAA5AAAAEAAAAAAAAAABACAAAAAhAQAAZHJzL3NoYXBl&#10;eG1sLnhtbFBLBQYAAAAABgAGAFsBAADLAwAAAAA=&#10;">
                    <v:path/>
                    <v:fill on="t" focussize="0,0"/>
                    <v:stroke/>
                    <v:imagedata o:title=""/>
                    <o:lock v:ext="edit"/>
                    <v:textbox>
                      <w:txbxContent>
                        <w:p>
                          <w:pPr>
                            <w:jc w:val="center"/>
                            <w:rPr>
                              <w:rFonts w:ascii="Times New Roman" w:hAnsi="Times New Roman" w:cs="Times New Roman"/>
                              <w:b/>
                              <w:sz w:val="22"/>
                              <w:szCs w:val="22"/>
                            </w:rPr>
                          </w:pPr>
                          <w:r>
                            <w:rPr>
                              <w:rFonts w:ascii="Times New Roman" w:hAnsi="Times New Roman" w:cs="Times New Roman"/>
                              <w:b/>
                              <w:sz w:val="22"/>
                              <w:szCs w:val="22"/>
                            </w:rPr>
                            <w:t>IE (Th.)</w:t>
                          </w:r>
                        </w:p>
                        <w:p>
                          <w:pPr>
                            <w:jc w:val="center"/>
                            <w:rPr>
                              <w:rFonts w:ascii="Times New Roman" w:hAnsi="Times New Roman" w:cs="Times New Roman"/>
                              <w:b/>
                              <w:sz w:val="22"/>
                              <w:szCs w:val="22"/>
                            </w:rPr>
                          </w:pPr>
                          <w:r>
                            <w:rPr>
                              <w:rFonts w:ascii="Times New Roman" w:hAnsi="Times New Roman" w:cs="Times New Roman"/>
                              <w:b/>
                              <w:sz w:val="22"/>
                              <w:szCs w:val="22"/>
                            </w:rPr>
                            <w:t>40</w:t>
                          </w:r>
                        </w:p>
                      </w:txbxContent>
                    </v:textbox>
                  </v:roundrect>
                  <v:roundrect id="AutoShape 197" o:spid="_x0000_s1074" o:spt="2" style="position:absolute;left:9055;top:6185;height:680;width:1544;" fillcolor="#DCE6F2" filled="t" coordsize="21600,21600" arcsize="0.166666666666667" o:gfxdata="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27Le7vAAAANwAAAAPAAAAAAAAAAEAIAAAADgAAABkcnMvZG93bnJldi54&#10;bWxQSwECFAAUAAAACACHTuJAMy8FnjsAAAA5AAAAEAAAAAAAAAABACAAAAAhAQAAZHJzL3NoYXBl&#10;eG1sLnhtbFBLBQYAAAAABgAGAFsBAADLAwAAAAA=&#10;">
                    <v:path/>
                    <v:fill on="t" focussize="0,0"/>
                    <v:stroke/>
                    <v:imagedata o:title=""/>
                    <o:lock v:ext="edit"/>
                    <v:textbox>
                      <w:txbxContent>
                        <w:p>
                          <w:pPr>
                            <w:jc w:val="center"/>
                            <w:rPr>
                              <w:rFonts w:ascii="Times New Roman" w:hAnsi="Times New Roman" w:cs="Times New Roman"/>
                              <w:b/>
                              <w:sz w:val="22"/>
                              <w:szCs w:val="22"/>
                            </w:rPr>
                          </w:pPr>
                          <w:r>
                            <w:rPr>
                              <w:rFonts w:ascii="Times New Roman" w:hAnsi="Times New Roman" w:cs="Times New Roman"/>
                              <w:b/>
                              <w:sz w:val="22"/>
                              <w:szCs w:val="22"/>
                            </w:rPr>
                            <w:t>CIE-II (Th.)</w:t>
                          </w:r>
                        </w:p>
                        <w:p>
                          <w:pPr>
                            <w:jc w:val="center"/>
                            <w:rPr>
                              <w:rFonts w:ascii="Times New Roman" w:hAnsi="Times New Roman" w:cs="Times New Roman"/>
                              <w:b/>
                              <w:sz w:val="22"/>
                              <w:szCs w:val="22"/>
                            </w:rPr>
                          </w:pPr>
                          <w:r>
                            <w:rPr>
                              <w:rFonts w:ascii="Times New Roman" w:hAnsi="Times New Roman" w:cs="Times New Roman"/>
                              <w:b/>
                              <w:sz w:val="22"/>
                              <w:szCs w:val="22"/>
                            </w:rPr>
                            <w:t>8</w:t>
                          </w:r>
                        </w:p>
                      </w:txbxContent>
                    </v:textbox>
                  </v:roundrect>
                  <v:roundrect id="AutoShape 198" o:spid="_x0000_s1073" o:spt="2" style="position:absolute;left:1606;top:6185;height:680;width:1544;" fillcolor="#DCE6F2" filled="t" coordsize="21600,21600" arcsize="0.166666666666667" o:gfxdata="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aASIL0AAADcAAAADwAAAAAAAAABACAAAAA4AAAAZHJzL2Rvd25yZXYu&#10;eG1sUEsBAhQAFAAAAAgAh07iQDMvBZ47AAAAOQAAABAAAAAAAAAAAQAgAAAAIgEAAGRycy9zaGFw&#10;ZXhtbC54bWxQSwUGAAAAAAYABgBbAQAAzAMAAAAA&#10;">
                    <v:path/>
                    <v:fill on="t" focussize="0,0"/>
                    <v:stroke/>
                    <v:imagedata o:title=""/>
                    <o:lock v:ext="edit"/>
                    <v:textbox>
                      <w:txbxContent>
                        <w:p>
                          <w:pPr>
                            <w:jc w:val="center"/>
                            <w:rPr>
                              <w:rFonts w:ascii="Times New Roman" w:hAnsi="Times New Roman" w:cs="Times New Roman"/>
                              <w:b/>
                              <w:sz w:val="22"/>
                              <w:szCs w:val="22"/>
                            </w:rPr>
                          </w:pPr>
                          <w:r>
                            <w:rPr>
                              <w:rFonts w:ascii="Times New Roman" w:hAnsi="Times New Roman" w:cs="Times New Roman"/>
                              <w:b/>
                              <w:sz w:val="22"/>
                              <w:szCs w:val="22"/>
                            </w:rPr>
                            <w:t>CIE-I (Th.)</w:t>
                          </w:r>
                        </w:p>
                        <w:p>
                          <w:pPr>
                            <w:jc w:val="center"/>
                            <w:rPr>
                              <w:rFonts w:ascii="Times New Roman" w:hAnsi="Times New Roman" w:cs="Times New Roman"/>
                              <w:b/>
                              <w:sz w:val="22"/>
                              <w:szCs w:val="22"/>
                            </w:rPr>
                          </w:pPr>
                          <w:r>
                            <w:rPr>
                              <w:rFonts w:ascii="Times New Roman" w:hAnsi="Times New Roman" w:cs="Times New Roman"/>
                              <w:b/>
                              <w:sz w:val="22"/>
                              <w:szCs w:val="22"/>
                            </w:rPr>
                            <w:t>16</w:t>
                          </w:r>
                        </w:p>
                      </w:txbxContent>
                    </v:textbox>
                  </v:roundrect>
                  <v:roundrect id="AutoShape 199" o:spid="_x0000_s1072" o:spt="2" style="position:absolute;left:5351;top:6149;height:680;width:1544;" fillcolor="#DCE6F2" filled="t" coordsize="21600,21600" arcsize="0.166666666666667" o:gfxdata="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XKMV70AAADcAAAADwAAAAAAAAABACAAAAA4AAAAZHJzL2Rvd25yZXYu&#10;eG1sUEsBAhQAFAAAAAgAh07iQDMvBZ47AAAAOQAAABAAAAAAAAAAAQAgAAAAIgEAAGRycy9zaGFw&#10;ZXhtbC54bWxQSwUGAAAAAAYABgBbAQAAzAMAAAAA&#10;">
                    <v:path/>
                    <v:fill on="t" focussize="0,0"/>
                    <v:stroke/>
                    <v:imagedata o:title=""/>
                    <o:lock v:ext="edit"/>
                    <v:textbox>
                      <w:txbxContent>
                        <w:p>
                          <w:pPr>
                            <w:jc w:val="center"/>
                            <w:rPr>
                              <w:rFonts w:ascii="Times New Roman" w:hAnsi="Times New Roman" w:cs="Times New Roman"/>
                              <w:b/>
                              <w:sz w:val="22"/>
                              <w:szCs w:val="22"/>
                            </w:rPr>
                          </w:pPr>
                          <w:r>
                            <w:rPr>
                              <w:rFonts w:ascii="Times New Roman" w:hAnsi="Times New Roman" w:cs="Times New Roman"/>
                              <w:b/>
                              <w:sz w:val="22"/>
                              <w:szCs w:val="22"/>
                            </w:rPr>
                            <w:t>MSE (Th.)</w:t>
                          </w:r>
                        </w:p>
                        <w:p>
                          <w:pPr>
                            <w:jc w:val="center"/>
                            <w:rPr>
                              <w:rFonts w:ascii="Times New Roman" w:hAnsi="Times New Roman" w:cs="Times New Roman"/>
                              <w:b/>
                              <w:sz w:val="22"/>
                              <w:szCs w:val="22"/>
                            </w:rPr>
                          </w:pPr>
                          <w:r>
                            <w:rPr>
                              <w:rFonts w:ascii="Times New Roman" w:hAnsi="Times New Roman" w:cs="Times New Roman"/>
                              <w:b/>
                              <w:sz w:val="22"/>
                              <w:szCs w:val="22"/>
                            </w:rPr>
                            <w:t>16</w:t>
                          </w:r>
                        </w:p>
                      </w:txbxContent>
                    </v:textbox>
                  </v:roundrect>
                  <v:shape id="AutoShape 200" o:spid="_x0000_s1071" o:spt="32" type="#_x0000_t32" style="position:absolute;left:2373;top:5560;height:1;width:7396;" filled="f" coordsize="21600,21600" o:gfxdata="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es2vS7AAAA3AAAAA8AAAAAAAAAAQAgAAAAOAAAAGRycy9kb3ducmV2Lnht&#10;bFBLAQIUABQAAAAIAIdO4kAzLwWeOwAAADkAAAAQAAAAAAAAAAEAIAAAACABAABkcnMvc2hhcGV4&#10;bWwueG1sUEsFBgAAAAAGAAYAWwEAAMoDAAAAAA==&#10;">
                    <v:path arrowok="t"/>
                    <v:fill on="f" focussize="0,0"/>
                    <v:stroke/>
                    <v:imagedata o:title=""/>
                    <o:lock v:ext="edit"/>
                  </v:shape>
                  <v:shape id="AutoShape 201" o:spid="_x0000_s1070" o:spt="32" type="#_x0000_t32" style="position:absolute;left:9769;top:5561;height:586;width:0;" filled="f" stroked="t" coordsize="21600,21600" o:gfxdata="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d7xL0AAADcAAAADwAAAAAAAAABACAAAAA4AAAAZHJzL2Rvd25yZXYu&#10;eG1sUEsBAhQAFAAAAAgAh07iQDMvBZ47AAAAOQAAABAAAAAAAAAAAQAgAAAAIgEAAGRycy9zaGFw&#10;ZXhtbC54bWxQSwUGAAAAAAYABgBbAQAAzAMAAAAA&#10;">
                    <v:path arrowok="t"/>
                    <v:fill on="f" focussize="0,0"/>
                    <v:stroke weight="1pt" color="#000000"/>
                    <v:imagedata o:title=""/>
                    <o:lock v:ext="edit"/>
                  </v:shape>
                  <v:shape id="AutoShape 202" o:spid="_x0000_s1069" o:spt="32" type="#_x0000_t32" style="position:absolute;left:6127;top:5560;height:586;width:0;" filled="f" stroked="t" coordsize="21600,21600" o:gfxdata="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yr3l+7AAAA3AAAAA8AAAAAAAAAAQAgAAAAOAAAAGRycy9kb3ducmV2Lnht&#10;bFBLAQIUABQAAAAIAIdO4kAzLwWeOwAAADkAAAAQAAAAAAAAAAEAIAAAACABAABkcnMvc2hhcGV4&#10;bWwueG1sUEsFBgAAAAAGAAYAWwEAAMoDAAAAAA==&#10;">
                    <v:path arrowok="t"/>
                    <v:fill on="f" focussize="0,0"/>
                    <v:stroke weight="1pt" color="#000000"/>
                    <v:imagedata o:title=""/>
                    <o:lock v:ext="edit"/>
                  </v:shape>
                  <v:shape id="AutoShape 203" o:spid="_x0000_s1068" o:spt="32" type="#_x0000_t32" style="position:absolute;left:2373;top:5560;height:586;width:0;" filled="f" stroked="t" coordsize="21600,21600" o:gfxdata="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EQH5b0AAADcAAAADwAAAAAAAAABACAAAAA4AAAAZHJzL2Rvd25yZXYu&#10;eG1sUEsBAhQAFAAAAAgAh07iQDMvBZ47AAAAOQAAABAAAAAAAAAAAQAgAAAAIgEAAGRycy9zaGFw&#10;ZXhtbC54bWxQSwUGAAAAAAYABgBbAQAAzAMAAAAA&#10;">
                    <v:path arrowok="t"/>
                    <v:fill on="f" focussize="0,0"/>
                    <v:stroke weight="1pt" color="#000000"/>
                    <v:imagedata o:title=""/>
                    <o:lock v:ext="edit"/>
                  </v:shape>
                </v:group>
              </v:group>
              <v:group id="Group 234" o:spid="_x0000_s1061" o:spt="203" style="position:absolute;left:1195;top:2387;height:5389;width:10092;" coordorigin="1195,2387" coordsize="10092,5389" o:gfxdata="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B/16VnuwAAANwAAAAPAAAAAAAAAAEAIAAA&#10;ADgAAABkcnMvZG93bnJldi54bWxQSwECFAAUAAAACACHTuJAMy8FnjsAAAA5AAAAFQAAAAAAAAAB&#10;ACAAAAAgAQAAZHJzL2dyb3Vwc2hhcGV4bWwueG1sUEsFBgAAAAAGAAYAYAEAAN0DAAAAAA==&#10;">
                <o:lock v:ext="edit"/>
                <v:shape id="AutoShape 230" o:spid="_x0000_s1065" o:spt="32" type="#_x0000_t32" style="position:absolute;left:1195;top:2387;height:0;width:10092;" filled="f" coordsize="21600,21600" o:gfxdata="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Z9XVhLoAAADcAAAADwAAAAAAAAABACAAAAA4AAAAZHJzL2Rvd25yZXYueG1s&#10;UEsBAhQAFAAAAAgAh07iQDMvBZ47AAAAOQAAABAAAAAAAAAAAQAgAAAAHwEAAGRycy9zaGFwZXht&#10;bC54bWxQSwUGAAAAAAYABgBbAQAAyQMAAAAA&#10;">
                  <v:path arrowok="t"/>
                  <v:fill on="f" focussize="0,0"/>
                  <v:stroke weight="1.25pt"/>
                  <v:imagedata o:title=""/>
                  <o:lock v:ext="edit"/>
                </v:shape>
                <v:shape id="AutoShape 231" o:spid="_x0000_s1064" o:spt="32" type="#_x0000_t32" style="position:absolute;left:1195;top:7776;height:0;width:10092;" filled="f" coordsize="21600,21600" o:gfxdata="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6DxN8LoAAADcAAAADwAAAAAAAAABACAAAAA4AAAAZHJzL2Rvd25yZXYueG1s&#10;UEsBAhQAFAAAAAgAh07iQDMvBZ47AAAAOQAAABAAAAAAAAAAAQAgAAAAHwEAAGRycy9zaGFwZXht&#10;bC54bWxQSwUGAAAAAAYABgBbAQAAyQMAAAAA&#10;">
                  <v:path arrowok="t"/>
                  <v:fill on="f" focussize="0,0"/>
                  <v:stroke weight="1.25pt"/>
                  <v:imagedata o:title=""/>
                  <o:lock v:ext="edit"/>
                </v:shape>
                <v:shape id="AutoShape 232" o:spid="_x0000_s1063" o:spt="32" type="#_x0000_t32" style="position:absolute;left:1198;top:2419;height:5357;width:0;" filled="f" coordsize="21600,21600" o:gfxdata="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h3Doa7oAAADcAAAADwAAAAAAAAABACAAAAA4AAAAZHJzL2Rvd25yZXYueG1s&#10;UEsBAhQAFAAAAAgAh07iQDMvBZ47AAAAOQAAABAAAAAAAAAAAQAgAAAAHwEAAGRycy9zaGFwZXht&#10;bC54bWxQSwUGAAAAAAYABgBbAQAAyQMAAAAA&#10;">
                  <v:path arrowok="t"/>
                  <v:fill on="f" focussize="0,0"/>
                  <v:stroke weight="1.25pt"/>
                  <v:imagedata o:title=""/>
                  <o:lock v:ext="edit"/>
                </v:shape>
                <v:shape id="AutoShape 233" o:spid="_x0000_s1062" o:spt="32" type="#_x0000_t32" style="position:absolute;left:11287;top:2387;height:5357;width:0;" filled="f" coordsize="21600,21600" o:gfxdata="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eidhy7AAAA3AAAAA8AAAAAAAAAAQAgAAAAOAAAAGRycy9kb3ducmV2Lnht&#10;bFBLAQIUABQAAAAIAIdO4kAzLwWeOwAAADkAAAAQAAAAAAAAAAEAIAAAACABAABkcnMvc2hhcGV4&#10;bWwueG1sUEsFBgAAAAAGAAYAWwEAAMoDAAAAAA==&#10;">
                  <v:path arrowok="t"/>
                  <v:fill on="f" focussize="0,0"/>
                  <v:stroke weight="1.25pt"/>
                  <v:imagedata o:title=""/>
                  <o:lock v:ext="edit"/>
                </v:shape>
              </v:group>
            </v:group>
          </v:group>
        </w:pict>
      </w:r>
    </w:p>
    <w:p>
      <w:pPr>
        <w:pStyle w:val="37"/>
        <w:spacing w:line="0" w:lineRule="atLeast"/>
        <w:ind w:left="0" w:leftChars="0" w:firstLine="0" w:firstLineChars="0"/>
        <w:rPr>
          <w:rFonts w:ascii="Times New Roman" w:hAnsi="Times New Roman" w:cs="Times New Roman"/>
          <w:b/>
          <w:sz w:val="22"/>
          <w:szCs w:val="22"/>
          <w:u w:val="single"/>
        </w:rPr>
      </w:pPr>
    </w:p>
    <w:p>
      <w:pPr>
        <w:pStyle w:val="37"/>
        <w:spacing w:line="0" w:lineRule="atLeast"/>
        <w:ind w:hanging="720"/>
        <w:rPr>
          <w:rFonts w:ascii="Times New Roman" w:hAnsi="Times New Roman" w:cs="Times New Roman"/>
          <w:b/>
          <w:sz w:val="22"/>
          <w:szCs w:val="22"/>
          <w:u w:val="single"/>
        </w:rPr>
      </w:pPr>
      <w:r>
        <w:rPr>
          <w:rFonts w:ascii="Times New Roman" w:hAnsi="Times New Roman" w:cs="Times New Roman"/>
          <w:b/>
          <w:sz w:val="22"/>
          <w:szCs w:val="22"/>
          <w:u w:val="single"/>
          <w:lang w:val="en-IN" w:eastAsia="en-IN"/>
        </w:rPr>
        <w:pict>
          <v:group id="_x0000_s1108" o:spid="_x0000_s1108" o:spt="203" style="position:absolute;left:0pt;margin-left:29.6pt;margin-top:11.8pt;height:207.6pt;width:423.9pt;z-index:251666432;mso-width-relative:page;mso-height-relative:page;" coordorigin="1195,2387" coordsize="10092,5389" o:gfxdata="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">
            <o:lock v:ext="edit" aspectratio="f"/>
            <v:shape id="AutoShape 195" o:spid="_x0000_s1084" o:spt="32" type="#_x0000_t32" style="position:absolute;left:7940;top:5366;height:586;width:0;" filled="f" stroked="t" coordsize="21600,21600" o:gfxdata="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0uWxyuQAAANwAAAAPAAAAAAAAAAEAIAAAADgAAABkcnMvZG93bnJldi54bWxQ&#10;SwECFAAUAAAACACHTuJAMy8FnjsAAAA5AAAAEAAAAAAAAAABACAAAAAeAQAAZHJzL3NoYXBleG1s&#10;LnhtbFBLBQYAAAAABgAGAFsBAADIAwAAAAA=&#10;">
              <v:path arrowok="t"/>
              <v:fill on="f" focussize="0,0"/>
              <v:stroke weight="1pt" color="#93CDDD" joinstyle="round"/>
              <v:imagedata o:title=""/>
              <o:lock v:ext="edit" aspectratio="f"/>
            </v:shape>
            <v:group id="Group 235" o:spid="_x0000_s1107" o:spt="203" style="position:absolute;left:1195;top:2387;height:5389;width:10092;" coordorigin="1195,2387" coordsize="10092,5389" o:gfxdata="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z9tDnbwAAADcAAAADwAAAAAAAAABACAA&#10;AAA4AAAAZHJzL2Rvd25yZXYueG1sUEsBAhQAFAAAAAgAh07iQDMvBZ47AAAAOQAAABUAAAAAAAAA&#10;AQAgAAAAIQEAAGRycy9ncm91cHNoYXBleG1sLnhtbFBLBQYAAAAABgAGAGABAADeAwAAAAA=&#10;">
              <o:lock v:ext="edit" aspectratio="f"/>
              <v:group id="Group 206" o:spid="_x0000_s1101" o:spt="203" style="position:absolute;left:1791;top:2810;height:4446;width:8993;" coordorigin="1606,2419" coordsize="8993,4446" o:gfxdata="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KCX5ga9AAAA3AAAAA8AAAAAAAAAAQAg&#10;AAAAOAAAAGRycy9kb3ducmV2LnhtbFBLAQIUABQAAAAIAIdO4kAzLwWeOwAAADkAAAAVAAAAAAAA&#10;AAEAIAAAACIBAABkcnMvZ3JvdXBzaGFwZXhtbC54bWxQSwUGAAAAAAYABgBgAQAA3wMAAAAA&#10;">
                <o:lock v:ext="edit" aspectratio="f"/>
                <v:shape id="Text Box 185" o:spid="_x0000_s1085" o:spt="202" type="#_x0000_t202" style="position:absolute;left:3940;top:2419;height:507;width:3444;" fillcolor="#C6D9F1" filled="t" stroked="t" coordsize="21600,21600" o:gfxdata="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sN2ib0AAADcAAAADwAAAAAAAAABACAAAAA4AAAAZHJzL2Rvd25yZXYu&#10;eG1sUEsBAhQAFAAAAAgAh07iQDMvBZ47AAAAOQAAABAAAAAAAAAAAQAgAAAAIgEAAGRycy9zaGFw&#10;ZXhtbC54bWxQSwUGAAAAAAYABgBbAQAAzAMAAAAA&#10;">
                  <v:path/>
                  <v:fill on="t" color2="#FFFFFF" focussize="0,0"/>
                  <v:stroke color="#000000" miterlimit="8" joinstyle="miter"/>
                  <v:imagedata o:title=""/>
                  <o:lock v:ext="edit" aspectratio="f"/>
                  <v:textbox>
                    <w:txbxContent>
                      <w:p>
                        <w:pPr>
                          <w:jc w:val="center"/>
                          <w:rPr>
                            <w:rFonts w:ascii="Times New Roman" w:hAnsi="Times New Roman" w:cs="Times New Roman"/>
                            <w:b/>
                            <w:sz w:val="22"/>
                            <w:szCs w:val="22"/>
                          </w:rPr>
                        </w:pPr>
                        <w:r>
                          <w:rPr>
                            <w:rFonts w:ascii="Times New Roman" w:hAnsi="Times New Roman" w:cs="Times New Roman"/>
                            <w:b/>
                            <w:sz w:val="22"/>
                            <w:szCs w:val="22"/>
                          </w:rPr>
                          <w:t>THEORY COURSE</w:t>
                        </w:r>
                      </w:p>
                    </w:txbxContent>
                  </v:textbox>
                </v:shape>
                <v:shape id="AutoShape 187" o:spid="_x0000_s1086" o:spt="32" type="#_x0000_t32" style="position:absolute;left:5576;top:2926;height:726;width:0;" filled="f" stroked="t" coordsize="21600,21600" o:gfxdata="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tMC/27AAAA3AAAAA8AAAAAAAAAAQAgAAAAOAAAAGRycy9kb3ducmV2Lnht&#10;bFBLAQIUABQAAAAIAIdO4kAzLwWeOwAAADkAAAAQAAAAAAAAAAEAIAAAACABAABkcnMvc2hhcGV4&#10;bWwueG1sUEsFBgAAAAAGAAYAWwEAAMoDAAAAAA==&#10;">
                  <v:path arrowok="t"/>
                  <v:fill on="f" focussize="0,0"/>
                  <v:stroke weight="1pt" color="#4F81BD" joinstyle="round"/>
                  <v:imagedata o:title=""/>
                  <o:lock v:ext="edit" aspectratio="f"/>
                </v:shape>
                <v:group id="Group 205" o:spid="_x0000_s1100" o:spt="203" style="position:absolute;left:1606;top:3652;height:3213;width:8993;" coordorigin="1606,3652" coordsize="8993,3213" o:gfxdata="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Cw4EWeuwAAANwAAAAPAAAAAAAAAAEAIAAA&#10;ADgAAABkcnMvZG93bnJldi54bWxQSwECFAAUAAAACACHTuJAMy8FnjsAAAA5AAAAFQAAAAAAAAAB&#10;ACAAAAAgAQAAZHJzL2dyb3Vwc2hhcGV4bWwueG1sUEsFBgAAAAAGAAYAYAEAAN0DAAAAAA==&#10;">
                  <o:lock v:ext="edit" aspectratio="f"/>
                  <v:group id="Group 191" o:spid="_x0000_s1090" o:spt="203" style="position:absolute;left:3401;top:3652;height:587;width:4354;" coordorigin="3629,3652" coordsize="4354,587" o:gfxdata="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N+s4AW9AAAA3AAAAA8AAAAAAAAAAQAg&#10;AAAAOAAAAGRycy9kb3ducmV2LnhtbFBLAQIUABQAAAAIAIdO4kAzLwWeOwAAADkAAAAVAAAAAAAA&#10;AAEAIAAAACIBAABkcnMvZ3JvdXBzaGFwZXhtbC54bWxQSwUGAAAAAAYABgBgAQAA3wMAAAAA&#10;">
                    <o:lock v:ext="edit" aspectratio="f"/>
                    <v:shape id="AutoShape 188" o:spid="_x0000_s1087" o:spt="32" type="#_x0000_t32" style="position:absolute;left:3629;top:3652;height:1;width:4354;" filled="f" stroked="t" coordsize="21600,21600" o:gfxdata="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Pq2Fu+AAAA3AAAAA8AAAAAAAAAAQAgAAAAOAAAAGRycy9kb3ducmV2&#10;LnhtbFBLAQIUABQAAAAIAIdO4kAzLwWeOwAAADkAAAAQAAAAAAAAAAEAIAAAACMBAABkcnMvc2hh&#10;cGV4bWwueG1sUEsFBgAAAAAGAAYAWwEAAM0DAAAAAA==&#10;">
                      <v:path arrowok="t"/>
                      <v:fill on="f" focussize="0,0"/>
                      <v:stroke color="#000000" joinstyle="round"/>
                      <v:imagedata o:title=""/>
                      <o:lock v:ext="edit" aspectratio="f"/>
                    </v:shape>
                    <v:shape id="AutoShape 189" o:spid="_x0000_s1088" o:spt="32" type="#_x0000_t32" style="position:absolute;left:3629;top:3653;height:586;width:0;" filled="f" stroked="t" coordsize="21600,21600" o:gfxdata="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Kz2B0uQAAANwAAAAPAAAAAAAAAAEAIAAAADgAAABkcnMvZG93bnJldi54bWxQ&#10;SwECFAAUAAAACACHTuJAMy8FnjsAAAA5AAAAEAAAAAAAAAABACAAAAAeAQAAZHJzL3NoYXBleG1s&#10;LnhtbFBLBQYAAAAABgAGAFsBAADIAwAAAAA=&#10;">
                      <v:path arrowok="t"/>
                      <v:fill on="f" focussize="0,0"/>
                      <v:stroke weight="1pt" color="#93CDDD" joinstyle="round"/>
                      <v:imagedata o:title=""/>
                      <o:lock v:ext="edit" aspectratio="f"/>
                    </v:shape>
                    <v:shape id="AutoShape 190" o:spid="_x0000_s1089" o:spt="32" type="#_x0000_t32" style="position:absolute;left:7983;top:3653;height:586;width:0;" filled="f" stroked="t" coordsize="21600,21600" o:gfxdata="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eLF80vAAAANwAAAAPAAAAAAAAAAEAIAAAADgAAABkcnMvZG93bnJldi54&#10;bWxQSwECFAAUAAAACACHTuJAMy8FnjsAAAA5AAAAEAAAAAAAAAABACAAAAAhAQAAZHJzL3NoYXBl&#10;eG1sLnhtbFBLBQYAAAAABgAGAFsBAADLAwAAAAA=&#10;">
                      <v:path arrowok="t"/>
                      <v:fill on="f" focussize="0,0"/>
                      <v:stroke weight="1pt" color="#93CDDD" joinstyle="round"/>
                      <v:imagedata o:title=""/>
                      <o:lock v:ext="edit" aspectratio="f"/>
                    </v:shape>
                  </v:group>
                  <v:roundrect id="AutoShape 193" o:spid="_x0000_s1091" o:spt="2" style="position:absolute;left:2615;top:4239;height:680;width:1544;" fillcolor="#DCE6F2" filled="t" stroked="t" coordsize="21600,21600" arcsize="0.166666666666667" o:gfxdata="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mmxQjvAAAANwAAAAPAAAAAAAAAAEAIAAAADgAAABkcnMvZG93bnJldi54&#10;bWxQSwECFAAUAAAACACHTuJAMy8FnjsAAAA5AAAAEAAAAAAAAAABACAAAAAhAQAAZHJzL3NoYXBl&#10;eG1sLnhtbFBLBQYAAAAABgAGAFsBAADLAwAAAAA=&#10;">
                    <v:path/>
                    <v:fill on="t" color2="#FFFFFF" focussize="0,0"/>
                    <v:stroke color="#000000" joinstyle="round"/>
                    <v:imagedata o:title=""/>
                    <o:lock v:ext="edit" aspectratio="f"/>
                    <v:textbox>
                      <w:txbxContent>
                        <w:p>
                          <w:pPr>
                            <w:jc w:val="center"/>
                            <w:rPr>
                              <w:rFonts w:ascii="Times New Roman" w:hAnsi="Times New Roman" w:cs="Times New Roman"/>
                              <w:b/>
                              <w:sz w:val="22"/>
                              <w:szCs w:val="22"/>
                            </w:rPr>
                          </w:pPr>
                          <w:r>
                            <w:rPr>
                              <w:rFonts w:ascii="Times New Roman" w:hAnsi="Times New Roman" w:cs="Times New Roman"/>
                              <w:b/>
                              <w:sz w:val="22"/>
                              <w:szCs w:val="22"/>
                            </w:rPr>
                            <w:t>ESE (Th.)</w:t>
                          </w:r>
                        </w:p>
                        <w:p>
                          <w:pPr>
                            <w:jc w:val="center"/>
                            <w:rPr>
                              <w:rFonts w:ascii="Times New Roman" w:hAnsi="Times New Roman" w:cs="Times New Roman"/>
                              <w:b/>
                              <w:sz w:val="22"/>
                              <w:szCs w:val="22"/>
                            </w:rPr>
                          </w:pPr>
                          <w:r>
                            <w:rPr>
                              <w:rFonts w:ascii="Times New Roman" w:hAnsi="Times New Roman" w:cs="Times New Roman"/>
                              <w:b/>
                              <w:sz w:val="22"/>
                              <w:szCs w:val="22"/>
                            </w:rPr>
                            <w:t>60</w:t>
                          </w:r>
                        </w:p>
                      </w:txbxContent>
                    </v:textbox>
                  </v:roundrect>
                  <v:roundrect id="AutoShape 194" o:spid="_x0000_s1092" o:spt="2" style="position:absolute;left:6979;top:4294;height:680;width:1544;" fillcolor="#DCE6F2" filled="t" stroked="t" coordsize="21600,21600" arcsize="0.166666666666667" o:gfxdata="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WSYpUvAAAANwAAAAPAAAAAAAAAAEAIAAAADgAAABkcnMvZG93bnJldi54&#10;bWxQSwECFAAUAAAACACHTuJAMy8FnjsAAAA5AAAAEAAAAAAAAAABACAAAAAhAQAAZHJzL3NoYXBl&#10;eG1sLnhtbFBLBQYAAAAABgAGAFsBAADLAwAAAAA=&#10;">
                    <v:path/>
                    <v:fill on="t" color2="#FFFFFF" focussize="0,0"/>
                    <v:stroke color="#000000" joinstyle="round"/>
                    <v:imagedata o:title=""/>
                    <o:lock v:ext="edit" aspectratio="f"/>
                    <v:textbox>
                      <w:txbxContent>
                        <w:p>
                          <w:pPr>
                            <w:jc w:val="center"/>
                            <w:rPr>
                              <w:rFonts w:ascii="Times New Roman" w:hAnsi="Times New Roman" w:cs="Times New Roman"/>
                              <w:b/>
                              <w:sz w:val="22"/>
                              <w:szCs w:val="22"/>
                            </w:rPr>
                          </w:pPr>
                          <w:r>
                            <w:rPr>
                              <w:rFonts w:ascii="Times New Roman" w:hAnsi="Times New Roman" w:cs="Times New Roman"/>
                              <w:b/>
                              <w:sz w:val="22"/>
                              <w:szCs w:val="22"/>
                            </w:rPr>
                            <w:t>IE (Th.)</w:t>
                          </w:r>
                        </w:p>
                        <w:p>
                          <w:pPr>
                            <w:jc w:val="center"/>
                            <w:rPr>
                              <w:rFonts w:ascii="Times New Roman" w:hAnsi="Times New Roman" w:cs="Times New Roman"/>
                              <w:b/>
                              <w:sz w:val="22"/>
                              <w:szCs w:val="22"/>
                            </w:rPr>
                          </w:pPr>
                          <w:r>
                            <w:rPr>
                              <w:rFonts w:ascii="Times New Roman" w:hAnsi="Times New Roman" w:cs="Times New Roman"/>
                              <w:b/>
                              <w:sz w:val="22"/>
                              <w:szCs w:val="22"/>
                            </w:rPr>
                            <w:t>40</w:t>
                          </w:r>
                        </w:p>
                      </w:txbxContent>
                    </v:textbox>
                  </v:roundrect>
                  <v:roundrect id="AutoShape 197" o:spid="_x0000_s1093" o:spt="2" style="position:absolute;left:9055;top:6185;height:680;width:1544;" fillcolor="#DCE6F2" filled="t" stroked="t" coordsize="21600,21600" arcsize="0.166666666666667" o:gfxdata="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27Le7vAAAANwAAAAPAAAAAAAAAAEAIAAAADgAAABkcnMvZG93bnJldi54&#10;bWxQSwECFAAUAAAACACHTuJAMy8FnjsAAAA5AAAAEAAAAAAAAAABACAAAAAhAQAAZHJzL3NoYXBl&#10;eG1sLnhtbFBLBQYAAAAABgAGAFsBAADLAwAAAAA=&#10;">
                    <v:path/>
                    <v:fill on="t" color2="#FFFFFF" focussize="0,0"/>
                    <v:stroke color="#000000" joinstyle="round"/>
                    <v:imagedata o:title=""/>
                    <o:lock v:ext="edit" aspectratio="f"/>
                    <v:textbox>
                      <w:txbxContent>
                        <w:p>
                          <w:pPr>
                            <w:jc w:val="center"/>
                            <w:rPr>
                              <w:rFonts w:ascii="Times New Roman" w:hAnsi="Times New Roman" w:cs="Times New Roman"/>
                              <w:b/>
                              <w:sz w:val="22"/>
                              <w:szCs w:val="22"/>
                            </w:rPr>
                          </w:pPr>
                          <w:r>
                            <w:rPr>
                              <w:rFonts w:ascii="Times New Roman" w:hAnsi="Times New Roman" w:cs="Times New Roman"/>
                              <w:b/>
                              <w:sz w:val="22"/>
                              <w:szCs w:val="22"/>
                            </w:rPr>
                            <w:t>CIE-II (Th.)</w:t>
                          </w:r>
                        </w:p>
                        <w:p>
                          <w:pPr>
                            <w:jc w:val="center"/>
                            <w:rPr>
                              <w:rFonts w:ascii="Times New Roman" w:hAnsi="Times New Roman" w:cs="Times New Roman"/>
                              <w:b/>
                              <w:sz w:val="22"/>
                              <w:szCs w:val="22"/>
                            </w:rPr>
                          </w:pPr>
                          <w:r>
                            <w:rPr>
                              <w:rFonts w:ascii="Times New Roman" w:hAnsi="Times New Roman" w:cs="Times New Roman"/>
                              <w:b/>
                              <w:sz w:val="22"/>
                              <w:szCs w:val="22"/>
                            </w:rPr>
                            <w:t>8</w:t>
                          </w:r>
                        </w:p>
                      </w:txbxContent>
                    </v:textbox>
                  </v:roundrect>
                  <v:roundrect id="AutoShape 198" o:spid="_x0000_s1094" o:spt="2" style="position:absolute;left:1606;top:6185;height:680;width:1544;" fillcolor="#DCE6F2" filled="t" stroked="t" coordsize="21600,21600" arcsize="0.166666666666667" o:gfxdata="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aASIL0AAADcAAAADwAAAAAAAAABACAAAAA4AAAAZHJzL2Rvd25yZXYu&#10;eG1sUEsBAhQAFAAAAAgAh07iQDMvBZ47AAAAOQAAABAAAAAAAAAAAQAgAAAAIgEAAGRycy9zaGFw&#10;ZXhtbC54bWxQSwUGAAAAAAYABgBbAQAAzAMAAAAA&#10;">
                    <v:path/>
                    <v:fill on="t" color2="#FFFFFF" focussize="0,0"/>
                    <v:stroke color="#000000" joinstyle="round"/>
                    <v:imagedata o:title=""/>
                    <o:lock v:ext="edit" aspectratio="f"/>
                    <v:textbox>
                      <w:txbxContent>
                        <w:p>
                          <w:pPr>
                            <w:jc w:val="center"/>
                            <w:rPr>
                              <w:rFonts w:ascii="Times New Roman" w:hAnsi="Times New Roman" w:cs="Times New Roman"/>
                              <w:b/>
                              <w:sz w:val="22"/>
                              <w:szCs w:val="22"/>
                            </w:rPr>
                          </w:pPr>
                          <w:r>
                            <w:rPr>
                              <w:rFonts w:ascii="Times New Roman" w:hAnsi="Times New Roman" w:cs="Times New Roman"/>
                              <w:b/>
                              <w:sz w:val="22"/>
                              <w:szCs w:val="22"/>
                            </w:rPr>
                            <w:t>CIE-I (Th.)</w:t>
                          </w:r>
                        </w:p>
                        <w:p>
                          <w:pPr>
                            <w:jc w:val="center"/>
                            <w:rPr>
                              <w:rFonts w:ascii="Times New Roman" w:hAnsi="Times New Roman" w:cs="Times New Roman"/>
                              <w:b/>
                              <w:sz w:val="22"/>
                              <w:szCs w:val="22"/>
                            </w:rPr>
                          </w:pPr>
                          <w:r>
                            <w:rPr>
                              <w:rFonts w:ascii="Times New Roman" w:hAnsi="Times New Roman" w:cs="Times New Roman"/>
                              <w:b/>
                              <w:sz w:val="22"/>
                              <w:szCs w:val="22"/>
                            </w:rPr>
                            <w:t>16</w:t>
                          </w:r>
                        </w:p>
                      </w:txbxContent>
                    </v:textbox>
                  </v:roundrect>
                  <v:roundrect id="AutoShape 199" o:spid="_x0000_s1095" o:spt="2" style="position:absolute;left:5351;top:6149;height:680;width:1544;" fillcolor="#DCE6F2" filled="t" stroked="t" coordsize="21600,21600" arcsize="0.166666666666667" o:gfxdata="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XKMV70AAADcAAAADwAAAAAAAAABACAAAAA4AAAAZHJzL2Rvd25yZXYu&#10;eG1sUEsBAhQAFAAAAAgAh07iQDMvBZ47AAAAOQAAABAAAAAAAAAAAQAgAAAAIgEAAGRycy9zaGFw&#10;ZXhtbC54bWxQSwUGAAAAAAYABgBbAQAAzAMAAAAA&#10;">
                    <v:path/>
                    <v:fill on="t" color2="#FFFFFF" focussize="0,0"/>
                    <v:stroke color="#000000" joinstyle="round"/>
                    <v:imagedata o:title=""/>
                    <o:lock v:ext="edit" aspectratio="f"/>
                    <v:textbox>
                      <w:txbxContent>
                        <w:p>
                          <w:pPr>
                            <w:jc w:val="center"/>
                            <w:rPr>
                              <w:rFonts w:ascii="Times New Roman" w:hAnsi="Times New Roman" w:cs="Times New Roman"/>
                              <w:b/>
                              <w:sz w:val="22"/>
                              <w:szCs w:val="22"/>
                            </w:rPr>
                          </w:pPr>
                          <w:r>
                            <w:rPr>
                              <w:rFonts w:ascii="Times New Roman" w:hAnsi="Times New Roman" w:cs="Times New Roman"/>
                              <w:b/>
                              <w:sz w:val="22"/>
                              <w:szCs w:val="22"/>
                            </w:rPr>
                            <w:t>MSE (Th.)</w:t>
                          </w:r>
                        </w:p>
                        <w:p>
                          <w:pPr>
                            <w:jc w:val="center"/>
                            <w:rPr>
                              <w:rFonts w:ascii="Times New Roman" w:hAnsi="Times New Roman" w:cs="Times New Roman"/>
                              <w:b/>
                              <w:sz w:val="22"/>
                              <w:szCs w:val="22"/>
                            </w:rPr>
                          </w:pPr>
                          <w:r>
                            <w:rPr>
                              <w:rFonts w:ascii="Times New Roman" w:hAnsi="Times New Roman" w:cs="Times New Roman"/>
                              <w:b/>
                              <w:sz w:val="22"/>
                              <w:szCs w:val="22"/>
                            </w:rPr>
                            <w:t>16</w:t>
                          </w:r>
                        </w:p>
                      </w:txbxContent>
                    </v:textbox>
                  </v:roundrect>
                  <v:shape id="AutoShape 200" o:spid="_x0000_s1096" o:spt="32" type="#_x0000_t32" style="position:absolute;left:2373;top:5560;height:1;width:7396;" filled="f" stroked="t" coordsize="21600,21600" o:gfxdata="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es2vS7AAAA3AAAAA8AAAAAAAAAAQAgAAAAOAAAAGRycy9kb3ducmV2Lnht&#10;bFBLAQIUABQAAAAIAIdO4kAzLwWeOwAAADkAAAAQAAAAAAAAAAEAIAAAACABAABkcnMvc2hhcGV4&#10;bWwueG1sUEsFBgAAAAAGAAYAWwEAAMoDAAAAAA==&#10;">
                    <v:path arrowok="t"/>
                    <v:fill on="f" focussize="0,0"/>
                    <v:stroke color="#000000" joinstyle="round"/>
                    <v:imagedata o:title=""/>
                    <o:lock v:ext="edit" aspectratio="f"/>
                  </v:shape>
                  <v:shape id="AutoShape 201" o:spid="_x0000_s1097" o:spt="32" type="#_x0000_t32" style="position:absolute;left:9769;top:5561;height:586;width:0;" filled="f" stroked="t" coordsize="21600,21600" o:gfxdata="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d7xL0AAADcAAAADwAAAAAAAAABACAAAAA4AAAAZHJzL2Rvd25yZXYu&#10;eG1sUEsBAhQAFAAAAAgAh07iQDMvBZ47AAAAOQAAABAAAAAAAAAAAQAgAAAAIgEAAGRycy9zaGFw&#10;ZXhtbC54bWxQSwUGAAAAAAYABgBbAQAAzAMAAAAA&#10;">
                    <v:path arrowok="t"/>
                    <v:fill on="f" focussize="0,0"/>
                    <v:stroke weight="1pt" color="#000000" joinstyle="round"/>
                    <v:imagedata o:title=""/>
                    <o:lock v:ext="edit" aspectratio="f"/>
                  </v:shape>
                  <v:shape id="AutoShape 202" o:spid="_x0000_s1098" o:spt="32" type="#_x0000_t32" style="position:absolute;left:6127;top:5560;height:586;width:0;" filled="f" stroked="t" coordsize="21600,21600" o:gfxdata="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yr3l+7AAAA3AAAAA8AAAAAAAAAAQAgAAAAOAAAAGRycy9kb3ducmV2Lnht&#10;bFBLAQIUABQAAAAIAIdO4kAzLwWeOwAAADkAAAAQAAAAAAAAAAEAIAAAACABAABkcnMvc2hhcGV4&#10;bWwueG1sUEsFBgAAAAAGAAYAWwEAAMoDAAAAAA==&#10;">
                    <v:path arrowok="t"/>
                    <v:fill on="f" focussize="0,0"/>
                    <v:stroke weight="1pt" color="#000000" joinstyle="round"/>
                    <v:imagedata o:title=""/>
                    <o:lock v:ext="edit" aspectratio="f"/>
                  </v:shape>
                  <v:shape id="AutoShape 203" o:spid="_x0000_s1099" o:spt="32" type="#_x0000_t32" style="position:absolute;left:2373;top:5560;height:586;width:0;" filled="f" stroked="t" coordsize="21600,21600" o:gfxdata="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EQH5b0AAADcAAAADwAAAAAAAAABACAAAAA4AAAAZHJzL2Rvd25yZXYu&#10;eG1sUEsBAhQAFAAAAAgAh07iQDMvBZ47AAAAOQAAABAAAAAAAAAAAQAgAAAAIgEAAGRycy9zaGFw&#10;ZXhtbC54bWxQSwUGAAAAAAYABgBbAQAAzAMAAAAA&#10;">
                    <v:path arrowok="t"/>
                    <v:fill on="f" focussize="0,0"/>
                    <v:stroke weight="1pt" color="#000000" joinstyle="round"/>
                    <v:imagedata o:title=""/>
                    <o:lock v:ext="edit" aspectratio="f"/>
                  </v:shape>
                </v:group>
              </v:group>
              <v:group id="Group 234" o:spid="_x0000_s1106" o:spt="203" style="position:absolute;left:1195;top:2387;height:5389;width:10092;" coordorigin="1195,2387" coordsize="10092,5389" o:gfxdata="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B/16VnuwAAANwAAAAPAAAAAAAAAAEAIAAA&#10;ADgAAABkcnMvZG93bnJldi54bWxQSwECFAAUAAAACACHTuJAMy8FnjsAAAA5AAAAFQAAAAAAAAAB&#10;ACAAAAAgAQAAZHJzL2dyb3Vwc2hhcGV4bWwueG1sUEsFBgAAAAAGAAYAYAEAAN0DAAAAAA==&#10;">
                <o:lock v:ext="edit" aspectratio="f"/>
                <v:shape id="AutoShape 230" o:spid="_x0000_s1102" o:spt="32" type="#_x0000_t32" style="position:absolute;left:1195;top:2387;height:0;width:10092;" filled="f" stroked="t" coordsize="21600,21600" o:gfxdata="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Z9XVhLoAAADcAAAADwAAAAAAAAABACAAAAA4AAAAZHJzL2Rvd25yZXYueG1s&#10;UEsBAhQAFAAAAAgAh07iQDMvBZ47AAAAOQAAABAAAAAAAAAAAQAgAAAAHwEAAGRycy9zaGFwZXht&#10;bC54bWxQSwUGAAAAAAYABgBbAQAAyQMAAAAA&#10;">
                  <v:path arrowok="t"/>
                  <v:fill on="f" focussize="0,0"/>
                  <v:stroke weight="1.25pt" color="#000000" joinstyle="round"/>
                  <v:imagedata o:title=""/>
                  <o:lock v:ext="edit" aspectratio="f"/>
                </v:shape>
                <v:shape id="AutoShape 231" o:spid="_x0000_s1103" o:spt="32" type="#_x0000_t32" style="position:absolute;left:1195;top:7776;height:0;width:10092;" filled="f" stroked="t" coordsize="21600,21600" o:gfxdata="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6DxN8LoAAADcAAAADwAAAAAAAAABACAAAAA4AAAAZHJzL2Rvd25yZXYueG1s&#10;UEsBAhQAFAAAAAgAh07iQDMvBZ47AAAAOQAAABAAAAAAAAAAAQAgAAAAHwEAAGRycy9zaGFwZXht&#10;bC54bWxQSwUGAAAAAAYABgBbAQAAyQMAAAAA&#10;">
                  <v:path arrowok="t"/>
                  <v:fill on="f" focussize="0,0"/>
                  <v:stroke weight="1.25pt" color="#000000" joinstyle="round"/>
                  <v:imagedata o:title=""/>
                  <o:lock v:ext="edit" aspectratio="f"/>
                </v:shape>
                <v:shape id="AutoShape 232" o:spid="_x0000_s1104" o:spt="32" type="#_x0000_t32" style="position:absolute;left:1198;top:2419;height:5357;width:0;" filled="f" stroked="t" coordsize="21600,21600" o:gfxdata="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h3Doa7oAAADcAAAADwAAAAAAAAABACAAAAA4AAAAZHJzL2Rvd25yZXYueG1s&#10;UEsBAhQAFAAAAAgAh07iQDMvBZ47AAAAOQAAABAAAAAAAAAAAQAgAAAAHwEAAGRycy9zaGFwZXht&#10;bC54bWxQSwUGAAAAAAYABgBbAQAAyQMAAAAA&#10;">
                  <v:path arrowok="t"/>
                  <v:fill on="f" focussize="0,0"/>
                  <v:stroke weight="1.25pt" color="#000000" joinstyle="round"/>
                  <v:imagedata o:title=""/>
                  <o:lock v:ext="edit" aspectratio="f"/>
                </v:shape>
                <v:shape id="AutoShape 233" o:spid="_x0000_s1105" o:spt="32" type="#_x0000_t32" style="position:absolute;left:11287;top:2387;height:5357;width:0;" filled="f" stroked="t" coordsize="21600,21600" o:gfxdata="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eidhy7AAAA3AAAAA8AAAAAAAAAAQAgAAAAOAAAAGRycy9kb3ducmV2Lnht&#10;bFBLAQIUABQAAAAIAIdO4kAzLwWeOwAAADkAAAAQAAAAAAAAAAEAIAAAACABAABkcnMvc2hhcGV4&#10;bWwueG1sUEsFBgAAAAAGAAYAWwEAAMoDAAAAAA==&#10;">
                  <v:path arrowok="t"/>
                  <v:fill on="f" focussize="0,0"/>
                  <v:stroke weight="1.25pt" color="#000000" joinstyle="round"/>
                  <v:imagedata o:title=""/>
                  <o:lock v:ext="edit" aspectratio="f"/>
                </v:shape>
              </v:group>
            </v:group>
          </v:group>
        </w:pict>
      </w:r>
    </w:p>
    <w:p>
      <w:pPr>
        <w:pStyle w:val="37"/>
        <w:spacing w:line="0" w:lineRule="atLeast"/>
        <w:ind w:hanging="720"/>
        <w:rPr>
          <w:rFonts w:ascii="Times New Roman" w:hAnsi="Times New Roman" w:cs="Times New Roman"/>
          <w:b/>
          <w:sz w:val="22"/>
          <w:szCs w:val="22"/>
          <w:u w:val="single"/>
        </w:rPr>
      </w:pPr>
    </w:p>
    <w:p>
      <w:pPr>
        <w:pStyle w:val="37"/>
        <w:spacing w:line="0" w:lineRule="atLeast"/>
        <w:ind w:hanging="720"/>
        <w:rPr>
          <w:rFonts w:ascii="Times New Roman" w:hAnsi="Times New Roman" w:cs="Times New Roman"/>
          <w:b/>
          <w:sz w:val="22"/>
          <w:szCs w:val="22"/>
          <w:u w:val="single"/>
        </w:rPr>
      </w:pPr>
    </w:p>
    <w:p>
      <w:pPr>
        <w:pStyle w:val="37"/>
        <w:spacing w:line="0" w:lineRule="atLeast"/>
        <w:ind w:hanging="720"/>
        <w:rPr>
          <w:rFonts w:ascii="Times New Roman" w:hAnsi="Times New Roman" w:cs="Times New Roman"/>
          <w:b/>
          <w:sz w:val="22"/>
          <w:szCs w:val="22"/>
          <w:u w:val="single"/>
        </w:rPr>
      </w:pPr>
    </w:p>
    <w:p>
      <w:pPr>
        <w:pStyle w:val="37"/>
        <w:spacing w:line="0" w:lineRule="atLeast"/>
        <w:ind w:hanging="720"/>
        <w:rPr>
          <w:rFonts w:ascii="Times New Roman" w:hAnsi="Times New Roman" w:cs="Times New Roman"/>
          <w:b/>
          <w:sz w:val="22"/>
          <w:szCs w:val="22"/>
          <w:u w:val="single"/>
        </w:rPr>
      </w:pPr>
    </w:p>
    <w:p>
      <w:pPr>
        <w:pStyle w:val="37"/>
        <w:spacing w:line="0" w:lineRule="atLeast"/>
        <w:ind w:hanging="720"/>
        <w:rPr>
          <w:rFonts w:ascii="Times New Roman" w:hAnsi="Times New Roman" w:cs="Times New Roman"/>
          <w:b/>
          <w:sz w:val="22"/>
          <w:szCs w:val="22"/>
          <w:u w:val="single"/>
        </w:rPr>
      </w:pPr>
    </w:p>
    <w:p>
      <w:pPr>
        <w:pStyle w:val="37"/>
        <w:spacing w:line="0" w:lineRule="atLeast"/>
        <w:ind w:hanging="720"/>
        <w:rPr>
          <w:rFonts w:ascii="Times New Roman" w:hAnsi="Times New Roman" w:cs="Times New Roman"/>
          <w:b/>
          <w:sz w:val="22"/>
          <w:szCs w:val="22"/>
          <w:u w:val="single"/>
        </w:rPr>
      </w:pPr>
    </w:p>
    <w:p>
      <w:pPr>
        <w:pStyle w:val="37"/>
        <w:spacing w:line="0" w:lineRule="atLeast"/>
        <w:ind w:hanging="720"/>
        <w:rPr>
          <w:rFonts w:ascii="Times New Roman" w:hAnsi="Times New Roman" w:cs="Times New Roman"/>
          <w:b/>
          <w:sz w:val="22"/>
          <w:szCs w:val="22"/>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2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numPr>
          <w:ilvl w:val="0"/>
          <w:numId w:val="1"/>
        </w:numPr>
        <w:spacing w:line="0" w:lineRule="atLeast"/>
        <w:rPr>
          <w:rFonts w:ascii="Times New Roman" w:hAnsi="Times New Roman" w:cs="Times New Roman"/>
          <w:b/>
          <w:sz w:val="22"/>
          <w:szCs w:val="22"/>
          <w:u w:val="single"/>
        </w:rPr>
      </w:pPr>
      <w:r>
        <w:rPr>
          <w:rFonts w:ascii="Times New Roman" w:hAnsi="Times New Roman" w:cs="Times New Roman"/>
          <w:b/>
          <w:sz w:val="22"/>
          <w:szCs w:val="22"/>
          <w:u w:val="single"/>
        </w:rPr>
        <w:t>Marks Distribution of Practical Course :</w:t>
      </w: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r>
        <w:rPr>
          <w:rFonts w:ascii="Times New Roman" w:hAnsi="Times New Roman" w:cs="Times New Roman"/>
          <w:b/>
          <w:sz w:val="14"/>
          <w:szCs w:val="24"/>
          <w:u w:val="single"/>
          <w:lang w:val="en-IN" w:eastAsia="en-IN"/>
        </w:rPr>
        <w:pict>
          <v:group id="Group 237" o:spid="_x0000_s1034" o:spt="203" style="position:absolute;left:0pt;margin-left:-2.2pt;margin-top:6.4pt;height:269.45pt;width:504.6pt;z-index:251660288;mso-width-relative:page;mso-height-relative:page;" coordorigin="1195,2387" coordsize="10092,5389203" o:gfxdata="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">
            <o:lock v:ext="edit"/>
            <v:shape id="AutoShape 238" o:spid="_x0000_s1058" o:spt="32" type="#_x0000_t32" style="position:absolute;left:7940;top:5366;height:586;width:0;" filled="f" stroked="t" coordsize="21600,21600" o:gfxdata="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d94Pe7AAAA3AAAAA8AAAAAAAAAAQAgAAAAOAAAAGRycy9kb3ducmV2Lnht&#10;bFBLAQIUABQAAAAIAIdO4kAzLwWeOwAAADkAAAAQAAAAAAAAAAEAIAAAACABAABkcnMvc2hhcGV4&#10;bWwueG1sUEsFBgAAAAAGAAYAWwEAAMoDAAAAAA==&#10;">
              <v:path arrowok="t"/>
              <v:fill on="f" focussize="0,0"/>
              <v:stroke weight="1pt" color="#93CDDD"/>
              <v:imagedata o:title=""/>
              <o:lock v:ext="edit"/>
            </v:shape>
            <v:group id="Group 239" o:spid="_x0000_s1035" o:spt="203" style="position:absolute;left:1195;top:2387;height:5389;width:10092;" coordorigin="1195,2387" coordsize="10092,5389" o:gfxdata="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U4H09LwAAADcAAAADwAAAAAAAAABACAA&#10;AAA4AAAAZHJzL2Rvd25yZXYueG1sUEsBAhQAFAAAAAgAh07iQDMvBZ47AAAAOQAAABUAAAAAAAAA&#10;AQAgAAAAIQEAAGRycy9ncm91cHNoYXBleG1sLnhtbFBLBQYAAAAABgAGAGABAADeAwAAAAA=&#10;">
              <o:lock v:ext="edit"/>
              <v:group id="Group 240" o:spid="_x0000_s1041" o:spt="203" style="position:absolute;left:1791;top:2810;height:4446;width:9012;" coordorigin="1606,2419" coordsize="9012,4446" o:gfxdata="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KNTaoO9AAAA3AAAAA8AAAAAAAAAAQAg&#10;AAAAOAAAAGRycy9kb3ducmV2LnhtbFBLAQIUABQAAAAIAIdO4kAzLwWeOwAAADkAAAAVAAAAAAAA&#10;AAEAIAAAACIBAABkcnMvZ3JvdXBzaGFwZXhtbC54bWxQSwUGAAAAAAYABgBgAQAA3wMAAAAA&#10;">
                <o:lock v:ext="edit"/>
                <v:shape id="Text Box 241" o:spid="_x0000_s1057" o:spt="202" type="#_x0000_t202" style="position:absolute;left:3940;top:2419;height:507;width:3444;" fillcolor="#C6D9F1" filled="t" coordsize="21600,21600" o:gfxdata="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aLH470AAADcAAAADwAAAAAAAAABACAAAAA4AAAAZHJzL2Rvd25yZXYu&#10;eG1sUEsBAhQAFAAAAAgAh07iQDMvBZ47AAAAOQAAABAAAAAAAAAAAQAgAAAAIgEAAGRycy9zaGFw&#10;ZXhtbC54bWxQSwUGAAAAAAYABgBbAQAAzAMAAAAA&#10;">
                  <v:path/>
                  <v:fill on="t" focussize="0,0"/>
                  <v:stroke joinstyle="miter"/>
                  <v:imagedata o:title=""/>
                  <o:lock v:ext="edit"/>
                  <v:textbox>
                    <w:txbxContent>
                      <w:p>
                        <w:pPr>
                          <w:jc w:val="center"/>
                          <w:rPr>
                            <w:rFonts w:ascii="Times New Roman" w:hAnsi="Times New Roman" w:cs="Times New Roman"/>
                            <w:b/>
                            <w:sz w:val="22"/>
                            <w:szCs w:val="22"/>
                          </w:rPr>
                        </w:pPr>
                        <w:r>
                          <w:rPr>
                            <w:rFonts w:ascii="Times New Roman" w:hAnsi="Times New Roman" w:cs="Times New Roman"/>
                            <w:b/>
                            <w:sz w:val="22"/>
                            <w:szCs w:val="22"/>
                          </w:rPr>
                          <w:t>PRACTICAL COURSE</w:t>
                        </w:r>
                      </w:p>
                    </w:txbxContent>
                  </v:textbox>
                </v:shape>
                <v:shape id="AutoShape 242" o:spid="_x0000_s1056" o:spt="32" type="#_x0000_t32" style="position:absolute;left:5576;top:2926;height:726;width:0;" filled="f" stroked="t" coordsize="21600,21600" o:gfxdata="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v6Lfr0AAADcAAAADwAAAAAAAAABACAAAAA4AAAAZHJzL2Rvd25yZXYu&#10;eG1sUEsBAhQAFAAAAAgAh07iQDMvBZ47AAAAOQAAABAAAAAAAAAAAQAgAAAAIgEAAGRycy9zaGFw&#10;ZXhtbC54bWxQSwUGAAAAAAYABgBbAQAAzAMAAAAA&#10;">
                  <v:path arrowok="t"/>
                  <v:fill on="f" focussize="0,0"/>
                  <v:stroke weight="1pt" color="#4F81BD"/>
                  <v:imagedata o:title=""/>
                  <o:lock v:ext="edit"/>
                </v:shape>
                <v:group id="Group 243" o:spid="_x0000_s1042" o:spt="203" style="position:absolute;left:1606;top:3652;height:3213;width:9012;" coordorigin="1606,3652" coordsize="9012,3213" o:gfxdata="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0sz+8bwAAADcAAAADwAAAAAAAAABACAA&#10;AAA4AAAAZHJzL2Rvd25yZXYueG1sUEsBAhQAFAAAAAgAh07iQDMvBZ47AAAAOQAAABUAAAAAAAAA&#10;AQAgAAAAIQEAAGRycy9ncm91cHNoYXBleG1sLnhtbFBLBQYAAAAABgAGAGABAADeAwAAAAA=&#10;">
                  <o:lock v:ext="edit"/>
                  <v:group id="Group 244" o:spid="_x0000_s1052" o:spt="203" style="position:absolute;left:3401;top:3652;height:587;width:4354;" coordorigin="3629,3652" coordsize="4354,587" o:gfxdata="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G/AkEb8AAADcAAAADwAAAAAAAAAB&#10;ACAAAAA4AAAAZHJzL2Rvd25yZXYueG1sUEsBAhQAFAAAAAgAh07iQDMvBZ47AAAAOQAAABUAAAAA&#10;AAAAAQAgAAAAJAEAAGRycy9ncm91cHNoYXBleG1sLnhtbFBLBQYAAAAABgAGAGABAADhAwAAAAA=&#10;">
                    <o:lock v:ext="edit"/>
                    <v:shape id="AutoShape 245" o:spid="_x0000_s1055" o:spt="32" type="#_x0000_t32" style="position:absolute;left:3629;top:3652;height:1;width:4354;" filled="f" coordsize="21600,21600" o:gfxdata="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5ZS2mvAAAANwAAAAPAAAAAAAAAAEAIAAAADgAAABkcnMvZG93bnJldi54&#10;bWxQSwECFAAUAAAACACHTuJAMy8FnjsAAAA5AAAAEAAAAAAAAAABACAAAAAhAQAAZHJzL3NoYXBl&#10;eG1sLnhtbFBLBQYAAAAABgAGAFsBAADLAwAAAAA=&#10;">
                      <v:path arrowok="t"/>
                      <v:fill on="f" focussize="0,0"/>
                      <v:stroke/>
                      <v:imagedata o:title=""/>
                      <o:lock v:ext="edit"/>
                    </v:shape>
                    <v:shape id="AutoShape 246" o:spid="_x0000_s1054" o:spt="32" type="#_x0000_t32" style="position:absolute;left:3629;top:3653;height:586;width:0;" filled="f" stroked="t" coordsize="21600,21600" o:gfxdata="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ermW7AAAA3AAAAA8AAAAAAAAAAQAgAAAAOAAAAGRycy9kb3ducmV2Lnht&#10;bFBLAQIUABQAAAAIAIdO4kAzLwWeOwAAADkAAAAQAAAAAAAAAAEAIAAAACABAABkcnMvc2hhcGV4&#10;bWwueG1sUEsFBgAAAAAGAAYAWwEAAMoDAAAAAA==&#10;">
                      <v:path arrowok="t"/>
                      <v:fill on="f" focussize="0,0"/>
                      <v:stroke weight="1pt" color="#93CDDD"/>
                      <v:imagedata o:title=""/>
                      <o:lock v:ext="edit"/>
                    </v:shape>
                    <v:shape id="AutoShape 247" o:spid="_x0000_s1053" o:spt="32" type="#_x0000_t32" style="position:absolute;left:7983;top:3653;height:586;width:0;" filled="f" stroked="t" coordsize="21600,21600" o:gfxdata="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CSC/67AAAA3AAAAA8AAAAAAAAAAQAgAAAAOAAAAGRycy9kb3ducmV2Lnht&#10;bFBLAQIUABQAAAAIAIdO4kAzLwWeOwAAADkAAAAQAAAAAAAAAAEAIAAAACABAABkcnMvc2hhcGV4&#10;bWwueG1sUEsFBgAAAAAGAAYAWwEAAMoDAAAAAA==&#10;">
                      <v:path arrowok="t"/>
                      <v:fill on="f" focussize="0,0"/>
                      <v:stroke weight="1pt" color="#93CDDD"/>
                      <v:imagedata o:title=""/>
                      <o:lock v:ext="edit"/>
                    </v:shape>
                  </v:group>
                  <v:roundrect id="AutoShape 248" o:spid="_x0000_s1051" o:spt="2" style="position:absolute;left:2615;top:4239;height:680;width:1544;" fillcolor="#DCE6F2" filled="t" coordsize="21600,21600" arcsize="0.166666666666667" o:gfxdata="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IB9Br0AAADcAAAADwAAAAAAAAABACAAAAA4AAAAZHJzL2Rvd25yZXYu&#10;eG1sUEsBAhQAFAAAAAgAh07iQDMvBZ47AAAAOQAAABAAAAAAAAAAAQAgAAAAIgEAAGRycy9zaGFw&#10;ZXhtbC54bWxQSwUGAAAAAAYABgBbAQAAzAMAAAAA&#10;">
                    <v:path/>
                    <v:fill on="t" focussize="0,0"/>
                    <v:stroke/>
                    <v:imagedata o:title=""/>
                    <o:lock v:ext="edit"/>
                    <v:textbox>
                      <w:txbxContent>
                        <w:p>
                          <w:pPr>
                            <w:jc w:val="center"/>
                            <w:rPr>
                              <w:rFonts w:ascii="Times New Roman" w:hAnsi="Times New Roman" w:cs="Times New Roman"/>
                              <w:b/>
                              <w:sz w:val="22"/>
                              <w:szCs w:val="22"/>
                            </w:rPr>
                          </w:pPr>
                          <w:r>
                            <w:rPr>
                              <w:rFonts w:ascii="Times New Roman" w:hAnsi="Times New Roman" w:cs="Times New Roman"/>
                              <w:b/>
                              <w:sz w:val="22"/>
                              <w:szCs w:val="22"/>
                            </w:rPr>
                            <w:t>ESE (Pr.)</w:t>
                          </w:r>
                        </w:p>
                        <w:p>
                          <w:pPr>
                            <w:jc w:val="center"/>
                            <w:rPr>
                              <w:rFonts w:ascii="Times New Roman" w:hAnsi="Times New Roman" w:cs="Times New Roman"/>
                              <w:b/>
                              <w:sz w:val="22"/>
                              <w:szCs w:val="22"/>
                            </w:rPr>
                          </w:pPr>
                          <w:r>
                            <w:rPr>
                              <w:rFonts w:ascii="Times New Roman" w:hAnsi="Times New Roman" w:cs="Times New Roman"/>
                              <w:b/>
                              <w:sz w:val="22"/>
                              <w:szCs w:val="22"/>
                            </w:rPr>
                            <w:t>40</w:t>
                          </w:r>
                        </w:p>
                      </w:txbxContent>
                    </v:textbox>
                  </v:roundrect>
                  <v:roundrect id="AutoShape 249" o:spid="_x0000_s1050" o:spt="2" style="position:absolute;left:6979;top:4294;height:680;width:1544;" fillcolor="#DCE6F2" filled="t" coordsize="21600,21600" arcsize="0.166666666666667" o:gfxdata="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XzNidvAAAANwAAAAPAAAAAAAAAAEAIAAAADgAAABkcnMvZG93bnJldi54&#10;bWxQSwECFAAUAAAACACHTuJAMy8FnjsAAAA5AAAAEAAAAAAAAAABACAAAAAhAQAAZHJzL3NoYXBl&#10;eG1sLnhtbFBLBQYAAAAABgAGAFsBAADLAwAAAAA=&#10;">
                    <v:path/>
                    <v:fill on="t" focussize="0,0"/>
                    <v:stroke/>
                    <v:imagedata o:title=""/>
                    <o:lock v:ext="edit"/>
                    <v:textbox>
                      <w:txbxContent>
                        <w:p>
                          <w:pPr>
                            <w:jc w:val="center"/>
                            <w:rPr>
                              <w:rFonts w:ascii="Times New Roman" w:hAnsi="Times New Roman" w:cs="Times New Roman"/>
                              <w:b/>
                              <w:sz w:val="22"/>
                              <w:szCs w:val="22"/>
                            </w:rPr>
                          </w:pPr>
                          <w:r>
                            <w:rPr>
                              <w:rFonts w:ascii="Times New Roman" w:hAnsi="Times New Roman" w:cs="Times New Roman"/>
                              <w:b/>
                              <w:sz w:val="22"/>
                              <w:szCs w:val="22"/>
                            </w:rPr>
                            <w:t>IE (Pr.)</w:t>
                          </w:r>
                        </w:p>
                        <w:p>
                          <w:pPr>
                            <w:jc w:val="center"/>
                            <w:rPr>
                              <w:rFonts w:ascii="Times New Roman" w:hAnsi="Times New Roman" w:cs="Times New Roman"/>
                              <w:b/>
                              <w:sz w:val="22"/>
                              <w:szCs w:val="22"/>
                            </w:rPr>
                          </w:pPr>
                          <w:r>
                            <w:rPr>
                              <w:rFonts w:ascii="Times New Roman" w:hAnsi="Times New Roman" w:cs="Times New Roman"/>
                              <w:b/>
                              <w:sz w:val="22"/>
                              <w:szCs w:val="22"/>
                            </w:rPr>
                            <w:t>60</w:t>
                          </w:r>
                        </w:p>
                      </w:txbxContent>
                    </v:textbox>
                  </v:roundrect>
                  <v:roundrect id="AutoShape 250" o:spid="_x0000_s1049" o:spt="2" style="position:absolute;left:8903;top:6147;height:680;width:1715;" fillcolor="#DCE6F2" filled="t" coordsize="21600,21600" arcsize="0.166666666666667" o:gfxdata="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x5G6r0AAADcAAAADwAAAAAAAAABACAAAAA4AAAAZHJzL2Rvd25yZXYu&#10;eG1sUEsBAhQAFAAAAAgAh07iQDMvBZ47AAAAOQAAABAAAAAAAAAAAQAgAAAAIgEAAGRycy9zaGFw&#10;ZXhtbC54bWxQSwUGAAAAAAYABgBbAQAAzAMAAAAA&#10;">
                    <v:path/>
                    <v:fill on="t" focussize="0,0"/>
                    <v:stroke/>
                    <v:imagedata o:title=""/>
                    <o:lock v:ext="edit"/>
                    <v:textbox>
                      <w:txbxContent>
                        <w:p>
                          <w:pPr>
                            <w:jc w:val="center"/>
                            <w:rPr>
                              <w:rFonts w:ascii="Times New Roman" w:hAnsi="Times New Roman" w:cs="Times New Roman"/>
                              <w:b/>
                              <w:sz w:val="22"/>
                              <w:szCs w:val="22"/>
                            </w:rPr>
                          </w:pPr>
                          <w:r>
                            <w:rPr>
                              <w:rFonts w:ascii="Times New Roman" w:hAnsi="Times New Roman" w:cs="Times New Roman"/>
                              <w:b/>
                              <w:sz w:val="22"/>
                              <w:szCs w:val="22"/>
                            </w:rPr>
                            <w:t>CIE-II (Pr.)</w:t>
                          </w:r>
                        </w:p>
                        <w:p>
                          <w:pPr>
                            <w:jc w:val="center"/>
                            <w:rPr>
                              <w:rFonts w:ascii="Times New Roman" w:hAnsi="Times New Roman" w:cs="Times New Roman"/>
                              <w:b/>
                              <w:sz w:val="22"/>
                              <w:szCs w:val="22"/>
                            </w:rPr>
                          </w:pPr>
                          <w:r>
                            <w:rPr>
                              <w:rFonts w:ascii="Times New Roman" w:hAnsi="Times New Roman" w:cs="Times New Roman"/>
                              <w:b/>
                              <w:sz w:val="22"/>
                              <w:szCs w:val="22"/>
                            </w:rPr>
                            <w:t>12</w:t>
                          </w:r>
                        </w:p>
                        <w:p>
                          <w:pPr>
                            <w:jc w:val="center"/>
                            <w:rPr>
                              <w:rFonts w:ascii="Times New Roman" w:hAnsi="Times New Roman" w:cs="Times New Roman"/>
                              <w:b/>
                              <w:sz w:val="22"/>
                              <w:szCs w:val="22"/>
                            </w:rPr>
                          </w:pPr>
                        </w:p>
                      </w:txbxContent>
                    </v:textbox>
                  </v:roundrect>
                  <v:roundrect id="AutoShape 252" o:spid="_x0000_s1048" o:spt="2" style="position:absolute;left:1606;top:6185;height:680;width:1544;" fillcolor="#DCE6F2" filled="t" coordsize="21600,21600" arcsize="0.166666666666667" o:gfxdata="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5zXcDvwAAANwAAAAPAAAAAAAAAAEAIAAAADgAAABkcnMvZG93bnJl&#10;di54bWxQSwECFAAUAAAACACHTuJAMy8FnjsAAAA5AAAAEAAAAAAAAAABACAAAAAkAQAAZHJzL3No&#10;YXBleG1sLnhtbFBLBQYAAAAABgAGAFsBAADOAwAAAAA=&#10;">
                    <v:path/>
                    <v:fill on="t" focussize="0,0"/>
                    <v:stroke/>
                    <v:imagedata o:title=""/>
                    <o:lock v:ext="edit"/>
                    <v:textbox>
                      <w:txbxContent>
                        <w:p>
                          <w:pPr>
                            <w:jc w:val="center"/>
                            <w:rPr>
                              <w:rFonts w:ascii="Times New Roman" w:hAnsi="Times New Roman" w:cs="Times New Roman"/>
                              <w:b/>
                              <w:sz w:val="22"/>
                              <w:szCs w:val="22"/>
                            </w:rPr>
                          </w:pPr>
                          <w:r>
                            <w:rPr>
                              <w:rFonts w:ascii="Times New Roman" w:hAnsi="Times New Roman" w:cs="Times New Roman"/>
                              <w:b/>
                              <w:sz w:val="22"/>
                              <w:szCs w:val="22"/>
                            </w:rPr>
                            <w:t>CIE-I (Pr.)</w:t>
                          </w:r>
                        </w:p>
                        <w:p>
                          <w:pPr>
                            <w:jc w:val="center"/>
                            <w:rPr>
                              <w:rFonts w:ascii="Times New Roman" w:hAnsi="Times New Roman" w:cs="Times New Roman"/>
                              <w:b/>
                              <w:sz w:val="22"/>
                              <w:szCs w:val="22"/>
                            </w:rPr>
                          </w:pPr>
                          <w:r>
                            <w:rPr>
                              <w:rFonts w:ascii="Times New Roman" w:hAnsi="Times New Roman" w:cs="Times New Roman"/>
                              <w:b/>
                              <w:sz w:val="22"/>
                              <w:szCs w:val="22"/>
                            </w:rPr>
                            <w:t>24</w:t>
                          </w:r>
                        </w:p>
                      </w:txbxContent>
                    </v:textbox>
                  </v:roundrect>
                  <v:roundrect id="AutoShape 253" o:spid="_x0000_s1047" o:spt="2" style="position:absolute;left:5435;top:6185;height:680;width:1544;" fillcolor="#DCE6F2" filled="t" coordsize="21600,21600" arcsize="0.166666666666667" o:gfxdata="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oHSmL0AAADcAAAADwAAAAAAAAABACAAAAA4AAAAZHJzL2Rvd25yZXYu&#10;eG1sUEsBAhQAFAAAAAgAh07iQDMvBZ47AAAAOQAAABAAAAAAAAAAAQAgAAAAIgEAAGRycy9zaGFw&#10;ZXhtbC54bWxQSwUGAAAAAAYABgBbAQAAzAMAAAAA&#10;">
                    <v:path/>
                    <v:fill on="t" focussize="0,0"/>
                    <v:stroke/>
                    <v:imagedata o:title=""/>
                    <o:lock v:ext="edit"/>
                    <v:textbox>
                      <w:txbxContent>
                        <w:p>
                          <w:pPr>
                            <w:jc w:val="center"/>
                            <w:rPr>
                              <w:rFonts w:ascii="Times New Roman" w:hAnsi="Times New Roman" w:cs="Times New Roman"/>
                              <w:b/>
                              <w:sz w:val="22"/>
                              <w:szCs w:val="22"/>
                            </w:rPr>
                          </w:pPr>
                          <w:r>
                            <w:rPr>
                              <w:rFonts w:ascii="Times New Roman" w:hAnsi="Times New Roman" w:cs="Times New Roman"/>
                              <w:b/>
                              <w:sz w:val="22"/>
                              <w:szCs w:val="22"/>
                            </w:rPr>
                            <w:t>MSE (Pr.)</w:t>
                          </w:r>
                        </w:p>
                        <w:p>
                          <w:pPr>
                            <w:jc w:val="center"/>
                            <w:rPr>
                              <w:rFonts w:ascii="Times New Roman" w:hAnsi="Times New Roman" w:cs="Times New Roman"/>
                              <w:b/>
                              <w:sz w:val="22"/>
                              <w:szCs w:val="22"/>
                            </w:rPr>
                          </w:pPr>
                          <w:r>
                            <w:rPr>
                              <w:rFonts w:ascii="Times New Roman" w:hAnsi="Times New Roman" w:cs="Times New Roman"/>
                              <w:b/>
                              <w:sz w:val="22"/>
                              <w:szCs w:val="22"/>
                            </w:rPr>
                            <w:t>24</w:t>
                          </w:r>
                        </w:p>
                      </w:txbxContent>
                    </v:textbox>
                  </v:roundrect>
                  <v:shape id="AutoShape 254" o:spid="_x0000_s1046" o:spt="32" type="#_x0000_t32" style="position:absolute;left:2373;top:5560;height:1;width:7396;" filled="f" coordsize="21600,21600" o:gfxdata="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PwHuC+AAAA3AAAAA8AAAAAAAAAAQAgAAAAOAAAAGRycy9kb3ducmV2&#10;LnhtbFBLAQIUABQAAAAIAIdO4kAzLwWeOwAAADkAAAAQAAAAAAAAAAEAIAAAACMBAABkcnMvc2hh&#10;cGV4bWwueG1sUEsFBgAAAAAGAAYAWwEAAM0DAAAAAA==&#10;">
                    <v:path arrowok="t"/>
                    <v:fill on="f" focussize="0,0"/>
                    <v:stroke/>
                    <v:imagedata o:title=""/>
                    <o:lock v:ext="edit"/>
                  </v:shape>
                  <v:shape id="AutoShape 256" o:spid="_x0000_s1045" o:spt="32" type="#_x0000_t32" style="position:absolute;left:6127;top:5561;height:586;width:0;" filled="f" stroked="t" coordsize="21600,21600" o:gfxdata="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m6EE67AAAA3AAAAA8AAAAAAAAAAQAgAAAAOAAAAGRycy9kb3ducmV2Lnht&#10;bFBLAQIUABQAAAAIAIdO4kAzLwWeOwAAADkAAAAQAAAAAAAAAAEAIAAAACABAABkcnMvc2hhcGV4&#10;bWwueG1sUEsFBgAAAAAGAAYAWwEAAMoDAAAAAA==&#10;">
                    <v:path arrowok="t"/>
                    <v:fill on="f" focussize="0,0"/>
                    <v:stroke weight="1pt" color="#000000"/>
                    <v:imagedata o:title=""/>
                    <o:lock v:ext="edit"/>
                  </v:shape>
                  <v:shape id="AutoShape 257" o:spid="_x0000_s1044" o:spt="32" type="#_x0000_t32" style="position:absolute;left:2373;top:5560;height:586;width:0;" filled="f" stroked="t" coordsize="21600,21600" o:gfxdata="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Jva11boAAADcAAAADwAAAAAAAAABACAAAAA4AAAAZHJzL2Rvd25yZXYueG1s&#10;UEsBAhQAFAAAAAgAh07iQDMvBZ47AAAAOQAAABAAAAAAAAAAAQAgAAAAHwEAAGRycy9zaGFwZXht&#10;bC54bWxQSwUGAAAAAAYABgBbAQAAyQMAAAAA&#10;">
                    <v:path arrowok="t"/>
                    <v:fill on="f" focussize="0,0"/>
                    <v:stroke weight="1pt" color="#000000"/>
                    <v:imagedata o:title=""/>
                    <o:lock v:ext="edit"/>
                  </v:shape>
                  <v:shape id="AutoShape 258" o:spid="_x0000_s1043" o:spt="32" type="#_x0000_t32" style="position:absolute;left:9769;top:5561;height:586;width:0;" filled="f" stroked="t" coordsize="21600,21600" o:gfxdata="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pHy2huQAAANwAAAAPAAAAAAAAAAEAIAAAADgAAABkcnMvZG93bnJldi54bWxQ&#10;SwECFAAUAAAACACHTuJAMy8FnjsAAAA5AAAAEAAAAAAAAAABACAAAAAeAQAAZHJzL3NoYXBleG1s&#10;LnhtbFBLBQYAAAAABgAGAFsBAADIAwAAAAA=&#10;">
                    <v:path arrowok="t"/>
                    <v:fill on="f" focussize="0,0"/>
                    <v:stroke weight="1pt" color="#000000"/>
                    <v:imagedata o:title=""/>
                    <o:lock v:ext="edit"/>
                  </v:shape>
                </v:group>
              </v:group>
              <v:group id="Group 259" o:spid="_x0000_s1036" o:spt="203" style="position:absolute;left:1195;top:2387;height:5389;width:10092;" coordorigin="1195,2387" coordsize="10092,5389" o:gfxdata="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I5eEVS9AAAA3AAAAA8AAAAAAAAAAQAg&#10;AAAAOAAAAGRycy9kb3ducmV2LnhtbFBLAQIUABQAAAAIAIdO4kAzLwWeOwAAADkAAAAVAAAAAAAA&#10;AAEAIAAAACIBAABkcnMvZ3JvdXBzaGFwZXhtbC54bWxQSwUGAAAAAAYABgBgAQAA3wMAAAAA&#10;">
                <o:lock v:ext="edit"/>
                <v:shape id="AutoShape 260" o:spid="_x0000_s1040" o:spt="32" type="#_x0000_t32" style="position:absolute;left:1195;top:2387;height:0;width:10092;" filled="f" coordsize="21600,21600" o:gfxdata="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nCWlu7AAAA3AAAAA8AAAAAAAAAAQAgAAAAOAAAAGRycy9kb3ducmV2Lnht&#10;bFBLAQIUABQAAAAIAIdO4kAzLwWeOwAAADkAAAAQAAAAAAAAAAEAIAAAACABAABkcnMvc2hhcGV4&#10;bWwueG1sUEsFBgAAAAAGAAYAWwEAAMoDAAAAAA==&#10;">
                  <v:path arrowok="t"/>
                  <v:fill on="f" focussize="0,0"/>
                  <v:stroke weight="1.25pt"/>
                  <v:imagedata o:title=""/>
                  <o:lock v:ext="edit"/>
                </v:shape>
                <v:shape id="AutoShape 261" o:spid="_x0000_s1039" o:spt="32" type="#_x0000_t32" style="position:absolute;left:1195;top:7776;height:0;width:10092;" filled="f" coordsize="21600,21600" o:gfxdata="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aO/8C7AAAA3AAAAA8AAAAAAAAAAQAgAAAAOAAAAGRycy9kb3ducmV2Lnht&#10;bFBLAQIUABQAAAAIAIdO4kAzLwWeOwAAADkAAAAQAAAAAAAAAAEAIAAAACABAABkcnMvc2hhcGV4&#10;bWwueG1sUEsFBgAAAAAGAAYAWwEAAMoDAAAAAA==&#10;">
                  <v:path arrowok="t"/>
                  <v:fill on="f" focussize="0,0"/>
                  <v:stroke weight="1.25pt"/>
                  <v:imagedata o:title=""/>
                  <o:lock v:ext="edit"/>
                </v:shape>
                <v:shape id="AutoShape 262" o:spid="_x0000_s1038" o:spt="32" type="#_x0000_t32" style="position:absolute;left:1198;top:2419;height:5357;width:0;" filled="f" coordsize="21600,21600" o:gfxdata="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cRa7K+AAAA3AAAAA8AAAAAAAAAAQAgAAAAOAAAAGRycy9kb3ducmV2&#10;LnhtbFBLAQIUABQAAAAIAIdO4kAzLwWeOwAAADkAAAAQAAAAAAAAAAEAIAAAACMBAABkcnMvc2hh&#10;cGV4bWwueG1sUEsFBgAAAAAGAAYAWwEAAM0DAAAAAA==&#10;">
                  <v:path arrowok="t"/>
                  <v:fill on="f" focussize="0,0"/>
                  <v:stroke weight="1.25pt"/>
                  <v:imagedata o:title=""/>
                  <o:lock v:ext="edit"/>
                </v:shape>
                <v:shape id="AutoShape 263" o:spid="_x0000_s1037" o:spt="32" type="#_x0000_t32" style="position:absolute;left:11287;top:2387;height:5357;width:0;" filled="f" coordsize="21600,21600" o:gfxdata="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hdzim7AAAA3AAAAA8AAAAAAAAAAQAgAAAAOAAAAGRycy9kb3ducmV2Lnht&#10;bFBLAQIUABQAAAAIAIdO4kAzLwWeOwAAADkAAAAQAAAAAAAAAAEAIAAAACABAABkcnMvc2hhcGV4&#10;bWwueG1sUEsFBgAAAAAGAAYAWwEAAMoDAAAAAA==&#10;">
                  <v:path arrowok="t"/>
                  <v:fill on="f" focussize="0,0"/>
                  <v:stroke weight="1.25pt"/>
                  <v:imagedata o:title=""/>
                  <o:lock v:ext="edit"/>
                </v:shape>
              </v:group>
            </v:group>
          </v:group>
        </w:pict>
      </w: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bookmarkStart w:id="2" w:name="_GoBack"/>
      <w:r>
        <w:rPr>
          <w:rFonts w:ascii="Times New Roman" w:hAnsi="Times New Roman" w:cs="Times New Roman"/>
          <w:b/>
          <w:sz w:val="14"/>
          <w:szCs w:val="24"/>
          <w:u w:val="single"/>
          <w:lang w:val="en-IN" w:eastAsia="en-IN"/>
        </w:rPr>
        <w:pict>
          <v:group id="_x0000_s1133" o:spid="_x0000_s1133" o:spt="203" style="position:absolute;left:0pt;margin-left:-2.2pt;margin-top:6.4pt;height:247.9pt;width:481.9pt;z-index:251667456;mso-width-relative:page;mso-height-relative:page;" coordorigin="1195,2387" coordsize="10092,5389" o:gfxdata="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">
            <o:lock v:ext="edit" aspectratio="f"/>
            <v:shape id="AutoShape 238" o:spid="_x0000_s1109" o:spt="32" type="#_x0000_t32" style="position:absolute;left:7940;top:5366;height:586;width:0;" filled="f" stroked="t" coordsize="21600,21600" o:gfxdata="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d94Pe7AAAA3AAAAA8AAAAAAAAAAQAgAAAAOAAAAGRycy9kb3ducmV2Lnht&#10;bFBLAQIUABQAAAAIAIdO4kAzLwWeOwAAADkAAAAQAAAAAAAAAAEAIAAAACABAABkcnMvc2hhcGV4&#10;bWwueG1sUEsFBgAAAAAGAAYAWwEAAMoDAAAAAA==&#10;">
              <v:path arrowok="t"/>
              <v:fill on="f" focussize="0,0"/>
              <v:stroke weight="1pt" color="#93CDDD" joinstyle="round"/>
              <v:imagedata o:title=""/>
              <o:lock v:ext="edit" aspectratio="f"/>
            </v:shape>
            <v:group id="Group 239" o:spid="_x0000_s1132" o:spt="203" style="position:absolute;left:1195;top:2387;height:5389;width:10092;" coordorigin="1195,2387" coordsize="10092,5389" o:gfxdata="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U4H09LwAAADcAAAADwAAAAAAAAABACAA&#10;AAA4AAAAZHJzL2Rvd25yZXYueG1sUEsBAhQAFAAAAAgAh07iQDMvBZ47AAAAOQAAABUAAAAAAAAA&#10;AQAgAAAAIQEAAGRycy9ncm91cHNoYXBleG1sLnhtbFBLBQYAAAAABgAGAGABAADeAwAAAAA=&#10;">
              <o:lock v:ext="edit" aspectratio="f"/>
              <v:group id="Group 240" o:spid="_x0000_s1126" o:spt="203" style="position:absolute;left:1791;top:2810;height:4446;width:9012;" coordorigin="1606,2419" coordsize="9012,4446" o:gfxdata="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KNTaoO9AAAA3AAAAA8AAAAAAAAAAQAg&#10;AAAAOAAAAGRycy9kb3ducmV2LnhtbFBLAQIUABQAAAAIAIdO4kAzLwWeOwAAADkAAAAVAAAAAAAA&#10;AAEAIAAAACIBAABkcnMvZ3JvdXBzaGFwZXhtbC54bWxQSwUGAAAAAAYABgBgAQAA3wMAAAAA&#10;">
                <o:lock v:ext="edit" aspectratio="f"/>
                <v:shape id="Text Box 241" o:spid="_x0000_s1110" o:spt="202" type="#_x0000_t202" style="position:absolute;left:3940;top:2419;height:507;width:3444;" fillcolor="#C6D9F1" filled="t" stroked="t" coordsize="21600,21600" o:gfxdata="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aLH470AAADcAAAADwAAAAAAAAABACAAAAA4AAAAZHJzL2Rvd25yZXYu&#10;eG1sUEsBAhQAFAAAAAgAh07iQDMvBZ47AAAAOQAAABAAAAAAAAAAAQAgAAAAIgEAAGRycy9zaGFw&#10;ZXhtbC54bWxQSwUGAAAAAAYABgBbAQAAzAMAAAAA&#10;">
                  <v:path/>
                  <v:fill on="t" color2="#FFFFFF" focussize="0,0"/>
                  <v:stroke color="#000000" miterlimit="8" joinstyle="miter"/>
                  <v:imagedata o:title=""/>
                  <o:lock v:ext="edit" aspectratio="f"/>
                  <v:textbox>
                    <w:txbxContent>
                      <w:p>
                        <w:pPr>
                          <w:jc w:val="center"/>
                          <w:rPr>
                            <w:rFonts w:ascii="Times New Roman" w:hAnsi="Times New Roman" w:cs="Times New Roman"/>
                            <w:b/>
                            <w:sz w:val="22"/>
                            <w:szCs w:val="22"/>
                          </w:rPr>
                        </w:pPr>
                        <w:r>
                          <w:rPr>
                            <w:rFonts w:ascii="Times New Roman" w:hAnsi="Times New Roman" w:cs="Times New Roman"/>
                            <w:b/>
                            <w:sz w:val="22"/>
                            <w:szCs w:val="22"/>
                          </w:rPr>
                          <w:t>PRACTICAL COURSE</w:t>
                        </w:r>
                      </w:p>
                    </w:txbxContent>
                  </v:textbox>
                </v:shape>
                <v:shape id="AutoShape 242" o:spid="_x0000_s1111" o:spt="32" type="#_x0000_t32" style="position:absolute;left:5576;top:2926;height:726;width:0;" filled="f" stroked="t" coordsize="21600,21600" o:gfxdata="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v6Lfr0AAADcAAAADwAAAAAAAAABACAAAAA4AAAAZHJzL2Rvd25yZXYu&#10;eG1sUEsBAhQAFAAAAAgAh07iQDMvBZ47AAAAOQAAABAAAAAAAAAAAQAgAAAAIgEAAGRycy9zaGFw&#10;ZXhtbC54bWxQSwUGAAAAAAYABgBbAQAAzAMAAAAA&#10;">
                  <v:path arrowok="t"/>
                  <v:fill on="f" focussize="0,0"/>
                  <v:stroke weight="1pt" color="#4F81BD" joinstyle="round"/>
                  <v:imagedata o:title=""/>
                  <o:lock v:ext="edit" aspectratio="f"/>
                </v:shape>
                <v:group id="Group 243" o:spid="_x0000_s1125" o:spt="203" style="position:absolute;left:1606;top:3652;height:3213;width:9012;" coordorigin="1606,3652" coordsize="9012,3213" o:gfxdata="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0sz+8bwAAADcAAAADwAAAAAAAAABACAA&#10;AAA4AAAAZHJzL2Rvd25yZXYueG1sUEsBAhQAFAAAAAgAh07iQDMvBZ47AAAAOQAAABUAAAAAAAAA&#10;AQAgAAAAIQEAAGRycy9ncm91cHNoYXBleG1sLnhtbFBLBQYAAAAABgAGAGABAADeAwAAAAA=&#10;">
                  <o:lock v:ext="edit" aspectratio="f"/>
                  <v:group id="Group 244" o:spid="_x0000_s1115" o:spt="203" style="position:absolute;left:3401;top:3652;height:587;width:4354;" coordorigin="3629,3652" coordsize="4354,587" o:gfxdata="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G/AkEb8AAADcAAAADwAAAAAAAAAB&#10;ACAAAAA4AAAAZHJzL2Rvd25yZXYueG1sUEsBAhQAFAAAAAgAh07iQDMvBZ47AAAAOQAAABUAAAAA&#10;AAAAAQAgAAAAJAEAAGRycy9ncm91cHNoYXBleG1sLnhtbFBLBQYAAAAABgAGAGABAADhAwAAAAA=&#10;">
                    <o:lock v:ext="edit" aspectratio="f"/>
                    <v:shape id="AutoShape 245" o:spid="_x0000_s1112" o:spt="32" type="#_x0000_t32" style="position:absolute;left:3629;top:3652;height:1;width:4354;" filled="f" stroked="t" coordsize="21600,21600" o:gfxdata="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5ZS2mvAAAANwAAAAPAAAAAAAAAAEAIAAAADgAAABkcnMvZG93bnJldi54&#10;bWxQSwECFAAUAAAACACHTuJAMy8FnjsAAAA5AAAAEAAAAAAAAAABACAAAAAhAQAAZHJzL3NoYXBl&#10;eG1sLnhtbFBLBQYAAAAABgAGAFsBAADLAwAAAAA=&#10;">
                      <v:path arrowok="t"/>
                      <v:fill on="f" focussize="0,0"/>
                      <v:stroke color="#000000" joinstyle="round"/>
                      <v:imagedata o:title=""/>
                      <o:lock v:ext="edit" aspectratio="f"/>
                    </v:shape>
                    <v:shape id="AutoShape 246" o:spid="_x0000_s1113" o:spt="32" type="#_x0000_t32" style="position:absolute;left:3629;top:3653;height:586;width:0;" filled="f" stroked="t" coordsize="21600,21600" o:gfxdata="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ermW7AAAA3AAAAA8AAAAAAAAAAQAgAAAAOAAAAGRycy9kb3ducmV2Lnht&#10;bFBLAQIUABQAAAAIAIdO4kAzLwWeOwAAADkAAAAQAAAAAAAAAAEAIAAAACABAABkcnMvc2hhcGV4&#10;bWwueG1sUEsFBgAAAAAGAAYAWwEAAMoDAAAAAA==&#10;">
                      <v:path arrowok="t"/>
                      <v:fill on="f" focussize="0,0"/>
                      <v:stroke weight="1pt" color="#93CDDD" joinstyle="round"/>
                      <v:imagedata o:title=""/>
                      <o:lock v:ext="edit" aspectratio="f"/>
                    </v:shape>
                    <v:shape id="AutoShape 247" o:spid="_x0000_s1114" o:spt="32" type="#_x0000_t32" style="position:absolute;left:7983;top:3653;height:586;width:0;" filled="f" stroked="t" coordsize="21600,21600" o:gfxdata="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CSC/67AAAA3AAAAA8AAAAAAAAAAQAgAAAAOAAAAGRycy9kb3ducmV2Lnht&#10;bFBLAQIUABQAAAAIAIdO4kAzLwWeOwAAADkAAAAQAAAAAAAAAAEAIAAAACABAABkcnMvc2hhcGV4&#10;bWwueG1sUEsFBgAAAAAGAAYAWwEAAMoDAAAAAA==&#10;">
                      <v:path arrowok="t"/>
                      <v:fill on="f" focussize="0,0"/>
                      <v:stroke weight="1pt" color="#93CDDD" joinstyle="round"/>
                      <v:imagedata o:title=""/>
                      <o:lock v:ext="edit" aspectratio="f"/>
                    </v:shape>
                  </v:group>
                  <v:roundrect id="AutoShape 248" o:spid="_x0000_s1116" o:spt="2" style="position:absolute;left:2615;top:4239;height:680;width:1544;" fillcolor="#DCE6F2" filled="t" stroked="t" coordsize="21600,21600" arcsize="0.166666666666667" o:gfxdata="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IB9Br0AAADcAAAADwAAAAAAAAABACAAAAA4AAAAZHJzL2Rvd25yZXYu&#10;eG1sUEsBAhQAFAAAAAgAh07iQDMvBZ47AAAAOQAAABAAAAAAAAAAAQAgAAAAIgEAAGRycy9zaGFw&#10;ZXhtbC54bWxQSwUGAAAAAAYABgBbAQAAzAMAAAAA&#10;">
                    <v:path/>
                    <v:fill on="t" color2="#FFFFFF" focussize="0,0"/>
                    <v:stroke color="#000000" joinstyle="round"/>
                    <v:imagedata o:title=""/>
                    <o:lock v:ext="edit" aspectratio="f"/>
                    <v:textbox>
                      <w:txbxContent>
                        <w:p>
                          <w:pPr>
                            <w:jc w:val="center"/>
                            <w:rPr>
                              <w:rFonts w:ascii="Times New Roman" w:hAnsi="Times New Roman" w:cs="Times New Roman"/>
                              <w:b/>
                              <w:sz w:val="22"/>
                              <w:szCs w:val="22"/>
                            </w:rPr>
                          </w:pPr>
                          <w:r>
                            <w:rPr>
                              <w:rFonts w:ascii="Times New Roman" w:hAnsi="Times New Roman" w:cs="Times New Roman"/>
                              <w:b/>
                              <w:sz w:val="22"/>
                              <w:szCs w:val="22"/>
                            </w:rPr>
                            <w:t>ESE (Pr.)</w:t>
                          </w:r>
                        </w:p>
                        <w:p>
                          <w:pPr>
                            <w:jc w:val="center"/>
                            <w:rPr>
                              <w:rFonts w:ascii="Times New Roman" w:hAnsi="Times New Roman" w:cs="Times New Roman"/>
                              <w:b/>
                              <w:sz w:val="22"/>
                              <w:szCs w:val="22"/>
                            </w:rPr>
                          </w:pPr>
                          <w:r>
                            <w:rPr>
                              <w:rFonts w:ascii="Times New Roman" w:hAnsi="Times New Roman" w:cs="Times New Roman"/>
                              <w:b/>
                              <w:sz w:val="22"/>
                              <w:szCs w:val="22"/>
                            </w:rPr>
                            <w:t>40</w:t>
                          </w:r>
                        </w:p>
                      </w:txbxContent>
                    </v:textbox>
                  </v:roundrect>
                  <v:roundrect id="AutoShape 249" o:spid="_x0000_s1117" o:spt="2" style="position:absolute;left:6979;top:4294;height:680;width:1544;" fillcolor="#DCE6F2" filled="t" stroked="t" coordsize="21600,21600" arcsize="0.166666666666667" o:gfxdata="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XzNidvAAAANwAAAAPAAAAAAAAAAEAIAAAADgAAABkcnMvZG93bnJldi54&#10;bWxQSwECFAAUAAAACACHTuJAMy8FnjsAAAA5AAAAEAAAAAAAAAABACAAAAAhAQAAZHJzL3NoYXBl&#10;eG1sLnhtbFBLBQYAAAAABgAGAFsBAADLAwAAAAA=&#10;">
                    <v:path/>
                    <v:fill on="t" color2="#FFFFFF" focussize="0,0"/>
                    <v:stroke color="#000000" joinstyle="round"/>
                    <v:imagedata o:title=""/>
                    <o:lock v:ext="edit" aspectratio="f"/>
                    <v:textbox>
                      <w:txbxContent>
                        <w:p>
                          <w:pPr>
                            <w:jc w:val="center"/>
                            <w:rPr>
                              <w:rFonts w:ascii="Times New Roman" w:hAnsi="Times New Roman" w:cs="Times New Roman"/>
                              <w:b/>
                              <w:sz w:val="22"/>
                              <w:szCs w:val="22"/>
                            </w:rPr>
                          </w:pPr>
                          <w:r>
                            <w:rPr>
                              <w:rFonts w:ascii="Times New Roman" w:hAnsi="Times New Roman" w:cs="Times New Roman"/>
                              <w:b/>
                              <w:sz w:val="22"/>
                              <w:szCs w:val="22"/>
                            </w:rPr>
                            <w:t>IE (Pr.)</w:t>
                          </w:r>
                        </w:p>
                        <w:p>
                          <w:pPr>
                            <w:jc w:val="center"/>
                            <w:rPr>
                              <w:rFonts w:ascii="Times New Roman" w:hAnsi="Times New Roman" w:cs="Times New Roman"/>
                              <w:b/>
                              <w:sz w:val="22"/>
                              <w:szCs w:val="22"/>
                            </w:rPr>
                          </w:pPr>
                          <w:r>
                            <w:rPr>
                              <w:rFonts w:ascii="Times New Roman" w:hAnsi="Times New Roman" w:cs="Times New Roman"/>
                              <w:b/>
                              <w:sz w:val="22"/>
                              <w:szCs w:val="22"/>
                            </w:rPr>
                            <w:t>60</w:t>
                          </w:r>
                        </w:p>
                      </w:txbxContent>
                    </v:textbox>
                  </v:roundrect>
                  <v:roundrect id="AutoShape 250" o:spid="_x0000_s1118" o:spt="2" style="position:absolute;left:8903;top:6147;height:680;width:1715;" fillcolor="#DCE6F2" filled="t" stroked="t" coordsize="21600,21600" arcsize="0.166666666666667" o:gfxdata="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x5G6r0AAADcAAAADwAAAAAAAAABACAAAAA4AAAAZHJzL2Rvd25yZXYu&#10;eG1sUEsBAhQAFAAAAAgAh07iQDMvBZ47AAAAOQAAABAAAAAAAAAAAQAgAAAAIgEAAGRycy9zaGFw&#10;ZXhtbC54bWxQSwUGAAAAAAYABgBbAQAAzAMAAAAA&#10;">
                    <v:path/>
                    <v:fill on="t" color2="#FFFFFF" focussize="0,0"/>
                    <v:stroke color="#000000" joinstyle="round"/>
                    <v:imagedata o:title=""/>
                    <o:lock v:ext="edit" aspectratio="f"/>
                    <v:textbox>
                      <w:txbxContent>
                        <w:p>
                          <w:pPr>
                            <w:jc w:val="center"/>
                            <w:rPr>
                              <w:rFonts w:ascii="Times New Roman" w:hAnsi="Times New Roman" w:cs="Times New Roman"/>
                              <w:b/>
                              <w:sz w:val="22"/>
                              <w:szCs w:val="22"/>
                            </w:rPr>
                          </w:pPr>
                          <w:r>
                            <w:rPr>
                              <w:rFonts w:ascii="Times New Roman" w:hAnsi="Times New Roman" w:cs="Times New Roman"/>
                              <w:b/>
                              <w:sz w:val="22"/>
                              <w:szCs w:val="22"/>
                            </w:rPr>
                            <w:t>CIE-II (Pr.)</w:t>
                          </w:r>
                        </w:p>
                        <w:p>
                          <w:pPr>
                            <w:jc w:val="center"/>
                            <w:rPr>
                              <w:rFonts w:ascii="Times New Roman" w:hAnsi="Times New Roman" w:cs="Times New Roman"/>
                              <w:b/>
                              <w:sz w:val="22"/>
                              <w:szCs w:val="22"/>
                            </w:rPr>
                          </w:pPr>
                          <w:r>
                            <w:rPr>
                              <w:rFonts w:ascii="Times New Roman" w:hAnsi="Times New Roman" w:cs="Times New Roman"/>
                              <w:b/>
                              <w:sz w:val="22"/>
                              <w:szCs w:val="22"/>
                            </w:rPr>
                            <w:t>12</w:t>
                          </w:r>
                        </w:p>
                        <w:p>
                          <w:pPr>
                            <w:jc w:val="center"/>
                            <w:rPr>
                              <w:rFonts w:ascii="Times New Roman" w:hAnsi="Times New Roman" w:cs="Times New Roman"/>
                              <w:b/>
                              <w:sz w:val="22"/>
                              <w:szCs w:val="22"/>
                            </w:rPr>
                          </w:pPr>
                        </w:p>
                      </w:txbxContent>
                    </v:textbox>
                  </v:roundrect>
                  <v:roundrect id="AutoShape 252" o:spid="_x0000_s1119" o:spt="2" style="position:absolute;left:1606;top:6185;height:680;width:1544;" fillcolor="#DCE6F2" filled="t" stroked="t" coordsize="21600,21600" arcsize="0.166666666666667" o:gfxdata="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5zXcDvwAAANwAAAAPAAAAAAAAAAEAIAAAADgAAABkcnMvZG93bnJl&#10;di54bWxQSwECFAAUAAAACACHTuJAMy8FnjsAAAA5AAAAEAAAAAAAAAABACAAAAAkAQAAZHJzL3No&#10;YXBleG1sLnhtbFBLBQYAAAAABgAGAFsBAADOAwAAAAA=&#10;">
                    <v:path/>
                    <v:fill on="t" color2="#FFFFFF" focussize="0,0"/>
                    <v:stroke color="#000000" joinstyle="round"/>
                    <v:imagedata o:title=""/>
                    <o:lock v:ext="edit" aspectratio="f"/>
                    <v:textbox>
                      <w:txbxContent>
                        <w:p>
                          <w:pPr>
                            <w:jc w:val="center"/>
                            <w:rPr>
                              <w:rFonts w:ascii="Times New Roman" w:hAnsi="Times New Roman" w:cs="Times New Roman"/>
                              <w:b/>
                              <w:sz w:val="22"/>
                              <w:szCs w:val="22"/>
                            </w:rPr>
                          </w:pPr>
                          <w:r>
                            <w:rPr>
                              <w:rFonts w:ascii="Times New Roman" w:hAnsi="Times New Roman" w:cs="Times New Roman"/>
                              <w:b/>
                              <w:sz w:val="22"/>
                              <w:szCs w:val="22"/>
                            </w:rPr>
                            <w:t>CIE-I (Pr.)</w:t>
                          </w:r>
                        </w:p>
                        <w:p>
                          <w:pPr>
                            <w:jc w:val="center"/>
                            <w:rPr>
                              <w:rFonts w:ascii="Times New Roman" w:hAnsi="Times New Roman" w:cs="Times New Roman"/>
                              <w:b/>
                              <w:sz w:val="22"/>
                              <w:szCs w:val="22"/>
                            </w:rPr>
                          </w:pPr>
                          <w:r>
                            <w:rPr>
                              <w:rFonts w:ascii="Times New Roman" w:hAnsi="Times New Roman" w:cs="Times New Roman"/>
                              <w:b/>
                              <w:sz w:val="22"/>
                              <w:szCs w:val="22"/>
                            </w:rPr>
                            <w:t>24</w:t>
                          </w:r>
                        </w:p>
                      </w:txbxContent>
                    </v:textbox>
                  </v:roundrect>
                  <v:roundrect id="AutoShape 253" o:spid="_x0000_s1120" o:spt="2" style="position:absolute;left:5435;top:6185;height:680;width:1544;" fillcolor="#DCE6F2" filled="t" stroked="t" coordsize="21600,21600" arcsize="0.166666666666667" o:gfxdata="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oHSmL0AAADcAAAADwAAAAAAAAABACAAAAA4AAAAZHJzL2Rvd25yZXYu&#10;eG1sUEsBAhQAFAAAAAgAh07iQDMvBZ47AAAAOQAAABAAAAAAAAAAAQAgAAAAIgEAAGRycy9zaGFw&#10;ZXhtbC54bWxQSwUGAAAAAAYABgBbAQAAzAMAAAAA&#10;">
                    <v:path/>
                    <v:fill on="t" color2="#FFFFFF" focussize="0,0"/>
                    <v:stroke color="#000000" joinstyle="round"/>
                    <v:imagedata o:title=""/>
                    <o:lock v:ext="edit" aspectratio="f"/>
                    <v:textbox>
                      <w:txbxContent>
                        <w:p>
                          <w:pPr>
                            <w:jc w:val="center"/>
                            <w:rPr>
                              <w:rFonts w:ascii="Times New Roman" w:hAnsi="Times New Roman" w:cs="Times New Roman"/>
                              <w:b/>
                              <w:sz w:val="22"/>
                              <w:szCs w:val="22"/>
                            </w:rPr>
                          </w:pPr>
                          <w:r>
                            <w:rPr>
                              <w:rFonts w:ascii="Times New Roman" w:hAnsi="Times New Roman" w:cs="Times New Roman"/>
                              <w:b/>
                              <w:sz w:val="22"/>
                              <w:szCs w:val="22"/>
                            </w:rPr>
                            <w:t>MSE (Pr.)</w:t>
                          </w:r>
                        </w:p>
                        <w:p>
                          <w:pPr>
                            <w:jc w:val="center"/>
                            <w:rPr>
                              <w:rFonts w:ascii="Times New Roman" w:hAnsi="Times New Roman" w:cs="Times New Roman"/>
                              <w:b/>
                              <w:sz w:val="22"/>
                              <w:szCs w:val="22"/>
                            </w:rPr>
                          </w:pPr>
                          <w:r>
                            <w:rPr>
                              <w:rFonts w:ascii="Times New Roman" w:hAnsi="Times New Roman" w:cs="Times New Roman"/>
                              <w:b/>
                              <w:sz w:val="22"/>
                              <w:szCs w:val="22"/>
                            </w:rPr>
                            <w:t>24</w:t>
                          </w:r>
                        </w:p>
                      </w:txbxContent>
                    </v:textbox>
                  </v:roundrect>
                  <v:shape id="AutoShape 254" o:spid="_x0000_s1121" o:spt="32" type="#_x0000_t32" style="position:absolute;left:2373;top:5560;height:1;width:7396;" filled="f" stroked="t" coordsize="21600,21600" o:gfxdata="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PwHuC+AAAA3AAAAA8AAAAAAAAAAQAgAAAAOAAAAGRycy9kb3ducmV2&#10;LnhtbFBLAQIUABQAAAAIAIdO4kAzLwWeOwAAADkAAAAQAAAAAAAAAAEAIAAAACMBAABkcnMvc2hh&#10;cGV4bWwueG1sUEsFBgAAAAAGAAYAWwEAAM0DAAAAAA==&#10;">
                    <v:path arrowok="t"/>
                    <v:fill on="f" focussize="0,0"/>
                    <v:stroke color="#000000" joinstyle="round"/>
                    <v:imagedata o:title=""/>
                    <o:lock v:ext="edit" aspectratio="f"/>
                  </v:shape>
                  <v:shape id="AutoShape 256" o:spid="_x0000_s1122" o:spt="32" type="#_x0000_t32" style="position:absolute;left:6127;top:5561;height:586;width:0;" filled="f" stroked="t" coordsize="21600,21600" o:gfxdata="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m6EE67AAAA3AAAAA8AAAAAAAAAAQAgAAAAOAAAAGRycy9kb3ducmV2Lnht&#10;bFBLAQIUABQAAAAIAIdO4kAzLwWeOwAAADkAAAAQAAAAAAAAAAEAIAAAACABAABkcnMvc2hhcGV4&#10;bWwueG1sUEsFBgAAAAAGAAYAWwEAAMoDAAAAAA==&#10;">
                    <v:path arrowok="t"/>
                    <v:fill on="f" focussize="0,0"/>
                    <v:stroke weight="1pt" color="#000000" joinstyle="round"/>
                    <v:imagedata o:title=""/>
                    <o:lock v:ext="edit" aspectratio="f"/>
                  </v:shape>
                  <v:shape id="AutoShape 257" o:spid="_x0000_s1123" o:spt="32" type="#_x0000_t32" style="position:absolute;left:2373;top:5560;height:586;width:0;" filled="f" stroked="t" coordsize="21600,21600" o:gfxdata="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Jva11boAAADcAAAADwAAAAAAAAABACAAAAA4AAAAZHJzL2Rvd25yZXYueG1s&#10;UEsBAhQAFAAAAAgAh07iQDMvBZ47AAAAOQAAABAAAAAAAAAAAQAgAAAAHwEAAGRycy9zaGFwZXht&#10;bC54bWxQSwUGAAAAAAYABgBbAQAAyQMAAAAA&#10;">
                    <v:path arrowok="t"/>
                    <v:fill on="f" focussize="0,0"/>
                    <v:stroke weight="1pt" color="#000000" joinstyle="round"/>
                    <v:imagedata o:title=""/>
                    <o:lock v:ext="edit" aspectratio="f"/>
                  </v:shape>
                  <v:shape id="AutoShape 258" o:spid="_x0000_s1124" o:spt="32" type="#_x0000_t32" style="position:absolute;left:9769;top:5561;height:586;width:0;" filled="f" stroked="t" coordsize="21600,21600" o:gfxdata="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pHy2huQAAANwAAAAPAAAAAAAAAAEAIAAAADgAAABkcnMvZG93bnJldi54bWxQ&#10;SwECFAAUAAAACACHTuJAMy8FnjsAAAA5AAAAEAAAAAAAAAABACAAAAAeAQAAZHJzL3NoYXBleG1s&#10;LnhtbFBLBQYAAAAABgAGAFsBAADIAwAAAAA=&#10;">
                    <v:path arrowok="t"/>
                    <v:fill on="f" focussize="0,0"/>
                    <v:stroke weight="1pt" color="#000000" joinstyle="round"/>
                    <v:imagedata o:title=""/>
                    <o:lock v:ext="edit" aspectratio="f"/>
                  </v:shape>
                </v:group>
              </v:group>
              <v:group id="Group 259" o:spid="_x0000_s1131" o:spt="203" style="position:absolute;left:1195;top:2387;height:5389;width:10092;" coordorigin="1195,2387" coordsize="10092,5389" o:gfxdata="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I5eEVS9AAAA3AAAAA8AAAAAAAAAAQAg&#10;AAAAOAAAAGRycy9kb3ducmV2LnhtbFBLAQIUABQAAAAIAIdO4kAzLwWeOwAAADkAAAAVAAAAAAAA&#10;AAEAIAAAACIBAABkcnMvZ3JvdXBzaGFwZXhtbC54bWxQSwUGAAAAAAYABgBgAQAA3wMAAAAA&#10;">
                <o:lock v:ext="edit" aspectratio="f"/>
                <v:shape id="AutoShape 260" o:spid="_x0000_s1127" o:spt="32" type="#_x0000_t32" style="position:absolute;left:1195;top:2387;height:0;width:10092;" filled="f" stroked="t" coordsize="21600,21600" o:gfxdata="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nCWlu7AAAA3AAAAA8AAAAAAAAAAQAgAAAAOAAAAGRycy9kb3ducmV2Lnht&#10;bFBLAQIUABQAAAAIAIdO4kAzLwWeOwAAADkAAAAQAAAAAAAAAAEAIAAAACABAABkcnMvc2hhcGV4&#10;bWwueG1sUEsFBgAAAAAGAAYAWwEAAMoDAAAAAA==&#10;">
                  <v:path arrowok="t"/>
                  <v:fill on="f" focussize="0,0"/>
                  <v:stroke weight="1.25pt" color="#000000" joinstyle="round"/>
                  <v:imagedata o:title=""/>
                  <o:lock v:ext="edit" aspectratio="f"/>
                </v:shape>
                <v:shape id="AutoShape 261" o:spid="_x0000_s1128" o:spt="32" type="#_x0000_t32" style="position:absolute;left:1195;top:7776;height:0;width:10092;" filled="f" stroked="t" coordsize="21600,21600" o:gfxdata="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aO/8C7AAAA3AAAAA8AAAAAAAAAAQAgAAAAOAAAAGRycy9kb3ducmV2Lnht&#10;bFBLAQIUABQAAAAIAIdO4kAzLwWeOwAAADkAAAAQAAAAAAAAAAEAIAAAACABAABkcnMvc2hhcGV4&#10;bWwueG1sUEsFBgAAAAAGAAYAWwEAAMoDAAAAAA==&#10;">
                  <v:path arrowok="t"/>
                  <v:fill on="f" focussize="0,0"/>
                  <v:stroke weight="1.25pt" color="#000000" joinstyle="round"/>
                  <v:imagedata o:title=""/>
                  <o:lock v:ext="edit" aspectratio="f"/>
                </v:shape>
                <v:shape id="AutoShape 262" o:spid="_x0000_s1129" o:spt="32" type="#_x0000_t32" style="position:absolute;left:1198;top:2419;height:5357;width:0;" filled="f" stroked="t" coordsize="21600,21600" o:gfxdata="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cRa7K+AAAA3AAAAA8AAAAAAAAAAQAgAAAAOAAAAGRycy9kb3ducmV2&#10;LnhtbFBLAQIUABQAAAAIAIdO4kAzLwWeOwAAADkAAAAQAAAAAAAAAAEAIAAAACMBAABkcnMvc2hh&#10;cGV4bWwueG1sUEsFBgAAAAAGAAYAWwEAAM0DAAAAAA==&#10;">
                  <v:path arrowok="t"/>
                  <v:fill on="f" focussize="0,0"/>
                  <v:stroke weight="1.25pt" color="#000000" joinstyle="round"/>
                  <v:imagedata o:title=""/>
                  <o:lock v:ext="edit" aspectratio="f"/>
                </v:shape>
                <v:shape id="AutoShape 263" o:spid="_x0000_s1130" o:spt="32" type="#_x0000_t32" style="position:absolute;left:11287;top:2387;height:5357;width:0;" filled="f" stroked="t" coordsize="21600,21600" o:gfxdata="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hdzim7AAAA3AAAAA8AAAAAAAAAAQAgAAAAOAAAAGRycy9kb3ducmV2Lnht&#10;bFBLAQIUABQAAAAIAIdO4kAzLwWeOwAAADkAAAAQAAAAAAAAAAEAIAAAACABAABkcnMvc2hhcGV4&#10;bWwueG1sUEsFBgAAAAAGAAYAWwEAAMoDAAAAAA==&#10;">
                  <v:path arrowok="t"/>
                  <v:fill on="f" focussize="0,0"/>
                  <v:stroke weight="1.25pt" color="#000000" joinstyle="round"/>
                  <v:imagedata o:title=""/>
                  <o:lock v:ext="edit" aspectratio="f"/>
                </v:shape>
              </v:group>
            </v:group>
          </v:group>
        </w:pict>
      </w:r>
      <w:bookmarkEnd w:id="2"/>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24"/>
          <w:szCs w:val="24"/>
          <w:u w:val="single"/>
        </w:rPr>
      </w:pPr>
    </w:p>
    <w:p>
      <w:pPr>
        <w:pStyle w:val="37"/>
        <w:spacing w:line="0" w:lineRule="atLeast"/>
        <w:ind w:hanging="720"/>
        <w:jc w:val="center"/>
        <w:rPr>
          <w:rFonts w:ascii="Times New Roman" w:hAnsi="Times New Roman" w:cs="Times New Roman"/>
          <w:b/>
          <w:sz w:val="24"/>
          <w:szCs w:val="24"/>
          <w:u w:val="single"/>
        </w:rPr>
      </w:pPr>
      <w:r>
        <w:rPr>
          <w:rFonts w:ascii="Times New Roman" w:hAnsi="Times New Roman" w:cs="Times New Roman"/>
          <w:b/>
          <w:sz w:val="24"/>
          <w:szCs w:val="24"/>
          <w:u w:val="single"/>
          <w:lang w:val="en-IN" w:eastAsia="en-IN"/>
        </w:rPr>
        <w:pict>
          <v:shape id="Text Box 264" o:spid="_x0000_s1033" o:spt="202" type="#_x0000_t202" style="position:absolute;left:0pt;margin-left:-2.25pt;margin-top:6.3pt;height:35.15pt;width:503.9pt;z-index:251662336;mso-width-relative:page;mso-height-relative:page;" coordsize="21600,21600" o:gfxdata="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FgAAAGRycy9QSwECFAAUAAAACACHTuJAeNx4G9gAAAAJAQAADwAAAAAAAAAB&#10;ACAAAAA4AAAAZHJzL2Rvd25yZXYueG1sUEsBAhQAFAAAAAgAh07iQO8mC/0zAgAAigQAAA4AAAAA&#10;AAAAAQAgAAAAPQEAAGRycy9lMm9Eb2MueG1sUEsFBgAAAAAGAAYAWQEAAOIFAAAAAA==&#10;">
            <v:path/>
            <v:fill focussize="0,0"/>
            <v:stroke joinstyle="miter"/>
            <v:imagedata o:title=""/>
            <o:lock v:ext="edit"/>
            <v:textbox>
              <w:txbxContent>
                <w:p>
                  <w:pPr>
                    <w:rPr>
                      <w:rFonts w:ascii="Times New Roman" w:hAnsi="Times New Roman" w:cs="Times New Roman"/>
                      <w:sz w:val="24"/>
                      <w:szCs w:val="24"/>
                    </w:rPr>
                  </w:pPr>
                  <w:r>
                    <w:rPr>
                      <w:rFonts w:ascii="Times New Roman" w:hAnsi="Times New Roman" w:cs="Times New Roman"/>
                      <w:b/>
                      <w:sz w:val="24"/>
                      <w:szCs w:val="24"/>
                    </w:rPr>
                    <w:t>Th</w:t>
                  </w:r>
                  <w:r>
                    <w:rPr>
                      <w:rFonts w:ascii="Times New Roman" w:hAnsi="Times New Roman" w:cs="Times New Roman"/>
                      <w:sz w:val="24"/>
                      <w:szCs w:val="24"/>
                    </w:rPr>
                    <w:t>.: Theory, Pr</w:t>
                  </w:r>
                  <w:r>
                    <w:rPr>
                      <w:rFonts w:ascii="Times New Roman" w:hAnsi="Times New Roman" w:cs="Times New Roman"/>
                      <w:b/>
                      <w:sz w:val="24"/>
                      <w:szCs w:val="24"/>
                    </w:rPr>
                    <w:t>.</w:t>
                  </w:r>
                  <w:r>
                    <w:rPr>
                      <w:rFonts w:ascii="Times New Roman" w:hAnsi="Times New Roman" w:cs="Times New Roman"/>
                      <w:sz w:val="24"/>
                      <w:szCs w:val="24"/>
                    </w:rPr>
                    <w:t xml:space="preserve">: Practical, </w:t>
                  </w:r>
                  <w:r>
                    <w:rPr>
                      <w:rFonts w:ascii="Times New Roman" w:hAnsi="Times New Roman" w:cs="Times New Roman"/>
                      <w:b/>
                      <w:sz w:val="24"/>
                      <w:szCs w:val="24"/>
                    </w:rPr>
                    <w:t>ESE:</w:t>
                  </w:r>
                  <w:r>
                    <w:rPr>
                      <w:rFonts w:ascii="Times New Roman" w:hAnsi="Times New Roman" w:cs="Times New Roman"/>
                      <w:sz w:val="24"/>
                      <w:szCs w:val="24"/>
                    </w:rPr>
                    <w:t xml:space="preserve"> End Semester Examination, </w:t>
                  </w:r>
                  <w:r>
                    <w:rPr>
                      <w:rFonts w:ascii="Times New Roman" w:hAnsi="Times New Roman" w:cs="Times New Roman"/>
                      <w:b/>
                      <w:sz w:val="24"/>
                      <w:szCs w:val="24"/>
                    </w:rPr>
                    <w:t>MSE:</w:t>
                  </w:r>
                  <w:r>
                    <w:rPr>
                      <w:rFonts w:ascii="Times New Roman" w:hAnsi="Times New Roman" w:cs="Times New Roman"/>
                      <w:sz w:val="24"/>
                      <w:szCs w:val="24"/>
                    </w:rPr>
                    <w:t xml:space="preserve"> Mid Semester Examination, </w:t>
                  </w:r>
                  <w:r>
                    <w:rPr>
                      <w:rFonts w:ascii="Times New Roman" w:hAnsi="Times New Roman" w:cs="Times New Roman"/>
                      <w:b/>
                      <w:sz w:val="24"/>
                      <w:szCs w:val="24"/>
                    </w:rPr>
                    <w:t>CIE:</w:t>
                  </w:r>
                  <w:r>
                    <w:rPr>
                      <w:rFonts w:ascii="Times New Roman" w:hAnsi="Times New Roman" w:cs="Times New Roman"/>
                      <w:sz w:val="24"/>
                      <w:szCs w:val="24"/>
                    </w:rPr>
                    <w:t xml:space="preserve"> Continuous Internal Evaluation.</w:t>
                  </w:r>
                </w:p>
                <w:p>
                  <w:pPr>
                    <w:rPr>
                      <w:rFonts w:ascii="Times New Roman" w:hAnsi="Times New Roman" w:cs="Times New Roman"/>
                      <w:sz w:val="24"/>
                      <w:szCs w:val="24"/>
                    </w:rPr>
                  </w:pPr>
                </w:p>
                <w:p/>
                <w:p/>
                <w:p/>
                <w:p/>
                <w:p/>
              </w:txbxContent>
            </v:textbox>
          </v:shape>
        </w:pict>
      </w:r>
    </w:p>
    <w:p>
      <w:pPr>
        <w:pStyle w:val="37"/>
        <w:spacing w:line="0" w:lineRule="atLeast"/>
        <w:ind w:hanging="720"/>
        <w:rPr>
          <w:rFonts w:ascii="Times New Roman" w:hAnsi="Times New Roman" w:cs="Times New Roman"/>
          <w:b/>
          <w:sz w:val="24"/>
          <w:szCs w:val="24"/>
          <w:u w:val="single"/>
        </w:rPr>
      </w:pPr>
    </w:p>
    <w:p>
      <w:pPr>
        <w:pStyle w:val="37"/>
        <w:spacing w:line="0" w:lineRule="atLeast"/>
        <w:ind w:hanging="720"/>
        <w:jc w:val="center"/>
        <w:rPr>
          <w:rFonts w:ascii="Times New Roman" w:hAnsi="Times New Roman" w:cs="Times New Roman"/>
          <w:b/>
          <w:sz w:val="6"/>
          <w:szCs w:val="24"/>
          <w:u w:val="single"/>
        </w:rPr>
      </w:pPr>
    </w:p>
    <w:p>
      <w:pPr>
        <w:shd w:val="clear" w:color="auto" w:fill="FFFFFF"/>
        <w:rPr>
          <w:rFonts w:ascii="Times New Roman" w:hAnsi="Times New Roman" w:eastAsia="Times New Roman" w:cs="Times New Roman"/>
          <w:b/>
          <w:color w:val="222222"/>
          <w:sz w:val="24"/>
          <w:szCs w:val="36"/>
          <w:u w:val="single"/>
        </w:rPr>
      </w:pPr>
    </w:p>
    <w:p>
      <w:pPr>
        <w:shd w:val="clear" w:color="auto" w:fill="FFFFFF"/>
        <w:rPr>
          <w:rFonts w:ascii="Times New Roman" w:hAnsi="Times New Roman" w:eastAsia="Times New Roman" w:cs="Times New Roman"/>
          <w:b/>
          <w:color w:val="222222"/>
          <w:sz w:val="24"/>
          <w:szCs w:val="36"/>
          <w:u w:val="single"/>
        </w:rPr>
      </w:pPr>
      <w:r>
        <w:rPr>
          <w:rFonts w:ascii="Times New Roman" w:hAnsi="Times New Roman" w:eastAsia="Times New Roman" w:cs="Times New Roman"/>
          <w:b/>
          <w:color w:val="222222"/>
          <w:sz w:val="24"/>
          <w:szCs w:val="36"/>
          <w:u w:val="single"/>
        </w:rPr>
        <w:t>CO Wise Marks Distribution:</w:t>
      </w:r>
    </w:p>
    <w:p>
      <w:pPr>
        <w:shd w:val="clear" w:color="auto" w:fill="FFFFFF"/>
        <w:rPr>
          <w:rFonts w:ascii="Times New Roman" w:hAnsi="Times New Roman" w:eastAsia="Times New Roman" w:cs="Times New Roman"/>
          <w:b/>
          <w:color w:val="222222"/>
          <w:sz w:val="24"/>
          <w:szCs w:val="36"/>
          <w:u w:val="single"/>
        </w:rPr>
      </w:pPr>
    </w:p>
    <w:p>
      <w:pPr>
        <w:shd w:val="clear" w:color="auto" w:fill="FFFFFF"/>
        <w:rPr>
          <w:rFonts w:ascii="Times New Roman" w:hAnsi="Times New Roman" w:eastAsia="Times New Roman" w:cs="Times New Roman"/>
          <w:b/>
          <w:color w:val="222222"/>
          <w:sz w:val="24"/>
          <w:szCs w:val="36"/>
          <w:u w:val="single"/>
        </w:rPr>
      </w:pPr>
    </w:p>
    <w:tbl>
      <w:tblPr>
        <w:tblStyle w:val="26"/>
        <w:tblW w:w="1006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936"/>
        <w:gridCol w:w="2033"/>
        <w:gridCol w:w="2126"/>
        <w:gridCol w:w="1985"/>
      </w:tblGrid>
      <w:tr>
        <w:trPr>
          <w:trHeight w:val="432" w:hRule="atLeast"/>
        </w:trPr>
        <w:tc>
          <w:tcPr>
            <w:tcW w:w="1985" w:type="dxa"/>
            <w:vMerge w:val="restart"/>
            <w:vAlign w:val="center"/>
          </w:tcPr>
          <w:p>
            <w:pPr>
              <w:ind w:left="67"/>
              <w:rPr>
                <w:rFonts w:ascii="Times New Roman" w:hAnsi="Times New Roman" w:eastAsia="Times New Roman" w:cs="Times New Roman"/>
                <w:b/>
                <w:color w:val="222222"/>
                <w:sz w:val="22"/>
                <w:szCs w:val="22"/>
                <w:u w:val="single"/>
              </w:rPr>
            </w:pPr>
            <w:r>
              <w:rPr>
                <w:rFonts w:ascii="Times New Roman" w:hAnsi="Times New Roman" w:eastAsia="Times New Roman" w:cs="Times New Roman"/>
                <w:b/>
                <w:color w:val="222222"/>
                <w:sz w:val="22"/>
                <w:szCs w:val="22"/>
                <w:u w:val="single"/>
              </w:rPr>
              <w:t>Exam Entity</w:t>
            </w:r>
          </w:p>
        </w:tc>
        <w:tc>
          <w:tcPr>
            <w:tcW w:w="3969" w:type="dxa"/>
            <w:gridSpan w:val="2"/>
            <w:vAlign w:val="center"/>
          </w:tcPr>
          <w:p>
            <w:pPr>
              <w:jc w:val="center"/>
              <w:rPr>
                <w:rFonts w:ascii="Times New Roman" w:hAnsi="Times New Roman" w:eastAsia="Times New Roman" w:cs="Times New Roman"/>
                <w:b/>
                <w:color w:val="222222"/>
                <w:sz w:val="22"/>
                <w:szCs w:val="22"/>
              </w:rPr>
            </w:pPr>
            <w:r>
              <w:rPr>
                <w:rFonts w:ascii="Times New Roman" w:hAnsi="Times New Roman" w:eastAsia="Times New Roman" w:cs="Times New Roman"/>
                <w:b/>
                <w:color w:val="222222"/>
                <w:sz w:val="22"/>
                <w:szCs w:val="22"/>
              </w:rPr>
              <w:t>Theory Subject</w:t>
            </w:r>
          </w:p>
        </w:tc>
        <w:tc>
          <w:tcPr>
            <w:tcW w:w="4111" w:type="dxa"/>
            <w:gridSpan w:val="2"/>
            <w:vAlign w:val="center"/>
          </w:tcPr>
          <w:p>
            <w:pPr>
              <w:jc w:val="center"/>
              <w:rPr>
                <w:rFonts w:ascii="Times New Roman" w:hAnsi="Times New Roman" w:eastAsia="Times New Roman" w:cs="Times New Roman"/>
                <w:b/>
                <w:color w:val="222222"/>
                <w:sz w:val="22"/>
                <w:szCs w:val="22"/>
              </w:rPr>
            </w:pPr>
            <w:r>
              <w:rPr>
                <w:rFonts w:ascii="Times New Roman" w:hAnsi="Times New Roman" w:eastAsia="Times New Roman" w:cs="Times New Roman"/>
                <w:b/>
                <w:color w:val="222222"/>
                <w:sz w:val="22"/>
                <w:szCs w:val="22"/>
              </w:rPr>
              <w:t>Practical/ Studio Subject</w:t>
            </w:r>
          </w:p>
        </w:tc>
      </w:tr>
      <w:tr>
        <w:trPr>
          <w:trHeight w:val="432" w:hRule="atLeast"/>
        </w:trPr>
        <w:tc>
          <w:tcPr>
            <w:tcW w:w="1985" w:type="dxa"/>
            <w:vMerge w:val="continue"/>
            <w:vAlign w:val="center"/>
          </w:tcPr>
          <w:p>
            <w:pPr>
              <w:rPr>
                <w:rFonts w:ascii="Times New Roman" w:hAnsi="Times New Roman" w:eastAsia="Times New Roman" w:cs="Times New Roman"/>
                <w:b/>
                <w:color w:val="222222"/>
                <w:sz w:val="22"/>
                <w:szCs w:val="22"/>
                <w:u w:val="single"/>
              </w:rPr>
            </w:pPr>
          </w:p>
        </w:tc>
        <w:tc>
          <w:tcPr>
            <w:tcW w:w="1936" w:type="dxa"/>
            <w:vAlign w:val="center"/>
          </w:tcPr>
          <w:p>
            <w:pPr>
              <w:rPr>
                <w:rFonts w:ascii="Times New Roman" w:hAnsi="Times New Roman" w:eastAsia="Times New Roman" w:cs="Times New Roman"/>
                <w:b/>
                <w:color w:val="222222"/>
                <w:sz w:val="22"/>
                <w:szCs w:val="22"/>
              </w:rPr>
            </w:pPr>
            <w:r>
              <w:rPr>
                <w:rFonts w:ascii="Times New Roman" w:hAnsi="Times New Roman" w:eastAsia="Times New Roman" w:cs="Times New Roman"/>
                <w:b/>
                <w:color w:val="222222"/>
                <w:sz w:val="22"/>
                <w:szCs w:val="22"/>
              </w:rPr>
              <w:t>Maximum Marks</w:t>
            </w:r>
          </w:p>
        </w:tc>
        <w:tc>
          <w:tcPr>
            <w:tcW w:w="2033" w:type="dxa"/>
            <w:vAlign w:val="center"/>
          </w:tcPr>
          <w:p>
            <w:pPr>
              <w:rPr>
                <w:rFonts w:ascii="Times New Roman" w:hAnsi="Times New Roman" w:eastAsia="Times New Roman" w:cs="Times New Roman"/>
                <w:b/>
                <w:color w:val="222222"/>
                <w:sz w:val="22"/>
                <w:szCs w:val="22"/>
              </w:rPr>
            </w:pPr>
            <w:r>
              <w:rPr>
                <w:rFonts w:ascii="Times New Roman" w:hAnsi="Times New Roman" w:eastAsia="Times New Roman" w:cs="Times New Roman"/>
                <w:b/>
                <w:color w:val="222222"/>
                <w:sz w:val="22"/>
                <w:szCs w:val="22"/>
              </w:rPr>
              <w:t>CO to be Covered</w:t>
            </w:r>
          </w:p>
        </w:tc>
        <w:tc>
          <w:tcPr>
            <w:tcW w:w="2126" w:type="dxa"/>
            <w:vAlign w:val="center"/>
          </w:tcPr>
          <w:p>
            <w:pPr>
              <w:rPr>
                <w:rFonts w:ascii="Times New Roman" w:hAnsi="Times New Roman" w:eastAsia="Times New Roman" w:cs="Times New Roman"/>
                <w:b/>
                <w:color w:val="222222"/>
                <w:sz w:val="22"/>
                <w:szCs w:val="22"/>
              </w:rPr>
            </w:pPr>
            <w:r>
              <w:rPr>
                <w:rFonts w:ascii="Times New Roman" w:hAnsi="Times New Roman" w:eastAsia="Times New Roman" w:cs="Times New Roman"/>
                <w:b/>
                <w:color w:val="222222"/>
                <w:sz w:val="22"/>
                <w:szCs w:val="22"/>
              </w:rPr>
              <w:t>CO to be Covered</w:t>
            </w:r>
          </w:p>
        </w:tc>
        <w:tc>
          <w:tcPr>
            <w:tcW w:w="1985" w:type="dxa"/>
            <w:vAlign w:val="center"/>
          </w:tcPr>
          <w:p>
            <w:pPr>
              <w:rPr>
                <w:rFonts w:ascii="Times New Roman" w:hAnsi="Times New Roman" w:eastAsia="Times New Roman" w:cs="Times New Roman"/>
                <w:b/>
                <w:color w:val="222222"/>
                <w:sz w:val="22"/>
                <w:szCs w:val="22"/>
                <w:u w:val="single"/>
              </w:rPr>
            </w:pPr>
            <w:r>
              <w:rPr>
                <w:rFonts w:ascii="Times New Roman" w:hAnsi="Times New Roman" w:eastAsia="Times New Roman" w:cs="Times New Roman"/>
                <w:b/>
                <w:color w:val="222222"/>
                <w:sz w:val="22"/>
                <w:szCs w:val="22"/>
              </w:rPr>
              <w:t>Maximum Marks</w:t>
            </w:r>
          </w:p>
        </w:tc>
      </w:tr>
      <w:tr>
        <w:trPr>
          <w:trHeight w:val="432" w:hRule="atLeast"/>
        </w:trPr>
        <w:tc>
          <w:tcPr>
            <w:tcW w:w="1985" w:type="dxa"/>
            <w:vAlign w:val="center"/>
          </w:tcPr>
          <w:p>
            <w:pPr>
              <w:rPr>
                <w:rFonts w:ascii="Times New Roman" w:hAnsi="Times New Roman" w:eastAsia="Times New Roman" w:cs="Times New Roman"/>
                <w:b/>
                <w:color w:val="222222"/>
                <w:sz w:val="22"/>
                <w:szCs w:val="22"/>
              </w:rPr>
            </w:pPr>
            <w:r>
              <w:rPr>
                <w:rFonts w:ascii="Times New Roman" w:hAnsi="Times New Roman" w:eastAsia="Times New Roman" w:cs="Times New Roman"/>
                <w:b/>
                <w:color w:val="222222"/>
                <w:sz w:val="22"/>
                <w:szCs w:val="22"/>
              </w:rPr>
              <w:t>CIE-I</w:t>
            </w:r>
          </w:p>
        </w:tc>
        <w:tc>
          <w:tcPr>
            <w:tcW w:w="1936"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16 ( 8 + 8)</w:t>
            </w:r>
          </w:p>
        </w:tc>
        <w:tc>
          <w:tcPr>
            <w:tcW w:w="2033"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1 &amp; 2</w:t>
            </w:r>
          </w:p>
        </w:tc>
        <w:tc>
          <w:tcPr>
            <w:tcW w:w="2126"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1 &amp; 2</w:t>
            </w:r>
          </w:p>
        </w:tc>
        <w:tc>
          <w:tcPr>
            <w:tcW w:w="1985"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24 (12 + 12)</w:t>
            </w:r>
          </w:p>
        </w:tc>
      </w:tr>
      <w:tr>
        <w:trPr>
          <w:trHeight w:val="432" w:hRule="atLeast"/>
        </w:trPr>
        <w:tc>
          <w:tcPr>
            <w:tcW w:w="1985" w:type="dxa"/>
            <w:vAlign w:val="center"/>
          </w:tcPr>
          <w:p>
            <w:pPr>
              <w:rPr>
                <w:rFonts w:ascii="Times New Roman" w:hAnsi="Times New Roman" w:eastAsia="Times New Roman" w:cs="Times New Roman"/>
                <w:b/>
                <w:color w:val="222222"/>
                <w:sz w:val="22"/>
                <w:szCs w:val="22"/>
              </w:rPr>
            </w:pPr>
            <w:r>
              <w:rPr>
                <w:rFonts w:ascii="Times New Roman" w:hAnsi="Times New Roman" w:eastAsia="Times New Roman" w:cs="Times New Roman"/>
                <w:b/>
                <w:color w:val="222222"/>
                <w:sz w:val="22"/>
                <w:szCs w:val="22"/>
              </w:rPr>
              <w:t>MSE</w:t>
            </w:r>
          </w:p>
        </w:tc>
        <w:tc>
          <w:tcPr>
            <w:tcW w:w="1936"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16 ( 8 + 8)</w:t>
            </w:r>
          </w:p>
        </w:tc>
        <w:tc>
          <w:tcPr>
            <w:tcW w:w="2033"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3 &amp; 4</w:t>
            </w:r>
          </w:p>
        </w:tc>
        <w:tc>
          <w:tcPr>
            <w:tcW w:w="2126"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3 &amp; 4</w:t>
            </w:r>
          </w:p>
        </w:tc>
        <w:tc>
          <w:tcPr>
            <w:tcW w:w="1985"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24 (12 + 12)</w:t>
            </w:r>
          </w:p>
        </w:tc>
      </w:tr>
      <w:tr>
        <w:trPr>
          <w:trHeight w:val="432" w:hRule="atLeast"/>
        </w:trPr>
        <w:tc>
          <w:tcPr>
            <w:tcW w:w="1985" w:type="dxa"/>
            <w:vAlign w:val="center"/>
          </w:tcPr>
          <w:p>
            <w:pPr>
              <w:rPr>
                <w:rFonts w:ascii="Times New Roman" w:hAnsi="Times New Roman" w:eastAsia="Times New Roman" w:cs="Times New Roman"/>
                <w:b/>
                <w:color w:val="222222"/>
                <w:sz w:val="22"/>
                <w:szCs w:val="22"/>
              </w:rPr>
            </w:pPr>
            <w:r>
              <w:rPr>
                <w:rFonts w:ascii="Times New Roman" w:hAnsi="Times New Roman" w:eastAsia="Times New Roman" w:cs="Times New Roman"/>
                <w:b/>
                <w:color w:val="222222"/>
                <w:sz w:val="22"/>
                <w:szCs w:val="22"/>
              </w:rPr>
              <w:t>CIE-II (Activity/ Assignment )</w:t>
            </w:r>
          </w:p>
        </w:tc>
        <w:tc>
          <w:tcPr>
            <w:tcW w:w="1936"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8 (8)</w:t>
            </w:r>
          </w:p>
        </w:tc>
        <w:tc>
          <w:tcPr>
            <w:tcW w:w="2033"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5</w:t>
            </w:r>
          </w:p>
        </w:tc>
        <w:tc>
          <w:tcPr>
            <w:tcW w:w="2126"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5</w:t>
            </w:r>
          </w:p>
        </w:tc>
        <w:tc>
          <w:tcPr>
            <w:tcW w:w="1985"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12 (12)</w:t>
            </w:r>
          </w:p>
        </w:tc>
      </w:tr>
      <w:tr>
        <w:trPr>
          <w:trHeight w:val="432" w:hRule="atLeast"/>
        </w:trPr>
        <w:tc>
          <w:tcPr>
            <w:tcW w:w="1985" w:type="dxa"/>
            <w:vAlign w:val="center"/>
          </w:tcPr>
          <w:p>
            <w:pPr>
              <w:rPr>
                <w:rFonts w:ascii="Times New Roman" w:hAnsi="Times New Roman" w:eastAsia="Times New Roman" w:cs="Times New Roman"/>
                <w:b/>
                <w:color w:val="222222"/>
                <w:sz w:val="22"/>
                <w:szCs w:val="22"/>
              </w:rPr>
            </w:pPr>
            <w:r>
              <w:rPr>
                <w:rFonts w:ascii="Times New Roman" w:hAnsi="Times New Roman" w:eastAsia="Times New Roman" w:cs="Times New Roman"/>
                <w:b/>
                <w:color w:val="222222"/>
                <w:sz w:val="22"/>
                <w:szCs w:val="22"/>
              </w:rPr>
              <w:t>ESE</w:t>
            </w:r>
          </w:p>
        </w:tc>
        <w:tc>
          <w:tcPr>
            <w:tcW w:w="1936"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60</w:t>
            </w:r>
          </w:p>
        </w:tc>
        <w:tc>
          <w:tcPr>
            <w:tcW w:w="2033"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w:t>
            </w:r>
          </w:p>
        </w:tc>
        <w:tc>
          <w:tcPr>
            <w:tcW w:w="2126"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w:t>
            </w:r>
          </w:p>
        </w:tc>
        <w:tc>
          <w:tcPr>
            <w:tcW w:w="1985"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40</w:t>
            </w:r>
          </w:p>
        </w:tc>
      </w:tr>
      <w:tr>
        <w:trPr>
          <w:trHeight w:val="432" w:hRule="atLeast"/>
        </w:trPr>
        <w:tc>
          <w:tcPr>
            <w:tcW w:w="1985" w:type="dxa"/>
            <w:vAlign w:val="center"/>
          </w:tcPr>
          <w:p>
            <w:pPr>
              <w:rPr>
                <w:rFonts w:ascii="Times New Roman" w:hAnsi="Times New Roman" w:eastAsia="Times New Roman" w:cs="Times New Roman"/>
                <w:b/>
                <w:color w:val="222222"/>
                <w:sz w:val="22"/>
                <w:szCs w:val="22"/>
              </w:rPr>
            </w:pPr>
            <w:r>
              <w:rPr>
                <w:rFonts w:ascii="Times New Roman" w:hAnsi="Times New Roman" w:eastAsia="Times New Roman" w:cs="Times New Roman"/>
                <w:b/>
                <w:color w:val="222222"/>
                <w:sz w:val="22"/>
                <w:szCs w:val="22"/>
              </w:rPr>
              <w:t>TOTAL</w:t>
            </w:r>
          </w:p>
        </w:tc>
        <w:tc>
          <w:tcPr>
            <w:tcW w:w="1936"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100</w:t>
            </w:r>
          </w:p>
        </w:tc>
        <w:tc>
          <w:tcPr>
            <w:tcW w:w="2033"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w:t>
            </w:r>
          </w:p>
        </w:tc>
        <w:tc>
          <w:tcPr>
            <w:tcW w:w="2126"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w:t>
            </w:r>
          </w:p>
        </w:tc>
        <w:tc>
          <w:tcPr>
            <w:tcW w:w="1985"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100</w:t>
            </w:r>
          </w:p>
        </w:tc>
      </w:tr>
    </w:tbl>
    <w:p>
      <w:pPr>
        <w:shd w:val="clear" w:color="auto" w:fill="FFFFFF"/>
        <w:rPr>
          <w:rFonts w:ascii="Times New Roman" w:hAnsi="Times New Roman" w:eastAsia="Times New Roman" w:cs="Times New Roman"/>
          <w:b/>
          <w:color w:val="222222"/>
          <w:sz w:val="24"/>
          <w:szCs w:val="36"/>
          <w:u w:val="single"/>
        </w:rPr>
      </w:pPr>
    </w:p>
    <w:p>
      <w:pPr>
        <w:shd w:val="clear" w:color="auto" w:fill="FFFFFF"/>
        <w:rPr>
          <w:rFonts w:ascii="Times New Roman" w:hAnsi="Times New Roman" w:eastAsia="Times New Roman" w:cs="Times New Roman"/>
          <w:b/>
          <w:color w:val="222222"/>
          <w:sz w:val="24"/>
          <w:szCs w:val="36"/>
          <w:u w:val="single"/>
        </w:rPr>
      </w:pPr>
    </w:p>
    <w:p>
      <w:pPr>
        <w:shd w:val="clear" w:color="auto" w:fill="FFFFFF"/>
        <w:rPr>
          <w:rFonts w:ascii="Times New Roman" w:hAnsi="Times New Roman" w:eastAsia="Times New Roman" w:cs="Times New Roman"/>
          <w:b/>
          <w:color w:val="222222"/>
          <w:sz w:val="24"/>
          <w:szCs w:val="36"/>
          <w:u w:val="single"/>
        </w:rPr>
      </w:pPr>
    </w:p>
    <w:p>
      <w:pPr>
        <w:shd w:val="clear" w:color="auto" w:fill="FFFFFF"/>
        <w:rPr>
          <w:rFonts w:ascii="Times New Roman" w:hAnsi="Times New Roman" w:eastAsia="Times New Roman" w:cs="Times New Roman"/>
          <w:b/>
          <w:color w:val="222222"/>
          <w:sz w:val="24"/>
          <w:szCs w:val="36"/>
          <w:u w:val="single"/>
        </w:rPr>
      </w:pPr>
    </w:p>
    <w:p>
      <w:pPr>
        <w:shd w:val="clear" w:color="auto" w:fill="FFFFFF"/>
        <w:rPr>
          <w:rFonts w:ascii="Times New Roman" w:hAnsi="Times New Roman" w:eastAsia="Times New Roman" w:cs="Times New Roman"/>
          <w:b/>
          <w:color w:val="222222"/>
          <w:sz w:val="24"/>
          <w:szCs w:val="36"/>
          <w:u w:val="single"/>
        </w:rPr>
      </w:pPr>
    </w:p>
    <w:p>
      <w:pPr>
        <w:shd w:val="clear" w:color="auto" w:fill="FFFFFF"/>
        <w:rPr>
          <w:rFonts w:ascii="Times New Roman" w:hAnsi="Times New Roman" w:eastAsia="Times New Roman" w:cs="Times New Roman"/>
          <w:b/>
          <w:color w:val="222222"/>
          <w:sz w:val="24"/>
          <w:szCs w:val="36"/>
          <w:u w:val="single"/>
        </w:rPr>
      </w:pPr>
      <w:r>
        <w:rPr>
          <w:rFonts w:ascii="Times New Roman" w:hAnsi="Times New Roman" w:eastAsia="Times New Roman" w:cs="Times New Roman"/>
          <w:b/>
          <w:color w:val="222222"/>
          <w:sz w:val="24"/>
          <w:szCs w:val="36"/>
          <w:u w:val="single"/>
        </w:rPr>
        <w:t>Minimum Passing Percentage in All Exams:</w:t>
      </w:r>
    </w:p>
    <w:p>
      <w:pPr>
        <w:shd w:val="clear" w:color="auto" w:fill="FFFFFF"/>
        <w:rPr>
          <w:rFonts w:ascii="Times New Roman" w:hAnsi="Times New Roman" w:eastAsia="Times New Roman" w:cs="Times New Roman"/>
          <w:b/>
          <w:color w:val="222222"/>
          <w:sz w:val="24"/>
          <w:szCs w:val="36"/>
          <w:u w:val="single"/>
        </w:rPr>
      </w:pPr>
    </w:p>
    <w:p>
      <w:pPr>
        <w:shd w:val="clear" w:color="auto" w:fill="FFFFFF"/>
        <w:rPr>
          <w:rFonts w:ascii="Times New Roman" w:hAnsi="Times New Roman" w:eastAsia="Times New Roman" w:cs="Times New Roman"/>
          <w:color w:val="222222"/>
          <w:sz w:val="24"/>
          <w:szCs w:val="24"/>
        </w:rPr>
      </w:pPr>
      <w:r>
        <w:rPr>
          <w:rFonts w:ascii="Times New Roman" w:hAnsi="Times New Roman" w:eastAsia="Times New Roman" w:cs="Times New Roman"/>
          <w:b/>
          <w:bCs/>
          <w:color w:val="222222"/>
          <w:sz w:val="24"/>
          <w:szCs w:val="24"/>
        </w:rPr>
        <w:t> </w:t>
      </w:r>
    </w:p>
    <w:p>
      <w:pPr>
        <w:shd w:val="clear" w:color="auto" w:fill="FFFFFF"/>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4320"/>
        <w:gridCol w:w="1530"/>
        <w:gridCol w:w="1530"/>
        <w:gridCol w:w="1424"/>
      </w:tblGrid>
      <w:tr>
        <w:tc>
          <w:tcPr>
            <w:tcW w:w="805" w:type="dxa"/>
            <w:vMerge w:val="restart"/>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S No.</w:t>
            </w:r>
          </w:p>
        </w:tc>
        <w:tc>
          <w:tcPr>
            <w:tcW w:w="4320" w:type="dxa"/>
            <w:vMerge w:val="restart"/>
            <w:vAlign w:val="center"/>
          </w:tcPr>
          <w:p>
            <w:pP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Program Name</w:t>
            </w:r>
          </w:p>
        </w:tc>
        <w:tc>
          <w:tcPr>
            <w:tcW w:w="4484" w:type="dxa"/>
            <w:gridSpan w:val="3"/>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Minimum Passing Percentage in</w:t>
            </w:r>
          </w:p>
        </w:tc>
      </w:tr>
      <w:tr>
        <w:tc>
          <w:tcPr>
            <w:tcW w:w="805" w:type="dxa"/>
            <w:vMerge w:val="continue"/>
            <w:vAlign w:val="center"/>
          </w:tcPr>
          <w:p>
            <w:pPr>
              <w:jc w:val="center"/>
              <w:rPr>
                <w:rFonts w:ascii="Times New Roman" w:hAnsi="Times New Roman" w:eastAsia="Times New Roman" w:cs="Times New Roman"/>
                <w:b/>
                <w:bCs/>
                <w:color w:val="222222"/>
                <w:sz w:val="24"/>
                <w:szCs w:val="24"/>
              </w:rPr>
            </w:pPr>
          </w:p>
        </w:tc>
        <w:tc>
          <w:tcPr>
            <w:tcW w:w="4320" w:type="dxa"/>
            <w:vMerge w:val="continue"/>
            <w:vAlign w:val="center"/>
          </w:tcPr>
          <w:p>
            <w:pPr>
              <w:rPr>
                <w:rFonts w:ascii="Times New Roman" w:hAnsi="Times New Roman" w:eastAsia="Times New Roman" w:cs="Times New Roman"/>
                <w:b/>
                <w:bCs/>
                <w:color w:val="222222"/>
                <w:sz w:val="24"/>
                <w:szCs w:val="24"/>
              </w:rPr>
            </w:pPr>
          </w:p>
        </w:tc>
        <w:tc>
          <w:tcPr>
            <w:tcW w:w="1530"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IE</w:t>
            </w:r>
          </w:p>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Component</w:t>
            </w:r>
          </w:p>
        </w:tc>
        <w:tc>
          <w:tcPr>
            <w:tcW w:w="1530"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ESE</w:t>
            </w:r>
          </w:p>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Component</w:t>
            </w:r>
          </w:p>
        </w:tc>
        <w:tc>
          <w:tcPr>
            <w:tcW w:w="1424"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Total</w:t>
            </w:r>
          </w:p>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Component</w:t>
            </w:r>
          </w:p>
        </w:tc>
      </w:tr>
      <w:tr>
        <w:tc>
          <w:tcPr>
            <w:tcW w:w="805"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1</w:t>
            </w:r>
          </w:p>
        </w:tc>
        <w:tc>
          <w:tcPr>
            <w:tcW w:w="4320" w:type="dxa"/>
          </w:tcPr>
          <w:p>
            <w:pPr>
              <w:rPr>
                <w:rFonts w:ascii="Times New Roman" w:hAnsi="Times New Roman" w:eastAsia="Times New Roman" w:cs="Times New Roman"/>
                <w:b/>
                <w:bCs/>
                <w:color w:val="222222"/>
                <w:sz w:val="24"/>
                <w:szCs w:val="24"/>
              </w:rPr>
            </w:pPr>
            <w:r>
              <w:rPr>
                <w:rFonts w:ascii="Times New Roman" w:hAnsi="Times New Roman" w:cs="Times New Roman"/>
                <w:sz w:val="24"/>
                <w:szCs w:val="24"/>
              </w:rPr>
              <w:t>Course Work for PhD Registration</w:t>
            </w:r>
          </w:p>
        </w:tc>
        <w:tc>
          <w:tcPr>
            <w:tcW w:w="1530"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w:t>
            </w:r>
          </w:p>
        </w:tc>
        <w:tc>
          <w:tcPr>
            <w:tcW w:w="1530"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w:t>
            </w:r>
          </w:p>
        </w:tc>
        <w:tc>
          <w:tcPr>
            <w:tcW w:w="1424"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50%</w:t>
            </w:r>
          </w:p>
        </w:tc>
      </w:tr>
      <w:tr>
        <w:tc>
          <w:tcPr>
            <w:tcW w:w="805"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2</w:t>
            </w:r>
          </w:p>
        </w:tc>
        <w:tc>
          <w:tcPr>
            <w:tcW w:w="4320" w:type="dxa"/>
          </w:tcPr>
          <w:p>
            <w:pPr>
              <w:rPr>
                <w:rFonts w:ascii="Times New Roman" w:hAnsi="Times New Roman" w:eastAsia="Times New Roman" w:cs="Times New Roman"/>
                <w:b/>
                <w:bCs/>
                <w:color w:val="222222"/>
                <w:sz w:val="24"/>
                <w:szCs w:val="24"/>
              </w:rPr>
            </w:pPr>
            <w:r>
              <w:rPr>
                <w:rFonts w:ascii="Times New Roman" w:hAnsi="Times New Roman" w:cs="Times New Roman"/>
                <w:sz w:val="24"/>
                <w:szCs w:val="24"/>
              </w:rPr>
              <w:t>B. Arch.</w:t>
            </w:r>
          </w:p>
        </w:tc>
        <w:tc>
          <w:tcPr>
            <w:tcW w:w="1530"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w:t>
            </w:r>
          </w:p>
        </w:tc>
        <w:tc>
          <w:tcPr>
            <w:tcW w:w="1530"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45%</w:t>
            </w:r>
          </w:p>
        </w:tc>
        <w:tc>
          <w:tcPr>
            <w:tcW w:w="1424"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50%</w:t>
            </w:r>
          </w:p>
        </w:tc>
      </w:tr>
      <w:tr>
        <w:tc>
          <w:tcPr>
            <w:tcW w:w="805"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3</w:t>
            </w:r>
          </w:p>
        </w:tc>
        <w:tc>
          <w:tcPr>
            <w:tcW w:w="4320" w:type="dxa"/>
          </w:tcPr>
          <w:p>
            <w:pPr>
              <w:rPr>
                <w:rFonts w:ascii="Times New Roman" w:hAnsi="Times New Roman" w:eastAsia="Times New Roman" w:cs="Times New Roman"/>
                <w:b/>
                <w:bCs/>
                <w:color w:val="222222"/>
                <w:sz w:val="24"/>
                <w:szCs w:val="24"/>
              </w:rPr>
            </w:pPr>
            <w:r>
              <w:rPr>
                <w:rFonts w:ascii="Times New Roman" w:hAnsi="Times New Roman" w:cs="Times New Roman"/>
                <w:sz w:val="24"/>
                <w:szCs w:val="24"/>
              </w:rPr>
              <w:t>MBA, MCA, M.Des., M.Tech., M.Plan, MHA, MPH</w:t>
            </w:r>
          </w:p>
        </w:tc>
        <w:tc>
          <w:tcPr>
            <w:tcW w:w="1530"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w:t>
            </w:r>
          </w:p>
        </w:tc>
        <w:tc>
          <w:tcPr>
            <w:tcW w:w="1530"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40%</w:t>
            </w:r>
          </w:p>
        </w:tc>
        <w:tc>
          <w:tcPr>
            <w:tcW w:w="1424"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40%</w:t>
            </w:r>
          </w:p>
        </w:tc>
      </w:tr>
      <w:tr>
        <w:tc>
          <w:tcPr>
            <w:tcW w:w="805"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4</w:t>
            </w:r>
          </w:p>
        </w:tc>
        <w:tc>
          <w:tcPr>
            <w:tcW w:w="4320" w:type="dxa"/>
          </w:tcPr>
          <w:p>
            <w:pPr>
              <w:rPr>
                <w:rFonts w:ascii="Times New Roman" w:hAnsi="Times New Roman" w:eastAsia="Times New Roman" w:cs="Times New Roman"/>
                <w:b/>
                <w:bCs/>
                <w:color w:val="222222"/>
                <w:sz w:val="24"/>
                <w:szCs w:val="24"/>
              </w:rPr>
            </w:pPr>
            <w:r>
              <w:rPr>
                <w:rFonts w:ascii="Times New Roman" w:hAnsi="Times New Roman" w:cs="Times New Roman"/>
                <w:sz w:val="24"/>
                <w:szCs w:val="24"/>
              </w:rPr>
              <w:t>MBA, MCA, M.Des., M.Tech., M.Plan, MHA, MPH</w:t>
            </w:r>
          </w:p>
        </w:tc>
        <w:tc>
          <w:tcPr>
            <w:tcW w:w="1530"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w:t>
            </w:r>
          </w:p>
        </w:tc>
        <w:tc>
          <w:tcPr>
            <w:tcW w:w="1530"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35%</w:t>
            </w:r>
          </w:p>
        </w:tc>
        <w:tc>
          <w:tcPr>
            <w:tcW w:w="1424"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35%</w:t>
            </w:r>
          </w:p>
        </w:tc>
      </w:tr>
    </w:tbl>
    <w:p>
      <w:pPr>
        <w:shd w:val="clear" w:color="auto" w:fill="FFFFFF"/>
        <w:rPr>
          <w:rFonts w:ascii="Times New Roman" w:hAnsi="Times New Roman" w:eastAsia="Times New Roman" w:cs="Times New Roman"/>
          <w:b/>
          <w:bCs/>
          <w:color w:val="222222"/>
          <w:sz w:val="24"/>
          <w:szCs w:val="24"/>
        </w:rPr>
      </w:pPr>
    </w:p>
    <w:p>
      <w:pPr>
        <w:shd w:val="clear" w:color="auto" w:fill="FFFFFF"/>
        <w:rPr>
          <w:rFonts w:ascii="Times New Roman" w:hAnsi="Times New Roman" w:eastAsia="Times New Roman" w:cs="Times New Roman"/>
          <w:b/>
          <w:bCs/>
          <w:color w:val="222222"/>
          <w:sz w:val="24"/>
          <w:szCs w:val="24"/>
        </w:rPr>
      </w:pPr>
    </w:p>
    <w:p>
      <w:pPr>
        <w:shd w:val="clear" w:color="auto" w:fill="FFFFFF"/>
        <w:rPr>
          <w:rFonts w:ascii="Times New Roman" w:hAnsi="Times New Roman" w:eastAsia="Times New Roman" w:cs="Times New Roman"/>
          <w:b/>
          <w:bCs/>
          <w:color w:val="222222"/>
          <w:sz w:val="24"/>
          <w:szCs w:val="24"/>
        </w:rPr>
      </w:pPr>
    </w:p>
    <w:p>
      <w:pPr>
        <w:shd w:val="clear" w:color="auto" w:fill="FFFFFF"/>
        <w:rPr>
          <w:rFonts w:ascii="Times New Roman" w:hAnsi="Times New Roman" w:eastAsia="Times New Roman" w:cs="Times New Roman"/>
          <w:b/>
          <w:bCs/>
          <w:color w:val="222222"/>
          <w:sz w:val="24"/>
          <w:szCs w:val="24"/>
        </w:rPr>
      </w:pPr>
    </w:p>
    <w:p>
      <w:pPr>
        <w:shd w:val="clear" w:color="auto" w:fill="FFFFFF"/>
        <w:rPr>
          <w:rFonts w:ascii="Times New Roman" w:hAnsi="Times New Roman" w:eastAsia="Times New Roman" w:cs="Times New Roman"/>
          <w:b/>
          <w:bCs/>
          <w:color w:val="222222"/>
          <w:sz w:val="24"/>
          <w:szCs w:val="24"/>
        </w:rPr>
      </w:pPr>
    </w:p>
    <w:p>
      <w:pPr>
        <w:shd w:val="clear" w:color="auto" w:fill="FFFFFF"/>
        <w:rPr>
          <w:rFonts w:ascii="Times New Roman" w:hAnsi="Times New Roman" w:eastAsia="Times New Roman" w:cs="Times New Roman"/>
          <w:b/>
          <w:bCs/>
          <w:color w:val="222222"/>
          <w:sz w:val="24"/>
          <w:szCs w:val="24"/>
        </w:rPr>
      </w:pPr>
    </w:p>
    <w:p>
      <w:pPr>
        <w:shd w:val="clear" w:color="auto" w:fill="FFFFFF"/>
        <w:rPr>
          <w:rFonts w:ascii="Times New Roman" w:hAnsi="Times New Roman" w:eastAsia="Times New Roman" w:cs="Times New Roman"/>
          <w:color w:val="222222"/>
          <w:sz w:val="24"/>
          <w:szCs w:val="24"/>
        </w:rPr>
      </w:pPr>
    </w:p>
    <w:p>
      <w:pPr>
        <w:shd w:val="clear" w:color="auto" w:fill="FFFFFF"/>
        <w:rPr>
          <w:rFonts w:ascii="Times New Roman" w:hAnsi="Times New Roman" w:eastAsia="Times New Roman" w:cs="Times New Roman"/>
          <w:color w:val="222222"/>
          <w:sz w:val="24"/>
          <w:szCs w:val="24"/>
        </w:rPr>
      </w:pPr>
      <w:r>
        <w:rPr>
          <w:rFonts w:ascii="Times New Roman" w:hAnsi="Times New Roman" w:eastAsia="Times New Roman" w:cs="Times New Roman"/>
          <w:b/>
          <w:bCs/>
          <w:color w:val="222222"/>
          <w:sz w:val="24"/>
          <w:szCs w:val="24"/>
        </w:rPr>
        <w:t> </w:t>
      </w:r>
    </w:p>
    <w:p>
      <w:pPr>
        <w:shd w:val="clear" w:color="auto" w:fill="FFFFFF"/>
        <w:rPr>
          <w:rFonts w:ascii="Times New Roman" w:hAnsi="Times New Roman" w:eastAsia="Times New Roman" w:cs="Times New Roman"/>
          <w:b/>
          <w:bCs/>
          <w:color w:val="222222"/>
          <w:sz w:val="24"/>
          <w:szCs w:val="24"/>
          <w:u w:val="single"/>
        </w:rPr>
      </w:pPr>
    </w:p>
    <w:p>
      <w:pPr>
        <w:shd w:val="clear" w:color="auto" w:fill="FFFFFF"/>
        <w:rPr>
          <w:rFonts w:ascii="Times New Roman" w:hAnsi="Times New Roman" w:eastAsia="Times New Roman" w:cs="Times New Roman"/>
          <w:color w:val="222222"/>
          <w:sz w:val="24"/>
          <w:szCs w:val="24"/>
        </w:rPr>
      </w:pPr>
      <w:r>
        <w:rPr>
          <w:rFonts w:ascii="Times New Roman" w:hAnsi="Times New Roman" w:eastAsia="Times New Roman" w:cs="Times New Roman"/>
          <w:b/>
          <w:bCs/>
          <w:color w:val="222222"/>
          <w:sz w:val="24"/>
          <w:szCs w:val="24"/>
        </w:rPr>
        <w:t> </w:t>
      </w:r>
    </w:p>
    <w:p>
      <w:pPr>
        <w:shd w:val="clear" w:color="auto" w:fill="FFFFFF"/>
        <w:rPr>
          <w:rFonts w:ascii="Times New Roman" w:hAnsi="Times New Roman" w:eastAsia="Times New Roman" w:cs="Times New Roman"/>
          <w:color w:val="222222"/>
        </w:rPr>
      </w:pPr>
    </w:p>
    <w:p>
      <w:pPr>
        <w:spacing w:before="120"/>
        <w:ind w:left="576"/>
        <w:jc w:val="both"/>
        <w:rPr>
          <w:rFonts w:ascii="Times New Roman" w:hAnsi="Times New Roman" w:cs="Times New Roman"/>
          <w:b/>
          <w:sz w:val="28"/>
          <w:szCs w:val="28"/>
          <w:u w:val="single"/>
        </w:rPr>
      </w:pPr>
      <w:r>
        <w:rPr>
          <w:rFonts w:ascii="Times New Roman" w:hAnsi="Times New Roman" w:cs="Times New Roman"/>
          <w:b/>
          <w:sz w:val="28"/>
          <w:szCs w:val="28"/>
          <w:u w:val="single"/>
        </w:rPr>
        <w:br w:type="page"/>
      </w:r>
    </w:p>
    <w:p>
      <w:pPr>
        <w:spacing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SGPA Calculation</w:t>
      </w:r>
    </w:p>
    <w:p>
      <w:pPr>
        <w:spacing w:before="120"/>
        <w:rPr>
          <w:rFonts w:ascii="Times New Roman" w:hAnsi="Times New Roman" w:cs="Times New Roman"/>
          <w:b/>
          <w:sz w:val="24"/>
          <w:szCs w:val="24"/>
          <w:u w:val="single"/>
        </w:rPr>
      </w:pPr>
      <w:r>
        <w:rPr>
          <w:rFonts w:ascii="Times New Roman" w:hAnsi="Times New Roman" w:cs="Times New Roman"/>
          <w:b/>
          <w:sz w:val="24"/>
          <w:szCs w:val="24"/>
          <w:u w:val="single"/>
        </w:rPr>
        <w:drawing>
          <wp:inline distT="0" distB="0" distL="0" distR="0">
            <wp:extent cx="6396355" cy="3188335"/>
            <wp:effectExtent l="19050" t="0" r="4418" b="0"/>
            <wp:docPr id="15" name="Picture 15" descr="E:\Desktop\Final\4. SGPA Calc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Desktop\Final\4. SGPA Calculation.jpg"/>
                    <pic:cNvPicPr>
                      <a:picLocks noChangeAspect="1" noChangeArrowheads="1"/>
                    </pic:cNvPicPr>
                  </pic:nvPicPr>
                  <pic:blipFill>
                    <a:blip r:embed="rId8" cstate="print"/>
                    <a:srcRect t="8012"/>
                    <a:stretch>
                      <a:fillRect/>
                    </a:stretch>
                  </pic:blipFill>
                  <pic:spPr>
                    <a:xfrm>
                      <a:off x="0" y="0"/>
                      <a:ext cx="6396087" cy="3188326"/>
                    </a:xfrm>
                    <a:prstGeom prst="rect">
                      <a:avLst/>
                    </a:prstGeom>
                    <a:noFill/>
                    <a:ln w="9525">
                      <a:noFill/>
                      <a:miter lim="800000"/>
                      <a:headEnd/>
                      <a:tailEnd/>
                    </a:ln>
                  </pic:spPr>
                </pic:pic>
              </a:graphicData>
            </a:graphic>
          </wp:inline>
        </w:drawing>
      </w:r>
    </w:p>
    <w:p>
      <w:pPr>
        <w:spacing w:before="120"/>
        <w:ind w:left="576"/>
        <w:jc w:val="center"/>
        <w:rPr>
          <w:rFonts w:ascii="Times New Roman" w:hAnsi="Times New Roman" w:cs="Times New Roman"/>
          <w:b/>
          <w:sz w:val="24"/>
          <w:szCs w:val="24"/>
          <w:u w:val="single"/>
        </w:rPr>
      </w:pPr>
    </w:p>
    <w:p>
      <w:pPr>
        <w:spacing w:before="120"/>
        <w:ind w:left="576"/>
        <w:jc w:val="center"/>
        <w:rPr>
          <w:rFonts w:ascii="Times New Roman" w:hAnsi="Times New Roman" w:cs="Times New Roman"/>
          <w:b/>
          <w:sz w:val="36"/>
          <w:szCs w:val="36"/>
          <w:u w:val="single"/>
        </w:rPr>
      </w:pPr>
    </w:p>
    <w:p>
      <w:pPr>
        <w:spacing w:before="120"/>
        <w:ind w:left="576"/>
        <w:jc w:val="center"/>
        <w:rPr>
          <w:rFonts w:ascii="Times New Roman" w:hAnsi="Times New Roman" w:cs="Times New Roman"/>
          <w:b/>
          <w:sz w:val="24"/>
          <w:szCs w:val="24"/>
          <w:u w:val="single"/>
        </w:rPr>
      </w:pPr>
      <w:r>
        <w:rPr>
          <w:rFonts w:ascii="Times New Roman" w:hAnsi="Times New Roman" w:cs="Times New Roman"/>
          <w:b/>
          <w:sz w:val="24"/>
          <w:szCs w:val="24"/>
          <w:u w:val="single"/>
        </w:rPr>
        <w:t>CGPA Calculation</w:t>
      </w:r>
    </w:p>
    <w:p>
      <w:pPr>
        <w:spacing w:before="120"/>
        <w:ind w:left="90"/>
        <w:jc w:val="center"/>
        <w:rPr>
          <w:rFonts w:ascii="Times New Roman" w:hAnsi="Times New Roman" w:cs="Times New Roman"/>
          <w:b/>
          <w:sz w:val="24"/>
          <w:szCs w:val="24"/>
          <w:u w:val="single"/>
        </w:rPr>
      </w:pPr>
      <w:r>
        <w:rPr>
          <w:rFonts w:ascii="Times New Roman" w:hAnsi="Times New Roman" w:cs="Times New Roman"/>
          <w:b/>
          <w:sz w:val="24"/>
          <w:szCs w:val="24"/>
          <w:u w:val="single"/>
        </w:rPr>
        <w:drawing>
          <wp:inline distT="0" distB="0" distL="0" distR="0">
            <wp:extent cx="6172200" cy="2962275"/>
            <wp:effectExtent l="19050" t="0" r="0" b="0"/>
            <wp:docPr id="8" name="Picture 16" descr="E:\Desktop\Final\5. CGPA Calc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6" descr="E:\Desktop\Final\5. CGPA Calculation.jpg"/>
                    <pic:cNvPicPr>
                      <a:picLocks noChangeAspect="1" noChangeArrowheads="1"/>
                    </pic:cNvPicPr>
                  </pic:nvPicPr>
                  <pic:blipFill>
                    <a:blip r:embed="rId9" cstate="print"/>
                    <a:srcRect t="7440"/>
                    <a:stretch>
                      <a:fillRect/>
                    </a:stretch>
                  </pic:blipFill>
                  <pic:spPr>
                    <a:xfrm>
                      <a:off x="0" y="0"/>
                      <a:ext cx="6172200" cy="2962275"/>
                    </a:xfrm>
                    <a:prstGeom prst="rect">
                      <a:avLst/>
                    </a:prstGeom>
                    <a:noFill/>
                    <a:ln w="9525">
                      <a:noFill/>
                      <a:miter lim="800000"/>
                      <a:headEnd/>
                      <a:tailEnd/>
                    </a:ln>
                  </pic:spPr>
                </pic:pic>
              </a:graphicData>
            </a:graphic>
          </wp:inline>
        </w:drawing>
      </w:r>
    </w:p>
    <w:p>
      <w:pPr>
        <w:spacing w:before="120"/>
        <w:ind w:left="576"/>
        <w:jc w:val="both"/>
        <w:rPr>
          <w:rFonts w:ascii="Times New Roman" w:hAnsi="Times New Roman" w:cs="Times New Roman"/>
          <w:b/>
          <w:sz w:val="28"/>
          <w:szCs w:val="28"/>
          <w:u w:val="single"/>
        </w:rPr>
      </w:pPr>
      <w:r>
        <w:rPr>
          <w:rFonts w:ascii="Times New Roman" w:hAnsi="Times New Roman" w:cs="Times New Roman"/>
          <w:b/>
          <w:sz w:val="28"/>
          <w:szCs w:val="28"/>
          <w:u w:val="single"/>
        </w:rPr>
        <w:br w:type="page"/>
      </w:r>
    </w:p>
    <w:p>
      <w:pPr>
        <w:spacing w:before="120"/>
        <w:ind w:left="576"/>
        <w:rPr>
          <w:rFonts w:ascii="Times New Roman" w:hAnsi="Times New Roman" w:cs="Times New Roman"/>
          <w:b/>
          <w:sz w:val="28"/>
          <w:szCs w:val="28"/>
          <w:u w:val="single"/>
        </w:rPr>
      </w:pPr>
      <w:r>
        <w:rPr>
          <w:rFonts w:ascii="Times New Roman" w:hAnsi="Times New Roman" w:cs="Times New Roman"/>
          <w:b/>
          <w:sz w:val="28"/>
          <w:szCs w:val="28"/>
          <w:u w:val="single"/>
        </w:rPr>
        <w:t>Grading Table:</w:t>
      </w:r>
    </w:p>
    <w:p>
      <w:pPr>
        <w:spacing w:before="120"/>
        <w:ind w:left="576"/>
        <w:rPr>
          <w:rFonts w:ascii="Times New Roman" w:hAnsi="Times New Roman" w:cs="Times New Roman"/>
          <w:b/>
          <w:sz w:val="28"/>
          <w:szCs w:val="28"/>
          <w:u w:val="single"/>
        </w:rPr>
      </w:pPr>
    </w:p>
    <w:p>
      <w:pPr>
        <w:pStyle w:val="37"/>
        <w:pBdr>
          <w:top w:val="single" w:color="auto" w:sz="4" w:space="1"/>
          <w:left w:val="single" w:color="auto" w:sz="4" w:space="0"/>
          <w:bottom w:val="single" w:color="auto" w:sz="4" w:space="1"/>
          <w:right w:val="single" w:color="auto" w:sz="4" w:space="14"/>
          <w:between w:val="single" w:color="auto" w:sz="4" w:space="1"/>
        </w:pBdr>
        <w:spacing w:line="360" w:lineRule="auto"/>
        <w:ind w:left="0"/>
        <w:rPr>
          <w:rFonts w:ascii="Times New Roman" w:hAnsi="Times New Roman" w:cs="Times New Roman"/>
          <w:b/>
        </w:rPr>
      </w:pPr>
      <w:r>
        <w:rPr>
          <w:rFonts w:ascii="Times New Roman" w:hAnsi="Times New Roman" w:cs="Times New Roman"/>
          <w:b/>
        </w:rPr>
        <w:t xml:space="preserve">Applicable for B.Arch. &amp; Ph.D. Courses                                     Applicable for All Courses except B.Arch. &amp; Ph.D.                                    </w:t>
      </w:r>
    </w:p>
    <w:tbl>
      <w:tblPr>
        <w:tblStyle w:val="26"/>
        <w:tblW w:w="9938" w:type="dxa"/>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3"/>
        <w:gridCol w:w="803"/>
        <w:gridCol w:w="803"/>
        <w:gridCol w:w="1719"/>
        <w:gridCol w:w="270"/>
        <w:gridCol w:w="1530"/>
        <w:gridCol w:w="900"/>
        <w:gridCol w:w="900"/>
        <w:gridCol w:w="1530"/>
      </w:tblGrid>
      <w:tr>
        <w:tc>
          <w:tcPr>
            <w:tcW w:w="1483" w:type="dxa"/>
          </w:tcPr>
          <w:p>
            <w:pPr>
              <w:spacing w:line="360" w:lineRule="auto"/>
              <w:rPr>
                <w:rFonts w:ascii="Times New Roman" w:hAnsi="Times New Roman" w:cs="Times New Roman"/>
                <w:sz w:val="24"/>
                <w:szCs w:val="24"/>
              </w:rPr>
            </w:pPr>
            <w:r>
              <w:rPr>
                <w:rFonts w:ascii="Times New Roman" w:hAnsi="Times New Roman" w:cs="Times New Roman"/>
                <w:sz w:val="24"/>
                <w:szCs w:val="24"/>
              </w:rPr>
              <w:t>Academic Performance</w:t>
            </w:r>
          </w:p>
        </w:tc>
        <w:tc>
          <w:tcPr>
            <w:tcW w:w="803" w:type="dxa"/>
          </w:tcPr>
          <w:p>
            <w:pPr>
              <w:spacing w:line="360" w:lineRule="auto"/>
              <w:rPr>
                <w:rFonts w:ascii="Times New Roman" w:hAnsi="Times New Roman" w:cs="Times New Roman"/>
                <w:sz w:val="24"/>
                <w:szCs w:val="24"/>
              </w:rPr>
            </w:pPr>
            <w:r>
              <w:rPr>
                <w:rFonts w:ascii="Times New Roman" w:hAnsi="Times New Roman" w:cs="Times New Roman"/>
                <w:sz w:val="24"/>
                <w:szCs w:val="24"/>
              </w:rPr>
              <w:t>Grade</w:t>
            </w:r>
          </w:p>
        </w:tc>
        <w:tc>
          <w:tcPr>
            <w:tcW w:w="803" w:type="dxa"/>
          </w:tcPr>
          <w:p>
            <w:pPr>
              <w:spacing w:line="360" w:lineRule="auto"/>
              <w:rPr>
                <w:rFonts w:ascii="Times New Roman" w:hAnsi="Times New Roman" w:cs="Times New Roman"/>
                <w:sz w:val="24"/>
                <w:szCs w:val="24"/>
              </w:rPr>
            </w:pPr>
            <w:r>
              <w:rPr>
                <w:rFonts w:ascii="Times New Roman" w:hAnsi="Times New Roman" w:cs="Times New Roman"/>
                <w:sz w:val="24"/>
                <w:szCs w:val="24"/>
              </w:rPr>
              <w:t>Grade Point</w:t>
            </w:r>
          </w:p>
        </w:tc>
        <w:tc>
          <w:tcPr>
            <w:tcW w:w="1719" w:type="dxa"/>
            <w:tcBorders>
              <w:right w:val="single" w:color="auto" w:sz="4" w:space="0"/>
            </w:tcBorders>
          </w:tcPr>
          <w:p>
            <w:pPr>
              <w:spacing w:line="360" w:lineRule="auto"/>
              <w:rPr>
                <w:rFonts w:ascii="Times New Roman" w:hAnsi="Times New Roman" w:cs="Times New Roman"/>
                <w:sz w:val="24"/>
                <w:szCs w:val="24"/>
              </w:rPr>
            </w:pPr>
            <w:r>
              <w:rPr>
                <w:rFonts w:ascii="Times New Roman" w:hAnsi="Times New Roman" w:cs="Times New Roman"/>
                <w:sz w:val="24"/>
                <w:szCs w:val="24"/>
              </w:rPr>
              <w:t>Marks Range (in %)</w:t>
            </w:r>
          </w:p>
        </w:tc>
        <w:tc>
          <w:tcPr>
            <w:tcW w:w="270" w:type="dxa"/>
            <w:vMerge w:val="restart"/>
            <w:tcBorders>
              <w:top w:val="nil"/>
              <w:left w:val="single" w:color="auto" w:sz="4" w:space="0"/>
              <w:bottom w:val="nil"/>
              <w:right w:val="single" w:color="auto" w:sz="4" w:space="0"/>
            </w:tcBorders>
          </w:tcPr>
          <w:p>
            <w:pPr>
              <w:spacing w:line="360" w:lineRule="auto"/>
              <w:rPr>
                <w:rFonts w:ascii="Times New Roman" w:hAnsi="Times New Roman" w:cs="Times New Roman"/>
                <w:sz w:val="24"/>
                <w:szCs w:val="24"/>
              </w:rPr>
            </w:pPr>
          </w:p>
        </w:tc>
        <w:tc>
          <w:tcPr>
            <w:tcW w:w="1530" w:type="dxa"/>
            <w:tcBorders>
              <w:left w:val="single" w:color="auto" w:sz="4" w:space="0"/>
            </w:tcBorders>
          </w:tcPr>
          <w:p>
            <w:pPr>
              <w:spacing w:line="360" w:lineRule="auto"/>
              <w:rPr>
                <w:rFonts w:ascii="Times New Roman" w:hAnsi="Times New Roman" w:cs="Times New Roman"/>
                <w:sz w:val="24"/>
                <w:szCs w:val="24"/>
              </w:rPr>
            </w:pPr>
            <w:r>
              <w:rPr>
                <w:rFonts w:ascii="Times New Roman" w:hAnsi="Times New Roman" w:cs="Times New Roman"/>
                <w:sz w:val="24"/>
                <w:szCs w:val="24"/>
              </w:rPr>
              <w:t>Academic Performance</w:t>
            </w:r>
          </w:p>
        </w:tc>
        <w:tc>
          <w:tcPr>
            <w:tcW w:w="900" w:type="dxa"/>
          </w:tcPr>
          <w:p>
            <w:pPr>
              <w:spacing w:line="360" w:lineRule="auto"/>
              <w:rPr>
                <w:rFonts w:ascii="Times New Roman" w:hAnsi="Times New Roman" w:cs="Times New Roman"/>
                <w:sz w:val="24"/>
                <w:szCs w:val="24"/>
              </w:rPr>
            </w:pPr>
            <w:r>
              <w:rPr>
                <w:rFonts w:ascii="Times New Roman" w:hAnsi="Times New Roman" w:cs="Times New Roman"/>
                <w:sz w:val="24"/>
                <w:szCs w:val="24"/>
              </w:rPr>
              <w:t>Grade</w:t>
            </w:r>
          </w:p>
        </w:tc>
        <w:tc>
          <w:tcPr>
            <w:tcW w:w="900" w:type="dxa"/>
          </w:tcPr>
          <w:p>
            <w:pPr>
              <w:spacing w:line="360" w:lineRule="auto"/>
              <w:rPr>
                <w:rFonts w:ascii="Times New Roman" w:hAnsi="Times New Roman" w:cs="Times New Roman"/>
                <w:sz w:val="24"/>
                <w:szCs w:val="24"/>
              </w:rPr>
            </w:pPr>
            <w:r>
              <w:rPr>
                <w:rFonts w:ascii="Times New Roman" w:hAnsi="Times New Roman" w:cs="Times New Roman"/>
                <w:sz w:val="24"/>
                <w:szCs w:val="24"/>
              </w:rPr>
              <w:t>Grade Point</w:t>
            </w:r>
          </w:p>
        </w:tc>
        <w:tc>
          <w:tcPr>
            <w:tcW w:w="1530" w:type="dxa"/>
          </w:tcPr>
          <w:p>
            <w:pPr>
              <w:spacing w:line="360" w:lineRule="auto"/>
              <w:rPr>
                <w:rFonts w:ascii="Times New Roman" w:hAnsi="Times New Roman" w:cs="Times New Roman"/>
                <w:sz w:val="24"/>
                <w:szCs w:val="24"/>
              </w:rPr>
            </w:pPr>
            <w:r>
              <w:rPr>
                <w:rFonts w:ascii="Times New Roman" w:hAnsi="Times New Roman" w:cs="Times New Roman"/>
                <w:sz w:val="24"/>
                <w:szCs w:val="24"/>
              </w:rPr>
              <w:t>Marks Range (in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83" w:type="dxa"/>
          </w:tcPr>
          <w:p>
            <w:pPr>
              <w:spacing w:line="360" w:lineRule="auto"/>
              <w:rPr>
                <w:rFonts w:ascii="Times New Roman" w:hAnsi="Times New Roman" w:cs="Times New Roman"/>
                <w:sz w:val="24"/>
                <w:szCs w:val="24"/>
              </w:rPr>
            </w:pPr>
            <w:r>
              <w:rPr>
                <w:rFonts w:ascii="Times New Roman" w:hAnsi="Times New Roman" w:cs="Times New Roman"/>
                <w:sz w:val="24"/>
                <w:szCs w:val="24"/>
              </w:rPr>
              <w:t>Outstanding</w:t>
            </w:r>
          </w:p>
        </w:tc>
        <w:tc>
          <w:tcPr>
            <w:tcW w:w="803"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O</w:t>
            </w:r>
          </w:p>
        </w:tc>
        <w:tc>
          <w:tcPr>
            <w:tcW w:w="803"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719" w:type="dxa"/>
            <w:tcBorders>
              <w:right w:val="single" w:color="auto" w:sz="4" w:space="0"/>
            </w:tcBorders>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90≤  x  ≤100</w:t>
            </w:r>
          </w:p>
        </w:tc>
        <w:tc>
          <w:tcPr>
            <w:tcW w:w="270" w:type="dxa"/>
            <w:vMerge w:val="continue"/>
            <w:tcBorders>
              <w:top w:val="nil"/>
              <w:left w:val="single" w:color="auto" w:sz="4" w:space="0"/>
              <w:bottom w:val="nil"/>
              <w:right w:val="single" w:color="auto" w:sz="4" w:space="0"/>
            </w:tcBorders>
          </w:tcPr>
          <w:p>
            <w:pPr>
              <w:spacing w:line="360" w:lineRule="auto"/>
              <w:rPr>
                <w:rFonts w:ascii="Times New Roman" w:hAnsi="Times New Roman" w:cs="Times New Roman"/>
                <w:sz w:val="24"/>
                <w:szCs w:val="24"/>
              </w:rPr>
            </w:pPr>
          </w:p>
        </w:tc>
        <w:tc>
          <w:tcPr>
            <w:tcW w:w="1530" w:type="dxa"/>
            <w:tcBorders>
              <w:left w:val="single" w:color="auto" w:sz="4" w:space="0"/>
            </w:tcBorders>
          </w:tcPr>
          <w:p>
            <w:pPr>
              <w:spacing w:line="360" w:lineRule="auto"/>
              <w:rPr>
                <w:rFonts w:ascii="Times New Roman" w:hAnsi="Times New Roman" w:cs="Times New Roman"/>
                <w:sz w:val="24"/>
                <w:szCs w:val="24"/>
              </w:rPr>
            </w:pPr>
            <w:r>
              <w:rPr>
                <w:rFonts w:ascii="Times New Roman" w:hAnsi="Times New Roman" w:cs="Times New Roman"/>
                <w:sz w:val="24"/>
                <w:szCs w:val="24"/>
              </w:rPr>
              <w:t>Outstanding</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O</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53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90≤  x  ≤100</w:t>
            </w:r>
          </w:p>
        </w:tc>
      </w:tr>
      <w:tr>
        <w:tc>
          <w:tcPr>
            <w:tcW w:w="1483" w:type="dxa"/>
          </w:tcPr>
          <w:p>
            <w:pPr>
              <w:spacing w:line="360" w:lineRule="auto"/>
              <w:rPr>
                <w:rFonts w:ascii="Times New Roman" w:hAnsi="Times New Roman" w:cs="Times New Roman"/>
                <w:sz w:val="24"/>
                <w:szCs w:val="24"/>
              </w:rPr>
            </w:pPr>
            <w:r>
              <w:rPr>
                <w:rFonts w:ascii="Times New Roman" w:hAnsi="Times New Roman" w:cs="Times New Roman"/>
                <w:sz w:val="24"/>
                <w:szCs w:val="24"/>
              </w:rPr>
              <w:t>Excellent</w:t>
            </w:r>
          </w:p>
        </w:tc>
        <w:tc>
          <w:tcPr>
            <w:tcW w:w="803"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803"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719" w:type="dxa"/>
            <w:tcBorders>
              <w:right w:val="single" w:color="auto" w:sz="4" w:space="0"/>
            </w:tcBorders>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80≤  x  &lt;90</w:t>
            </w:r>
          </w:p>
        </w:tc>
        <w:tc>
          <w:tcPr>
            <w:tcW w:w="270" w:type="dxa"/>
            <w:vMerge w:val="continue"/>
            <w:tcBorders>
              <w:top w:val="nil"/>
              <w:left w:val="single" w:color="auto" w:sz="4" w:space="0"/>
              <w:bottom w:val="nil"/>
              <w:right w:val="single" w:color="auto" w:sz="4" w:space="0"/>
            </w:tcBorders>
          </w:tcPr>
          <w:p>
            <w:pPr>
              <w:spacing w:line="360" w:lineRule="auto"/>
              <w:rPr>
                <w:rFonts w:ascii="Times New Roman" w:hAnsi="Times New Roman" w:cs="Times New Roman"/>
                <w:sz w:val="24"/>
                <w:szCs w:val="24"/>
              </w:rPr>
            </w:pPr>
          </w:p>
        </w:tc>
        <w:tc>
          <w:tcPr>
            <w:tcW w:w="1530" w:type="dxa"/>
            <w:tcBorders>
              <w:left w:val="single" w:color="auto" w:sz="4" w:space="0"/>
            </w:tcBorders>
          </w:tcPr>
          <w:p>
            <w:pPr>
              <w:spacing w:line="360" w:lineRule="auto"/>
              <w:rPr>
                <w:rFonts w:ascii="Times New Roman" w:hAnsi="Times New Roman" w:cs="Times New Roman"/>
                <w:sz w:val="24"/>
                <w:szCs w:val="24"/>
              </w:rPr>
            </w:pPr>
            <w:r>
              <w:rPr>
                <w:rFonts w:ascii="Times New Roman" w:hAnsi="Times New Roman" w:cs="Times New Roman"/>
                <w:sz w:val="24"/>
                <w:szCs w:val="24"/>
              </w:rPr>
              <w:t>Excellent</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53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80≤  x  &lt;90</w:t>
            </w:r>
          </w:p>
        </w:tc>
      </w:tr>
      <w:tr>
        <w:tc>
          <w:tcPr>
            <w:tcW w:w="1483" w:type="dxa"/>
          </w:tcPr>
          <w:p>
            <w:pPr>
              <w:spacing w:line="360" w:lineRule="auto"/>
              <w:rPr>
                <w:rFonts w:ascii="Times New Roman" w:hAnsi="Times New Roman" w:cs="Times New Roman"/>
                <w:sz w:val="24"/>
                <w:szCs w:val="24"/>
              </w:rPr>
            </w:pPr>
            <w:r>
              <w:rPr>
                <w:rFonts w:ascii="Times New Roman" w:hAnsi="Times New Roman" w:cs="Times New Roman"/>
                <w:sz w:val="24"/>
                <w:szCs w:val="24"/>
              </w:rPr>
              <w:t>Very Good</w:t>
            </w:r>
          </w:p>
        </w:tc>
        <w:tc>
          <w:tcPr>
            <w:tcW w:w="803"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803"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719" w:type="dxa"/>
            <w:tcBorders>
              <w:right w:val="single" w:color="auto" w:sz="4" w:space="0"/>
            </w:tcBorders>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70≤  x  &lt;80</w:t>
            </w:r>
          </w:p>
        </w:tc>
        <w:tc>
          <w:tcPr>
            <w:tcW w:w="270" w:type="dxa"/>
            <w:vMerge w:val="continue"/>
            <w:tcBorders>
              <w:top w:val="nil"/>
              <w:left w:val="single" w:color="auto" w:sz="4" w:space="0"/>
              <w:bottom w:val="nil"/>
              <w:right w:val="single" w:color="auto" w:sz="4" w:space="0"/>
            </w:tcBorders>
          </w:tcPr>
          <w:p>
            <w:pPr>
              <w:spacing w:line="360" w:lineRule="auto"/>
              <w:rPr>
                <w:rFonts w:ascii="Times New Roman" w:hAnsi="Times New Roman" w:cs="Times New Roman"/>
                <w:sz w:val="24"/>
                <w:szCs w:val="24"/>
              </w:rPr>
            </w:pPr>
          </w:p>
        </w:tc>
        <w:tc>
          <w:tcPr>
            <w:tcW w:w="1530" w:type="dxa"/>
            <w:tcBorders>
              <w:left w:val="single" w:color="auto" w:sz="4" w:space="0"/>
            </w:tcBorders>
          </w:tcPr>
          <w:p>
            <w:pPr>
              <w:spacing w:line="360" w:lineRule="auto"/>
              <w:rPr>
                <w:rFonts w:ascii="Times New Roman" w:hAnsi="Times New Roman" w:cs="Times New Roman"/>
                <w:sz w:val="24"/>
                <w:szCs w:val="24"/>
              </w:rPr>
            </w:pPr>
            <w:r>
              <w:rPr>
                <w:rFonts w:ascii="Times New Roman" w:hAnsi="Times New Roman" w:cs="Times New Roman"/>
                <w:sz w:val="24"/>
                <w:szCs w:val="24"/>
              </w:rPr>
              <w:t>Very Good</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53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70≤  x  &lt;80</w:t>
            </w:r>
          </w:p>
        </w:tc>
      </w:tr>
      <w:tr>
        <w:tc>
          <w:tcPr>
            <w:tcW w:w="1483" w:type="dxa"/>
          </w:tcPr>
          <w:p>
            <w:pPr>
              <w:spacing w:line="360" w:lineRule="auto"/>
              <w:rPr>
                <w:rFonts w:ascii="Times New Roman" w:hAnsi="Times New Roman" w:cs="Times New Roman"/>
                <w:sz w:val="24"/>
                <w:szCs w:val="24"/>
              </w:rPr>
            </w:pPr>
            <w:r>
              <w:rPr>
                <w:rFonts w:ascii="Times New Roman" w:hAnsi="Times New Roman" w:cs="Times New Roman"/>
                <w:sz w:val="24"/>
                <w:szCs w:val="24"/>
              </w:rPr>
              <w:t>Good</w:t>
            </w:r>
          </w:p>
        </w:tc>
        <w:tc>
          <w:tcPr>
            <w:tcW w:w="803"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803"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719" w:type="dxa"/>
            <w:tcBorders>
              <w:right w:val="single" w:color="auto" w:sz="4" w:space="0"/>
            </w:tcBorders>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60≤  x  &lt;70</w:t>
            </w:r>
          </w:p>
        </w:tc>
        <w:tc>
          <w:tcPr>
            <w:tcW w:w="270" w:type="dxa"/>
            <w:vMerge w:val="continue"/>
            <w:tcBorders>
              <w:top w:val="nil"/>
              <w:left w:val="single" w:color="auto" w:sz="4" w:space="0"/>
              <w:bottom w:val="nil"/>
              <w:right w:val="single" w:color="auto" w:sz="4" w:space="0"/>
            </w:tcBorders>
          </w:tcPr>
          <w:p>
            <w:pPr>
              <w:spacing w:line="360" w:lineRule="auto"/>
              <w:rPr>
                <w:rFonts w:ascii="Times New Roman" w:hAnsi="Times New Roman" w:cs="Times New Roman"/>
                <w:sz w:val="24"/>
                <w:szCs w:val="24"/>
              </w:rPr>
            </w:pPr>
          </w:p>
        </w:tc>
        <w:tc>
          <w:tcPr>
            <w:tcW w:w="1530" w:type="dxa"/>
            <w:tcBorders>
              <w:left w:val="single" w:color="auto" w:sz="4" w:space="0"/>
            </w:tcBorders>
          </w:tcPr>
          <w:p>
            <w:pPr>
              <w:spacing w:line="360" w:lineRule="auto"/>
              <w:rPr>
                <w:rFonts w:ascii="Times New Roman" w:hAnsi="Times New Roman" w:cs="Times New Roman"/>
                <w:sz w:val="24"/>
                <w:szCs w:val="24"/>
              </w:rPr>
            </w:pPr>
            <w:r>
              <w:rPr>
                <w:rFonts w:ascii="Times New Roman" w:hAnsi="Times New Roman" w:cs="Times New Roman"/>
                <w:sz w:val="24"/>
                <w:szCs w:val="24"/>
              </w:rPr>
              <w:t>Good</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53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60≤  x  &lt;70</w:t>
            </w:r>
          </w:p>
        </w:tc>
      </w:tr>
      <w:tr>
        <w:tc>
          <w:tcPr>
            <w:tcW w:w="1483" w:type="dxa"/>
            <w:tcBorders>
              <w:bottom w:val="single" w:color="auto" w:sz="4" w:space="0"/>
            </w:tcBorders>
          </w:tcPr>
          <w:p>
            <w:pPr>
              <w:spacing w:line="360" w:lineRule="auto"/>
              <w:rPr>
                <w:rFonts w:ascii="Times New Roman" w:hAnsi="Times New Roman" w:cs="Times New Roman"/>
                <w:sz w:val="24"/>
                <w:szCs w:val="24"/>
              </w:rPr>
            </w:pPr>
            <w:r>
              <w:rPr>
                <w:rFonts w:ascii="Times New Roman" w:hAnsi="Times New Roman" w:cs="Times New Roman"/>
                <w:sz w:val="24"/>
                <w:szCs w:val="24"/>
              </w:rPr>
              <w:t>Above Average</w:t>
            </w:r>
          </w:p>
        </w:tc>
        <w:tc>
          <w:tcPr>
            <w:tcW w:w="803" w:type="dxa"/>
            <w:tcBorders>
              <w:bottom w:val="single" w:color="auto" w:sz="4" w:space="0"/>
            </w:tcBorders>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803" w:type="dxa"/>
            <w:tcBorders>
              <w:bottom w:val="single" w:color="auto" w:sz="4" w:space="0"/>
            </w:tcBorders>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719" w:type="dxa"/>
            <w:tcBorders>
              <w:bottom w:val="single" w:color="auto" w:sz="4" w:space="0"/>
              <w:right w:val="single" w:color="auto" w:sz="4" w:space="0"/>
            </w:tcBorders>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50≤  x  &lt;60</w:t>
            </w:r>
          </w:p>
        </w:tc>
        <w:tc>
          <w:tcPr>
            <w:tcW w:w="270" w:type="dxa"/>
            <w:vMerge w:val="continue"/>
            <w:tcBorders>
              <w:top w:val="nil"/>
              <w:left w:val="single" w:color="auto" w:sz="4" w:space="0"/>
              <w:bottom w:val="nil"/>
              <w:right w:val="single" w:color="auto" w:sz="4" w:space="0"/>
            </w:tcBorders>
          </w:tcPr>
          <w:p>
            <w:pPr>
              <w:spacing w:line="360" w:lineRule="auto"/>
              <w:rPr>
                <w:rFonts w:ascii="Times New Roman" w:hAnsi="Times New Roman" w:cs="Times New Roman"/>
                <w:sz w:val="24"/>
                <w:szCs w:val="24"/>
              </w:rPr>
            </w:pPr>
          </w:p>
        </w:tc>
        <w:tc>
          <w:tcPr>
            <w:tcW w:w="1530" w:type="dxa"/>
            <w:tcBorders>
              <w:left w:val="single" w:color="auto" w:sz="4" w:space="0"/>
            </w:tcBorders>
          </w:tcPr>
          <w:p>
            <w:pPr>
              <w:spacing w:line="360" w:lineRule="auto"/>
              <w:rPr>
                <w:rFonts w:ascii="Times New Roman" w:hAnsi="Times New Roman" w:cs="Times New Roman"/>
                <w:sz w:val="24"/>
                <w:szCs w:val="24"/>
              </w:rPr>
            </w:pPr>
            <w:r>
              <w:rPr>
                <w:rFonts w:ascii="Times New Roman" w:hAnsi="Times New Roman" w:cs="Times New Roman"/>
                <w:sz w:val="24"/>
                <w:szCs w:val="24"/>
              </w:rPr>
              <w:t>Above Average</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53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50≤  x  &lt;60</w:t>
            </w:r>
          </w:p>
        </w:tc>
      </w:tr>
      <w:tr>
        <w:tc>
          <w:tcPr>
            <w:tcW w:w="1483" w:type="dxa"/>
            <w:tcBorders>
              <w:bottom w:val="single" w:color="auto" w:sz="4" w:space="0"/>
            </w:tcBorders>
          </w:tcPr>
          <w:p>
            <w:pPr>
              <w:spacing w:line="360" w:lineRule="auto"/>
              <w:rPr>
                <w:rFonts w:ascii="Times New Roman" w:hAnsi="Times New Roman" w:cs="Times New Roman"/>
                <w:sz w:val="24"/>
                <w:szCs w:val="24"/>
              </w:rPr>
            </w:pPr>
            <w:r>
              <w:rPr>
                <w:rFonts w:ascii="Times New Roman" w:hAnsi="Times New Roman" w:cs="Times New Roman"/>
                <w:sz w:val="24"/>
                <w:szCs w:val="24"/>
              </w:rPr>
              <w:t>Fail</w:t>
            </w:r>
          </w:p>
        </w:tc>
        <w:tc>
          <w:tcPr>
            <w:tcW w:w="803" w:type="dxa"/>
            <w:tcBorders>
              <w:bottom w:val="single" w:color="auto" w:sz="4" w:space="0"/>
            </w:tcBorders>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F</w:t>
            </w:r>
          </w:p>
        </w:tc>
        <w:tc>
          <w:tcPr>
            <w:tcW w:w="803" w:type="dxa"/>
            <w:tcBorders>
              <w:bottom w:val="single" w:color="auto" w:sz="4" w:space="0"/>
            </w:tcBorders>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719" w:type="dxa"/>
            <w:tcBorders>
              <w:bottom w:val="single" w:color="auto" w:sz="4" w:space="0"/>
              <w:right w:val="single" w:color="auto" w:sz="4" w:space="0"/>
            </w:tcBorders>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x  &lt;50</w:t>
            </w:r>
          </w:p>
        </w:tc>
        <w:tc>
          <w:tcPr>
            <w:tcW w:w="270" w:type="dxa"/>
            <w:vMerge w:val="continue"/>
            <w:tcBorders>
              <w:top w:val="nil"/>
              <w:left w:val="single" w:color="auto" w:sz="4" w:space="0"/>
              <w:bottom w:val="nil"/>
              <w:right w:val="single" w:color="auto" w:sz="4" w:space="0"/>
            </w:tcBorders>
          </w:tcPr>
          <w:p>
            <w:pPr>
              <w:spacing w:line="360" w:lineRule="auto"/>
              <w:rPr>
                <w:rFonts w:ascii="Times New Roman" w:hAnsi="Times New Roman" w:cs="Times New Roman"/>
                <w:sz w:val="24"/>
                <w:szCs w:val="24"/>
              </w:rPr>
            </w:pPr>
          </w:p>
        </w:tc>
        <w:tc>
          <w:tcPr>
            <w:tcW w:w="1530" w:type="dxa"/>
            <w:tcBorders>
              <w:left w:val="single" w:color="auto" w:sz="4" w:space="0"/>
            </w:tcBorders>
          </w:tcPr>
          <w:p>
            <w:pPr>
              <w:spacing w:line="360" w:lineRule="auto"/>
              <w:rPr>
                <w:rFonts w:ascii="Times New Roman" w:hAnsi="Times New Roman" w:cs="Times New Roman"/>
                <w:sz w:val="24"/>
                <w:szCs w:val="24"/>
              </w:rPr>
            </w:pPr>
            <w:r>
              <w:rPr>
                <w:rFonts w:ascii="Times New Roman" w:hAnsi="Times New Roman" w:cs="Times New Roman"/>
                <w:sz w:val="24"/>
                <w:szCs w:val="24"/>
              </w:rPr>
              <w:t>Average</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3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40≤  x  &lt;50</w:t>
            </w:r>
          </w:p>
        </w:tc>
      </w:tr>
      <w:tr>
        <w:tc>
          <w:tcPr>
            <w:tcW w:w="1483" w:type="dxa"/>
            <w:tcBorders>
              <w:top w:val="single" w:color="auto" w:sz="4" w:space="0"/>
              <w:left w:val="single" w:color="auto" w:sz="4" w:space="0"/>
              <w:bottom w:val="single" w:color="auto" w:sz="4" w:space="0"/>
              <w:right w:val="single" w:color="auto" w:sz="4" w:space="0"/>
            </w:tcBorders>
          </w:tcPr>
          <w:p>
            <w:pPr>
              <w:spacing w:line="360" w:lineRule="auto"/>
              <w:rPr>
                <w:rFonts w:ascii="Times New Roman" w:hAnsi="Times New Roman" w:cs="Times New Roman"/>
                <w:sz w:val="24"/>
                <w:szCs w:val="24"/>
              </w:rPr>
            </w:pPr>
            <w:r>
              <w:rPr>
                <w:rFonts w:ascii="Times New Roman" w:hAnsi="Times New Roman" w:cs="Times New Roman"/>
                <w:sz w:val="24"/>
                <w:szCs w:val="24"/>
              </w:rPr>
              <w:t>Absent</w:t>
            </w:r>
          </w:p>
        </w:tc>
        <w:tc>
          <w:tcPr>
            <w:tcW w:w="80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Ab</w:t>
            </w:r>
          </w:p>
        </w:tc>
        <w:tc>
          <w:tcPr>
            <w:tcW w:w="80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71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Absent</w:t>
            </w:r>
          </w:p>
        </w:tc>
        <w:tc>
          <w:tcPr>
            <w:tcW w:w="270" w:type="dxa"/>
            <w:vMerge w:val="continue"/>
            <w:tcBorders>
              <w:top w:val="nil"/>
              <w:left w:val="single" w:color="auto" w:sz="4" w:space="0"/>
              <w:bottom w:val="nil"/>
              <w:right w:val="single" w:color="auto" w:sz="4" w:space="0"/>
            </w:tcBorders>
          </w:tcPr>
          <w:p>
            <w:pPr>
              <w:spacing w:line="360" w:lineRule="auto"/>
              <w:rPr>
                <w:rFonts w:ascii="Times New Roman" w:hAnsi="Times New Roman" w:cs="Times New Roman"/>
                <w:sz w:val="24"/>
                <w:szCs w:val="24"/>
              </w:rPr>
            </w:pPr>
          </w:p>
        </w:tc>
        <w:tc>
          <w:tcPr>
            <w:tcW w:w="1530" w:type="dxa"/>
            <w:tcBorders>
              <w:left w:val="single" w:color="auto" w:sz="4" w:space="0"/>
            </w:tcBorders>
          </w:tcPr>
          <w:p>
            <w:pPr>
              <w:spacing w:line="360" w:lineRule="auto"/>
              <w:rPr>
                <w:rFonts w:ascii="Times New Roman" w:hAnsi="Times New Roman" w:cs="Times New Roman"/>
                <w:sz w:val="24"/>
                <w:szCs w:val="24"/>
              </w:rPr>
            </w:pPr>
            <w:r>
              <w:rPr>
                <w:rFonts w:ascii="Times New Roman" w:hAnsi="Times New Roman" w:cs="Times New Roman"/>
                <w:sz w:val="24"/>
                <w:szCs w:val="24"/>
              </w:rPr>
              <w:t>Pass</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30" w:type="dxa"/>
            <w:vAlign w:val="center"/>
          </w:tcPr>
          <w:p>
            <w:pPr>
              <w:spacing w:line="360" w:lineRule="auto"/>
              <w:jc w:val="center"/>
              <w:rPr>
                <w:rFonts w:ascii="Times New Roman" w:hAnsi="Times New Roman" w:cs="Times New Roman"/>
                <w:color w:val="FFFF00"/>
                <w:sz w:val="24"/>
                <w:szCs w:val="24"/>
              </w:rPr>
            </w:pPr>
            <w:r>
              <w:rPr>
                <w:rFonts w:ascii="Times New Roman" w:hAnsi="Times New Roman" w:cs="Times New Roman"/>
                <w:sz w:val="24"/>
                <w:szCs w:val="24"/>
              </w:rPr>
              <w:t>35≤  x  &lt;40</w:t>
            </w:r>
          </w:p>
        </w:tc>
      </w:tr>
      <w:tr>
        <w:tc>
          <w:tcPr>
            <w:tcW w:w="1483" w:type="dxa"/>
            <w:tcBorders>
              <w:top w:val="single" w:color="auto" w:sz="4" w:space="0"/>
              <w:left w:val="nil"/>
              <w:bottom w:val="nil"/>
              <w:right w:val="nil"/>
            </w:tcBorders>
          </w:tcPr>
          <w:p>
            <w:pPr>
              <w:spacing w:line="360" w:lineRule="auto"/>
              <w:rPr>
                <w:rFonts w:ascii="Times New Roman" w:hAnsi="Times New Roman" w:cs="Times New Roman"/>
                <w:sz w:val="24"/>
                <w:szCs w:val="24"/>
              </w:rPr>
            </w:pPr>
          </w:p>
        </w:tc>
        <w:tc>
          <w:tcPr>
            <w:tcW w:w="803" w:type="dxa"/>
            <w:tcBorders>
              <w:top w:val="single" w:color="auto" w:sz="4" w:space="0"/>
              <w:left w:val="nil"/>
              <w:bottom w:val="nil"/>
              <w:right w:val="nil"/>
            </w:tcBorders>
          </w:tcPr>
          <w:p>
            <w:pPr>
              <w:spacing w:line="360" w:lineRule="auto"/>
              <w:rPr>
                <w:rFonts w:ascii="Times New Roman" w:hAnsi="Times New Roman" w:cs="Times New Roman"/>
                <w:sz w:val="24"/>
                <w:szCs w:val="24"/>
              </w:rPr>
            </w:pPr>
          </w:p>
        </w:tc>
        <w:tc>
          <w:tcPr>
            <w:tcW w:w="803" w:type="dxa"/>
            <w:tcBorders>
              <w:top w:val="single" w:color="auto" w:sz="4" w:space="0"/>
              <w:left w:val="nil"/>
              <w:bottom w:val="nil"/>
              <w:right w:val="nil"/>
            </w:tcBorders>
          </w:tcPr>
          <w:p>
            <w:pPr>
              <w:spacing w:line="360" w:lineRule="auto"/>
              <w:rPr>
                <w:rFonts w:ascii="Times New Roman" w:hAnsi="Times New Roman" w:cs="Times New Roman"/>
                <w:sz w:val="24"/>
                <w:szCs w:val="24"/>
              </w:rPr>
            </w:pPr>
          </w:p>
        </w:tc>
        <w:tc>
          <w:tcPr>
            <w:tcW w:w="1719" w:type="dxa"/>
            <w:tcBorders>
              <w:top w:val="single" w:color="auto" w:sz="4" w:space="0"/>
              <w:left w:val="nil"/>
              <w:bottom w:val="nil"/>
              <w:right w:val="nil"/>
            </w:tcBorders>
          </w:tcPr>
          <w:p>
            <w:pPr>
              <w:spacing w:line="360" w:lineRule="auto"/>
              <w:rPr>
                <w:rFonts w:ascii="Times New Roman" w:hAnsi="Times New Roman" w:cs="Times New Roman"/>
                <w:sz w:val="24"/>
                <w:szCs w:val="24"/>
              </w:rPr>
            </w:pPr>
          </w:p>
        </w:tc>
        <w:tc>
          <w:tcPr>
            <w:tcW w:w="270" w:type="dxa"/>
            <w:vMerge w:val="continue"/>
            <w:tcBorders>
              <w:top w:val="nil"/>
              <w:left w:val="nil"/>
              <w:bottom w:val="nil"/>
              <w:right w:val="single" w:color="auto" w:sz="4" w:space="0"/>
            </w:tcBorders>
          </w:tcPr>
          <w:p>
            <w:pPr>
              <w:spacing w:line="360" w:lineRule="auto"/>
              <w:rPr>
                <w:rFonts w:ascii="Times New Roman" w:hAnsi="Times New Roman" w:cs="Times New Roman"/>
                <w:sz w:val="24"/>
                <w:szCs w:val="24"/>
              </w:rPr>
            </w:pPr>
          </w:p>
        </w:tc>
        <w:tc>
          <w:tcPr>
            <w:tcW w:w="1530" w:type="dxa"/>
            <w:tcBorders>
              <w:left w:val="single" w:color="auto" w:sz="4" w:space="0"/>
            </w:tcBorders>
          </w:tcPr>
          <w:p>
            <w:pPr>
              <w:spacing w:line="360" w:lineRule="auto"/>
              <w:rPr>
                <w:rFonts w:ascii="Times New Roman" w:hAnsi="Times New Roman" w:cs="Times New Roman"/>
                <w:sz w:val="24"/>
                <w:szCs w:val="24"/>
              </w:rPr>
            </w:pPr>
            <w:r>
              <w:rPr>
                <w:rFonts w:ascii="Times New Roman" w:hAnsi="Times New Roman" w:cs="Times New Roman"/>
                <w:sz w:val="24"/>
                <w:szCs w:val="24"/>
              </w:rPr>
              <w:t>Fail</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F</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3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x  &lt;35</w:t>
            </w:r>
          </w:p>
        </w:tc>
      </w:tr>
      <w:tr>
        <w:tc>
          <w:tcPr>
            <w:tcW w:w="1483" w:type="dxa"/>
            <w:tcBorders>
              <w:top w:val="nil"/>
              <w:left w:val="nil"/>
              <w:bottom w:val="nil"/>
              <w:right w:val="nil"/>
            </w:tcBorders>
          </w:tcPr>
          <w:p>
            <w:pPr>
              <w:spacing w:line="360" w:lineRule="auto"/>
              <w:rPr>
                <w:rFonts w:ascii="Times New Roman" w:hAnsi="Times New Roman" w:cs="Times New Roman"/>
                <w:sz w:val="24"/>
                <w:szCs w:val="24"/>
              </w:rPr>
            </w:pPr>
          </w:p>
        </w:tc>
        <w:tc>
          <w:tcPr>
            <w:tcW w:w="803" w:type="dxa"/>
            <w:tcBorders>
              <w:top w:val="nil"/>
              <w:left w:val="nil"/>
              <w:bottom w:val="nil"/>
              <w:right w:val="nil"/>
            </w:tcBorders>
          </w:tcPr>
          <w:p>
            <w:pPr>
              <w:spacing w:line="360" w:lineRule="auto"/>
              <w:rPr>
                <w:rFonts w:ascii="Times New Roman" w:hAnsi="Times New Roman" w:cs="Times New Roman"/>
                <w:sz w:val="24"/>
                <w:szCs w:val="24"/>
              </w:rPr>
            </w:pPr>
          </w:p>
        </w:tc>
        <w:tc>
          <w:tcPr>
            <w:tcW w:w="803" w:type="dxa"/>
            <w:tcBorders>
              <w:top w:val="nil"/>
              <w:left w:val="nil"/>
              <w:bottom w:val="nil"/>
              <w:right w:val="nil"/>
            </w:tcBorders>
          </w:tcPr>
          <w:p>
            <w:pPr>
              <w:spacing w:line="360" w:lineRule="auto"/>
              <w:rPr>
                <w:rFonts w:ascii="Times New Roman" w:hAnsi="Times New Roman" w:cs="Times New Roman"/>
                <w:sz w:val="24"/>
                <w:szCs w:val="24"/>
              </w:rPr>
            </w:pPr>
          </w:p>
        </w:tc>
        <w:tc>
          <w:tcPr>
            <w:tcW w:w="1719" w:type="dxa"/>
            <w:tcBorders>
              <w:top w:val="nil"/>
              <w:left w:val="nil"/>
              <w:bottom w:val="nil"/>
              <w:right w:val="nil"/>
            </w:tcBorders>
          </w:tcPr>
          <w:p>
            <w:pPr>
              <w:spacing w:line="360" w:lineRule="auto"/>
              <w:rPr>
                <w:rFonts w:ascii="Times New Roman" w:hAnsi="Times New Roman" w:cs="Times New Roman"/>
                <w:sz w:val="24"/>
                <w:szCs w:val="24"/>
              </w:rPr>
            </w:pPr>
          </w:p>
        </w:tc>
        <w:tc>
          <w:tcPr>
            <w:tcW w:w="270" w:type="dxa"/>
            <w:tcBorders>
              <w:top w:val="nil"/>
              <w:left w:val="nil"/>
              <w:bottom w:val="nil"/>
              <w:right w:val="single" w:color="auto" w:sz="4" w:space="0"/>
            </w:tcBorders>
          </w:tcPr>
          <w:p>
            <w:pPr>
              <w:spacing w:line="360" w:lineRule="auto"/>
              <w:rPr>
                <w:rFonts w:ascii="Times New Roman" w:hAnsi="Times New Roman" w:cs="Times New Roman"/>
                <w:sz w:val="24"/>
                <w:szCs w:val="24"/>
              </w:rPr>
            </w:pPr>
          </w:p>
        </w:tc>
        <w:tc>
          <w:tcPr>
            <w:tcW w:w="1530" w:type="dxa"/>
            <w:tcBorders>
              <w:left w:val="single" w:color="auto" w:sz="4" w:space="0"/>
            </w:tcBorders>
          </w:tcPr>
          <w:p>
            <w:pPr>
              <w:spacing w:line="360" w:lineRule="auto"/>
              <w:rPr>
                <w:rFonts w:ascii="Times New Roman" w:hAnsi="Times New Roman" w:cs="Times New Roman"/>
                <w:sz w:val="24"/>
                <w:szCs w:val="24"/>
              </w:rPr>
            </w:pPr>
            <w:r>
              <w:rPr>
                <w:rFonts w:ascii="Times New Roman" w:hAnsi="Times New Roman" w:cs="Times New Roman"/>
                <w:sz w:val="24"/>
                <w:szCs w:val="24"/>
              </w:rPr>
              <w:t>Absent</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Ab</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3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Absent</w:t>
            </w:r>
          </w:p>
        </w:tc>
      </w:tr>
    </w:tbl>
    <w:p>
      <w:pPr>
        <w:spacing w:before="120"/>
        <w:ind w:left="90"/>
        <w:jc w:val="center"/>
        <w:rPr>
          <w:rFonts w:ascii="Times New Roman" w:hAnsi="Times New Roman" w:cs="Times New Roman"/>
          <w:b/>
          <w:sz w:val="24"/>
          <w:szCs w:val="24"/>
          <w:u w:val="single"/>
        </w:rPr>
      </w:pPr>
    </w:p>
    <w:p>
      <w:pPr>
        <w:spacing w:before="120"/>
        <w:ind w:left="576"/>
        <w:jc w:val="center"/>
        <w:rPr>
          <w:rFonts w:ascii="Times New Roman" w:hAnsi="Times New Roman" w:cs="Times New Roman"/>
          <w:b/>
          <w:sz w:val="2"/>
          <w:szCs w:val="24"/>
          <w:u w:val="single"/>
        </w:rPr>
      </w:pPr>
    </w:p>
    <w:p>
      <w:pPr>
        <w:pStyle w:val="37"/>
        <w:spacing w:line="360" w:lineRule="auto"/>
        <w:ind w:left="0"/>
        <w:jc w:val="center"/>
        <w:rPr>
          <w:rFonts w:ascii="Times New Roman" w:hAnsi="Times New Roman" w:cs="Times New Roman"/>
          <w:b/>
          <w:sz w:val="28"/>
          <w:szCs w:val="28"/>
        </w:rPr>
      </w:pPr>
    </w:p>
    <w:p>
      <w:pPr>
        <w:pStyle w:val="37"/>
        <w:spacing w:line="360" w:lineRule="auto"/>
        <w:ind w:left="0"/>
        <w:jc w:val="center"/>
        <w:rPr>
          <w:rFonts w:ascii="Times New Roman" w:hAnsi="Times New Roman" w:cs="Times New Roman"/>
          <w:b/>
          <w:sz w:val="28"/>
          <w:szCs w:val="28"/>
        </w:rPr>
      </w:pPr>
    </w:p>
    <w:p>
      <w:pPr>
        <w:pStyle w:val="37"/>
        <w:spacing w:line="360" w:lineRule="auto"/>
        <w:ind w:left="0"/>
        <w:rPr>
          <w:rFonts w:ascii="Times New Roman" w:hAnsi="Times New Roman" w:cs="Times New Roman"/>
          <w:b/>
          <w:sz w:val="28"/>
          <w:szCs w:val="28"/>
        </w:rPr>
      </w:pPr>
      <w:r>
        <w:rPr>
          <w:rFonts w:ascii="Times New Roman" w:hAnsi="Times New Roman" w:cs="Times New Roman"/>
          <w:b/>
          <w:sz w:val="28"/>
          <w:szCs w:val="28"/>
        </w:rPr>
        <w:t>CGPA to percentage conversion rule:</w:t>
      </w:r>
    </w:p>
    <w:p>
      <w:pPr>
        <w:pStyle w:val="37"/>
        <w:spacing w:line="360" w:lineRule="auto"/>
        <w:ind w:left="0"/>
        <w:jc w:val="both"/>
        <w:rPr>
          <w:rFonts w:ascii="Times New Roman" w:hAnsi="Times New Roman" w:cs="Times New Roman"/>
        </w:rPr>
      </w:pPr>
    </w:p>
    <w:p>
      <w:pPr>
        <w:pStyle w:val="37"/>
        <w:spacing w:line="360" w:lineRule="auto"/>
        <w:ind w:left="0"/>
        <w:jc w:val="center"/>
        <w:rPr>
          <w:rFonts w:ascii="Times New Roman" w:hAnsi="Times New Roman" w:cs="Times New Roman"/>
          <w:b/>
          <w:sz w:val="24"/>
        </w:rPr>
      </w:pPr>
      <w:r>
        <w:rPr>
          <w:rFonts w:ascii="Times New Roman" w:hAnsi="Times New Roman" w:cs="Times New Roman"/>
          <w:b/>
          <w:position w:val="1"/>
          <w:sz w:val="24"/>
        </w:rPr>
        <w:t>Equivalent%ofMarksintheProgram=</w:t>
      </w:r>
      <w:r>
        <w:rPr>
          <w:rFonts w:ascii="Times New Roman" w:hAnsi="Times New Roman" w:cs="Times New Roman"/>
          <w:b/>
          <w:i/>
          <w:sz w:val="24"/>
        </w:rPr>
        <w:t>CGPA</w:t>
      </w:r>
      <w:r>
        <w:rPr>
          <w:rFonts w:ascii="Times New Roman" w:hAnsi="Times New Roman" w:cs="Times New Roman"/>
          <w:b/>
          <w:sz w:val="24"/>
        </w:rPr>
        <w:t>*10</w:t>
      </w:r>
    </w:p>
    <w:p>
      <w:pPr>
        <w:spacing w:line="480" w:lineRule="auto"/>
        <w:jc w:val="both"/>
        <w:rPr>
          <w:rFonts w:ascii="Times New Roman" w:hAnsi="Times New Roman" w:cs="Times New Roman"/>
          <w:b/>
        </w:rPr>
      </w:pPr>
    </w:p>
    <w:p>
      <w:pPr>
        <w:spacing w:line="480" w:lineRule="auto"/>
        <w:jc w:val="center"/>
        <w:rPr>
          <w:rFonts w:ascii="Times New Roman" w:hAnsi="Times New Roman" w:cs="Times New Roman"/>
          <w:b/>
          <w:sz w:val="28"/>
          <w:szCs w:val="28"/>
        </w:rPr>
      </w:pPr>
      <w:r>
        <w:rPr>
          <w:rFonts w:ascii="Times New Roman" w:hAnsi="Times New Roman" w:cs="Times New Roman"/>
          <w:b/>
          <w:sz w:val="28"/>
          <w:szCs w:val="28"/>
        </w:rPr>
        <w:t>Award of Class</w:t>
      </w:r>
    </w:p>
    <w:tbl>
      <w:tblPr>
        <w:tblStyle w:val="26"/>
        <w:tblW w:w="8737" w:type="dxa"/>
        <w:tblInd w:w="8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8"/>
        <w:gridCol w:w="2438"/>
        <w:gridCol w:w="3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1" w:hRule="atLeast"/>
        </w:trPr>
        <w:tc>
          <w:tcPr>
            <w:tcW w:w="2948" w:type="dxa"/>
            <w:vAlign w:val="center"/>
          </w:tcPr>
          <w:p>
            <w:pPr>
              <w:ind w:left="157"/>
              <w:jc w:val="center"/>
              <w:rPr>
                <w:rFonts w:ascii="Times New Roman" w:hAnsi="Times New Roman" w:cs="Times New Roman"/>
                <w:b/>
                <w:sz w:val="24"/>
                <w:szCs w:val="24"/>
              </w:rPr>
            </w:pPr>
            <w:r>
              <w:rPr>
                <w:rFonts w:ascii="Times New Roman" w:hAnsi="Times New Roman" w:cs="Times New Roman"/>
                <w:b/>
                <w:sz w:val="24"/>
                <w:szCs w:val="24"/>
              </w:rPr>
              <w:t>CGPA</w:t>
            </w:r>
          </w:p>
        </w:tc>
        <w:tc>
          <w:tcPr>
            <w:tcW w:w="2438" w:type="dxa"/>
            <w:vAlign w:val="center"/>
          </w:tcPr>
          <w:p>
            <w:pPr>
              <w:jc w:val="center"/>
              <w:rPr>
                <w:rFonts w:ascii="Times New Roman" w:hAnsi="Times New Roman" w:cs="Times New Roman"/>
                <w:b/>
                <w:sz w:val="24"/>
                <w:szCs w:val="24"/>
              </w:rPr>
            </w:pPr>
            <w:r>
              <w:rPr>
                <w:rFonts w:ascii="Times New Roman" w:hAnsi="Times New Roman" w:cs="Times New Roman"/>
                <w:b/>
                <w:sz w:val="24"/>
                <w:szCs w:val="24"/>
              </w:rPr>
              <w:t>Percentage</w:t>
            </w:r>
          </w:p>
        </w:tc>
        <w:tc>
          <w:tcPr>
            <w:tcW w:w="3351" w:type="dxa"/>
            <w:vAlign w:val="center"/>
          </w:tcPr>
          <w:p>
            <w:pPr>
              <w:jc w:val="center"/>
              <w:rPr>
                <w:rFonts w:ascii="Times New Roman" w:hAnsi="Times New Roman" w:cs="Times New Roman"/>
                <w:b/>
                <w:sz w:val="24"/>
                <w:szCs w:val="24"/>
              </w:rPr>
            </w:pPr>
            <w:r>
              <w:rPr>
                <w:rFonts w:ascii="Times New Roman" w:hAnsi="Times New Roman" w:cs="Times New Roman"/>
                <w:b/>
                <w:sz w:val="24"/>
                <w:szCs w:val="24"/>
              </w:rPr>
              <w:t>Equivalent Division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1" w:hRule="atLeast"/>
        </w:trPr>
        <w:tc>
          <w:tcPr>
            <w:tcW w:w="2948" w:type="dxa"/>
            <w:vAlign w:val="center"/>
          </w:tcPr>
          <w:p>
            <w:pPr>
              <w:jc w:val="both"/>
              <w:rPr>
                <w:rFonts w:ascii="Times New Roman" w:hAnsi="Times New Roman" w:cs="Times New Roman"/>
                <w:b/>
                <w:sz w:val="24"/>
                <w:szCs w:val="24"/>
              </w:rPr>
            </w:pPr>
            <w:r>
              <w:rPr>
                <w:rFonts w:ascii="Times New Roman" w:hAnsi="Times New Roman" w:cs="Times New Roman"/>
                <w:sz w:val="24"/>
                <w:szCs w:val="24"/>
              </w:rPr>
              <w:t xml:space="preserve"> 7.50 ≤ CGPA</w:t>
            </w:r>
          </w:p>
        </w:tc>
        <w:tc>
          <w:tcPr>
            <w:tcW w:w="2438" w:type="dxa"/>
            <w:vAlign w:val="center"/>
          </w:tcPr>
          <w:p>
            <w:pPr>
              <w:jc w:val="both"/>
              <w:rPr>
                <w:rFonts w:ascii="Times New Roman" w:hAnsi="Times New Roman" w:cs="Times New Roman"/>
                <w:sz w:val="24"/>
                <w:szCs w:val="24"/>
              </w:rPr>
            </w:pPr>
            <w:r>
              <w:rPr>
                <w:rFonts w:ascii="Times New Roman" w:hAnsi="Times New Roman" w:cs="Times New Roman"/>
                <w:sz w:val="24"/>
                <w:szCs w:val="24"/>
              </w:rPr>
              <w:t>75% or more</w:t>
            </w:r>
          </w:p>
        </w:tc>
        <w:tc>
          <w:tcPr>
            <w:tcW w:w="3351" w:type="dxa"/>
            <w:vAlign w:val="center"/>
          </w:tcPr>
          <w:p>
            <w:pPr>
              <w:jc w:val="both"/>
              <w:rPr>
                <w:rFonts w:ascii="Times New Roman" w:hAnsi="Times New Roman" w:cs="Times New Roman"/>
                <w:b/>
                <w:sz w:val="24"/>
                <w:szCs w:val="24"/>
              </w:rPr>
            </w:pPr>
            <w:r>
              <w:rPr>
                <w:rFonts w:ascii="Times New Roman" w:hAnsi="Times New Roman" w:cs="Times New Roman"/>
                <w:sz w:val="24"/>
                <w:szCs w:val="24"/>
              </w:rPr>
              <w:t>First Division with Distinction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1" w:hRule="atLeast"/>
        </w:trPr>
        <w:tc>
          <w:tcPr>
            <w:tcW w:w="2948" w:type="dxa"/>
            <w:vAlign w:val="center"/>
          </w:tcPr>
          <w:p>
            <w:pPr>
              <w:jc w:val="both"/>
              <w:rPr>
                <w:rFonts w:ascii="Times New Roman" w:hAnsi="Times New Roman" w:cs="Times New Roman"/>
                <w:b/>
                <w:sz w:val="24"/>
                <w:szCs w:val="24"/>
              </w:rPr>
            </w:pPr>
            <w:r>
              <w:rPr>
                <w:rFonts w:ascii="Times New Roman" w:hAnsi="Times New Roman" w:cs="Times New Roman"/>
                <w:sz w:val="24"/>
                <w:szCs w:val="24"/>
              </w:rPr>
              <w:t>6.00 ≤ CGPA &lt; 7.50</w:t>
            </w:r>
          </w:p>
        </w:tc>
        <w:tc>
          <w:tcPr>
            <w:tcW w:w="2438" w:type="dxa"/>
            <w:vAlign w:val="center"/>
          </w:tcPr>
          <w:p>
            <w:pPr>
              <w:jc w:val="both"/>
              <w:rPr>
                <w:rFonts w:ascii="Times New Roman" w:hAnsi="Times New Roman" w:cs="Times New Roman"/>
                <w:sz w:val="24"/>
                <w:szCs w:val="24"/>
              </w:rPr>
            </w:pPr>
            <w:r>
              <w:rPr>
                <w:rFonts w:ascii="Times New Roman" w:hAnsi="Times New Roman" w:cs="Times New Roman"/>
                <w:sz w:val="24"/>
                <w:szCs w:val="24"/>
              </w:rPr>
              <w:t>60% ≤ x &lt;75%</w:t>
            </w:r>
          </w:p>
        </w:tc>
        <w:tc>
          <w:tcPr>
            <w:tcW w:w="3351" w:type="dxa"/>
            <w:vAlign w:val="center"/>
          </w:tcPr>
          <w:p>
            <w:pPr>
              <w:jc w:val="both"/>
              <w:rPr>
                <w:rFonts w:ascii="Times New Roman" w:hAnsi="Times New Roman" w:cs="Times New Roman"/>
                <w:b/>
                <w:sz w:val="24"/>
                <w:szCs w:val="24"/>
              </w:rPr>
            </w:pPr>
            <w:r>
              <w:rPr>
                <w:rFonts w:ascii="Times New Roman" w:hAnsi="Times New Roman" w:cs="Times New Roman"/>
                <w:sz w:val="24"/>
                <w:szCs w:val="24"/>
              </w:rPr>
              <w:t>First Division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1" w:hRule="atLeast"/>
        </w:trPr>
        <w:tc>
          <w:tcPr>
            <w:tcW w:w="2948" w:type="dxa"/>
            <w:vAlign w:val="center"/>
          </w:tcPr>
          <w:p>
            <w:pPr>
              <w:jc w:val="both"/>
              <w:rPr>
                <w:rFonts w:ascii="Times New Roman" w:hAnsi="Times New Roman" w:cs="Times New Roman"/>
                <w:b/>
                <w:sz w:val="24"/>
                <w:szCs w:val="24"/>
              </w:rPr>
            </w:pPr>
            <w:r>
              <w:rPr>
                <w:rFonts w:ascii="Times New Roman" w:hAnsi="Times New Roman" w:cs="Times New Roman"/>
                <w:sz w:val="24"/>
                <w:szCs w:val="24"/>
              </w:rPr>
              <w:t>5.00 ≤ CGPA &lt;  6.00</w:t>
            </w:r>
          </w:p>
        </w:tc>
        <w:tc>
          <w:tcPr>
            <w:tcW w:w="2438" w:type="dxa"/>
            <w:vAlign w:val="center"/>
          </w:tcPr>
          <w:p>
            <w:pPr>
              <w:jc w:val="both"/>
              <w:rPr>
                <w:rFonts w:ascii="Times New Roman" w:hAnsi="Times New Roman" w:cs="Times New Roman"/>
                <w:sz w:val="24"/>
                <w:szCs w:val="24"/>
              </w:rPr>
            </w:pPr>
            <w:r>
              <w:rPr>
                <w:rFonts w:ascii="Times New Roman" w:hAnsi="Times New Roman" w:cs="Times New Roman"/>
                <w:sz w:val="24"/>
                <w:szCs w:val="24"/>
              </w:rPr>
              <w:t>50% ≤ x &lt;60%</w:t>
            </w:r>
          </w:p>
        </w:tc>
        <w:tc>
          <w:tcPr>
            <w:tcW w:w="3351" w:type="dxa"/>
            <w:vAlign w:val="center"/>
          </w:tcPr>
          <w:p>
            <w:pPr>
              <w:jc w:val="both"/>
              <w:rPr>
                <w:rFonts w:ascii="Times New Roman" w:hAnsi="Times New Roman" w:cs="Times New Roman"/>
                <w:b/>
                <w:sz w:val="24"/>
                <w:szCs w:val="24"/>
              </w:rPr>
            </w:pPr>
            <w:r>
              <w:rPr>
                <w:rFonts w:ascii="Times New Roman" w:hAnsi="Times New Roman" w:cs="Times New Roman"/>
                <w:sz w:val="24"/>
                <w:szCs w:val="24"/>
              </w:rPr>
              <w:t>Second Division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1" w:hRule="atLeast"/>
        </w:trPr>
        <w:tc>
          <w:tcPr>
            <w:tcW w:w="2948" w:type="dxa"/>
            <w:vAlign w:val="center"/>
          </w:tcPr>
          <w:p>
            <w:pPr>
              <w:jc w:val="both"/>
              <w:rPr>
                <w:rFonts w:ascii="Times New Roman" w:hAnsi="Times New Roman" w:cs="Times New Roman"/>
                <w:b/>
                <w:sz w:val="24"/>
                <w:szCs w:val="24"/>
              </w:rPr>
            </w:pPr>
            <w:r>
              <w:rPr>
                <w:rFonts w:ascii="Times New Roman" w:hAnsi="Times New Roman" w:cs="Times New Roman"/>
                <w:sz w:val="24"/>
                <w:szCs w:val="24"/>
              </w:rPr>
              <w:t>4.00 ≤ CGPA &lt;  5.00</w:t>
            </w:r>
          </w:p>
        </w:tc>
        <w:tc>
          <w:tcPr>
            <w:tcW w:w="2438" w:type="dxa"/>
            <w:vAlign w:val="center"/>
          </w:tcPr>
          <w:p>
            <w:pPr>
              <w:jc w:val="both"/>
              <w:rPr>
                <w:rFonts w:ascii="Times New Roman" w:hAnsi="Times New Roman" w:cs="Times New Roman"/>
                <w:sz w:val="24"/>
                <w:szCs w:val="24"/>
              </w:rPr>
            </w:pPr>
            <w:r>
              <w:rPr>
                <w:rFonts w:ascii="Times New Roman" w:hAnsi="Times New Roman" w:cs="Times New Roman"/>
                <w:sz w:val="24"/>
                <w:szCs w:val="24"/>
              </w:rPr>
              <w:t>40% ≤ x &lt; 50%</w:t>
            </w:r>
          </w:p>
        </w:tc>
        <w:tc>
          <w:tcPr>
            <w:tcW w:w="3351" w:type="dxa"/>
            <w:vAlign w:val="center"/>
          </w:tcPr>
          <w:p>
            <w:pPr>
              <w:jc w:val="both"/>
              <w:rPr>
                <w:rFonts w:ascii="Times New Roman" w:hAnsi="Times New Roman" w:cs="Times New Roman"/>
                <w:b/>
                <w:sz w:val="24"/>
                <w:szCs w:val="24"/>
              </w:rPr>
            </w:pPr>
            <w:r>
              <w:rPr>
                <w:rFonts w:ascii="Times New Roman" w:hAnsi="Times New Roman" w:cs="Times New Roman"/>
                <w:sz w:val="24"/>
                <w:szCs w:val="24"/>
              </w:rPr>
              <w:t>Pass Class</w:t>
            </w:r>
          </w:p>
        </w:tc>
      </w:tr>
    </w:tbl>
    <w:p>
      <w:pPr>
        <w:pStyle w:val="37"/>
        <w:spacing w:line="360" w:lineRule="auto"/>
        <w:ind w:left="0"/>
        <w:jc w:val="both"/>
        <w:rPr>
          <w:rFonts w:ascii="Times New Roman" w:hAnsi="Times New Roman" w:cs="Times New Roman"/>
        </w:rPr>
      </w:pPr>
    </w:p>
    <w:p>
      <w:pPr>
        <w:spacing w:before="120"/>
        <w:ind w:left="576"/>
        <w:jc w:val="both"/>
        <w:rPr>
          <w:rFonts w:ascii="Times New Roman" w:hAnsi="Times New Roman" w:cs="Times New Roman"/>
          <w:b/>
          <w:sz w:val="24"/>
          <w:szCs w:val="24"/>
          <w:u w:val="single"/>
          <w:lang w:val="en-IN" w:eastAsia="en-IN"/>
        </w:rPr>
      </w:pPr>
      <w:r>
        <w:rPr>
          <w:rFonts w:ascii="Times New Roman" w:hAnsi="Times New Roman" w:cs="Times New Roman"/>
          <w:b/>
          <w:sz w:val="24"/>
          <w:szCs w:val="24"/>
          <w:u w:val="single"/>
          <w:lang w:val="en-IN" w:eastAsia="en-IN"/>
        </w:rPr>
        <w:br w:type="page"/>
      </w:r>
    </w:p>
    <w:p>
      <w:pPr>
        <w:spacing w:before="120"/>
        <w:rPr>
          <w:rFonts w:ascii="Times New Roman" w:hAnsi="Times New Roman" w:cs="Times New Roman"/>
          <w:b/>
          <w:sz w:val="24"/>
          <w:szCs w:val="24"/>
          <w:u w:val="single"/>
        </w:rPr>
      </w:pPr>
    </w:p>
    <w:p>
      <w:pPr>
        <w:spacing w:line="288" w:lineRule="auto"/>
        <w:jc w:val="center"/>
        <w:rPr>
          <w:rFonts w:ascii="Times New Roman" w:hAnsi="Times New Roman" w:cs="Times New Roman"/>
          <w:b/>
          <w:sz w:val="32"/>
          <w:szCs w:val="28"/>
          <w:u w:val="single"/>
        </w:rPr>
      </w:pPr>
      <w:r>
        <w:rPr>
          <w:rFonts w:ascii="Times New Roman" w:hAnsi="Times New Roman" w:cs="Times New Roman"/>
          <w:b/>
          <w:sz w:val="32"/>
          <w:szCs w:val="28"/>
          <w:u w:val="single"/>
        </w:rPr>
        <w:t>Guidelines for Massive Open Online Courses (MOOCs)</w:t>
      </w:r>
    </w:p>
    <w:p>
      <w:pPr>
        <w:spacing w:line="288" w:lineRule="auto"/>
        <w:jc w:val="center"/>
        <w:rPr>
          <w:rFonts w:ascii="Times New Roman" w:hAnsi="Times New Roman" w:cs="Times New Roman"/>
          <w:b/>
          <w:sz w:val="24"/>
          <w:szCs w:val="28"/>
          <w:u w:val="single"/>
        </w:rPr>
      </w:pPr>
      <w:r>
        <w:rPr>
          <w:rFonts w:ascii="Times New Roman" w:hAnsi="Times New Roman" w:cs="Times New Roman"/>
          <w:b/>
          <w:sz w:val="24"/>
          <w:szCs w:val="28"/>
          <w:u w:val="single"/>
        </w:rPr>
        <w:t>(Session 2023-24)</w:t>
      </w:r>
    </w:p>
    <w:p>
      <w:pPr>
        <w:spacing w:line="288" w:lineRule="auto"/>
        <w:jc w:val="center"/>
        <w:rPr>
          <w:rFonts w:ascii="Times New Roman" w:hAnsi="Times New Roman" w:cs="Times New Roman"/>
          <w:b/>
          <w:sz w:val="4"/>
          <w:szCs w:val="28"/>
        </w:rPr>
      </w:pPr>
    </w:p>
    <w:p>
      <w:pPr>
        <w:spacing w:line="288" w:lineRule="auto"/>
        <w:jc w:val="both"/>
        <w:rPr>
          <w:rFonts w:ascii="Times New Roman" w:hAnsi="Times New Roman" w:cs="Times New Roman"/>
        </w:rPr>
      </w:pPr>
      <w:r>
        <w:rPr>
          <w:rFonts w:ascii="Times New Roman" w:hAnsi="Times New Roman" w:cs="Times New Roman"/>
        </w:rPr>
        <w:t>Poornima University, in its never ending endeavor to equip students with best-of-class learning and knowledge, has undertaken to include MOOC courses as part of its credit scheme from session 2023-24 onwards. The objective behind this is to enable students to study courses designed by the best teachers in the country and to scale their knowledge base with the rest of learners from the nation. The MOOCs which are included under this scheme is can be chosen from SWAYAM and NPTEL.</w:t>
      </w:r>
    </w:p>
    <w:p>
      <w:pPr>
        <w:pStyle w:val="37"/>
        <w:widowControl w:val="0"/>
        <w:numPr>
          <w:ilvl w:val="0"/>
          <w:numId w:val="2"/>
        </w:numPr>
        <w:autoSpaceDE w:val="0"/>
        <w:autoSpaceDN w:val="0"/>
        <w:spacing w:line="288" w:lineRule="auto"/>
        <w:ind w:left="360" w:right="708"/>
        <w:contextualSpacing w:val="0"/>
        <w:jc w:val="both"/>
        <w:rPr>
          <w:rFonts w:ascii="Times New Roman" w:hAnsi="Times New Roman" w:cs="Times New Roman"/>
          <w:b/>
          <w:sz w:val="28"/>
          <w:szCs w:val="26"/>
        </w:rPr>
      </w:pPr>
      <w:r>
        <w:rPr>
          <w:rFonts w:ascii="Times New Roman" w:hAnsi="Times New Roman" w:cs="Times New Roman"/>
          <w:b/>
          <w:sz w:val="28"/>
          <w:szCs w:val="26"/>
        </w:rPr>
        <w:t>Introduction of MOOCs: SWAYAM and NPTEL</w:t>
      </w:r>
    </w:p>
    <w:p>
      <w:pPr>
        <w:pStyle w:val="37"/>
        <w:spacing w:line="288" w:lineRule="auto"/>
        <w:ind w:left="360"/>
        <w:rPr>
          <w:rFonts w:ascii="Times New Roman" w:hAnsi="Times New Roman" w:cs="Times New Roman"/>
          <w:b/>
          <w:sz w:val="26"/>
          <w:szCs w:val="26"/>
        </w:rPr>
      </w:pPr>
    </w:p>
    <w:p>
      <w:pPr>
        <w:spacing w:line="288" w:lineRule="auto"/>
        <w:jc w:val="both"/>
        <w:rPr>
          <w:rFonts w:ascii="Times New Roman" w:hAnsi="Times New Roman" w:cs="Times New Roman"/>
          <w:b/>
          <w:sz w:val="24"/>
        </w:rPr>
      </w:pPr>
      <w:r>
        <w:rPr>
          <w:rFonts w:ascii="Times New Roman" w:hAnsi="Times New Roman" w:cs="Times New Roman"/>
          <w:b/>
          <w:sz w:val="24"/>
        </w:rPr>
        <w:t>About SWAYAM:</w:t>
      </w:r>
    </w:p>
    <w:p>
      <w:pPr>
        <w:spacing w:line="288" w:lineRule="auto"/>
        <w:jc w:val="both"/>
        <w:rPr>
          <w:rFonts w:ascii="Times New Roman" w:hAnsi="Times New Roman" w:cs="Times New Roman"/>
        </w:rPr>
      </w:pPr>
      <w:r>
        <w:rPr>
          <w:rFonts w:ascii="Times New Roman" w:hAnsi="Times New Roman" w:cs="Times New Roman"/>
        </w:rPr>
        <w:t>SWAYAM is a programme initiated by Government of India and designed to achieve the three cardinal principles of Education Policy viz., access, equity and quality. The objective of this effort is to take the best teaching learning resources to all, including the most disadvantaged. SWAYAM seeks to bridge the digital divide for students who have hitherto remained untouched by the digital revolution and have not been able to join the mainstream of the knowledge economy.</w:t>
      </w:r>
    </w:p>
    <w:p>
      <w:pPr>
        <w:shd w:val="clear" w:color="auto" w:fill="FFFFFF"/>
        <w:spacing w:after="150" w:line="288" w:lineRule="auto"/>
        <w:jc w:val="both"/>
        <w:rPr>
          <w:rFonts w:ascii="Times New Roman" w:hAnsi="Times New Roman" w:cs="Times New Roman"/>
        </w:rPr>
      </w:pPr>
      <w:r>
        <w:rPr>
          <w:rFonts w:ascii="Times New Roman" w:hAnsi="Times New Roman" w:cs="Times New Roman"/>
        </w:rPr>
        <w:t>This is done through a platform that facilitates hosting of all the courses, taught in classrooms to be accessed by anyone, anywhere at any time. All the courses are interactive, prepared by the best teachers in the country and are available, free of cost to any learner. However learners wanting a SWAYAM certificate should register for the final proctored exams that come at a fee and attend in-person at designated centers on specified dates. Eligibility for the certificate will be announced on the course page and learners will get certificates only if this criteria is matched.</w:t>
      </w:r>
    </w:p>
    <w:p>
      <w:pPr>
        <w:shd w:val="clear" w:color="auto" w:fill="FFFFFF"/>
        <w:spacing w:after="150" w:line="288" w:lineRule="auto"/>
        <w:jc w:val="both"/>
        <w:rPr>
          <w:rFonts w:ascii="Times New Roman" w:hAnsi="Times New Roman" w:cs="Times New Roman"/>
        </w:rPr>
      </w:pPr>
      <w:r>
        <w:rPr>
          <w:rFonts w:ascii="Times New Roman" w:hAnsi="Times New Roman" w:cs="Times New Roman"/>
        </w:rPr>
        <w:t>The courses hosted on SWAYAM are in 4 quadrants – (1) video lecture, (2) specially prepared reading material that can be downloaded/printed (3) self-assessment tests through tests and quizzes and (4) an online discussion forum for clearing the doubts. Steps have been taken to enrich the learning experience by using audio-video and multi-media and state of the art pedagogy / technology.</w:t>
      </w:r>
    </w:p>
    <w:p>
      <w:pPr>
        <w:shd w:val="clear" w:color="auto" w:fill="FFFFFF"/>
        <w:spacing w:after="150" w:line="288" w:lineRule="auto"/>
        <w:jc w:val="both"/>
        <w:rPr>
          <w:rFonts w:ascii="Times New Roman" w:hAnsi="Times New Roman" w:cs="Times New Roman"/>
        </w:rPr>
      </w:pPr>
      <w:r>
        <w:rPr>
          <w:rFonts w:ascii="Times New Roman" w:hAnsi="Times New Roman" w:cs="Times New Roman"/>
        </w:rPr>
        <w:t>In order to ensure that best quality content is produced and delivered, nine National Coordinators have been appointed. They are:</w:t>
      </w:r>
    </w:p>
    <w:p>
      <w:pPr>
        <w:numPr>
          <w:ilvl w:val="0"/>
          <w:numId w:val="3"/>
        </w:numPr>
        <w:shd w:val="clear" w:color="auto" w:fill="FFFFFF"/>
        <w:spacing w:before="100" w:beforeAutospacing="1" w:after="100" w:afterAutospacing="1" w:line="288" w:lineRule="auto"/>
        <w:jc w:val="both"/>
        <w:rPr>
          <w:rFonts w:ascii="Times New Roman" w:hAnsi="Times New Roman" w:cs="Times New Roman"/>
        </w:rPr>
      </w:pPr>
      <w:r>
        <w:rPr>
          <w:rFonts w:ascii="Times New Roman" w:hAnsi="Times New Roman" w:cs="Times New Roman"/>
        </w:rPr>
        <w:t>  </w:t>
      </w:r>
      <w:r>
        <w:fldChar w:fldCharType="begin"/>
      </w:r>
      <w:r>
        <w:instrText xml:space="preserve"> HYPERLINK "https://swayam.gov.in/nc_details/AICTE" </w:instrText>
      </w:r>
      <w:r>
        <w:fldChar w:fldCharType="separate"/>
      </w:r>
      <w:r>
        <w:rPr>
          <w:rFonts w:ascii="Times New Roman" w:hAnsi="Times New Roman" w:cs="Times New Roman"/>
        </w:rPr>
        <w:t>AICTE</w:t>
      </w:r>
      <w:r>
        <w:rPr>
          <w:rFonts w:ascii="Times New Roman" w:hAnsi="Times New Roman" w:cs="Times New Roman"/>
        </w:rPr>
        <w:fldChar w:fldCharType="end"/>
      </w:r>
      <w:r>
        <w:rPr>
          <w:rFonts w:ascii="Times New Roman" w:hAnsi="Times New Roman" w:cs="Times New Roman"/>
        </w:rPr>
        <w:t> (All India Council for Technical Education) for self-paced and international courses</w:t>
      </w:r>
    </w:p>
    <w:p>
      <w:pPr>
        <w:numPr>
          <w:ilvl w:val="0"/>
          <w:numId w:val="3"/>
        </w:numPr>
        <w:shd w:val="clear" w:color="auto" w:fill="FFFFFF"/>
        <w:spacing w:before="100" w:beforeAutospacing="1" w:after="100" w:afterAutospacing="1" w:line="288" w:lineRule="auto"/>
        <w:jc w:val="both"/>
        <w:rPr>
          <w:rFonts w:ascii="Times New Roman" w:hAnsi="Times New Roman" w:cs="Times New Roman"/>
        </w:rPr>
      </w:pPr>
      <w:r>
        <w:rPr>
          <w:rFonts w:ascii="Times New Roman" w:hAnsi="Times New Roman" w:cs="Times New Roman"/>
        </w:rPr>
        <w:t>  </w:t>
      </w:r>
      <w:r>
        <w:fldChar w:fldCharType="begin"/>
      </w:r>
      <w:r>
        <w:instrText xml:space="preserve"> HYPERLINK "https://swayam.gov.in/nc_details/NPTEL" </w:instrText>
      </w:r>
      <w:r>
        <w:fldChar w:fldCharType="separate"/>
      </w:r>
      <w:r>
        <w:rPr>
          <w:rFonts w:ascii="Times New Roman" w:hAnsi="Times New Roman" w:cs="Times New Roman"/>
        </w:rPr>
        <w:t>NPTEL</w:t>
      </w:r>
      <w:r>
        <w:rPr>
          <w:rFonts w:ascii="Times New Roman" w:hAnsi="Times New Roman" w:cs="Times New Roman"/>
        </w:rPr>
        <w:fldChar w:fldCharType="end"/>
      </w:r>
      <w:r>
        <w:rPr>
          <w:rFonts w:ascii="Times New Roman" w:hAnsi="Times New Roman" w:cs="Times New Roman"/>
        </w:rPr>
        <w:t> (National Programme on Technology Enhanced Learning) for Engineering</w:t>
      </w:r>
    </w:p>
    <w:p>
      <w:pPr>
        <w:numPr>
          <w:ilvl w:val="0"/>
          <w:numId w:val="3"/>
        </w:numPr>
        <w:shd w:val="clear" w:color="auto" w:fill="FFFFFF"/>
        <w:spacing w:before="100" w:beforeAutospacing="1" w:after="100" w:afterAutospacing="1" w:line="288" w:lineRule="auto"/>
        <w:jc w:val="both"/>
        <w:rPr>
          <w:rFonts w:ascii="Times New Roman" w:hAnsi="Times New Roman" w:cs="Times New Roman"/>
        </w:rPr>
      </w:pPr>
      <w:r>
        <w:rPr>
          <w:rFonts w:ascii="Times New Roman" w:hAnsi="Times New Roman" w:cs="Times New Roman"/>
        </w:rPr>
        <w:t>  </w:t>
      </w:r>
      <w:r>
        <w:fldChar w:fldCharType="begin"/>
      </w:r>
      <w:r>
        <w:instrText xml:space="preserve"> HYPERLINK "https://swayam.gov.in/nc_details/UGC" </w:instrText>
      </w:r>
      <w:r>
        <w:fldChar w:fldCharType="separate"/>
      </w:r>
      <w:r>
        <w:rPr>
          <w:rFonts w:ascii="Times New Roman" w:hAnsi="Times New Roman" w:cs="Times New Roman"/>
        </w:rPr>
        <w:t>UGC</w:t>
      </w:r>
      <w:r>
        <w:rPr>
          <w:rFonts w:ascii="Times New Roman" w:hAnsi="Times New Roman" w:cs="Times New Roman"/>
        </w:rPr>
        <w:fldChar w:fldCharType="end"/>
      </w:r>
      <w:r>
        <w:rPr>
          <w:rFonts w:ascii="Times New Roman" w:hAnsi="Times New Roman" w:cs="Times New Roman"/>
        </w:rPr>
        <w:t> (University Grants Commission) for non-technical post-graduation education</w:t>
      </w:r>
    </w:p>
    <w:p>
      <w:pPr>
        <w:numPr>
          <w:ilvl w:val="0"/>
          <w:numId w:val="3"/>
        </w:numPr>
        <w:shd w:val="clear" w:color="auto" w:fill="FFFFFF"/>
        <w:spacing w:before="100" w:beforeAutospacing="1" w:after="100" w:afterAutospacing="1" w:line="288" w:lineRule="auto"/>
        <w:jc w:val="both"/>
        <w:rPr>
          <w:rFonts w:ascii="Times New Roman" w:hAnsi="Times New Roman" w:cs="Times New Roman"/>
        </w:rPr>
      </w:pPr>
      <w:r>
        <w:rPr>
          <w:rFonts w:ascii="Times New Roman" w:hAnsi="Times New Roman" w:cs="Times New Roman"/>
        </w:rPr>
        <w:t>  </w:t>
      </w:r>
      <w:r>
        <w:fldChar w:fldCharType="begin"/>
      </w:r>
      <w:r>
        <w:instrText xml:space="preserve"> HYPERLINK "https://swayam.gov.in/nc_details/CEC" </w:instrText>
      </w:r>
      <w:r>
        <w:fldChar w:fldCharType="separate"/>
      </w:r>
      <w:r>
        <w:rPr>
          <w:rFonts w:ascii="Times New Roman" w:hAnsi="Times New Roman" w:cs="Times New Roman"/>
        </w:rPr>
        <w:t>CEC</w:t>
      </w:r>
      <w:r>
        <w:rPr>
          <w:rFonts w:ascii="Times New Roman" w:hAnsi="Times New Roman" w:cs="Times New Roman"/>
        </w:rPr>
        <w:fldChar w:fldCharType="end"/>
      </w:r>
      <w:r>
        <w:rPr>
          <w:rFonts w:ascii="Times New Roman" w:hAnsi="Times New Roman" w:cs="Times New Roman"/>
        </w:rPr>
        <w:t> (Consortium for Educational Communication) for under-graduate education</w:t>
      </w:r>
    </w:p>
    <w:p>
      <w:pPr>
        <w:numPr>
          <w:ilvl w:val="0"/>
          <w:numId w:val="3"/>
        </w:numPr>
        <w:shd w:val="clear" w:color="auto" w:fill="FFFFFF"/>
        <w:spacing w:before="100" w:beforeAutospacing="1" w:after="100" w:afterAutospacing="1" w:line="288" w:lineRule="auto"/>
        <w:jc w:val="both"/>
        <w:rPr>
          <w:rFonts w:ascii="Times New Roman" w:hAnsi="Times New Roman" w:cs="Times New Roman"/>
        </w:rPr>
      </w:pPr>
      <w:r>
        <w:rPr>
          <w:rFonts w:ascii="Times New Roman" w:hAnsi="Times New Roman" w:cs="Times New Roman"/>
        </w:rPr>
        <w:t>  </w:t>
      </w:r>
      <w:r>
        <w:fldChar w:fldCharType="begin"/>
      </w:r>
      <w:r>
        <w:instrText xml:space="preserve"> HYPERLINK "https://swayam.gov.in/nc_details/NCERT" </w:instrText>
      </w:r>
      <w:r>
        <w:fldChar w:fldCharType="separate"/>
      </w:r>
      <w:r>
        <w:rPr>
          <w:rFonts w:ascii="Times New Roman" w:hAnsi="Times New Roman" w:cs="Times New Roman"/>
        </w:rPr>
        <w:t>NCERT</w:t>
      </w:r>
      <w:r>
        <w:rPr>
          <w:rFonts w:ascii="Times New Roman" w:hAnsi="Times New Roman" w:cs="Times New Roman"/>
        </w:rPr>
        <w:fldChar w:fldCharType="end"/>
      </w:r>
      <w:r>
        <w:rPr>
          <w:rFonts w:ascii="Times New Roman" w:hAnsi="Times New Roman" w:cs="Times New Roman"/>
        </w:rPr>
        <w:t> (National Council of Educational Research and Training) for school education</w:t>
      </w:r>
    </w:p>
    <w:p>
      <w:pPr>
        <w:numPr>
          <w:ilvl w:val="0"/>
          <w:numId w:val="3"/>
        </w:numPr>
        <w:shd w:val="clear" w:color="auto" w:fill="FFFFFF"/>
        <w:spacing w:before="100" w:beforeAutospacing="1" w:after="100" w:afterAutospacing="1" w:line="288" w:lineRule="auto"/>
        <w:jc w:val="both"/>
        <w:rPr>
          <w:rFonts w:ascii="Times New Roman" w:hAnsi="Times New Roman" w:cs="Times New Roman"/>
        </w:rPr>
      </w:pPr>
      <w:r>
        <w:rPr>
          <w:rFonts w:ascii="Times New Roman" w:hAnsi="Times New Roman" w:cs="Times New Roman"/>
        </w:rPr>
        <w:t>  </w:t>
      </w:r>
      <w:r>
        <w:fldChar w:fldCharType="begin"/>
      </w:r>
      <w:r>
        <w:instrText xml:space="preserve"> HYPERLINK "https://swayam.gov.in/nc_details/NIOS" </w:instrText>
      </w:r>
      <w:r>
        <w:fldChar w:fldCharType="separate"/>
      </w:r>
      <w:r>
        <w:rPr>
          <w:rFonts w:ascii="Times New Roman" w:hAnsi="Times New Roman" w:cs="Times New Roman"/>
        </w:rPr>
        <w:t>NIOS</w:t>
      </w:r>
      <w:r>
        <w:rPr>
          <w:rFonts w:ascii="Times New Roman" w:hAnsi="Times New Roman" w:cs="Times New Roman"/>
        </w:rPr>
        <w:fldChar w:fldCharType="end"/>
      </w:r>
      <w:r>
        <w:rPr>
          <w:rFonts w:ascii="Times New Roman" w:hAnsi="Times New Roman" w:cs="Times New Roman"/>
        </w:rPr>
        <w:t> (National Institute of Open Schooling) for school education</w:t>
      </w:r>
    </w:p>
    <w:p>
      <w:pPr>
        <w:numPr>
          <w:ilvl w:val="0"/>
          <w:numId w:val="3"/>
        </w:numPr>
        <w:shd w:val="clear" w:color="auto" w:fill="FFFFFF"/>
        <w:spacing w:before="100" w:beforeAutospacing="1" w:after="100" w:afterAutospacing="1" w:line="288" w:lineRule="auto"/>
        <w:jc w:val="both"/>
        <w:rPr>
          <w:rFonts w:ascii="Times New Roman" w:hAnsi="Times New Roman" w:cs="Times New Roman"/>
        </w:rPr>
      </w:pPr>
      <w:r>
        <w:rPr>
          <w:rFonts w:ascii="Times New Roman" w:hAnsi="Times New Roman" w:cs="Times New Roman"/>
        </w:rPr>
        <w:t>  </w:t>
      </w:r>
      <w:r>
        <w:fldChar w:fldCharType="begin"/>
      </w:r>
      <w:r>
        <w:instrText xml:space="preserve"> HYPERLINK "https://swayam.gov.in/nc_details/IGNOU" </w:instrText>
      </w:r>
      <w:r>
        <w:fldChar w:fldCharType="separate"/>
      </w:r>
      <w:r>
        <w:rPr>
          <w:rFonts w:ascii="Times New Roman" w:hAnsi="Times New Roman" w:cs="Times New Roman"/>
        </w:rPr>
        <w:t>IGNOU</w:t>
      </w:r>
      <w:r>
        <w:rPr>
          <w:rFonts w:ascii="Times New Roman" w:hAnsi="Times New Roman" w:cs="Times New Roman"/>
        </w:rPr>
        <w:fldChar w:fldCharType="end"/>
      </w:r>
      <w:r>
        <w:rPr>
          <w:rFonts w:ascii="Times New Roman" w:hAnsi="Times New Roman" w:cs="Times New Roman"/>
        </w:rPr>
        <w:t> (Indira Gandhi National Open University) for out-of-school students</w:t>
      </w:r>
    </w:p>
    <w:p>
      <w:pPr>
        <w:numPr>
          <w:ilvl w:val="0"/>
          <w:numId w:val="3"/>
        </w:numPr>
        <w:shd w:val="clear" w:color="auto" w:fill="FFFFFF"/>
        <w:spacing w:before="100" w:beforeAutospacing="1" w:after="100" w:afterAutospacing="1" w:line="288" w:lineRule="auto"/>
        <w:jc w:val="both"/>
        <w:rPr>
          <w:rFonts w:ascii="Times New Roman" w:hAnsi="Times New Roman" w:cs="Times New Roman"/>
        </w:rPr>
      </w:pPr>
      <w:r>
        <w:rPr>
          <w:rFonts w:ascii="Times New Roman" w:hAnsi="Times New Roman" w:cs="Times New Roman"/>
        </w:rPr>
        <w:t>  </w:t>
      </w:r>
      <w:r>
        <w:fldChar w:fldCharType="begin"/>
      </w:r>
      <w:r>
        <w:instrText xml:space="preserve"> HYPERLINK "https://swayam.gov.in/nc_details/IIMB" </w:instrText>
      </w:r>
      <w:r>
        <w:fldChar w:fldCharType="separate"/>
      </w:r>
      <w:r>
        <w:rPr>
          <w:rFonts w:ascii="Times New Roman" w:hAnsi="Times New Roman" w:cs="Times New Roman"/>
        </w:rPr>
        <w:t>IIMB</w:t>
      </w:r>
      <w:r>
        <w:rPr>
          <w:rFonts w:ascii="Times New Roman" w:hAnsi="Times New Roman" w:cs="Times New Roman"/>
        </w:rPr>
        <w:fldChar w:fldCharType="end"/>
      </w:r>
      <w:r>
        <w:rPr>
          <w:rFonts w:ascii="Times New Roman" w:hAnsi="Times New Roman" w:cs="Times New Roman"/>
        </w:rPr>
        <w:t> (Indian Institute of Management, Bangalore) for management studies</w:t>
      </w:r>
    </w:p>
    <w:p>
      <w:pPr>
        <w:numPr>
          <w:ilvl w:val="0"/>
          <w:numId w:val="3"/>
        </w:numPr>
        <w:shd w:val="clear" w:color="auto" w:fill="FFFFFF"/>
        <w:spacing w:before="100" w:beforeAutospacing="1" w:after="100" w:afterAutospacing="1" w:line="288" w:lineRule="auto"/>
        <w:jc w:val="both"/>
        <w:rPr>
          <w:rFonts w:ascii="Times New Roman" w:hAnsi="Times New Roman" w:cs="Times New Roman"/>
        </w:rPr>
      </w:pPr>
      <w:r>
        <w:rPr>
          <w:rFonts w:ascii="Times New Roman" w:hAnsi="Times New Roman" w:cs="Times New Roman"/>
        </w:rPr>
        <w:t>  </w:t>
      </w:r>
      <w:r>
        <w:fldChar w:fldCharType="begin"/>
      </w:r>
      <w:r>
        <w:instrText xml:space="preserve"> HYPERLINK "https://swayam.gov.in/nc_details/NITTTR" </w:instrText>
      </w:r>
      <w:r>
        <w:fldChar w:fldCharType="separate"/>
      </w:r>
      <w:r>
        <w:rPr>
          <w:rFonts w:ascii="Times New Roman" w:hAnsi="Times New Roman" w:cs="Times New Roman"/>
        </w:rPr>
        <w:t>NITTTR</w:t>
      </w:r>
      <w:r>
        <w:rPr>
          <w:rFonts w:ascii="Times New Roman" w:hAnsi="Times New Roman" w:cs="Times New Roman"/>
        </w:rPr>
        <w:fldChar w:fldCharType="end"/>
      </w:r>
      <w:r>
        <w:rPr>
          <w:rFonts w:ascii="Times New Roman" w:hAnsi="Times New Roman" w:cs="Times New Roman"/>
        </w:rPr>
        <w:t> (National Institute of Technical Teachers Training and Research) for Teacher Training programme</w:t>
      </w:r>
    </w:p>
    <w:p>
      <w:pPr>
        <w:spacing w:line="288" w:lineRule="auto"/>
        <w:jc w:val="both"/>
        <w:rPr>
          <w:rFonts w:ascii="Times New Roman" w:hAnsi="Times New Roman" w:cs="Times New Roman"/>
        </w:rPr>
      </w:pPr>
      <w:r>
        <w:rPr>
          <w:rFonts w:ascii="Times New Roman" w:hAnsi="Times New Roman" w:cs="Times New Roman"/>
        </w:rPr>
        <w:t xml:space="preserve">Two types of courses are offered on SWAYAM platform: Credit Courses and Non- Credit Courses. Credit courses are offered for each semester in January and July every year. The list is available on SWAYAM official website: </w:t>
      </w:r>
      <w:r>
        <w:fldChar w:fldCharType="begin"/>
      </w:r>
      <w:r>
        <w:instrText xml:space="preserve"> HYPERLINK "https://onlinecourses.swayam2.ac.in/" </w:instrText>
      </w:r>
      <w:r>
        <w:fldChar w:fldCharType="separate"/>
      </w:r>
      <w:r>
        <w:rPr>
          <w:rFonts w:ascii="Times New Roman" w:hAnsi="Times New Roman" w:cs="Times New Roman"/>
        </w:rPr>
        <w:t>https://onlinecourses.swayam2.ac.in/</w:t>
      </w:r>
      <w:r>
        <w:rPr>
          <w:rFonts w:ascii="Times New Roman" w:hAnsi="Times New Roman" w:cs="Times New Roman"/>
        </w:rPr>
        <w:fldChar w:fldCharType="end"/>
      </w:r>
    </w:p>
    <w:p>
      <w:pPr>
        <w:spacing w:line="288" w:lineRule="auto"/>
        <w:jc w:val="both"/>
        <w:rPr>
          <w:rFonts w:ascii="Times New Roman" w:hAnsi="Times New Roman" w:cs="Times New Roman"/>
          <w:b/>
          <w:sz w:val="24"/>
        </w:rPr>
      </w:pPr>
      <w:r>
        <w:rPr>
          <w:rFonts w:ascii="Times New Roman" w:hAnsi="Times New Roman" w:cs="Times New Roman"/>
          <w:b/>
          <w:sz w:val="24"/>
        </w:rPr>
        <w:t>About NPTEL:</w:t>
      </w:r>
    </w:p>
    <w:p>
      <w:pPr>
        <w:spacing w:before="100" w:beforeAutospacing="1" w:after="100" w:afterAutospacing="1" w:line="288" w:lineRule="auto"/>
        <w:jc w:val="both"/>
        <w:rPr>
          <w:rFonts w:ascii="Times New Roman" w:hAnsi="Times New Roman" w:cs="Times New Roman"/>
        </w:rPr>
      </w:pPr>
      <w:r>
        <w:rPr>
          <w:rFonts w:ascii="Times New Roman" w:hAnsi="Times New Roman" w:cs="Times New Roman"/>
        </w:rPr>
        <w:t>NPTEL (National Programme on Technology Enhanced Learning), is a joint venture of the IITs and IISc, funded by the Ministry of Education (MoE) Government of India, and was launched in 2003. Initially started as a project to take quality education to all corners of the country, NPTEL now offers close to 600+ courses for certification every semester in about 22 disciplines.</w:t>
      </w:r>
    </w:p>
    <w:p>
      <w:pPr>
        <w:spacing w:line="288" w:lineRule="auto"/>
        <w:jc w:val="both"/>
        <w:rPr>
          <w:rFonts w:ascii="Times New Roman" w:hAnsi="Times New Roman" w:cs="Times New Roman"/>
          <w:b/>
          <w:sz w:val="24"/>
        </w:rPr>
      </w:pPr>
      <w:r>
        <w:rPr>
          <w:rFonts w:ascii="Times New Roman" w:hAnsi="Times New Roman" w:cs="Times New Roman"/>
          <w:b/>
          <w:sz w:val="24"/>
        </w:rPr>
        <w:t>Some highlights:</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Largest online repository in the world of courses in engineering, basic sciences and selected humanities and management subjects</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YouTube channel for NPTEL – most subscribed educational channel, 1.3 billion views and 40+ lakhs subscribers</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More than 56000 hours of video content, transcribed and subtitled</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Most accessed library of peer-reviewed educational content in the world</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Translation of more than 12000 hrs of English transcripts in regional Indian languages</w:t>
      </w:r>
    </w:p>
    <w:p>
      <w:pPr>
        <w:spacing w:line="288" w:lineRule="auto"/>
        <w:rPr>
          <w:rFonts w:ascii="Times New Roman" w:hAnsi="Times New Roman" w:cs="Times New Roman"/>
          <w:b/>
          <w:sz w:val="24"/>
        </w:rPr>
      </w:pPr>
    </w:p>
    <w:p>
      <w:pPr>
        <w:spacing w:line="288" w:lineRule="auto"/>
        <w:jc w:val="both"/>
        <w:rPr>
          <w:rFonts w:ascii="Times New Roman" w:hAnsi="Times New Roman" w:cs="Times New Roman"/>
          <w:b/>
          <w:sz w:val="24"/>
        </w:rPr>
      </w:pPr>
      <w:r>
        <w:rPr>
          <w:rFonts w:ascii="Times New Roman" w:hAnsi="Times New Roman" w:cs="Times New Roman"/>
          <w:b/>
          <w:sz w:val="24"/>
        </w:rPr>
        <w:t>NPTEL Online Certification:</w:t>
      </w:r>
    </w:p>
    <w:p>
      <w:pPr>
        <w:spacing w:line="288" w:lineRule="auto"/>
        <w:jc w:val="both"/>
        <w:rPr>
          <w:rFonts w:ascii="Times New Roman" w:hAnsi="Times New Roman" w:cs="Times New Roman"/>
        </w:rPr>
      </w:pPr>
      <w:r>
        <w:rPr>
          <w:rFonts w:ascii="Times New Roman" w:hAnsi="Times New Roman" w:cs="Times New Roman"/>
        </w:rPr>
        <w:t>The objective of enabling students obtain certificates for courses is to make students employable in the industry or pursue a suitable higher education programme. Through an online portal, 4, 8, or 12-week online courses, typically on topics relevant to students in all years of higher education along with basic core courses in sciences and humanities with exposure to relevant tools and technologies, are being offered. Enrolment to and learning from these courses is free. Following these online courses, an in-person, proctored certification exam is conducted and a certificate is provided through the participating institutions and industry, as applicable.</w:t>
      </w:r>
    </w:p>
    <w:p>
      <w:pPr>
        <w:spacing w:line="288" w:lineRule="auto"/>
        <w:jc w:val="both"/>
        <w:rPr>
          <w:rFonts w:ascii="Times New Roman" w:hAnsi="Times New Roman" w:cs="Times New Roman"/>
        </w:rPr>
      </w:pPr>
      <w:r>
        <w:rPr>
          <w:rFonts w:ascii="Times New Roman" w:hAnsi="Times New Roman" w:cs="Times New Roman"/>
        </w:rPr>
        <w:t>Some statistics regarding the open online courses since March 2014 till Dec 2021</w:t>
      </w:r>
    </w:p>
    <w:p>
      <w:pPr>
        <w:spacing w:line="288" w:lineRule="auto"/>
        <w:jc w:val="both"/>
        <w:rPr>
          <w:rFonts w:ascii="Times New Roman" w:hAnsi="Times New Roman" w:cs="Times New Roman"/>
        </w:rPr>
      </w:pPr>
      <w:r>
        <w:rPr>
          <w:rFonts w:ascii="Times New Roman" w:hAnsi="Times New Roman" w:cs="Times New Roman"/>
        </w:rPr>
        <w:t>Completed courses: 3496;</w:t>
      </w:r>
    </w:p>
    <w:p>
      <w:pPr>
        <w:spacing w:line="288" w:lineRule="auto"/>
        <w:jc w:val="both"/>
        <w:rPr>
          <w:rFonts w:ascii="Times New Roman" w:hAnsi="Times New Roman" w:cs="Times New Roman"/>
        </w:rPr>
      </w:pPr>
      <w:r>
        <w:rPr>
          <w:rFonts w:ascii="Times New Roman" w:hAnsi="Times New Roman" w:cs="Times New Roman"/>
        </w:rPr>
        <w:t>Enrollments across courses: 1.58 CRORE +</w:t>
      </w:r>
    </w:p>
    <w:p>
      <w:pPr>
        <w:spacing w:line="288" w:lineRule="auto"/>
        <w:jc w:val="both"/>
        <w:rPr>
          <w:rFonts w:ascii="Times New Roman" w:hAnsi="Times New Roman" w:cs="Times New Roman"/>
        </w:rPr>
      </w:pPr>
      <w:r>
        <w:rPr>
          <w:rFonts w:ascii="Times New Roman" w:hAnsi="Times New Roman" w:cs="Times New Roman"/>
        </w:rPr>
        <w:t>Number of exam registrations: 15.1 LAKH +</w:t>
      </w:r>
    </w:p>
    <w:p>
      <w:pPr>
        <w:spacing w:line="288" w:lineRule="auto"/>
        <w:jc w:val="both"/>
        <w:rPr>
          <w:rFonts w:ascii="Times New Roman" w:hAnsi="Times New Roman" w:cs="Times New Roman"/>
        </w:rPr>
      </w:pPr>
      <w:r>
        <w:rPr>
          <w:rFonts w:ascii="Times New Roman" w:hAnsi="Times New Roman" w:cs="Times New Roman"/>
        </w:rPr>
        <w:t xml:space="preserve">All the statistics pertaining to completed courses are available at </w:t>
      </w:r>
      <w:r>
        <w:fldChar w:fldCharType="begin"/>
      </w:r>
      <w:r>
        <w:instrText xml:space="preserve"> HYPERLINK "https://nptel.ac.in/courses" </w:instrText>
      </w:r>
      <w:r>
        <w:fldChar w:fldCharType="separate"/>
      </w:r>
      <w:r>
        <w:rPr>
          <w:rFonts w:ascii="Times New Roman" w:hAnsi="Times New Roman" w:cs="Times New Roman"/>
        </w:rPr>
        <w:t>https://beta.nptel.ac.in/courses.</w:t>
      </w:r>
      <w:r>
        <w:rPr>
          <w:rFonts w:ascii="Times New Roman" w:hAnsi="Times New Roman" w:cs="Times New Roman"/>
        </w:rPr>
        <w:fldChar w:fldCharType="end"/>
      </w:r>
      <w:r>
        <w:rPr>
          <w:rFonts w:ascii="Times New Roman" w:hAnsi="Times New Roman" w:cs="Times New Roman"/>
        </w:rPr>
        <w:br w:type="textWrapping"/>
      </w:r>
      <w:r>
        <w:rPr>
          <w:rFonts w:ascii="Times New Roman" w:hAnsi="Times New Roman" w:cs="Times New Roman"/>
        </w:rPr>
        <w:t>All courses are completely free to enroll and learn from. The certification exam is optional and comes at a fee of Rs 1000/course exam.</w:t>
      </w:r>
    </w:p>
    <w:p>
      <w:pPr>
        <w:pStyle w:val="37"/>
        <w:spacing w:line="288" w:lineRule="auto"/>
        <w:ind w:left="360"/>
        <w:rPr>
          <w:rFonts w:ascii="Times New Roman" w:hAnsi="Times New Roman" w:cs="Times New Roman"/>
          <w:b/>
          <w:sz w:val="28"/>
          <w:szCs w:val="26"/>
        </w:rPr>
      </w:pPr>
    </w:p>
    <w:p>
      <w:pPr>
        <w:pStyle w:val="37"/>
        <w:widowControl w:val="0"/>
        <w:numPr>
          <w:ilvl w:val="0"/>
          <w:numId w:val="2"/>
        </w:numPr>
        <w:autoSpaceDE w:val="0"/>
        <w:autoSpaceDN w:val="0"/>
        <w:spacing w:line="288" w:lineRule="auto"/>
        <w:ind w:left="360" w:right="708"/>
        <w:contextualSpacing w:val="0"/>
        <w:jc w:val="both"/>
        <w:rPr>
          <w:rFonts w:ascii="Times New Roman" w:hAnsi="Times New Roman" w:cs="Times New Roman"/>
          <w:b/>
          <w:sz w:val="28"/>
          <w:szCs w:val="26"/>
        </w:rPr>
      </w:pPr>
      <w:r>
        <w:rPr>
          <w:rFonts w:ascii="Times New Roman" w:hAnsi="Times New Roman" w:cs="Times New Roman"/>
          <w:b/>
          <w:sz w:val="28"/>
          <w:szCs w:val="26"/>
        </w:rPr>
        <w:t xml:space="preserve">MOOCs at Poornima University: </w:t>
      </w:r>
    </w:p>
    <w:p>
      <w:pPr>
        <w:spacing w:line="288" w:lineRule="auto"/>
        <w:rPr>
          <w:rFonts w:ascii="Times New Roman" w:hAnsi="Times New Roman" w:cs="Times New Roman"/>
          <w:sz w:val="2"/>
          <w:szCs w:val="2"/>
        </w:rPr>
      </w:pPr>
    </w:p>
    <w:p>
      <w:pPr>
        <w:spacing w:line="288" w:lineRule="auto"/>
        <w:rPr>
          <w:rFonts w:ascii="Times New Roman" w:hAnsi="Times New Roman" w:cs="Times New Roman"/>
        </w:rPr>
      </w:pPr>
      <w:r>
        <w:rPr>
          <w:rFonts w:ascii="Times New Roman" w:hAnsi="Times New Roman" w:cs="Times New Roman"/>
        </w:rPr>
        <w:t xml:space="preserve">MOOCs envelops best in class teaching - learning processes along with meeting the requirements of various courses in terms of quality of teaching and evaluation system. To promote the MOOCs among students of Poornima University, it is decided to consider the credits earned through MOOCs. </w:t>
      </w:r>
    </w:p>
    <w:p>
      <w:pPr>
        <w:spacing w:line="288" w:lineRule="auto"/>
        <w:rPr>
          <w:rFonts w:ascii="Times New Roman" w:hAnsi="Times New Roman" w:cs="Times New Roman"/>
          <w:sz w:val="2"/>
          <w:szCs w:val="2"/>
        </w:rPr>
      </w:pPr>
    </w:p>
    <w:p>
      <w:pPr>
        <w:spacing w:line="288" w:lineRule="auto"/>
        <w:rPr>
          <w:rFonts w:ascii="Times New Roman" w:hAnsi="Times New Roman" w:cs="Times New Roman"/>
          <w:b/>
          <w:sz w:val="24"/>
        </w:rPr>
      </w:pPr>
      <w:r>
        <w:rPr>
          <w:rFonts w:ascii="Times New Roman" w:hAnsi="Times New Roman" w:cs="Times New Roman"/>
          <w:b/>
          <w:sz w:val="24"/>
        </w:rPr>
        <w:t>(a) Options for MOOCs at Poornima University</w:t>
      </w:r>
    </w:p>
    <w:p>
      <w:pPr>
        <w:pStyle w:val="37"/>
        <w:spacing w:line="288" w:lineRule="auto"/>
        <w:ind w:left="360"/>
        <w:rPr>
          <w:rFonts w:ascii="Times New Roman" w:hAnsi="Times New Roman" w:cs="Times New Roman"/>
          <w:b/>
        </w:rPr>
      </w:pPr>
      <w:r>
        <w:rPr>
          <w:rFonts w:ascii="Times New Roman" w:hAnsi="Times New Roman" w:cs="Times New Roman"/>
          <w:b/>
        </w:rPr>
        <w:t>(For this document, only those MOOCs will be considered which are available on SWAYAM &amp; NPTEL platforms)</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 xml:space="preserve">Credit and Non-credit SWAYAM MOOCs can be opted by anyone, anytime, anywhere and in any language. However, prior-permission of the University Authorities is mandatory if the credits are to be transferred to regular degree. </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 xml:space="preserve">In case of credit courses, there are two ways to opt these courses for the purpose of credit transfer to PU system as given below: </w:t>
      </w:r>
    </w:p>
    <w:p>
      <w:pPr>
        <w:spacing w:line="288" w:lineRule="auto"/>
        <w:rPr>
          <w:rFonts w:ascii="Times New Roman" w:hAnsi="Times New Roman" w:cs="Times New Roman"/>
          <w:b/>
          <w:sz w:val="24"/>
        </w:rPr>
      </w:pPr>
    </w:p>
    <w:p>
      <w:pPr>
        <w:spacing w:before="109" w:line="288" w:lineRule="auto"/>
        <w:ind w:right="709"/>
        <w:jc w:val="both"/>
        <w:rPr>
          <w:rFonts w:ascii="Times New Roman" w:hAnsi="Times New Roman" w:cs="Times New Roman"/>
          <w:w w:val="105"/>
        </w:rPr>
      </w:pPr>
      <w:r>
        <w:rPr>
          <w:rFonts w:ascii="Times New Roman" w:hAnsi="Times New Roman" w:cs="Times New Roman"/>
          <w:b/>
          <w:sz w:val="24"/>
        </w:rPr>
        <w:t>OPTION–I: As Open Elective (for batches entered till 2022) / Multidisciplinary Courses (for batches admitted from 2023-24 onwards):</w:t>
      </w:r>
    </w:p>
    <w:p>
      <w:pPr>
        <w:spacing w:before="109" w:line="288" w:lineRule="auto"/>
        <w:ind w:right="709"/>
        <w:jc w:val="both"/>
        <w:rPr>
          <w:rFonts w:ascii="Times New Roman" w:hAnsi="Times New Roman" w:cs="Times New Roman"/>
          <w:sz w:val="8"/>
        </w:rPr>
      </w:pPr>
    </w:p>
    <w:p>
      <w:pPr>
        <w:spacing w:before="109" w:line="288" w:lineRule="auto"/>
        <w:ind w:right="709"/>
        <w:jc w:val="both"/>
        <w:rPr>
          <w:rFonts w:ascii="Times New Roman" w:hAnsi="Times New Roman" w:cs="Times New Roman"/>
        </w:rPr>
      </w:pPr>
      <w:r>
        <w:rPr>
          <w:rFonts w:ascii="Times New Roman" w:hAnsi="Times New Roman" w:cs="Times New Roman"/>
        </w:rPr>
        <w:t xml:space="preserve">Open Elective (for batches entered till 2022) / Multidisciplinary Courses (for batches admitted from 2023-24 onwards) are available at University level in offline mode for which relevant booklets are already published. </w:t>
      </w:r>
      <w:r>
        <w:rPr>
          <w:rFonts w:ascii="Times New Roman" w:hAnsi="Times New Roman" w:cs="Times New Roman"/>
          <w:b/>
        </w:rPr>
        <w:t>These courses carries 02 credits.</w:t>
      </w:r>
      <w:r>
        <w:rPr>
          <w:rFonts w:ascii="Times New Roman" w:hAnsi="Times New Roman" w:cs="Times New Roman"/>
        </w:rPr>
        <w:t xml:space="preserve"> These category/type of courses (similar/different) are also available as MOOC courses. The respective Deans / HODs shall provide both the options to all the students to either select offline courses or MOOCs as per details given below:</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Deans / HODs shall prepare a list of upto 05 appropriate MOOC courses of 02/03 credits each, well in advance (at-least 15 days prior to commencement of semester) and take approval from the Office of Dean, Academics / Pro-President, PU.</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 xml:space="preserve">After approval, the respective Deans / HODs shall circulate a notice to all their respective students so that they can select any one course from the list, the credits </w:t>
      </w:r>
      <w:r>
        <w:rPr>
          <w:rFonts w:ascii="Times New Roman" w:hAnsi="Times New Roman" w:cs="Times New Roman"/>
          <w:b/>
        </w:rPr>
        <w:t>(only 02)</w:t>
      </w:r>
      <w:r>
        <w:rPr>
          <w:rFonts w:ascii="Times New Roman" w:hAnsi="Times New Roman" w:cs="Times New Roman"/>
        </w:rPr>
        <w:t xml:space="preserve"> of which will be counted against Open Elective/ Multidisciplinary courses pertaining to that particular semester. </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 xml:space="preserve">If the students are not willing to opt for MOOC Open Elective/ Multidisciplinary course, they can proceed with the current offline practice of opting for Multidisciplinary courses. </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 xml:space="preserve">The tutor of the class shall monitor the progress (assignments, feedback, any problem etc.) on weekly basis and report to Head/Dean. </w:t>
      </w:r>
    </w:p>
    <w:p>
      <w:pPr>
        <w:spacing w:before="109" w:line="288" w:lineRule="auto"/>
        <w:ind w:right="709"/>
        <w:jc w:val="center"/>
        <w:rPr>
          <w:rFonts w:ascii="Times New Roman" w:hAnsi="Times New Roman" w:cs="Times New Roman"/>
          <w:b/>
          <w:sz w:val="24"/>
          <w:szCs w:val="24"/>
        </w:rPr>
      </w:pPr>
      <w:r>
        <w:rPr>
          <w:rFonts w:ascii="Times New Roman" w:hAnsi="Times New Roman" w:cs="Times New Roman"/>
          <w:b/>
          <w:sz w:val="24"/>
          <w:szCs w:val="24"/>
        </w:rPr>
        <w:t>OR</w:t>
      </w:r>
    </w:p>
    <w:p>
      <w:pPr>
        <w:spacing w:line="288" w:lineRule="auto"/>
        <w:jc w:val="both"/>
        <w:rPr>
          <w:rFonts w:ascii="Times New Roman" w:hAnsi="Times New Roman" w:cs="Times New Roman"/>
          <w:b/>
          <w:sz w:val="24"/>
        </w:rPr>
      </w:pPr>
      <w:r>
        <w:rPr>
          <w:rFonts w:ascii="Times New Roman" w:hAnsi="Times New Roman" w:cs="Times New Roman"/>
          <w:b/>
          <w:sz w:val="24"/>
        </w:rPr>
        <w:t xml:space="preserve">OPTION–II: As Major / Minor Courses: </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 xml:space="preserve">Deans / HODs shall identify a course of </w:t>
      </w:r>
      <w:r>
        <w:rPr>
          <w:rFonts w:ascii="Times New Roman" w:hAnsi="Times New Roman" w:cs="Times New Roman"/>
          <w:b/>
        </w:rPr>
        <w:t>03 credits</w:t>
      </w:r>
      <w:r>
        <w:rPr>
          <w:rFonts w:ascii="Times New Roman" w:hAnsi="Times New Roman" w:cs="Times New Roman"/>
        </w:rPr>
        <w:t xml:space="preserve"> for each semester, well in advance (at-least 15 days prior to commencement of semester) and take approval from the Office of Dean, Academics / Pro-President, PU.</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 xml:space="preserve">After approval, the respective Deans / HODs shall circulate a notice to all their respective students citing that the particular course will be conducted through MOOCs only and is compulsory for all respective students. The credits of this course will be counted against Major/Minor courses pertaining to that particular semester. </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 xml:space="preserve">The tutor of the class shall monitor the progress (assignments, feedback, any problem etc.) on weekly basis and report to Head/Dean. </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b/>
          <w:sz w:val="24"/>
        </w:rPr>
      </w:pPr>
      <w:r>
        <w:rPr>
          <w:rFonts w:ascii="Times New Roman" w:hAnsi="Times New Roman" w:cs="Times New Roman"/>
        </w:rPr>
        <w:t>This is to be noted that if Deans / HODs decide to conduct any major/minor course in any semester through MOOCs, no offline course will be conducted against that.</w:t>
      </w:r>
    </w:p>
    <w:p>
      <w:pPr>
        <w:widowControl w:val="0"/>
        <w:autoSpaceDE w:val="0"/>
        <w:autoSpaceDN w:val="0"/>
        <w:spacing w:before="109" w:line="288" w:lineRule="auto"/>
        <w:ind w:right="709"/>
        <w:jc w:val="both"/>
        <w:rPr>
          <w:rFonts w:ascii="Times New Roman" w:hAnsi="Times New Roman" w:cs="Times New Roman"/>
          <w:b/>
          <w:sz w:val="24"/>
        </w:rPr>
      </w:pPr>
      <w:r>
        <w:rPr>
          <w:rFonts w:ascii="Times New Roman" w:hAnsi="Times New Roman" w:cs="Times New Roman"/>
          <w:b/>
          <w:sz w:val="24"/>
        </w:rPr>
        <w:t>(b) Important points related to MOOCs at Poornima University</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Only one MOOC shall be allowed in a particular semester for the purpose of credit transfer in the beginning.</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No attendance will be taken for MOOC courses.</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Last period of T/T/S shall be taken for MOOC courses which shall be in self-study mode.</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The method of assessments of MOOC such as assignments and examination are completely associated with that particular MOOC and no exam will be conducted by the department as well as by the Examination Cell.</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The respective Dean / HOD must submit the detail of course i.e., code, name and credit of MOOC opted against that particular course in particular semester attached with highlighting in the related examination scheme of syllabus of that semester signed by BOS Convener / HoD and Dean of Faculty to the office of Pro-President before commencement of the classes.</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SWAYAM will award a certificate to all the students passing the examination along with the credit earned. The center of examination for SWAYAM MOOCs will be finalized by SWAYAM. All the responsibility related to registration for MOOCs, timely submission of assignments, examinations etc. will be borne by the students only.</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The list of registered students in MOOC along with name of course will be submitted to the Examination Cell by the Deans / HoDs before commencement of the classes.</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u w:val="single"/>
        </w:rPr>
      </w:pPr>
      <w:r>
        <w:rPr>
          <w:rFonts w:ascii="Times New Roman" w:hAnsi="Times New Roman" w:cs="Times New Roman"/>
          <w:u w:val="single"/>
        </w:rPr>
        <w:t>Any student who would not be able to register/present/clear/pass the MOOC in the stipulated time, it is the choice of the student that he or she may register in next semester (odd or even) with MOOC again or appear as a back exam candidate of the University as per PU norms.</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There will be no provision of re-evaluation of MOOC.</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 xml:space="preserve">The scorecard and related certificate of MOOC along with a consolidated list of students with marks of assignment and final exam will be submitted to the examination cell by the concerned Dean / HOD for further process. It is also recommended that alteration/changes/scaling in marks obtained by the students in any MOOC will not be considered. </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The exam registration fee of MOOC up to Max. INR 1000/- will be reimbursed to the student only after successful completion of the course in first attempt and submission of the fee receipt, score-card and certificate of the MOOC to the concerned department within stipulated time after declaration of the results.</w:t>
      </w:r>
    </w:p>
    <w:p>
      <w:pPr>
        <w:spacing w:line="288" w:lineRule="auto"/>
        <w:jc w:val="both"/>
        <w:rPr>
          <w:rFonts w:ascii="Times New Roman" w:hAnsi="Times New Roman" w:cs="Times New Roman"/>
        </w:rPr>
      </w:pPr>
    </w:p>
    <w:p>
      <w:pPr>
        <w:spacing w:line="288" w:lineRule="auto"/>
        <w:jc w:val="both"/>
        <w:rPr>
          <w:rFonts w:ascii="Times New Roman" w:hAnsi="Times New Roman" w:cs="Times New Roman"/>
          <w:b/>
          <w:sz w:val="22"/>
          <w:szCs w:val="22"/>
        </w:rPr>
      </w:pPr>
      <w:r>
        <w:rPr>
          <w:rFonts w:ascii="Times New Roman" w:hAnsi="Times New Roman" w:cs="Times New Roman"/>
          <w:b/>
          <w:sz w:val="22"/>
          <w:szCs w:val="22"/>
        </w:rPr>
        <w:t>NOTE: This is to be noted that the procedure for getting approval from BOS, Faculty Board, Academic Council and BoM is to be followed as per regular process.</w:t>
      </w:r>
    </w:p>
    <w:p>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Attached Items:</w:t>
      </w:r>
    </w:p>
    <w:tbl>
      <w:tblPr>
        <w:tblStyle w:val="26"/>
        <w:tblW w:w="0" w:type="auto"/>
        <w:tblInd w:w="19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50"/>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50" w:type="dxa"/>
          </w:tcPr>
          <w:p>
            <w:pPr>
              <w:autoSpaceDE w:val="0"/>
              <w:autoSpaceDN w:val="0"/>
              <w:adjustRightInd w:val="0"/>
              <w:spacing w:line="360" w:lineRule="auto"/>
              <w:rPr>
                <w:rFonts w:ascii="Times New Roman" w:hAnsi="Times New Roman" w:cs="Times New Roman"/>
                <w:sz w:val="22"/>
                <w:szCs w:val="22"/>
              </w:rPr>
            </w:pPr>
            <w:r>
              <w:rPr>
                <w:rFonts w:ascii="Times New Roman" w:hAnsi="Times New Roman" w:cs="Times New Roman"/>
                <w:sz w:val="22"/>
                <w:szCs w:val="22"/>
              </w:rPr>
              <w:t>Open Elective Booklet</w:t>
            </w:r>
          </w:p>
        </w:tc>
        <w:tc>
          <w:tcPr>
            <w:tcW w:w="1980" w:type="dxa"/>
          </w:tcPr>
          <w:p>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Annexure-1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50" w:type="dxa"/>
          </w:tcPr>
          <w:p>
            <w:pPr>
              <w:autoSpaceDE w:val="0"/>
              <w:autoSpaceDN w:val="0"/>
              <w:adjustRightInd w:val="0"/>
              <w:spacing w:line="360" w:lineRule="auto"/>
              <w:rPr>
                <w:rFonts w:ascii="Times New Roman" w:hAnsi="Times New Roman" w:cs="Times New Roman"/>
                <w:sz w:val="22"/>
                <w:szCs w:val="22"/>
              </w:rPr>
            </w:pPr>
            <w:r>
              <w:rPr>
                <w:rFonts w:ascii="Times New Roman" w:hAnsi="Times New Roman" w:cs="Times New Roman"/>
                <w:sz w:val="22"/>
                <w:szCs w:val="22"/>
              </w:rPr>
              <w:t>Soft Skills Booklet</w:t>
            </w:r>
          </w:p>
        </w:tc>
        <w:tc>
          <w:tcPr>
            <w:tcW w:w="1980" w:type="dxa"/>
          </w:tcPr>
          <w:p>
            <w:pPr>
              <w:rPr>
                <w:rFonts w:ascii="Times New Roman" w:hAnsi="Times New Roman" w:cs="Times New Roman"/>
              </w:rPr>
            </w:pPr>
            <w:r>
              <w:rPr>
                <w:rFonts w:ascii="Times New Roman" w:hAnsi="Times New Roman" w:cs="Times New Roman"/>
                <w:sz w:val="24"/>
                <w:szCs w:val="24"/>
              </w:rPr>
              <w:t>Annexure-2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50" w:type="dxa"/>
          </w:tcPr>
          <w:p>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2"/>
                <w:szCs w:val="22"/>
              </w:rPr>
              <w:t>Value Added Course Booklet</w:t>
            </w:r>
          </w:p>
        </w:tc>
        <w:tc>
          <w:tcPr>
            <w:tcW w:w="1980" w:type="dxa"/>
          </w:tcPr>
          <w:p>
            <w:pPr>
              <w:rPr>
                <w:rFonts w:ascii="Times New Roman" w:hAnsi="Times New Roman" w:cs="Times New Roman"/>
              </w:rPr>
            </w:pPr>
            <w:r>
              <w:rPr>
                <w:rFonts w:ascii="Times New Roman" w:hAnsi="Times New Roman" w:cs="Times New Roman"/>
                <w:sz w:val="24"/>
                <w:szCs w:val="24"/>
              </w:rPr>
              <w:t>Annexure-3</w:t>
            </w:r>
          </w:p>
        </w:tc>
      </w:tr>
    </w:tbl>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tbl>
      <w:tblPr>
        <w:tblStyle w:val="173"/>
        <w:tblpPr w:leftFromText="180" w:rightFromText="180" w:vertAnchor="text" w:horzAnchor="page" w:tblpX="859" w:tblpY="141"/>
        <w:tblOverlap w:val="never"/>
        <w:tblW w:w="1101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87"/>
        <w:gridCol w:w="2813"/>
        <w:gridCol w:w="939"/>
        <w:gridCol w:w="1015"/>
        <w:gridCol w:w="669"/>
        <w:gridCol w:w="252"/>
        <w:gridCol w:w="988"/>
        <w:gridCol w:w="480"/>
        <w:gridCol w:w="680"/>
        <w:gridCol w:w="693"/>
        <w:gridCol w:w="10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09" w:hRule="exact"/>
        </w:trPr>
        <w:tc>
          <w:tcPr>
            <w:tcW w:w="11015" w:type="dxa"/>
            <w:gridSpan w:val="11"/>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POORNIMA UNIVERSITY, JAIPUR</w:t>
            </w:r>
          </w:p>
          <w:p>
            <w:pPr>
              <w:jc w:val="center"/>
              <w:rPr>
                <w:rFonts w:ascii="Verdana" w:hAnsi="Verdana" w:eastAsia="Verdana" w:cs="Verdana"/>
                <w:b/>
                <w:sz w:val="18"/>
                <w:szCs w:val="18"/>
                <w:lang w:eastAsia="en-IN"/>
              </w:rPr>
            </w:pPr>
          </w:p>
          <w:p>
            <w:pPr>
              <w:jc w:val="center"/>
              <w:rPr>
                <w:rFonts w:ascii="Verdana" w:hAnsi="Verdana" w:eastAsia="Verdana" w:cs="Verdana"/>
                <w:b/>
                <w:sz w:val="18"/>
                <w:szCs w:val="18"/>
                <w:lang w:eastAsia="en-IN"/>
              </w:rPr>
            </w:pPr>
            <w:r>
              <w:rPr>
                <w:rFonts w:ascii="Verdana" w:hAnsi="Verdana" w:eastAsia="Verdana" w:cs="Verdana"/>
                <w:b/>
                <w:sz w:val="18"/>
                <w:szCs w:val="18"/>
              </w:rPr>
              <w:t>Faculty of Computer Science and Engineering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3" w:hRule="atLeast"/>
        </w:trPr>
        <w:tc>
          <w:tcPr>
            <w:tcW w:w="11015" w:type="dxa"/>
            <w:gridSpan w:val="11"/>
            <w:vAlign w:val="center"/>
          </w:tcPr>
          <w:p>
            <w:pPr>
              <w:jc w:val="both"/>
              <w:rPr>
                <w:rFonts w:ascii="Verdana" w:hAnsi="Verdana" w:eastAsia="Verdana" w:cs="Verdana"/>
                <w:b/>
                <w:sz w:val="18"/>
                <w:szCs w:val="18"/>
                <w:lang w:eastAsia="en-IN"/>
              </w:rPr>
            </w:pPr>
            <w:r>
              <w:rPr>
                <w:rFonts w:ascii="Verdana" w:hAnsi="Verdana" w:eastAsia="Verdana" w:cs="Verdana"/>
                <w:b/>
                <w:sz w:val="18"/>
                <w:szCs w:val="18"/>
                <w:lang w:eastAsia="en-IN"/>
              </w:rPr>
              <w:t xml:space="preserve">Name of Program: B.Tech. in CE </w:t>
            </w:r>
            <w:r>
              <w:rPr>
                <w:rFonts w:ascii="Verdana" w:hAnsi="Verdana" w:eastAsia="Verdana" w:cs="Verdana"/>
                <w:b/>
                <w:sz w:val="18"/>
                <w:szCs w:val="18"/>
              </w:rPr>
              <w:t xml:space="preserve">with Minor in AI&amp;DS </w:t>
            </w:r>
            <w:r>
              <w:rPr>
                <w:rFonts w:ascii="Verdana" w:hAnsi="Verdana" w:eastAsia="Verdana" w:cs="Verdana"/>
                <w:b/>
                <w:sz w:val="18"/>
                <w:szCs w:val="18"/>
                <w:lang w:eastAsia="en-IN"/>
              </w:rPr>
              <w:t>Duration: 4 YearsTotal Credits: 171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3" w:hRule="atLeast"/>
        </w:trPr>
        <w:tc>
          <w:tcPr>
            <w:tcW w:w="11015" w:type="dxa"/>
            <w:gridSpan w:val="11"/>
            <w:vAlign w:val="center"/>
          </w:tcPr>
          <w:p>
            <w:pPr>
              <w:jc w:val="center"/>
              <w:rPr>
                <w:rFonts w:ascii="Verdana" w:hAnsi="Verdana" w:eastAsia="Verdana" w:cs="Verdana"/>
                <w:b/>
                <w:sz w:val="18"/>
                <w:szCs w:val="18"/>
                <w:u w:val="single"/>
                <w:lang w:eastAsia="en-IN"/>
              </w:rPr>
            </w:pPr>
            <w:r>
              <w:rPr>
                <w:rFonts w:ascii="Verdana" w:hAnsi="Verdana" w:eastAsia="Verdana" w:cs="Verdana"/>
                <w:b/>
                <w:sz w:val="18"/>
                <w:szCs w:val="18"/>
                <w:u w:val="single"/>
                <w:lang w:eastAsia="en-IN"/>
              </w:rPr>
              <w:t>Teaching Scheme for Batch 2023-27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2" w:hRule="exact"/>
        </w:trPr>
        <w:tc>
          <w:tcPr>
            <w:tcW w:w="11015" w:type="dxa"/>
            <w:gridSpan w:val="11"/>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Semester-I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3" w:hRule="atLeast"/>
        </w:trPr>
        <w:tc>
          <w:tcPr>
            <w:tcW w:w="1387" w:type="dxa"/>
            <w:vMerge w:val="restart"/>
            <w:vAlign w:val="center"/>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Course Code</w:t>
            </w:r>
          </w:p>
        </w:tc>
        <w:tc>
          <w:tcPr>
            <w:tcW w:w="2813" w:type="dxa"/>
            <w:vMerge w:val="restart"/>
            <w:vAlign w:val="center"/>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Name of Course</w:t>
            </w:r>
          </w:p>
        </w:tc>
        <w:tc>
          <w:tcPr>
            <w:tcW w:w="2623" w:type="dxa"/>
            <w:gridSpan w:val="3"/>
            <w:vAlign w:val="center"/>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Teaching Scheme</w:t>
            </w:r>
          </w:p>
        </w:tc>
        <w:tc>
          <w:tcPr>
            <w:tcW w:w="2400" w:type="dxa"/>
            <w:gridSpan w:val="4"/>
            <w:vAlign w:val="center"/>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Marks Distribution</w:t>
            </w:r>
          </w:p>
        </w:tc>
        <w:tc>
          <w:tcPr>
            <w:tcW w:w="1792" w:type="dxa"/>
            <w:gridSpan w:val="2"/>
            <w:vAlign w:val="center"/>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Credits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79" w:hRule="atLeast"/>
        </w:trPr>
        <w:tc>
          <w:tcPr>
            <w:tcW w:w="1387" w:type="dxa"/>
            <w:vMerge w:val="continue"/>
            <w:vAlign w:val="center"/>
          </w:tcPr>
          <w:p>
            <w:pPr>
              <w:spacing w:line="276" w:lineRule="auto"/>
              <w:rPr>
                <w:rFonts w:ascii="Verdana" w:hAnsi="Verdana" w:eastAsia="Verdana" w:cs="Verdana"/>
                <w:b/>
                <w:sz w:val="18"/>
                <w:szCs w:val="18"/>
                <w:lang w:eastAsia="en-IN"/>
              </w:rPr>
            </w:pPr>
          </w:p>
        </w:tc>
        <w:tc>
          <w:tcPr>
            <w:tcW w:w="2813" w:type="dxa"/>
            <w:vMerge w:val="continue"/>
            <w:vAlign w:val="center"/>
          </w:tcPr>
          <w:p>
            <w:pPr>
              <w:spacing w:line="276" w:lineRule="auto"/>
              <w:rPr>
                <w:rFonts w:ascii="Verdana" w:hAnsi="Verdana" w:eastAsia="Verdana" w:cs="Verdana"/>
                <w:b/>
                <w:sz w:val="18"/>
                <w:szCs w:val="18"/>
                <w:lang w:eastAsia="en-IN"/>
              </w:rPr>
            </w:pPr>
          </w:p>
        </w:tc>
        <w:tc>
          <w:tcPr>
            <w:tcW w:w="939" w:type="dxa"/>
            <w:vAlign w:val="center"/>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Lecture (L)</w:t>
            </w:r>
          </w:p>
        </w:tc>
        <w:tc>
          <w:tcPr>
            <w:tcW w:w="1015" w:type="dxa"/>
            <w:vAlign w:val="center"/>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Tutorial (T)</w:t>
            </w:r>
          </w:p>
        </w:tc>
        <w:tc>
          <w:tcPr>
            <w:tcW w:w="921" w:type="dxa"/>
            <w:gridSpan w:val="2"/>
            <w:vAlign w:val="center"/>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 xml:space="preserve">Practical </w:t>
            </w:r>
          </w:p>
          <w:p>
            <w:pPr>
              <w:jc w:val="center"/>
              <w:rPr>
                <w:rFonts w:ascii="Verdana" w:hAnsi="Verdana" w:eastAsia="Verdana" w:cs="Verdana"/>
                <w:b/>
                <w:sz w:val="18"/>
                <w:szCs w:val="18"/>
                <w:lang w:eastAsia="en-IN"/>
              </w:rPr>
            </w:pPr>
            <w:r>
              <w:rPr>
                <w:rFonts w:ascii="Verdana" w:hAnsi="Verdana" w:eastAsia="Verdana" w:cs="Verdana"/>
                <w:b/>
                <w:sz w:val="18"/>
                <w:szCs w:val="18"/>
                <w:lang w:eastAsia="en-IN"/>
              </w:rPr>
              <w:t>(P)</w:t>
            </w:r>
          </w:p>
        </w:tc>
        <w:tc>
          <w:tcPr>
            <w:tcW w:w="988" w:type="dxa"/>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SH</w:t>
            </w:r>
          </w:p>
        </w:tc>
        <w:tc>
          <w:tcPr>
            <w:tcW w:w="480" w:type="dxa"/>
            <w:vAlign w:val="center"/>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IE</w:t>
            </w:r>
          </w:p>
        </w:tc>
        <w:tc>
          <w:tcPr>
            <w:tcW w:w="680" w:type="dxa"/>
            <w:vAlign w:val="center"/>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ESE</w:t>
            </w:r>
          </w:p>
        </w:tc>
        <w:tc>
          <w:tcPr>
            <w:tcW w:w="693" w:type="dxa"/>
            <w:vAlign w:val="center"/>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Total</w:t>
            </w:r>
          </w:p>
        </w:tc>
        <w:tc>
          <w:tcPr>
            <w:tcW w:w="1099" w:type="dxa"/>
            <w:vAlign w:val="center"/>
          </w:tcPr>
          <w:p>
            <w:pPr>
              <w:spacing w:line="276" w:lineRule="auto"/>
              <w:rPr>
                <w:rFonts w:ascii="Verdana" w:hAnsi="Verdana" w:eastAsia="Verdana" w:cs="Verdana"/>
                <w:b/>
                <w:sz w:val="18"/>
                <w:szCs w:val="18"/>
                <w:lang w:eastAsia="en-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8" w:hRule="exact"/>
        </w:trPr>
        <w:tc>
          <w:tcPr>
            <w:tcW w:w="1387" w:type="dxa"/>
            <w:vAlign w:val="center"/>
          </w:tcPr>
          <w:p>
            <w:pPr>
              <w:spacing w:line="276" w:lineRule="auto"/>
              <w:jc w:val="center"/>
              <w:rPr>
                <w:rFonts w:ascii="Verdana" w:hAnsi="Verdana" w:eastAsia="Verdana" w:cs="Verdana"/>
                <w:b/>
                <w:sz w:val="18"/>
                <w:szCs w:val="18"/>
                <w:lang w:eastAsia="en-IN"/>
              </w:rPr>
            </w:pPr>
            <w:r>
              <w:rPr>
                <w:rFonts w:ascii="Verdana" w:hAnsi="Verdana" w:eastAsia="Verdana" w:cs="Verdana"/>
                <w:b/>
                <w:sz w:val="18"/>
                <w:szCs w:val="18"/>
                <w:lang w:eastAsia="en-IN"/>
              </w:rPr>
              <w:t>A.</w:t>
            </w:r>
          </w:p>
        </w:tc>
        <w:tc>
          <w:tcPr>
            <w:tcW w:w="2813" w:type="dxa"/>
            <w:shd w:val="clear" w:color="auto" w:fill="BFBFBF"/>
          </w:tcPr>
          <w:p>
            <w:pPr>
              <w:spacing w:line="276" w:lineRule="auto"/>
              <w:jc w:val="center"/>
              <w:rPr>
                <w:rFonts w:ascii="Verdana" w:hAnsi="Verdana" w:eastAsia="Verdana" w:cs="Verdana"/>
                <w:b/>
                <w:sz w:val="18"/>
                <w:szCs w:val="18"/>
                <w:lang w:eastAsia="en-IN"/>
              </w:rPr>
            </w:pPr>
          </w:p>
        </w:tc>
        <w:tc>
          <w:tcPr>
            <w:tcW w:w="6815" w:type="dxa"/>
            <w:gridSpan w:val="9"/>
            <w:shd w:val="clear" w:color="auto" w:fill="BFBFBF"/>
            <w:vAlign w:val="center"/>
          </w:tcPr>
          <w:p>
            <w:pPr>
              <w:spacing w:line="276" w:lineRule="auto"/>
              <w:ind w:firstLine="1171" w:firstLineChars="650"/>
              <w:jc w:val="both"/>
              <w:rPr>
                <w:rFonts w:ascii="Verdana" w:hAnsi="Verdana" w:eastAsia="Verdana" w:cs="Verdana"/>
                <w:b/>
                <w:sz w:val="18"/>
                <w:szCs w:val="18"/>
                <w:lang w:eastAsia="en-IN"/>
              </w:rPr>
            </w:pPr>
            <w:r>
              <w:rPr>
                <w:rFonts w:ascii="Verdana" w:hAnsi="Verdana" w:eastAsia="Verdana" w:cs="Verdana"/>
                <w:b/>
                <w:sz w:val="18"/>
                <w:szCs w:val="18"/>
                <w:lang w:eastAsia="en-IN"/>
              </w:rPr>
              <w:t>Major (Core 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95" w:hRule="exact"/>
        </w:trPr>
        <w:tc>
          <w:tcPr>
            <w:tcW w:w="1387" w:type="dxa"/>
            <w:vAlign w:val="center"/>
          </w:tcPr>
          <w:p>
            <w:pPr>
              <w:spacing w:line="276" w:lineRule="auto"/>
              <w:jc w:val="center"/>
              <w:rPr>
                <w:rFonts w:ascii="Verdana" w:hAnsi="Verdana" w:eastAsia="Verdana" w:cs="Verdana"/>
                <w:b/>
                <w:sz w:val="18"/>
                <w:szCs w:val="18"/>
                <w:lang w:eastAsia="en-IN"/>
              </w:rPr>
            </w:pPr>
            <w:r>
              <w:rPr>
                <w:rFonts w:ascii="Verdana" w:hAnsi="Verdana" w:eastAsia="Verdana" w:cs="Verdana"/>
                <w:b/>
                <w:sz w:val="18"/>
                <w:szCs w:val="18"/>
                <w:lang w:eastAsia="en-IN"/>
              </w:rPr>
              <w:t>A.1</w:t>
            </w:r>
          </w:p>
        </w:tc>
        <w:tc>
          <w:tcPr>
            <w:tcW w:w="2813" w:type="dxa"/>
            <w:vAlign w:val="center"/>
          </w:tcPr>
          <w:p>
            <w:pPr>
              <w:spacing w:line="276" w:lineRule="auto"/>
              <w:rPr>
                <w:rFonts w:ascii="Verdana" w:hAnsi="Verdana" w:eastAsia="Verdana" w:cs="Verdana"/>
                <w:b/>
                <w:bCs/>
                <w:sz w:val="18"/>
                <w:szCs w:val="18"/>
                <w:lang w:eastAsia="en-IN"/>
              </w:rPr>
            </w:pPr>
            <w:r>
              <w:rPr>
                <w:rFonts w:ascii="Verdana" w:hAnsi="Verdana" w:eastAsia="Verdana" w:cs="Verdana"/>
                <w:b/>
                <w:bCs/>
                <w:sz w:val="18"/>
                <w:szCs w:val="18"/>
                <w:lang w:eastAsia="en-IN"/>
              </w:rPr>
              <w:t>Theory</w:t>
            </w:r>
          </w:p>
        </w:tc>
        <w:tc>
          <w:tcPr>
            <w:tcW w:w="939" w:type="dxa"/>
            <w:vAlign w:val="center"/>
          </w:tcPr>
          <w:p>
            <w:pPr>
              <w:spacing w:line="276" w:lineRule="auto"/>
              <w:rPr>
                <w:rFonts w:ascii="Verdana" w:hAnsi="Verdana" w:eastAsia="Verdana" w:cs="Verdana"/>
                <w:sz w:val="18"/>
                <w:szCs w:val="18"/>
                <w:lang w:eastAsia="en-IN"/>
              </w:rPr>
            </w:pPr>
          </w:p>
        </w:tc>
        <w:tc>
          <w:tcPr>
            <w:tcW w:w="1015" w:type="dxa"/>
            <w:vAlign w:val="center"/>
          </w:tcPr>
          <w:p>
            <w:pPr>
              <w:spacing w:line="276" w:lineRule="auto"/>
              <w:rPr>
                <w:rFonts w:ascii="Verdana" w:hAnsi="Verdana" w:eastAsia="Verdana" w:cs="Verdana"/>
                <w:sz w:val="18"/>
                <w:szCs w:val="18"/>
                <w:lang w:eastAsia="en-IN"/>
              </w:rPr>
            </w:pPr>
          </w:p>
        </w:tc>
        <w:tc>
          <w:tcPr>
            <w:tcW w:w="921" w:type="dxa"/>
            <w:gridSpan w:val="2"/>
            <w:vAlign w:val="center"/>
          </w:tcPr>
          <w:p>
            <w:pPr>
              <w:spacing w:line="276" w:lineRule="auto"/>
              <w:rPr>
                <w:rFonts w:ascii="Verdana" w:hAnsi="Verdana" w:eastAsia="Verdana" w:cs="Verdana"/>
                <w:sz w:val="18"/>
                <w:szCs w:val="18"/>
                <w:lang w:eastAsia="en-IN"/>
              </w:rPr>
            </w:pPr>
          </w:p>
        </w:tc>
        <w:tc>
          <w:tcPr>
            <w:tcW w:w="988" w:type="dxa"/>
          </w:tcPr>
          <w:p>
            <w:pPr>
              <w:spacing w:line="276" w:lineRule="auto"/>
              <w:rPr>
                <w:rFonts w:ascii="Verdana" w:hAnsi="Verdana" w:eastAsia="Verdana" w:cs="Verdana"/>
                <w:sz w:val="18"/>
                <w:szCs w:val="18"/>
                <w:lang w:eastAsia="en-IN"/>
              </w:rPr>
            </w:pPr>
          </w:p>
        </w:tc>
        <w:tc>
          <w:tcPr>
            <w:tcW w:w="480" w:type="dxa"/>
            <w:vAlign w:val="center"/>
          </w:tcPr>
          <w:p>
            <w:pPr>
              <w:spacing w:line="276" w:lineRule="auto"/>
              <w:rPr>
                <w:rFonts w:ascii="Verdana" w:hAnsi="Verdana" w:eastAsia="Verdana" w:cs="Verdana"/>
                <w:sz w:val="18"/>
                <w:szCs w:val="18"/>
                <w:lang w:eastAsia="en-IN"/>
              </w:rPr>
            </w:pPr>
          </w:p>
        </w:tc>
        <w:tc>
          <w:tcPr>
            <w:tcW w:w="680" w:type="dxa"/>
            <w:vAlign w:val="center"/>
          </w:tcPr>
          <w:p>
            <w:pPr>
              <w:spacing w:line="276" w:lineRule="auto"/>
              <w:rPr>
                <w:rFonts w:ascii="Verdana" w:hAnsi="Verdana" w:eastAsia="Verdana" w:cs="Verdana"/>
                <w:sz w:val="18"/>
                <w:szCs w:val="18"/>
                <w:lang w:eastAsia="en-IN"/>
              </w:rPr>
            </w:pPr>
          </w:p>
        </w:tc>
        <w:tc>
          <w:tcPr>
            <w:tcW w:w="693" w:type="dxa"/>
            <w:vAlign w:val="center"/>
          </w:tcPr>
          <w:p>
            <w:pPr>
              <w:spacing w:line="276" w:lineRule="auto"/>
              <w:rPr>
                <w:rFonts w:ascii="Verdana" w:hAnsi="Verdana" w:eastAsia="Verdana" w:cs="Verdana"/>
                <w:sz w:val="18"/>
                <w:szCs w:val="18"/>
                <w:lang w:eastAsia="en-IN"/>
              </w:rPr>
            </w:pPr>
          </w:p>
        </w:tc>
        <w:tc>
          <w:tcPr>
            <w:tcW w:w="1099" w:type="dxa"/>
            <w:vAlign w:val="center"/>
          </w:tcPr>
          <w:p>
            <w:pPr>
              <w:spacing w:line="276" w:lineRule="auto"/>
              <w:rPr>
                <w:rFonts w:ascii="Verdana" w:hAnsi="Verdana" w:eastAsia="Verdana" w:cs="Verdana"/>
                <w:sz w:val="18"/>
                <w:szCs w:val="18"/>
                <w:lang w:eastAsia="en-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0" w:hRule="exact"/>
        </w:trPr>
        <w:tc>
          <w:tcPr>
            <w:tcW w:w="1387" w:type="dxa"/>
            <w:vAlign w:val="center"/>
          </w:tcPr>
          <w:p>
            <w:pPr>
              <w:spacing w:line="276" w:lineRule="auto"/>
              <w:rPr>
                <w:rFonts w:ascii="Verdana" w:hAnsi="Verdana" w:cstheme="minorHAnsi"/>
                <w:sz w:val="18"/>
                <w:szCs w:val="18"/>
                <w:lang w:eastAsia="en-IN"/>
              </w:rPr>
            </w:pPr>
            <w:r>
              <w:rPr>
                <w:rFonts w:ascii="Verdana" w:hAnsi="Verdana" w:cstheme="minorHAnsi"/>
                <w:sz w:val="16"/>
                <w:szCs w:val="16"/>
              </w:rPr>
              <w:t>BTXCSA1101</w:t>
            </w:r>
          </w:p>
        </w:tc>
        <w:tc>
          <w:tcPr>
            <w:tcW w:w="2813" w:type="dxa"/>
            <w:vAlign w:val="center"/>
          </w:tcPr>
          <w:p>
            <w:pPr>
              <w:spacing w:line="276" w:lineRule="auto"/>
              <w:rPr>
                <w:rFonts w:ascii="Verdana" w:hAnsi="Verdana" w:cstheme="minorHAnsi"/>
                <w:sz w:val="16"/>
                <w:szCs w:val="16"/>
                <w:lang w:eastAsia="en-IN"/>
              </w:rPr>
            </w:pPr>
            <w:r>
              <w:rPr>
                <w:rFonts w:ascii="Verdana" w:hAnsi="Verdana" w:cstheme="minorHAnsi"/>
                <w:sz w:val="16"/>
                <w:szCs w:val="16"/>
                <w:lang w:eastAsia="en-IN"/>
              </w:rPr>
              <w:t>Basic Science for Engineers</w:t>
            </w:r>
          </w:p>
        </w:tc>
        <w:tc>
          <w:tcPr>
            <w:tcW w:w="939"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3</w:t>
            </w:r>
          </w:p>
        </w:tc>
        <w:tc>
          <w:tcPr>
            <w:tcW w:w="1015"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w:t>
            </w:r>
          </w:p>
        </w:tc>
        <w:tc>
          <w:tcPr>
            <w:tcW w:w="921" w:type="dxa"/>
            <w:gridSpan w:val="2"/>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w:t>
            </w:r>
          </w:p>
        </w:tc>
        <w:tc>
          <w:tcPr>
            <w:tcW w:w="988" w:type="dxa"/>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w:t>
            </w:r>
          </w:p>
        </w:tc>
        <w:tc>
          <w:tcPr>
            <w:tcW w:w="480"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40</w:t>
            </w:r>
          </w:p>
        </w:tc>
        <w:tc>
          <w:tcPr>
            <w:tcW w:w="680"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60</w:t>
            </w:r>
          </w:p>
        </w:tc>
        <w:tc>
          <w:tcPr>
            <w:tcW w:w="693"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100</w:t>
            </w:r>
          </w:p>
        </w:tc>
        <w:tc>
          <w:tcPr>
            <w:tcW w:w="1099"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8" w:hRule="exact"/>
        </w:trPr>
        <w:tc>
          <w:tcPr>
            <w:tcW w:w="1387" w:type="dxa"/>
            <w:vAlign w:val="center"/>
          </w:tcPr>
          <w:p>
            <w:pPr>
              <w:spacing w:line="276" w:lineRule="auto"/>
              <w:ind w:firstLine="80" w:firstLineChars="50"/>
              <w:rPr>
                <w:rFonts w:ascii="Verdana" w:hAnsi="Verdana" w:eastAsia="Verdana" w:cstheme="minorHAnsi"/>
                <w:b/>
                <w:sz w:val="18"/>
                <w:szCs w:val="18"/>
                <w:lang w:eastAsia="en-IN"/>
              </w:rPr>
            </w:pPr>
            <w:r>
              <w:rPr>
                <w:rFonts w:ascii="Verdana" w:hAnsi="Verdana" w:cstheme="minorHAnsi"/>
                <w:sz w:val="16"/>
                <w:szCs w:val="16"/>
              </w:rPr>
              <w:t>BTXCCE1102</w:t>
            </w:r>
          </w:p>
        </w:tc>
        <w:tc>
          <w:tcPr>
            <w:tcW w:w="2813" w:type="dxa"/>
            <w:vAlign w:val="center"/>
          </w:tcPr>
          <w:p>
            <w:pPr>
              <w:spacing w:line="276" w:lineRule="auto"/>
              <w:rPr>
                <w:rFonts w:ascii="Verdana" w:hAnsi="Verdana" w:cstheme="minorHAnsi"/>
                <w:sz w:val="16"/>
                <w:szCs w:val="16"/>
                <w:lang w:eastAsia="en-IN"/>
              </w:rPr>
            </w:pPr>
            <w:r>
              <w:rPr>
                <w:rFonts w:ascii="Verdana" w:hAnsi="Verdana"/>
                <w:sz w:val="16"/>
                <w:szCs w:val="16"/>
                <w:lang w:eastAsia="en-IN"/>
              </w:rPr>
              <w:t>Fundamental of Computer</w:t>
            </w:r>
          </w:p>
        </w:tc>
        <w:tc>
          <w:tcPr>
            <w:tcW w:w="939"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3</w:t>
            </w:r>
          </w:p>
        </w:tc>
        <w:tc>
          <w:tcPr>
            <w:tcW w:w="1015" w:type="dxa"/>
            <w:vAlign w:val="center"/>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w:t>
            </w:r>
          </w:p>
        </w:tc>
        <w:tc>
          <w:tcPr>
            <w:tcW w:w="921" w:type="dxa"/>
            <w:gridSpan w:val="2"/>
            <w:vAlign w:val="center"/>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w:t>
            </w:r>
          </w:p>
        </w:tc>
        <w:tc>
          <w:tcPr>
            <w:tcW w:w="988" w:type="dxa"/>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w:t>
            </w:r>
          </w:p>
        </w:tc>
        <w:tc>
          <w:tcPr>
            <w:tcW w:w="480"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40</w:t>
            </w:r>
          </w:p>
        </w:tc>
        <w:tc>
          <w:tcPr>
            <w:tcW w:w="680"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60</w:t>
            </w:r>
          </w:p>
        </w:tc>
        <w:tc>
          <w:tcPr>
            <w:tcW w:w="693"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100</w:t>
            </w:r>
          </w:p>
        </w:tc>
        <w:tc>
          <w:tcPr>
            <w:tcW w:w="1099"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17" w:hRule="exact"/>
        </w:trPr>
        <w:tc>
          <w:tcPr>
            <w:tcW w:w="1387" w:type="dxa"/>
            <w:vAlign w:val="center"/>
          </w:tcPr>
          <w:p>
            <w:pPr>
              <w:spacing w:line="276" w:lineRule="auto"/>
              <w:rPr>
                <w:rFonts w:ascii="Verdana" w:hAnsi="Verdana" w:cstheme="minorHAnsi"/>
                <w:sz w:val="18"/>
                <w:szCs w:val="18"/>
                <w:lang w:eastAsia="en-IN"/>
              </w:rPr>
            </w:pPr>
            <w:r>
              <w:rPr>
                <w:rFonts w:ascii="Verdana" w:hAnsi="Verdana" w:cstheme="minorHAnsi"/>
                <w:sz w:val="16"/>
                <w:szCs w:val="16"/>
              </w:rPr>
              <w:t>BTXCME1103/ BTXCEE1104</w:t>
            </w:r>
          </w:p>
        </w:tc>
        <w:tc>
          <w:tcPr>
            <w:tcW w:w="2813" w:type="dxa"/>
            <w:vAlign w:val="center"/>
          </w:tcPr>
          <w:p>
            <w:pPr>
              <w:spacing w:line="276" w:lineRule="auto"/>
              <w:rPr>
                <w:rFonts w:ascii="Verdana" w:hAnsi="Verdana" w:cstheme="minorHAnsi"/>
                <w:sz w:val="16"/>
                <w:szCs w:val="16"/>
                <w:lang w:eastAsia="en-IN"/>
              </w:rPr>
            </w:pPr>
            <w:r>
              <w:rPr>
                <w:rFonts w:ascii="Verdana" w:hAnsi="Verdana" w:cstheme="minorHAnsi"/>
                <w:sz w:val="16"/>
                <w:szCs w:val="16"/>
                <w:lang w:eastAsia="en-IN"/>
              </w:rPr>
              <w:t>Basics of Civil Engineering / Basics of Electrical and Electronics Engineering</w:t>
            </w:r>
          </w:p>
        </w:tc>
        <w:tc>
          <w:tcPr>
            <w:tcW w:w="939"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3</w:t>
            </w:r>
          </w:p>
        </w:tc>
        <w:tc>
          <w:tcPr>
            <w:tcW w:w="1015"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w:t>
            </w:r>
          </w:p>
        </w:tc>
        <w:tc>
          <w:tcPr>
            <w:tcW w:w="921" w:type="dxa"/>
            <w:gridSpan w:val="2"/>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w:t>
            </w:r>
          </w:p>
        </w:tc>
        <w:tc>
          <w:tcPr>
            <w:tcW w:w="988" w:type="dxa"/>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2*</w:t>
            </w:r>
          </w:p>
        </w:tc>
        <w:tc>
          <w:tcPr>
            <w:tcW w:w="480"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40</w:t>
            </w:r>
          </w:p>
        </w:tc>
        <w:tc>
          <w:tcPr>
            <w:tcW w:w="680"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60</w:t>
            </w:r>
          </w:p>
        </w:tc>
        <w:tc>
          <w:tcPr>
            <w:tcW w:w="693"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100</w:t>
            </w:r>
          </w:p>
        </w:tc>
        <w:tc>
          <w:tcPr>
            <w:tcW w:w="1099"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58" w:hRule="exact"/>
        </w:trPr>
        <w:tc>
          <w:tcPr>
            <w:tcW w:w="1387" w:type="dxa"/>
            <w:vAlign w:val="center"/>
          </w:tcPr>
          <w:p>
            <w:pPr>
              <w:spacing w:line="276" w:lineRule="auto"/>
              <w:rPr>
                <w:rFonts w:ascii="Verdana" w:hAnsi="Verdana" w:cstheme="minorHAnsi"/>
                <w:sz w:val="16"/>
                <w:szCs w:val="16"/>
              </w:rPr>
            </w:pPr>
            <w:r>
              <w:rPr>
                <w:rFonts w:ascii="Verdana" w:hAnsi="Verdana" w:cstheme="minorHAnsi"/>
                <w:sz w:val="16"/>
                <w:szCs w:val="16"/>
              </w:rPr>
              <w:t>BTXCSA1105/</w:t>
            </w:r>
          </w:p>
          <w:p>
            <w:pPr>
              <w:spacing w:line="276" w:lineRule="auto"/>
              <w:rPr>
                <w:rFonts w:ascii="Verdana" w:hAnsi="Verdana" w:cstheme="minorHAnsi"/>
                <w:sz w:val="18"/>
                <w:szCs w:val="18"/>
                <w:lang w:eastAsia="en-IN"/>
              </w:rPr>
            </w:pPr>
            <w:r>
              <w:rPr>
                <w:rFonts w:ascii="Verdana" w:hAnsi="Verdana" w:cstheme="minorHAnsi"/>
                <w:sz w:val="16"/>
                <w:szCs w:val="16"/>
              </w:rPr>
              <w:t>BTXCME</w:t>
            </w:r>
            <w:r>
              <w:rPr>
                <w:rFonts w:hint="default" w:ascii="Verdana" w:hAnsi="Verdana" w:cstheme="minorHAnsi"/>
                <w:sz w:val="16"/>
                <w:szCs w:val="16"/>
                <w:lang w:val="en-US"/>
              </w:rPr>
              <w:t>1</w:t>
            </w:r>
            <w:r>
              <w:rPr>
                <w:rFonts w:ascii="Verdana" w:hAnsi="Verdana" w:cstheme="minorHAnsi"/>
                <w:sz w:val="16"/>
                <w:szCs w:val="16"/>
              </w:rPr>
              <w:t>106</w:t>
            </w:r>
          </w:p>
        </w:tc>
        <w:tc>
          <w:tcPr>
            <w:tcW w:w="2813" w:type="dxa"/>
            <w:vAlign w:val="center"/>
          </w:tcPr>
          <w:p>
            <w:pPr>
              <w:spacing w:line="276" w:lineRule="auto"/>
              <w:rPr>
                <w:rFonts w:ascii="Verdana" w:hAnsi="Verdana" w:cstheme="minorHAnsi"/>
                <w:sz w:val="16"/>
                <w:szCs w:val="16"/>
                <w:lang w:eastAsia="en-IN"/>
              </w:rPr>
            </w:pPr>
            <w:r>
              <w:rPr>
                <w:rFonts w:ascii="Verdana" w:hAnsi="Verdana" w:cstheme="minorHAnsi"/>
                <w:sz w:val="16"/>
                <w:szCs w:val="16"/>
                <w:lang w:eastAsia="en-IN"/>
              </w:rPr>
              <w:t>Engineering Mathematics / Basic of Mechanical Engineering</w:t>
            </w:r>
          </w:p>
        </w:tc>
        <w:tc>
          <w:tcPr>
            <w:tcW w:w="939"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3</w:t>
            </w:r>
          </w:p>
        </w:tc>
        <w:tc>
          <w:tcPr>
            <w:tcW w:w="1015"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w:t>
            </w:r>
          </w:p>
        </w:tc>
        <w:tc>
          <w:tcPr>
            <w:tcW w:w="921" w:type="dxa"/>
            <w:gridSpan w:val="2"/>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w:t>
            </w:r>
          </w:p>
        </w:tc>
        <w:tc>
          <w:tcPr>
            <w:tcW w:w="988" w:type="dxa"/>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2*</w:t>
            </w:r>
          </w:p>
        </w:tc>
        <w:tc>
          <w:tcPr>
            <w:tcW w:w="480"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40</w:t>
            </w:r>
          </w:p>
        </w:tc>
        <w:tc>
          <w:tcPr>
            <w:tcW w:w="680"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60</w:t>
            </w:r>
          </w:p>
        </w:tc>
        <w:tc>
          <w:tcPr>
            <w:tcW w:w="693"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100</w:t>
            </w:r>
          </w:p>
        </w:tc>
        <w:tc>
          <w:tcPr>
            <w:tcW w:w="1099"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3" w:hRule="atLeast"/>
        </w:trPr>
        <w:tc>
          <w:tcPr>
            <w:tcW w:w="1387" w:type="dxa"/>
            <w:vAlign w:val="center"/>
          </w:tcPr>
          <w:p>
            <w:pPr>
              <w:spacing w:line="276" w:lineRule="auto"/>
              <w:jc w:val="center"/>
              <w:rPr>
                <w:rFonts w:ascii="Verdana" w:hAnsi="Verdana" w:eastAsia="Verdana" w:cs="Verdana"/>
                <w:b/>
                <w:sz w:val="18"/>
                <w:szCs w:val="18"/>
                <w:lang w:eastAsia="en-IN"/>
              </w:rPr>
            </w:pPr>
            <w:r>
              <w:rPr>
                <w:rFonts w:ascii="Verdana" w:hAnsi="Verdana" w:eastAsia="Verdana" w:cs="Verdana"/>
                <w:b/>
                <w:sz w:val="18"/>
                <w:szCs w:val="18"/>
                <w:lang w:eastAsia="en-IN"/>
              </w:rPr>
              <w:t>A.2</w:t>
            </w:r>
          </w:p>
        </w:tc>
        <w:tc>
          <w:tcPr>
            <w:tcW w:w="2813" w:type="dxa"/>
            <w:vAlign w:val="center"/>
          </w:tcPr>
          <w:p>
            <w:pPr>
              <w:spacing w:line="276" w:lineRule="auto"/>
              <w:rPr>
                <w:rFonts w:ascii="Verdana" w:hAnsi="Verdana" w:eastAsia="Verdana" w:cs="Verdana"/>
                <w:b/>
                <w:bCs/>
                <w:sz w:val="18"/>
                <w:szCs w:val="18"/>
                <w:lang w:eastAsia="en-IN"/>
              </w:rPr>
            </w:pPr>
            <w:r>
              <w:rPr>
                <w:rFonts w:ascii="Verdana" w:hAnsi="Verdana" w:eastAsia="Verdana" w:cs="Verdana"/>
                <w:b/>
                <w:bCs/>
                <w:sz w:val="18"/>
                <w:szCs w:val="18"/>
                <w:lang w:eastAsia="en-IN"/>
              </w:rPr>
              <w:t>Practical</w:t>
            </w:r>
          </w:p>
        </w:tc>
        <w:tc>
          <w:tcPr>
            <w:tcW w:w="939" w:type="dxa"/>
            <w:vAlign w:val="center"/>
          </w:tcPr>
          <w:p>
            <w:pPr>
              <w:spacing w:line="276" w:lineRule="auto"/>
              <w:rPr>
                <w:rFonts w:ascii="Verdana" w:hAnsi="Verdana" w:eastAsia="Verdana" w:cs="Verdana"/>
                <w:sz w:val="18"/>
                <w:szCs w:val="18"/>
                <w:lang w:eastAsia="en-IN"/>
              </w:rPr>
            </w:pPr>
          </w:p>
        </w:tc>
        <w:tc>
          <w:tcPr>
            <w:tcW w:w="1015" w:type="dxa"/>
            <w:vAlign w:val="center"/>
          </w:tcPr>
          <w:p>
            <w:pPr>
              <w:spacing w:line="276" w:lineRule="auto"/>
              <w:rPr>
                <w:rFonts w:ascii="Verdana" w:hAnsi="Verdana" w:eastAsia="Verdana" w:cs="Verdana"/>
                <w:sz w:val="18"/>
                <w:szCs w:val="18"/>
                <w:lang w:eastAsia="en-IN"/>
              </w:rPr>
            </w:pPr>
          </w:p>
        </w:tc>
        <w:tc>
          <w:tcPr>
            <w:tcW w:w="921" w:type="dxa"/>
            <w:gridSpan w:val="2"/>
            <w:vAlign w:val="center"/>
          </w:tcPr>
          <w:p>
            <w:pPr>
              <w:spacing w:line="276" w:lineRule="auto"/>
              <w:rPr>
                <w:rFonts w:ascii="Verdana" w:hAnsi="Verdana" w:eastAsia="Verdana" w:cs="Verdana"/>
                <w:sz w:val="18"/>
                <w:szCs w:val="18"/>
                <w:lang w:eastAsia="en-IN"/>
              </w:rPr>
            </w:pPr>
          </w:p>
        </w:tc>
        <w:tc>
          <w:tcPr>
            <w:tcW w:w="988" w:type="dxa"/>
          </w:tcPr>
          <w:p>
            <w:pPr>
              <w:spacing w:line="276" w:lineRule="auto"/>
              <w:rPr>
                <w:rFonts w:ascii="Verdana" w:hAnsi="Verdana" w:eastAsia="Verdana" w:cs="Verdana"/>
                <w:sz w:val="18"/>
                <w:szCs w:val="18"/>
                <w:lang w:eastAsia="en-IN"/>
              </w:rPr>
            </w:pPr>
          </w:p>
        </w:tc>
        <w:tc>
          <w:tcPr>
            <w:tcW w:w="480" w:type="dxa"/>
            <w:vAlign w:val="center"/>
          </w:tcPr>
          <w:p>
            <w:pPr>
              <w:spacing w:line="276" w:lineRule="auto"/>
              <w:rPr>
                <w:rFonts w:ascii="Verdana" w:hAnsi="Verdana" w:eastAsia="Verdana" w:cs="Verdana"/>
                <w:sz w:val="18"/>
                <w:szCs w:val="18"/>
                <w:lang w:eastAsia="en-IN"/>
              </w:rPr>
            </w:pPr>
          </w:p>
        </w:tc>
        <w:tc>
          <w:tcPr>
            <w:tcW w:w="680" w:type="dxa"/>
            <w:vAlign w:val="center"/>
          </w:tcPr>
          <w:p>
            <w:pPr>
              <w:spacing w:line="276" w:lineRule="auto"/>
              <w:rPr>
                <w:rFonts w:ascii="Verdana" w:hAnsi="Verdana" w:eastAsia="Verdana" w:cs="Verdana"/>
                <w:sz w:val="18"/>
                <w:szCs w:val="18"/>
                <w:lang w:eastAsia="en-IN"/>
              </w:rPr>
            </w:pPr>
          </w:p>
        </w:tc>
        <w:tc>
          <w:tcPr>
            <w:tcW w:w="693" w:type="dxa"/>
            <w:vAlign w:val="center"/>
          </w:tcPr>
          <w:p>
            <w:pPr>
              <w:spacing w:line="276" w:lineRule="auto"/>
              <w:rPr>
                <w:rFonts w:ascii="Verdana" w:hAnsi="Verdana" w:eastAsia="Verdana" w:cs="Verdana"/>
                <w:sz w:val="18"/>
                <w:szCs w:val="18"/>
                <w:lang w:eastAsia="en-IN"/>
              </w:rPr>
            </w:pPr>
          </w:p>
        </w:tc>
        <w:tc>
          <w:tcPr>
            <w:tcW w:w="1099" w:type="dxa"/>
            <w:vAlign w:val="center"/>
          </w:tcPr>
          <w:p>
            <w:pPr>
              <w:spacing w:line="276" w:lineRule="auto"/>
              <w:rPr>
                <w:rFonts w:ascii="Verdana" w:hAnsi="Verdana" w:eastAsia="Verdana" w:cs="Verdana"/>
                <w:sz w:val="18"/>
                <w:szCs w:val="18"/>
                <w:lang w:eastAsia="en-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5" w:hRule="exact"/>
        </w:trPr>
        <w:tc>
          <w:tcPr>
            <w:tcW w:w="1387" w:type="dxa"/>
            <w:vAlign w:val="center"/>
          </w:tcPr>
          <w:p>
            <w:pPr>
              <w:spacing w:line="276" w:lineRule="auto"/>
              <w:jc w:val="both"/>
              <w:rPr>
                <w:rFonts w:ascii="Verdana" w:hAnsi="Verdana" w:cstheme="minorHAnsi"/>
                <w:sz w:val="18"/>
                <w:szCs w:val="18"/>
                <w:lang w:eastAsia="en-IN"/>
              </w:rPr>
            </w:pPr>
            <w:r>
              <w:rPr>
                <w:rFonts w:ascii="Verdana" w:hAnsi="Verdana" w:cstheme="minorHAnsi"/>
                <w:sz w:val="16"/>
                <w:szCs w:val="16"/>
              </w:rPr>
              <w:t>BTXCSA1201</w:t>
            </w:r>
          </w:p>
        </w:tc>
        <w:tc>
          <w:tcPr>
            <w:tcW w:w="2813" w:type="dxa"/>
            <w:vAlign w:val="center"/>
          </w:tcPr>
          <w:p>
            <w:pPr>
              <w:spacing w:line="276" w:lineRule="auto"/>
              <w:rPr>
                <w:rFonts w:ascii="Verdana" w:hAnsi="Verdana" w:cstheme="minorHAnsi"/>
                <w:sz w:val="16"/>
                <w:szCs w:val="16"/>
                <w:lang w:eastAsia="en-IN"/>
              </w:rPr>
            </w:pPr>
            <w:r>
              <w:rPr>
                <w:rFonts w:ascii="Verdana" w:hAnsi="Verdana" w:cstheme="minorHAnsi"/>
                <w:sz w:val="16"/>
                <w:szCs w:val="16"/>
                <w:lang w:eastAsia="en-IN"/>
              </w:rPr>
              <w:t>Basic Science lab</w:t>
            </w:r>
          </w:p>
        </w:tc>
        <w:tc>
          <w:tcPr>
            <w:tcW w:w="939"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w:t>
            </w:r>
          </w:p>
        </w:tc>
        <w:tc>
          <w:tcPr>
            <w:tcW w:w="1015" w:type="dxa"/>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w:t>
            </w:r>
          </w:p>
        </w:tc>
        <w:tc>
          <w:tcPr>
            <w:tcW w:w="921" w:type="dxa"/>
            <w:gridSpan w:val="2"/>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2</w:t>
            </w:r>
          </w:p>
        </w:tc>
        <w:tc>
          <w:tcPr>
            <w:tcW w:w="988" w:type="dxa"/>
          </w:tcPr>
          <w:p>
            <w:pPr>
              <w:spacing w:line="276" w:lineRule="auto"/>
              <w:jc w:val="center"/>
              <w:rPr>
                <w:rFonts w:ascii="Verdana" w:hAnsi="Verdana" w:cstheme="minorHAnsi"/>
                <w:sz w:val="18"/>
                <w:szCs w:val="18"/>
                <w:lang w:eastAsia="en-IN"/>
              </w:rPr>
            </w:pPr>
          </w:p>
        </w:tc>
        <w:tc>
          <w:tcPr>
            <w:tcW w:w="480"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60</w:t>
            </w:r>
          </w:p>
        </w:tc>
        <w:tc>
          <w:tcPr>
            <w:tcW w:w="680"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40</w:t>
            </w:r>
          </w:p>
        </w:tc>
        <w:tc>
          <w:tcPr>
            <w:tcW w:w="693"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100</w:t>
            </w:r>
          </w:p>
        </w:tc>
        <w:tc>
          <w:tcPr>
            <w:tcW w:w="1099"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0" w:hRule="exact"/>
        </w:trPr>
        <w:tc>
          <w:tcPr>
            <w:tcW w:w="1387" w:type="dxa"/>
            <w:vAlign w:val="center"/>
          </w:tcPr>
          <w:p>
            <w:pPr>
              <w:spacing w:line="276" w:lineRule="auto"/>
              <w:rPr>
                <w:rFonts w:ascii="Verdana" w:hAnsi="Verdana" w:cstheme="minorHAnsi"/>
                <w:sz w:val="16"/>
                <w:szCs w:val="16"/>
              </w:rPr>
            </w:pPr>
            <w:r>
              <w:rPr>
                <w:rFonts w:ascii="Verdana" w:hAnsi="Verdana" w:cstheme="minorHAnsi"/>
                <w:sz w:val="16"/>
                <w:szCs w:val="16"/>
              </w:rPr>
              <w:t>BTXCCE1202</w:t>
            </w:r>
          </w:p>
          <w:p>
            <w:pPr>
              <w:spacing w:line="276" w:lineRule="auto"/>
              <w:jc w:val="center"/>
              <w:rPr>
                <w:rFonts w:ascii="Verdana" w:hAnsi="Verdana" w:cstheme="minorHAnsi"/>
                <w:sz w:val="18"/>
                <w:szCs w:val="18"/>
                <w:lang w:eastAsia="en-IN"/>
              </w:rPr>
            </w:pPr>
          </w:p>
        </w:tc>
        <w:tc>
          <w:tcPr>
            <w:tcW w:w="2813" w:type="dxa"/>
            <w:vAlign w:val="center"/>
          </w:tcPr>
          <w:p>
            <w:pPr>
              <w:spacing w:line="276" w:lineRule="auto"/>
              <w:rPr>
                <w:rFonts w:ascii="Verdana" w:hAnsi="Verdana" w:cstheme="minorHAnsi"/>
                <w:sz w:val="16"/>
                <w:szCs w:val="16"/>
                <w:lang w:eastAsia="en-IN"/>
              </w:rPr>
            </w:pPr>
            <w:r>
              <w:rPr>
                <w:rFonts w:ascii="Verdana" w:hAnsi="Verdana" w:cstheme="minorHAnsi"/>
                <w:sz w:val="16"/>
                <w:szCs w:val="16"/>
                <w:lang w:eastAsia="en-IN"/>
              </w:rPr>
              <w:t>Programming in C Lab</w:t>
            </w:r>
          </w:p>
        </w:tc>
        <w:tc>
          <w:tcPr>
            <w:tcW w:w="939"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w:t>
            </w:r>
          </w:p>
        </w:tc>
        <w:tc>
          <w:tcPr>
            <w:tcW w:w="1015"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w:t>
            </w:r>
          </w:p>
        </w:tc>
        <w:tc>
          <w:tcPr>
            <w:tcW w:w="921" w:type="dxa"/>
            <w:gridSpan w:val="2"/>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2</w:t>
            </w:r>
          </w:p>
        </w:tc>
        <w:tc>
          <w:tcPr>
            <w:tcW w:w="988" w:type="dxa"/>
          </w:tcPr>
          <w:p>
            <w:pPr>
              <w:spacing w:line="276" w:lineRule="auto"/>
              <w:jc w:val="center"/>
              <w:rPr>
                <w:rFonts w:ascii="Verdana" w:hAnsi="Verdana" w:cstheme="minorHAnsi"/>
                <w:sz w:val="18"/>
                <w:szCs w:val="18"/>
                <w:lang w:eastAsia="en-IN"/>
              </w:rPr>
            </w:pPr>
          </w:p>
        </w:tc>
        <w:tc>
          <w:tcPr>
            <w:tcW w:w="480"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60</w:t>
            </w:r>
          </w:p>
        </w:tc>
        <w:tc>
          <w:tcPr>
            <w:tcW w:w="680"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40</w:t>
            </w:r>
          </w:p>
        </w:tc>
        <w:tc>
          <w:tcPr>
            <w:tcW w:w="693"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100</w:t>
            </w:r>
          </w:p>
        </w:tc>
        <w:tc>
          <w:tcPr>
            <w:tcW w:w="1099"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65" w:hRule="exact"/>
        </w:trPr>
        <w:tc>
          <w:tcPr>
            <w:tcW w:w="1387" w:type="dxa"/>
          </w:tcPr>
          <w:p>
            <w:pPr>
              <w:spacing w:line="276" w:lineRule="auto"/>
              <w:jc w:val="both"/>
              <w:rPr>
                <w:rFonts w:ascii="Verdana" w:hAnsi="Verdana" w:cstheme="minorHAnsi"/>
                <w:sz w:val="16"/>
                <w:szCs w:val="16"/>
                <w:lang w:eastAsia="en-IN"/>
              </w:rPr>
            </w:pPr>
            <w:r>
              <w:rPr>
                <w:rFonts w:ascii="Verdana" w:hAnsi="Verdana" w:cstheme="minorHAnsi"/>
                <w:sz w:val="16"/>
                <w:szCs w:val="16"/>
                <w:lang w:eastAsia="en-IN"/>
              </w:rPr>
              <w:t>BTXCCV1203/</w:t>
            </w:r>
          </w:p>
          <w:p>
            <w:pPr>
              <w:spacing w:line="276" w:lineRule="auto"/>
              <w:jc w:val="both"/>
              <w:rPr>
                <w:rFonts w:ascii="Verdana" w:hAnsi="Verdana" w:cstheme="minorHAnsi"/>
                <w:sz w:val="18"/>
                <w:szCs w:val="18"/>
                <w:lang w:eastAsia="en-IN"/>
              </w:rPr>
            </w:pPr>
            <w:r>
              <w:rPr>
                <w:rFonts w:ascii="Verdana" w:hAnsi="Verdana" w:cstheme="minorHAnsi"/>
                <w:sz w:val="16"/>
                <w:szCs w:val="16"/>
                <w:lang w:eastAsia="en-IN"/>
              </w:rPr>
              <w:t>BTXCEE1204</w:t>
            </w:r>
          </w:p>
        </w:tc>
        <w:tc>
          <w:tcPr>
            <w:tcW w:w="2813" w:type="dxa"/>
            <w:vAlign w:val="center"/>
          </w:tcPr>
          <w:p>
            <w:pPr>
              <w:spacing w:line="276" w:lineRule="auto"/>
              <w:rPr>
                <w:rFonts w:ascii="Verdana" w:hAnsi="Verdana" w:cstheme="minorHAnsi"/>
                <w:sz w:val="16"/>
                <w:szCs w:val="16"/>
                <w:lang w:eastAsia="en-IN"/>
              </w:rPr>
            </w:pPr>
            <w:r>
              <w:rPr>
                <w:rFonts w:ascii="Verdana" w:hAnsi="Verdana" w:cstheme="minorHAnsi"/>
                <w:sz w:val="16"/>
                <w:szCs w:val="16"/>
                <w:lang w:eastAsia="en-IN"/>
              </w:rPr>
              <w:t>Computer Aided Design (CADD)/ Basics of Electrical and Electronics Engineering Lab</w:t>
            </w:r>
          </w:p>
        </w:tc>
        <w:tc>
          <w:tcPr>
            <w:tcW w:w="939"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w:t>
            </w:r>
          </w:p>
        </w:tc>
        <w:tc>
          <w:tcPr>
            <w:tcW w:w="1015" w:type="dxa"/>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w:t>
            </w:r>
          </w:p>
        </w:tc>
        <w:tc>
          <w:tcPr>
            <w:tcW w:w="921" w:type="dxa"/>
            <w:gridSpan w:val="2"/>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2</w:t>
            </w:r>
          </w:p>
        </w:tc>
        <w:tc>
          <w:tcPr>
            <w:tcW w:w="988" w:type="dxa"/>
          </w:tcPr>
          <w:p>
            <w:pPr>
              <w:spacing w:line="276" w:lineRule="auto"/>
              <w:jc w:val="center"/>
              <w:rPr>
                <w:rFonts w:ascii="Verdana" w:hAnsi="Verdana" w:cstheme="minorHAnsi"/>
                <w:sz w:val="18"/>
                <w:szCs w:val="18"/>
                <w:lang w:eastAsia="en-IN"/>
              </w:rPr>
            </w:pPr>
          </w:p>
        </w:tc>
        <w:tc>
          <w:tcPr>
            <w:tcW w:w="480"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60</w:t>
            </w:r>
          </w:p>
        </w:tc>
        <w:tc>
          <w:tcPr>
            <w:tcW w:w="680"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40</w:t>
            </w:r>
          </w:p>
        </w:tc>
        <w:tc>
          <w:tcPr>
            <w:tcW w:w="693"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100</w:t>
            </w:r>
          </w:p>
        </w:tc>
        <w:tc>
          <w:tcPr>
            <w:tcW w:w="1099"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4" w:hRule="exact"/>
        </w:trPr>
        <w:tc>
          <w:tcPr>
            <w:tcW w:w="1387" w:type="dxa"/>
          </w:tcPr>
          <w:p>
            <w:pPr>
              <w:spacing w:line="276" w:lineRule="auto"/>
              <w:rPr>
                <w:rFonts w:ascii="Verdana" w:hAnsi="Verdana" w:cstheme="minorHAnsi"/>
                <w:sz w:val="16"/>
                <w:szCs w:val="16"/>
                <w:lang w:eastAsia="en-IN"/>
              </w:rPr>
            </w:pPr>
            <w:r>
              <w:rPr>
                <w:rFonts w:ascii="Verdana" w:hAnsi="Verdana" w:cstheme="minorHAnsi"/>
                <w:sz w:val="16"/>
                <w:szCs w:val="16"/>
                <w:lang w:eastAsia="en-IN"/>
              </w:rPr>
              <w:t>BTXCME1205/</w:t>
            </w:r>
          </w:p>
          <w:p>
            <w:pPr>
              <w:spacing w:line="276" w:lineRule="auto"/>
              <w:rPr>
                <w:rFonts w:ascii="Verdana" w:hAnsi="Verdana" w:cstheme="minorHAnsi"/>
                <w:sz w:val="18"/>
                <w:szCs w:val="18"/>
                <w:lang w:eastAsia="en-IN"/>
              </w:rPr>
            </w:pPr>
            <w:r>
              <w:rPr>
                <w:rFonts w:ascii="Verdana" w:hAnsi="Verdana" w:cstheme="minorHAnsi"/>
                <w:sz w:val="16"/>
                <w:szCs w:val="16"/>
                <w:lang w:eastAsia="en-IN"/>
              </w:rPr>
              <w:t>BTXCME1206</w:t>
            </w:r>
          </w:p>
        </w:tc>
        <w:tc>
          <w:tcPr>
            <w:tcW w:w="2813" w:type="dxa"/>
            <w:vAlign w:val="center"/>
          </w:tcPr>
          <w:p>
            <w:pPr>
              <w:spacing w:line="276" w:lineRule="auto"/>
              <w:rPr>
                <w:rFonts w:ascii="Verdana" w:hAnsi="Verdana" w:cstheme="minorHAnsi"/>
                <w:sz w:val="16"/>
                <w:szCs w:val="16"/>
                <w:lang w:eastAsia="en-IN"/>
              </w:rPr>
            </w:pPr>
            <w:r>
              <w:rPr>
                <w:rFonts w:ascii="Verdana" w:hAnsi="Verdana" w:cstheme="minorHAnsi"/>
                <w:sz w:val="16"/>
                <w:szCs w:val="16"/>
                <w:lang w:eastAsia="en-IN"/>
              </w:rPr>
              <w:t xml:space="preserve">Workshop Practice/Engineering Graphics </w:t>
            </w:r>
          </w:p>
        </w:tc>
        <w:tc>
          <w:tcPr>
            <w:tcW w:w="939"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w:t>
            </w:r>
          </w:p>
        </w:tc>
        <w:tc>
          <w:tcPr>
            <w:tcW w:w="1015" w:type="dxa"/>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w:t>
            </w:r>
          </w:p>
        </w:tc>
        <w:tc>
          <w:tcPr>
            <w:tcW w:w="921" w:type="dxa"/>
            <w:gridSpan w:val="2"/>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2</w:t>
            </w:r>
          </w:p>
        </w:tc>
        <w:tc>
          <w:tcPr>
            <w:tcW w:w="988" w:type="dxa"/>
          </w:tcPr>
          <w:p>
            <w:pPr>
              <w:spacing w:line="276" w:lineRule="auto"/>
              <w:jc w:val="center"/>
              <w:rPr>
                <w:rFonts w:ascii="Verdana" w:hAnsi="Verdana" w:cstheme="minorHAnsi"/>
                <w:sz w:val="18"/>
                <w:szCs w:val="18"/>
                <w:lang w:eastAsia="en-IN"/>
              </w:rPr>
            </w:pPr>
          </w:p>
        </w:tc>
        <w:tc>
          <w:tcPr>
            <w:tcW w:w="480"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60</w:t>
            </w:r>
          </w:p>
        </w:tc>
        <w:tc>
          <w:tcPr>
            <w:tcW w:w="680"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40</w:t>
            </w:r>
          </w:p>
        </w:tc>
        <w:tc>
          <w:tcPr>
            <w:tcW w:w="693"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100</w:t>
            </w:r>
          </w:p>
        </w:tc>
        <w:tc>
          <w:tcPr>
            <w:tcW w:w="1099"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0" w:hRule="exact"/>
        </w:trPr>
        <w:tc>
          <w:tcPr>
            <w:tcW w:w="1387" w:type="dxa"/>
            <w:vAlign w:val="center"/>
          </w:tcPr>
          <w:p>
            <w:pPr>
              <w:spacing w:line="276" w:lineRule="auto"/>
              <w:rPr>
                <w:rFonts w:ascii="Verdana" w:hAnsi="Verdana" w:cstheme="minorHAnsi"/>
                <w:sz w:val="18"/>
                <w:szCs w:val="18"/>
                <w:lang w:eastAsia="en-IN"/>
              </w:rPr>
            </w:pPr>
            <w:r>
              <w:rPr>
                <w:rFonts w:ascii="Verdana" w:hAnsi="Verdana" w:cstheme="minorHAnsi"/>
                <w:sz w:val="16"/>
                <w:szCs w:val="16"/>
                <w:lang w:eastAsia="en-IN"/>
              </w:rPr>
              <w:t>BTXCCE1207</w:t>
            </w:r>
          </w:p>
        </w:tc>
        <w:tc>
          <w:tcPr>
            <w:tcW w:w="2813" w:type="dxa"/>
            <w:vAlign w:val="center"/>
          </w:tcPr>
          <w:p>
            <w:pPr>
              <w:spacing w:line="276" w:lineRule="auto"/>
              <w:rPr>
                <w:rFonts w:ascii="Verdana" w:hAnsi="Verdana" w:cstheme="minorHAnsi"/>
                <w:sz w:val="16"/>
                <w:szCs w:val="16"/>
                <w:lang w:eastAsia="en-IN"/>
              </w:rPr>
            </w:pPr>
            <w:r>
              <w:rPr>
                <w:rFonts w:ascii="Verdana" w:hAnsi="Verdana" w:cstheme="minorHAnsi"/>
                <w:sz w:val="16"/>
                <w:szCs w:val="16"/>
                <w:lang w:eastAsia="en-IN"/>
              </w:rPr>
              <w:t>Exploratory Project</w:t>
            </w:r>
          </w:p>
        </w:tc>
        <w:tc>
          <w:tcPr>
            <w:tcW w:w="939"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w:t>
            </w:r>
          </w:p>
        </w:tc>
        <w:tc>
          <w:tcPr>
            <w:tcW w:w="1015" w:type="dxa"/>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w:t>
            </w:r>
          </w:p>
        </w:tc>
        <w:tc>
          <w:tcPr>
            <w:tcW w:w="921" w:type="dxa"/>
            <w:gridSpan w:val="2"/>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2</w:t>
            </w:r>
          </w:p>
        </w:tc>
        <w:tc>
          <w:tcPr>
            <w:tcW w:w="988" w:type="dxa"/>
          </w:tcPr>
          <w:p>
            <w:pPr>
              <w:spacing w:line="276" w:lineRule="auto"/>
              <w:jc w:val="center"/>
              <w:rPr>
                <w:rFonts w:ascii="Verdana" w:hAnsi="Verdana" w:cstheme="minorHAnsi"/>
                <w:sz w:val="18"/>
                <w:szCs w:val="18"/>
                <w:lang w:eastAsia="en-IN"/>
              </w:rPr>
            </w:pPr>
          </w:p>
        </w:tc>
        <w:tc>
          <w:tcPr>
            <w:tcW w:w="480"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60</w:t>
            </w:r>
          </w:p>
        </w:tc>
        <w:tc>
          <w:tcPr>
            <w:tcW w:w="680"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40</w:t>
            </w:r>
          </w:p>
        </w:tc>
        <w:tc>
          <w:tcPr>
            <w:tcW w:w="693"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100</w:t>
            </w:r>
          </w:p>
        </w:tc>
        <w:tc>
          <w:tcPr>
            <w:tcW w:w="1099"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8" w:hRule="exact"/>
        </w:trPr>
        <w:tc>
          <w:tcPr>
            <w:tcW w:w="1387" w:type="dxa"/>
            <w:vAlign w:val="center"/>
          </w:tcPr>
          <w:p>
            <w:pPr>
              <w:spacing w:line="276" w:lineRule="auto"/>
              <w:jc w:val="center"/>
              <w:rPr>
                <w:rFonts w:ascii="Verdana" w:hAnsi="Verdana" w:eastAsia="Verdana" w:cs="Verdana"/>
                <w:b/>
                <w:sz w:val="18"/>
                <w:szCs w:val="18"/>
                <w:lang w:eastAsia="en-IN"/>
              </w:rPr>
            </w:pPr>
            <w:r>
              <w:rPr>
                <w:rFonts w:ascii="Verdana" w:hAnsi="Verdana" w:eastAsia="Verdana" w:cs="Verdana"/>
                <w:b/>
                <w:sz w:val="18"/>
                <w:szCs w:val="18"/>
                <w:lang w:eastAsia="en-IN"/>
              </w:rPr>
              <w:t>B.</w:t>
            </w:r>
          </w:p>
        </w:tc>
        <w:tc>
          <w:tcPr>
            <w:tcW w:w="2813" w:type="dxa"/>
            <w:shd w:val="clear" w:color="auto" w:fill="BFBFBF"/>
          </w:tcPr>
          <w:p>
            <w:pPr>
              <w:spacing w:line="276" w:lineRule="auto"/>
              <w:jc w:val="center"/>
              <w:rPr>
                <w:rFonts w:ascii="Verdana" w:hAnsi="Verdana" w:eastAsia="Verdana" w:cs="Verdana"/>
                <w:b/>
                <w:sz w:val="18"/>
                <w:szCs w:val="18"/>
                <w:lang w:eastAsia="en-IN"/>
              </w:rPr>
            </w:pPr>
          </w:p>
        </w:tc>
        <w:tc>
          <w:tcPr>
            <w:tcW w:w="6815" w:type="dxa"/>
            <w:gridSpan w:val="9"/>
            <w:shd w:val="clear" w:color="auto" w:fill="BFBFBF"/>
            <w:vAlign w:val="center"/>
          </w:tcPr>
          <w:p>
            <w:pPr>
              <w:spacing w:line="276" w:lineRule="auto"/>
              <w:ind w:firstLine="360" w:firstLineChars="200"/>
              <w:jc w:val="both"/>
              <w:rPr>
                <w:rFonts w:ascii="Verdana" w:hAnsi="Verdana" w:eastAsia="Verdana" w:cs="Verdana"/>
                <w:b/>
                <w:sz w:val="18"/>
                <w:szCs w:val="18"/>
                <w:lang w:eastAsia="en-IN"/>
              </w:rPr>
            </w:pPr>
            <w:r>
              <w:rPr>
                <w:rFonts w:ascii="Verdana" w:hAnsi="Verdana" w:eastAsia="Verdana" w:cs="Verdana"/>
                <w:b/>
                <w:sz w:val="18"/>
                <w:szCs w:val="18"/>
                <w:lang w:eastAsia="en-IN"/>
              </w:rPr>
              <w:t>Minor Stream Courses/ Department Electives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8" w:hRule="exact"/>
        </w:trPr>
        <w:tc>
          <w:tcPr>
            <w:tcW w:w="1387" w:type="dxa"/>
            <w:vAlign w:val="center"/>
          </w:tcPr>
          <w:p>
            <w:pPr>
              <w:spacing w:line="276" w:lineRule="auto"/>
              <w:jc w:val="center"/>
              <w:rPr>
                <w:rFonts w:ascii="Verdana" w:hAnsi="Verdana" w:eastAsia="Verdana" w:cs="Verdana"/>
                <w:b/>
                <w:sz w:val="18"/>
                <w:szCs w:val="18"/>
                <w:lang w:eastAsia="en-IN"/>
              </w:rPr>
            </w:pPr>
            <w:r>
              <w:rPr>
                <w:rFonts w:ascii="Verdana" w:hAnsi="Verdana" w:eastAsia="Verdana" w:cs="Verdana"/>
                <w:b/>
                <w:sz w:val="18"/>
                <w:szCs w:val="18"/>
                <w:lang w:eastAsia="en-IN"/>
              </w:rPr>
              <w:t>B.1</w:t>
            </w:r>
          </w:p>
        </w:tc>
        <w:tc>
          <w:tcPr>
            <w:tcW w:w="2813" w:type="dxa"/>
            <w:vAlign w:val="center"/>
          </w:tcPr>
          <w:p>
            <w:pPr>
              <w:spacing w:line="276" w:lineRule="auto"/>
              <w:rPr>
                <w:rFonts w:ascii="Verdana" w:hAnsi="Verdana" w:eastAsia="Verdana" w:cs="Verdana"/>
                <w:b/>
                <w:sz w:val="18"/>
                <w:szCs w:val="18"/>
                <w:lang w:eastAsia="en-IN"/>
              </w:rPr>
            </w:pPr>
            <w:r>
              <w:rPr>
                <w:rFonts w:ascii="Verdana" w:hAnsi="Verdana" w:eastAsia="Verdana" w:cs="Verdana"/>
                <w:b/>
                <w:sz w:val="18"/>
                <w:szCs w:val="18"/>
                <w:lang w:eastAsia="en-IN"/>
              </w:rPr>
              <w:t>Theory</w:t>
            </w:r>
          </w:p>
        </w:tc>
        <w:tc>
          <w:tcPr>
            <w:tcW w:w="939" w:type="dxa"/>
            <w:vAlign w:val="center"/>
          </w:tcPr>
          <w:p>
            <w:pPr>
              <w:spacing w:line="276" w:lineRule="auto"/>
              <w:rPr>
                <w:rFonts w:ascii="Verdana" w:hAnsi="Verdana" w:eastAsia="Verdana" w:cs="Verdana"/>
                <w:sz w:val="18"/>
                <w:szCs w:val="18"/>
                <w:lang w:eastAsia="en-IN"/>
              </w:rPr>
            </w:pPr>
          </w:p>
        </w:tc>
        <w:tc>
          <w:tcPr>
            <w:tcW w:w="1015" w:type="dxa"/>
            <w:vAlign w:val="center"/>
          </w:tcPr>
          <w:p>
            <w:pPr>
              <w:spacing w:line="276" w:lineRule="auto"/>
              <w:rPr>
                <w:rFonts w:ascii="Verdana" w:hAnsi="Verdana" w:eastAsia="Verdana" w:cs="Verdana"/>
                <w:sz w:val="18"/>
                <w:szCs w:val="18"/>
                <w:lang w:eastAsia="en-IN"/>
              </w:rPr>
            </w:pPr>
          </w:p>
        </w:tc>
        <w:tc>
          <w:tcPr>
            <w:tcW w:w="921" w:type="dxa"/>
            <w:gridSpan w:val="2"/>
            <w:vAlign w:val="center"/>
          </w:tcPr>
          <w:p>
            <w:pPr>
              <w:spacing w:line="276" w:lineRule="auto"/>
              <w:rPr>
                <w:rFonts w:ascii="Verdana" w:hAnsi="Verdana" w:eastAsia="Verdana" w:cs="Verdana"/>
                <w:sz w:val="18"/>
                <w:szCs w:val="18"/>
                <w:lang w:eastAsia="en-IN"/>
              </w:rPr>
            </w:pPr>
          </w:p>
        </w:tc>
        <w:tc>
          <w:tcPr>
            <w:tcW w:w="988" w:type="dxa"/>
          </w:tcPr>
          <w:p>
            <w:pPr>
              <w:spacing w:line="276" w:lineRule="auto"/>
              <w:rPr>
                <w:rFonts w:ascii="Verdana" w:hAnsi="Verdana" w:eastAsia="Verdana" w:cs="Verdana"/>
                <w:sz w:val="18"/>
                <w:szCs w:val="18"/>
                <w:lang w:eastAsia="en-IN"/>
              </w:rPr>
            </w:pPr>
          </w:p>
        </w:tc>
        <w:tc>
          <w:tcPr>
            <w:tcW w:w="480" w:type="dxa"/>
            <w:vAlign w:val="center"/>
          </w:tcPr>
          <w:p>
            <w:pPr>
              <w:spacing w:line="276" w:lineRule="auto"/>
              <w:rPr>
                <w:rFonts w:ascii="Verdana" w:hAnsi="Verdana" w:eastAsia="Verdana" w:cs="Verdana"/>
                <w:sz w:val="18"/>
                <w:szCs w:val="18"/>
                <w:lang w:eastAsia="en-IN"/>
              </w:rPr>
            </w:pPr>
          </w:p>
        </w:tc>
        <w:tc>
          <w:tcPr>
            <w:tcW w:w="680" w:type="dxa"/>
            <w:vAlign w:val="center"/>
          </w:tcPr>
          <w:p>
            <w:pPr>
              <w:spacing w:line="276" w:lineRule="auto"/>
              <w:rPr>
                <w:rFonts w:ascii="Verdana" w:hAnsi="Verdana" w:eastAsia="Verdana" w:cs="Verdana"/>
                <w:sz w:val="18"/>
                <w:szCs w:val="18"/>
                <w:lang w:eastAsia="en-IN"/>
              </w:rPr>
            </w:pPr>
          </w:p>
        </w:tc>
        <w:tc>
          <w:tcPr>
            <w:tcW w:w="693" w:type="dxa"/>
            <w:vAlign w:val="center"/>
          </w:tcPr>
          <w:p>
            <w:pPr>
              <w:spacing w:line="276" w:lineRule="auto"/>
              <w:rPr>
                <w:rFonts w:ascii="Verdana" w:hAnsi="Verdana" w:eastAsia="Verdana" w:cs="Verdana"/>
                <w:sz w:val="18"/>
                <w:szCs w:val="18"/>
                <w:lang w:eastAsia="en-IN"/>
              </w:rPr>
            </w:pPr>
          </w:p>
        </w:tc>
        <w:tc>
          <w:tcPr>
            <w:tcW w:w="1099" w:type="dxa"/>
            <w:vAlign w:val="center"/>
          </w:tcPr>
          <w:p>
            <w:pPr>
              <w:spacing w:line="276" w:lineRule="auto"/>
              <w:rPr>
                <w:rFonts w:ascii="Verdana" w:hAnsi="Verdana" w:eastAsia="Verdana" w:cs="Verdana"/>
                <w:sz w:val="18"/>
                <w:szCs w:val="18"/>
                <w:lang w:eastAsia="en-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6" w:hRule="exact"/>
        </w:trPr>
        <w:tc>
          <w:tcPr>
            <w:tcW w:w="1387" w:type="dxa"/>
            <w:vAlign w:val="center"/>
          </w:tcPr>
          <w:p>
            <w:pPr>
              <w:spacing w:line="276" w:lineRule="auto"/>
              <w:jc w:val="center"/>
              <w:rPr>
                <w:rFonts w:ascii="Verdana" w:hAnsi="Verdana" w:eastAsia="Verdana" w:cs="Verdana"/>
                <w:b/>
                <w:sz w:val="18"/>
                <w:szCs w:val="18"/>
                <w:lang w:eastAsia="en-IN"/>
              </w:rPr>
            </w:pPr>
            <w:r>
              <w:rPr>
                <w:rFonts w:ascii="Verdana" w:hAnsi="Verdana" w:eastAsia="Verdana" w:cs="Verdana"/>
                <w:b/>
                <w:sz w:val="18"/>
                <w:szCs w:val="18"/>
                <w:lang w:eastAsia="en-IN"/>
              </w:rPr>
              <w:t>B.2</w:t>
            </w:r>
          </w:p>
        </w:tc>
        <w:tc>
          <w:tcPr>
            <w:tcW w:w="2813" w:type="dxa"/>
            <w:vAlign w:val="center"/>
          </w:tcPr>
          <w:p>
            <w:pPr>
              <w:spacing w:line="276" w:lineRule="auto"/>
              <w:rPr>
                <w:rFonts w:ascii="Verdana" w:hAnsi="Verdana" w:eastAsia="Verdana" w:cs="Verdana"/>
                <w:b/>
                <w:sz w:val="18"/>
                <w:szCs w:val="18"/>
                <w:lang w:eastAsia="en-IN"/>
              </w:rPr>
            </w:pPr>
            <w:r>
              <w:rPr>
                <w:rFonts w:ascii="Verdana" w:hAnsi="Verdana" w:eastAsia="Verdana" w:cs="Verdana"/>
                <w:b/>
                <w:sz w:val="18"/>
                <w:szCs w:val="18"/>
                <w:lang w:eastAsia="en-IN"/>
              </w:rPr>
              <w:t>Practical</w:t>
            </w:r>
          </w:p>
        </w:tc>
        <w:tc>
          <w:tcPr>
            <w:tcW w:w="939" w:type="dxa"/>
            <w:vAlign w:val="center"/>
          </w:tcPr>
          <w:p>
            <w:pPr>
              <w:spacing w:line="276" w:lineRule="auto"/>
              <w:rPr>
                <w:rFonts w:ascii="Verdana" w:hAnsi="Verdana" w:eastAsia="Verdana" w:cs="Verdana"/>
                <w:sz w:val="18"/>
                <w:szCs w:val="18"/>
                <w:lang w:eastAsia="en-IN"/>
              </w:rPr>
            </w:pPr>
          </w:p>
        </w:tc>
        <w:tc>
          <w:tcPr>
            <w:tcW w:w="1015" w:type="dxa"/>
            <w:vAlign w:val="center"/>
          </w:tcPr>
          <w:p>
            <w:pPr>
              <w:spacing w:line="276" w:lineRule="auto"/>
              <w:rPr>
                <w:rFonts w:ascii="Verdana" w:hAnsi="Verdana" w:eastAsia="Verdana" w:cs="Verdana"/>
                <w:sz w:val="18"/>
                <w:szCs w:val="18"/>
                <w:lang w:eastAsia="en-IN"/>
              </w:rPr>
            </w:pPr>
          </w:p>
        </w:tc>
        <w:tc>
          <w:tcPr>
            <w:tcW w:w="921" w:type="dxa"/>
            <w:gridSpan w:val="2"/>
            <w:vAlign w:val="center"/>
          </w:tcPr>
          <w:p>
            <w:pPr>
              <w:spacing w:line="276" w:lineRule="auto"/>
              <w:rPr>
                <w:rFonts w:ascii="Verdana" w:hAnsi="Verdana" w:eastAsia="Verdana" w:cs="Verdana"/>
                <w:sz w:val="18"/>
                <w:szCs w:val="18"/>
                <w:lang w:eastAsia="en-IN"/>
              </w:rPr>
            </w:pPr>
          </w:p>
        </w:tc>
        <w:tc>
          <w:tcPr>
            <w:tcW w:w="988" w:type="dxa"/>
          </w:tcPr>
          <w:p>
            <w:pPr>
              <w:spacing w:line="276" w:lineRule="auto"/>
              <w:rPr>
                <w:rFonts w:ascii="Verdana" w:hAnsi="Verdana" w:eastAsia="Verdana" w:cs="Verdana"/>
                <w:sz w:val="18"/>
                <w:szCs w:val="18"/>
                <w:lang w:eastAsia="en-IN"/>
              </w:rPr>
            </w:pPr>
          </w:p>
        </w:tc>
        <w:tc>
          <w:tcPr>
            <w:tcW w:w="480" w:type="dxa"/>
            <w:vAlign w:val="center"/>
          </w:tcPr>
          <w:p>
            <w:pPr>
              <w:spacing w:line="276" w:lineRule="auto"/>
              <w:rPr>
                <w:rFonts w:ascii="Verdana" w:hAnsi="Verdana" w:eastAsia="Verdana" w:cs="Verdana"/>
                <w:sz w:val="18"/>
                <w:szCs w:val="18"/>
                <w:lang w:eastAsia="en-IN"/>
              </w:rPr>
            </w:pPr>
          </w:p>
        </w:tc>
        <w:tc>
          <w:tcPr>
            <w:tcW w:w="680" w:type="dxa"/>
            <w:vAlign w:val="center"/>
          </w:tcPr>
          <w:p>
            <w:pPr>
              <w:spacing w:line="276" w:lineRule="auto"/>
              <w:rPr>
                <w:rFonts w:ascii="Verdana" w:hAnsi="Verdana" w:eastAsia="Verdana" w:cs="Verdana"/>
                <w:sz w:val="18"/>
                <w:szCs w:val="18"/>
                <w:lang w:eastAsia="en-IN"/>
              </w:rPr>
            </w:pPr>
          </w:p>
        </w:tc>
        <w:tc>
          <w:tcPr>
            <w:tcW w:w="693" w:type="dxa"/>
            <w:vAlign w:val="center"/>
          </w:tcPr>
          <w:p>
            <w:pPr>
              <w:spacing w:line="276" w:lineRule="auto"/>
              <w:rPr>
                <w:rFonts w:ascii="Verdana" w:hAnsi="Verdana" w:eastAsia="Verdana" w:cs="Verdana"/>
                <w:sz w:val="18"/>
                <w:szCs w:val="18"/>
                <w:lang w:eastAsia="en-IN"/>
              </w:rPr>
            </w:pPr>
          </w:p>
        </w:tc>
        <w:tc>
          <w:tcPr>
            <w:tcW w:w="1099" w:type="dxa"/>
            <w:vAlign w:val="center"/>
          </w:tcPr>
          <w:p>
            <w:pPr>
              <w:spacing w:line="276" w:lineRule="auto"/>
              <w:rPr>
                <w:rFonts w:ascii="Verdana" w:hAnsi="Verdana" w:eastAsia="Verdana" w:cs="Verdana"/>
                <w:sz w:val="18"/>
                <w:szCs w:val="18"/>
                <w:lang w:eastAsia="en-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6" w:hRule="exact"/>
        </w:trPr>
        <w:tc>
          <w:tcPr>
            <w:tcW w:w="1387" w:type="dxa"/>
            <w:vAlign w:val="center"/>
          </w:tcPr>
          <w:p>
            <w:pPr>
              <w:spacing w:line="276" w:lineRule="auto"/>
              <w:jc w:val="center"/>
              <w:rPr>
                <w:rFonts w:ascii="Verdana" w:hAnsi="Verdana" w:eastAsia="Verdana" w:cs="Verdana"/>
                <w:b/>
                <w:sz w:val="18"/>
                <w:szCs w:val="18"/>
                <w:lang w:eastAsia="en-IN"/>
              </w:rPr>
            </w:pPr>
            <w:r>
              <w:rPr>
                <w:rFonts w:ascii="Verdana" w:hAnsi="Verdana" w:eastAsia="Verdana" w:cs="Verdana"/>
                <w:b/>
                <w:sz w:val="18"/>
                <w:szCs w:val="18"/>
                <w:lang w:eastAsia="en-IN"/>
              </w:rPr>
              <w:t>C</w:t>
            </w:r>
          </w:p>
        </w:tc>
        <w:tc>
          <w:tcPr>
            <w:tcW w:w="2813" w:type="dxa"/>
            <w:shd w:val="clear" w:color="auto" w:fill="BFBFBF"/>
          </w:tcPr>
          <w:p>
            <w:pPr>
              <w:spacing w:line="276" w:lineRule="auto"/>
              <w:jc w:val="center"/>
              <w:rPr>
                <w:rFonts w:ascii="Verdana" w:hAnsi="Verdana" w:eastAsia="Verdana" w:cs="Verdana"/>
                <w:b/>
                <w:sz w:val="18"/>
                <w:szCs w:val="18"/>
                <w:lang w:eastAsia="en-IN"/>
              </w:rPr>
            </w:pPr>
          </w:p>
        </w:tc>
        <w:tc>
          <w:tcPr>
            <w:tcW w:w="6815" w:type="dxa"/>
            <w:gridSpan w:val="9"/>
            <w:shd w:val="clear" w:color="auto" w:fill="BFBFBF"/>
            <w:vAlign w:val="center"/>
          </w:tcPr>
          <w:p>
            <w:pPr>
              <w:spacing w:line="276" w:lineRule="auto"/>
              <w:ind w:firstLine="990" w:firstLineChars="550"/>
              <w:jc w:val="both"/>
              <w:rPr>
                <w:rFonts w:ascii="Verdana" w:hAnsi="Verdana" w:eastAsia="Verdana" w:cs="Verdana"/>
                <w:sz w:val="18"/>
                <w:szCs w:val="18"/>
                <w:lang w:eastAsia="en-IN"/>
              </w:rPr>
            </w:pPr>
            <w:r>
              <w:rPr>
                <w:rFonts w:ascii="Verdana" w:hAnsi="Verdana" w:eastAsia="Verdana" w:cs="Verdana"/>
                <w:b/>
                <w:sz w:val="18"/>
                <w:szCs w:val="18"/>
                <w:lang w:eastAsia="en-IN"/>
              </w:rPr>
              <w:t>Multidisciplinary 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93" w:hRule="exact"/>
        </w:trPr>
        <w:tc>
          <w:tcPr>
            <w:tcW w:w="1387" w:type="dxa"/>
            <w:vAlign w:val="center"/>
          </w:tcPr>
          <w:p>
            <w:pPr>
              <w:spacing w:line="276" w:lineRule="auto"/>
              <w:jc w:val="center"/>
              <w:rPr>
                <w:rFonts w:ascii="Verdana" w:hAnsi="Verdana"/>
                <w:sz w:val="18"/>
                <w:szCs w:val="18"/>
                <w:lang w:eastAsia="en-IN"/>
              </w:rPr>
            </w:pPr>
          </w:p>
        </w:tc>
        <w:tc>
          <w:tcPr>
            <w:tcW w:w="2813" w:type="dxa"/>
            <w:vAlign w:val="center"/>
          </w:tcPr>
          <w:p>
            <w:pPr>
              <w:spacing w:line="276" w:lineRule="auto"/>
              <w:rPr>
                <w:rFonts w:ascii="Verdana" w:hAnsi="Verdana"/>
                <w:sz w:val="18"/>
                <w:szCs w:val="18"/>
                <w:lang w:eastAsia="en-IN"/>
              </w:rPr>
            </w:pPr>
          </w:p>
        </w:tc>
        <w:tc>
          <w:tcPr>
            <w:tcW w:w="939" w:type="dxa"/>
            <w:vAlign w:val="center"/>
          </w:tcPr>
          <w:p>
            <w:pPr>
              <w:spacing w:line="276" w:lineRule="auto"/>
              <w:jc w:val="center"/>
              <w:rPr>
                <w:rFonts w:ascii="Verdana" w:hAnsi="Verdana" w:eastAsia="Verdana" w:cs="Verdana"/>
                <w:sz w:val="18"/>
                <w:szCs w:val="18"/>
                <w:lang w:eastAsia="en-IN"/>
              </w:rPr>
            </w:pPr>
            <w:r>
              <w:rPr>
                <w:rFonts w:ascii="Verdana" w:hAnsi="Verdana" w:eastAsia="Verdana" w:cs="Verdana"/>
                <w:sz w:val="18"/>
                <w:szCs w:val="18"/>
                <w:lang w:eastAsia="en-IN"/>
              </w:rPr>
              <w:t>-</w:t>
            </w:r>
          </w:p>
        </w:tc>
        <w:tc>
          <w:tcPr>
            <w:tcW w:w="1015" w:type="dxa"/>
            <w:vAlign w:val="center"/>
          </w:tcPr>
          <w:p>
            <w:pPr>
              <w:spacing w:line="276" w:lineRule="auto"/>
              <w:jc w:val="center"/>
              <w:rPr>
                <w:rFonts w:ascii="Verdana" w:hAnsi="Verdana" w:eastAsia="Verdana" w:cs="Verdana"/>
                <w:sz w:val="18"/>
                <w:szCs w:val="18"/>
                <w:lang w:eastAsia="en-IN"/>
              </w:rPr>
            </w:pPr>
            <w:r>
              <w:rPr>
                <w:rFonts w:ascii="Verdana" w:hAnsi="Verdana" w:eastAsia="Verdana" w:cs="Verdana"/>
                <w:sz w:val="18"/>
                <w:szCs w:val="18"/>
                <w:lang w:eastAsia="en-IN"/>
              </w:rPr>
              <w:t>-</w:t>
            </w:r>
          </w:p>
        </w:tc>
        <w:tc>
          <w:tcPr>
            <w:tcW w:w="921" w:type="dxa"/>
            <w:gridSpan w:val="2"/>
            <w:vAlign w:val="center"/>
          </w:tcPr>
          <w:p>
            <w:pPr>
              <w:spacing w:line="276" w:lineRule="auto"/>
              <w:jc w:val="center"/>
              <w:rPr>
                <w:rFonts w:ascii="Verdana" w:hAnsi="Verdana" w:eastAsia="Verdana" w:cs="Verdana"/>
                <w:sz w:val="18"/>
                <w:szCs w:val="18"/>
                <w:lang w:eastAsia="en-IN"/>
              </w:rPr>
            </w:pPr>
            <w:r>
              <w:rPr>
                <w:rFonts w:ascii="Verdana" w:hAnsi="Verdana" w:eastAsia="Verdana" w:cs="Verdana"/>
                <w:sz w:val="18"/>
                <w:szCs w:val="18"/>
                <w:lang w:eastAsia="en-IN"/>
              </w:rPr>
              <w:t>-</w:t>
            </w:r>
          </w:p>
        </w:tc>
        <w:tc>
          <w:tcPr>
            <w:tcW w:w="988" w:type="dxa"/>
          </w:tcPr>
          <w:p>
            <w:pPr>
              <w:spacing w:line="276" w:lineRule="auto"/>
              <w:jc w:val="center"/>
              <w:rPr>
                <w:rFonts w:ascii="Verdana" w:hAnsi="Verdana" w:eastAsia="Verdana" w:cs="Verdana"/>
                <w:sz w:val="18"/>
                <w:szCs w:val="18"/>
                <w:lang w:eastAsia="en-IN"/>
              </w:rPr>
            </w:pPr>
          </w:p>
        </w:tc>
        <w:tc>
          <w:tcPr>
            <w:tcW w:w="480" w:type="dxa"/>
            <w:vAlign w:val="center"/>
          </w:tcPr>
          <w:p>
            <w:pPr>
              <w:spacing w:line="276" w:lineRule="auto"/>
              <w:jc w:val="center"/>
              <w:rPr>
                <w:rFonts w:ascii="Verdana" w:hAnsi="Verdana" w:eastAsia="Verdana" w:cs="Verdana"/>
                <w:sz w:val="18"/>
                <w:szCs w:val="18"/>
                <w:lang w:eastAsia="en-IN"/>
              </w:rPr>
            </w:pPr>
          </w:p>
        </w:tc>
        <w:tc>
          <w:tcPr>
            <w:tcW w:w="680" w:type="dxa"/>
            <w:vAlign w:val="center"/>
          </w:tcPr>
          <w:p>
            <w:pPr>
              <w:spacing w:line="276" w:lineRule="auto"/>
              <w:jc w:val="center"/>
              <w:rPr>
                <w:rFonts w:ascii="Verdana" w:hAnsi="Verdana" w:eastAsia="Verdana" w:cs="Verdana"/>
                <w:sz w:val="18"/>
                <w:szCs w:val="18"/>
                <w:lang w:eastAsia="en-IN"/>
              </w:rPr>
            </w:pPr>
          </w:p>
        </w:tc>
        <w:tc>
          <w:tcPr>
            <w:tcW w:w="693" w:type="dxa"/>
            <w:vAlign w:val="center"/>
          </w:tcPr>
          <w:p>
            <w:pPr>
              <w:spacing w:line="276" w:lineRule="auto"/>
              <w:jc w:val="center"/>
              <w:rPr>
                <w:rFonts w:ascii="Verdana" w:hAnsi="Verdana" w:eastAsia="Verdana" w:cs="Verdana"/>
                <w:sz w:val="18"/>
                <w:szCs w:val="18"/>
                <w:lang w:eastAsia="en-IN"/>
              </w:rPr>
            </w:pPr>
          </w:p>
        </w:tc>
        <w:tc>
          <w:tcPr>
            <w:tcW w:w="1099" w:type="dxa"/>
            <w:vAlign w:val="center"/>
          </w:tcPr>
          <w:p>
            <w:pPr>
              <w:spacing w:line="276" w:lineRule="auto"/>
              <w:jc w:val="center"/>
              <w:rPr>
                <w:rFonts w:ascii="Verdana" w:hAnsi="Verdana" w:eastAsia="Verdana" w:cs="Verdana"/>
                <w:sz w:val="18"/>
                <w:szCs w:val="18"/>
                <w:lang w:eastAsia="en-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6" w:hRule="exact"/>
        </w:trPr>
        <w:tc>
          <w:tcPr>
            <w:tcW w:w="1387" w:type="dxa"/>
            <w:vAlign w:val="center"/>
          </w:tcPr>
          <w:p>
            <w:pPr>
              <w:spacing w:line="276" w:lineRule="auto"/>
              <w:jc w:val="center"/>
              <w:rPr>
                <w:rFonts w:ascii="Verdana" w:hAnsi="Verdana" w:eastAsia="Verdana" w:cs="Verdana"/>
                <w:b/>
                <w:sz w:val="18"/>
                <w:szCs w:val="18"/>
                <w:lang w:eastAsia="en-IN"/>
              </w:rPr>
            </w:pPr>
            <w:r>
              <w:rPr>
                <w:rFonts w:ascii="Verdana" w:hAnsi="Verdana" w:eastAsia="Verdana" w:cs="Verdana"/>
                <w:b/>
                <w:sz w:val="18"/>
                <w:szCs w:val="18"/>
                <w:lang w:eastAsia="en-IN"/>
              </w:rPr>
              <w:t>D</w:t>
            </w:r>
          </w:p>
        </w:tc>
        <w:tc>
          <w:tcPr>
            <w:tcW w:w="2813" w:type="dxa"/>
            <w:shd w:val="clear" w:color="auto" w:fill="BFBFBF"/>
          </w:tcPr>
          <w:p>
            <w:pPr>
              <w:spacing w:line="276" w:lineRule="auto"/>
              <w:jc w:val="center"/>
              <w:rPr>
                <w:rFonts w:ascii="Verdana" w:hAnsi="Verdana" w:eastAsia="Verdana" w:cs="Verdana"/>
                <w:b/>
                <w:sz w:val="18"/>
                <w:szCs w:val="18"/>
                <w:lang w:eastAsia="en-IN"/>
              </w:rPr>
            </w:pPr>
          </w:p>
        </w:tc>
        <w:tc>
          <w:tcPr>
            <w:tcW w:w="6815" w:type="dxa"/>
            <w:gridSpan w:val="9"/>
            <w:shd w:val="clear" w:color="auto" w:fill="BFBFBF"/>
            <w:vAlign w:val="center"/>
          </w:tcPr>
          <w:p>
            <w:pPr>
              <w:spacing w:line="276" w:lineRule="auto"/>
              <w:ind w:firstLine="630" w:firstLineChars="350"/>
              <w:jc w:val="both"/>
              <w:rPr>
                <w:rFonts w:ascii="Verdana" w:hAnsi="Verdana" w:eastAsia="Verdana" w:cs="Verdana"/>
                <w:sz w:val="18"/>
                <w:szCs w:val="18"/>
                <w:lang w:eastAsia="en-IN"/>
              </w:rPr>
            </w:pPr>
            <w:r>
              <w:rPr>
                <w:rFonts w:ascii="Verdana" w:hAnsi="Verdana" w:eastAsia="Verdana" w:cs="Verdana"/>
                <w:b/>
                <w:sz w:val="18"/>
                <w:szCs w:val="18"/>
                <w:lang w:eastAsia="en-IN"/>
              </w:rPr>
              <w:t>Ability Enhancement Courses (AEC)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9" w:hRule="exact"/>
        </w:trPr>
        <w:tc>
          <w:tcPr>
            <w:tcW w:w="1387" w:type="dxa"/>
            <w:vAlign w:val="center"/>
          </w:tcPr>
          <w:p>
            <w:pPr>
              <w:spacing w:line="276" w:lineRule="auto"/>
              <w:ind w:left="188" w:leftChars="32" w:hanging="124" w:hangingChars="78"/>
              <w:rPr>
                <w:rFonts w:ascii="Verdana" w:hAnsi="Verdana" w:cstheme="minorHAnsi"/>
                <w:sz w:val="18"/>
                <w:szCs w:val="18"/>
                <w:lang w:eastAsia="en-IN"/>
              </w:rPr>
            </w:pPr>
            <w:r>
              <w:rPr>
                <w:rFonts w:ascii="Verdana" w:hAnsi="Verdana" w:cstheme="minorHAnsi"/>
                <w:sz w:val="16"/>
                <w:szCs w:val="16"/>
              </w:rPr>
              <w:t>BUACHU1101</w:t>
            </w:r>
          </w:p>
        </w:tc>
        <w:tc>
          <w:tcPr>
            <w:tcW w:w="2813" w:type="dxa"/>
            <w:vAlign w:val="center"/>
          </w:tcPr>
          <w:p>
            <w:pPr>
              <w:spacing w:line="276" w:lineRule="auto"/>
              <w:rPr>
                <w:rFonts w:ascii="Verdana" w:hAnsi="Verdana" w:cstheme="minorHAnsi"/>
                <w:sz w:val="16"/>
                <w:szCs w:val="16"/>
                <w:lang w:eastAsia="en-IN"/>
              </w:rPr>
            </w:pPr>
            <w:r>
              <w:rPr>
                <w:rFonts w:ascii="Verdana" w:hAnsi="Verdana" w:cstheme="minorHAnsi"/>
                <w:sz w:val="16"/>
                <w:szCs w:val="16"/>
                <w:lang w:eastAsia="en-IN"/>
              </w:rPr>
              <w:t>English</w:t>
            </w:r>
          </w:p>
        </w:tc>
        <w:tc>
          <w:tcPr>
            <w:tcW w:w="939" w:type="dxa"/>
            <w:vAlign w:val="center"/>
          </w:tcPr>
          <w:p>
            <w:pPr>
              <w:spacing w:line="276" w:lineRule="auto"/>
              <w:jc w:val="center"/>
              <w:rPr>
                <w:rFonts w:ascii="Verdana" w:hAnsi="Verdana" w:eastAsia="Verdana"/>
                <w:bCs/>
                <w:sz w:val="18"/>
                <w:szCs w:val="18"/>
                <w:lang w:eastAsia="en-IN"/>
              </w:rPr>
            </w:pPr>
            <w:r>
              <w:rPr>
                <w:rFonts w:ascii="Verdana" w:hAnsi="Verdana"/>
                <w:bCs/>
                <w:sz w:val="18"/>
                <w:szCs w:val="18"/>
                <w:lang w:eastAsia="en-IN"/>
              </w:rPr>
              <w:t>2</w:t>
            </w:r>
          </w:p>
        </w:tc>
        <w:tc>
          <w:tcPr>
            <w:tcW w:w="1015" w:type="dxa"/>
          </w:tcPr>
          <w:p>
            <w:pPr>
              <w:spacing w:line="276" w:lineRule="auto"/>
              <w:jc w:val="center"/>
              <w:rPr>
                <w:rFonts w:ascii="Verdana" w:hAnsi="Verdana" w:eastAsia="Verdana"/>
                <w:sz w:val="18"/>
                <w:szCs w:val="18"/>
                <w:lang w:eastAsia="en-IN"/>
              </w:rPr>
            </w:pPr>
            <w:r>
              <w:rPr>
                <w:rFonts w:ascii="Verdana" w:hAnsi="Verdana" w:cstheme="minorHAnsi"/>
                <w:b/>
                <w:sz w:val="18"/>
                <w:szCs w:val="18"/>
                <w:lang w:eastAsia="en-IN"/>
              </w:rPr>
              <w:t>-</w:t>
            </w:r>
          </w:p>
        </w:tc>
        <w:tc>
          <w:tcPr>
            <w:tcW w:w="921" w:type="dxa"/>
            <w:gridSpan w:val="2"/>
            <w:vAlign w:val="center"/>
          </w:tcPr>
          <w:p>
            <w:pPr>
              <w:spacing w:line="276" w:lineRule="auto"/>
              <w:jc w:val="center"/>
              <w:rPr>
                <w:rFonts w:ascii="Verdana" w:hAnsi="Verdana" w:eastAsia="Verdana"/>
                <w:sz w:val="18"/>
                <w:szCs w:val="18"/>
                <w:lang w:eastAsia="en-IN"/>
              </w:rPr>
            </w:pPr>
            <w:r>
              <w:rPr>
                <w:rFonts w:ascii="Verdana" w:hAnsi="Verdana"/>
                <w:sz w:val="18"/>
                <w:szCs w:val="18"/>
                <w:lang w:eastAsia="en-IN"/>
              </w:rPr>
              <w:t>-</w:t>
            </w:r>
          </w:p>
        </w:tc>
        <w:tc>
          <w:tcPr>
            <w:tcW w:w="988" w:type="dxa"/>
          </w:tcPr>
          <w:p>
            <w:pPr>
              <w:spacing w:line="276" w:lineRule="auto"/>
              <w:jc w:val="center"/>
              <w:rPr>
                <w:rFonts w:ascii="Verdana" w:hAnsi="Verdana"/>
                <w:sz w:val="18"/>
                <w:szCs w:val="18"/>
                <w:lang w:eastAsia="en-IN"/>
              </w:rPr>
            </w:pPr>
          </w:p>
        </w:tc>
        <w:tc>
          <w:tcPr>
            <w:tcW w:w="480" w:type="dxa"/>
            <w:vAlign w:val="center"/>
          </w:tcPr>
          <w:p>
            <w:pPr>
              <w:spacing w:line="276" w:lineRule="auto"/>
              <w:jc w:val="center"/>
              <w:rPr>
                <w:rFonts w:ascii="Verdana" w:hAnsi="Verdana" w:eastAsia="Verdana"/>
                <w:sz w:val="18"/>
                <w:szCs w:val="18"/>
                <w:lang w:eastAsia="en-IN"/>
              </w:rPr>
            </w:pPr>
            <w:r>
              <w:rPr>
                <w:rFonts w:ascii="Verdana" w:hAnsi="Verdana"/>
                <w:sz w:val="18"/>
                <w:szCs w:val="18"/>
                <w:lang w:eastAsia="en-IN"/>
              </w:rPr>
              <w:t>40</w:t>
            </w:r>
          </w:p>
        </w:tc>
        <w:tc>
          <w:tcPr>
            <w:tcW w:w="680" w:type="dxa"/>
            <w:vAlign w:val="center"/>
          </w:tcPr>
          <w:p>
            <w:pPr>
              <w:spacing w:line="276" w:lineRule="auto"/>
              <w:jc w:val="center"/>
              <w:rPr>
                <w:rFonts w:ascii="Verdana" w:hAnsi="Verdana" w:eastAsia="Verdana"/>
                <w:sz w:val="18"/>
                <w:szCs w:val="18"/>
                <w:lang w:eastAsia="en-IN"/>
              </w:rPr>
            </w:pPr>
            <w:r>
              <w:rPr>
                <w:rFonts w:ascii="Verdana" w:hAnsi="Verdana"/>
                <w:sz w:val="18"/>
                <w:szCs w:val="18"/>
                <w:lang w:eastAsia="en-IN"/>
              </w:rPr>
              <w:t>60</w:t>
            </w:r>
          </w:p>
        </w:tc>
        <w:tc>
          <w:tcPr>
            <w:tcW w:w="693" w:type="dxa"/>
            <w:vAlign w:val="center"/>
          </w:tcPr>
          <w:p>
            <w:pPr>
              <w:spacing w:line="276" w:lineRule="auto"/>
              <w:jc w:val="center"/>
              <w:rPr>
                <w:rFonts w:ascii="Verdana" w:hAnsi="Verdana" w:eastAsia="Verdana"/>
                <w:sz w:val="18"/>
                <w:szCs w:val="18"/>
                <w:lang w:eastAsia="en-IN"/>
              </w:rPr>
            </w:pPr>
            <w:r>
              <w:rPr>
                <w:rFonts w:ascii="Verdana" w:hAnsi="Verdana"/>
                <w:sz w:val="18"/>
                <w:szCs w:val="18"/>
                <w:lang w:eastAsia="en-IN"/>
              </w:rPr>
              <w:t>100</w:t>
            </w:r>
          </w:p>
        </w:tc>
        <w:tc>
          <w:tcPr>
            <w:tcW w:w="1099" w:type="dxa"/>
            <w:vAlign w:val="center"/>
          </w:tcPr>
          <w:p>
            <w:pPr>
              <w:spacing w:line="276" w:lineRule="auto"/>
              <w:jc w:val="center"/>
              <w:rPr>
                <w:rFonts w:ascii="Verdana" w:hAnsi="Verdana" w:eastAsia="Verdana"/>
                <w:sz w:val="18"/>
                <w:szCs w:val="18"/>
                <w:lang w:eastAsia="en-IN"/>
              </w:rPr>
            </w:pPr>
            <w:r>
              <w:rPr>
                <w:rFonts w:ascii="Verdana" w:hAnsi="Verdana"/>
                <w:sz w:val="18"/>
                <w:szCs w:val="18"/>
                <w:lang w:eastAsia="en-I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6" w:hRule="exact"/>
        </w:trPr>
        <w:tc>
          <w:tcPr>
            <w:tcW w:w="1387" w:type="dxa"/>
            <w:vAlign w:val="center"/>
          </w:tcPr>
          <w:p>
            <w:pPr>
              <w:spacing w:line="276" w:lineRule="auto"/>
              <w:jc w:val="center"/>
              <w:rPr>
                <w:rFonts w:ascii="Verdana" w:hAnsi="Verdana" w:eastAsia="Verdana" w:cs="Verdana"/>
                <w:b/>
                <w:sz w:val="18"/>
                <w:szCs w:val="18"/>
                <w:lang w:eastAsia="en-IN"/>
              </w:rPr>
            </w:pPr>
            <w:r>
              <w:rPr>
                <w:rFonts w:ascii="Verdana" w:hAnsi="Verdana" w:eastAsia="Verdana" w:cs="Verdana"/>
                <w:b/>
                <w:sz w:val="18"/>
                <w:szCs w:val="18"/>
                <w:lang w:eastAsia="en-IN"/>
              </w:rPr>
              <w:t>E</w:t>
            </w:r>
          </w:p>
        </w:tc>
        <w:tc>
          <w:tcPr>
            <w:tcW w:w="2813" w:type="dxa"/>
            <w:shd w:val="clear" w:color="auto" w:fill="BFBFBF"/>
          </w:tcPr>
          <w:p>
            <w:pPr>
              <w:spacing w:line="276" w:lineRule="auto"/>
              <w:jc w:val="center"/>
              <w:rPr>
                <w:rFonts w:ascii="Verdana" w:hAnsi="Verdana" w:eastAsia="Verdana" w:cs="Verdana"/>
                <w:b/>
                <w:sz w:val="16"/>
                <w:szCs w:val="16"/>
                <w:lang w:eastAsia="en-IN"/>
              </w:rPr>
            </w:pPr>
          </w:p>
        </w:tc>
        <w:tc>
          <w:tcPr>
            <w:tcW w:w="6815" w:type="dxa"/>
            <w:gridSpan w:val="9"/>
            <w:shd w:val="clear" w:color="auto" w:fill="BFBFBF"/>
            <w:vAlign w:val="center"/>
          </w:tcPr>
          <w:p>
            <w:pPr>
              <w:spacing w:line="276" w:lineRule="auto"/>
              <w:ind w:firstLine="630" w:firstLineChars="350"/>
              <w:jc w:val="both"/>
              <w:rPr>
                <w:rFonts w:ascii="Verdana" w:hAnsi="Verdana" w:eastAsia="Verdana" w:cs="Verdana"/>
                <w:b/>
                <w:sz w:val="18"/>
                <w:szCs w:val="18"/>
                <w:lang w:eastAsia="en-IN"/>
              </w:rPr>
            </w:pPr>
            <w:r>
              <w:rPr>
                <w:rFonts w:ascii="Verdana" w:hAnsi="Verdana" w:eastAsia="Verdana" w:cs="Verdana"/>
                <w:b/>
                <w:sz w:val="18"/>
                <w:szCs w:val="18"/>
                <w:lang w:eastAsia="en-IN"/>
              </w:rPr>
              <w:t>Skill Enhancement Courses (SEC)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8" w:hRule="exact"/>
        </w:trPr>
        <w:tc>
          <w:tcPr>
            <w:tcW w:w="1387" w:type="dxa"/>
            <w:vAlign w:val="center"/>
          </w:tcPr>
          <w:p>
            <w:pPr>
              <w:spacing w:line="276" w:lineRule="auto"/>
              <w:jc w:val="center"/>
              <w:rPr>
                <w:rFonts w:ascii="Verdana" w:hAnsi="Verdana" w:eastAsia="Verdana" w:cs="Verdana"/>
                <w:b/>
                <w:color w:val="FF0000"/>
                <w:sz w:val="18"/>
                <w:szCs w:val="18"/>
                <w:lang w:eastAsia="en-IN"/>
              </w:rPr>
            </w:pPr>
            <w:r>
              <w:rPr>
                <w:rFonts w:ascii="Verdana" w:hAnsi="Verdana" w:cstheme="minorHAnsi"/>
                <w:sz w:val="16"/>
                <w:szCs w:val="16"/>
              </w:rPr>
              <w:t>BULCSE1201</w:t>
            </w:r>
          </w:p>
        </w:tc>
        <w:tc>
          <w:tcPr>
            <w:tcW w:w="2813" w:type="dxa"/>
            <w:vAlign w:val="center"/>
          </w:tcPr>
          <w:p>
            <w:pPr>
              <w:spacing w:line="276" w:lineRule="auto"/>
              <w:rPr>
                <w:rFonts w:ascii="Verdana" w:hAnsi="Verdana" w:eastAsia="Verdana" w:cs="Verdana"/>
                <w:sz w:val="16"/>
                <w:szCs w:val="16"/>
                <w:lang w:eastAsia="en-IN"/>
              </w:rPr>
            </w:pPr>
            <w:r>
              <w:rPr>
                <w:rFonts w:ascii="Verdana" w:hAnsi="Verdana" w:cstheme="minorHAnsi"/>
                <w:sz w:val="16"/>
                <w:szCs w:val="16"/>
                <w:lang w:eastAsia="en-IN"/>
              </w:rPr>
              <w:t>Skill Enhancement Generic Course-I</w:t>
            </w:r>
          </w:p>
        </w:tc>
        <w:tc>
          <w:tcPr>
            <w:tcW w:w="939" w:type="dxa"/>
            <w:vAlign w:val="center"/>
          </w:tcPr>
          <w:p>
            <w:pPr>
              <w:spacing w:line="276" w:lineRule="auto"/>
              <w:jc w:val="center"/>
              <w:rPr>
                <w:rFonts w:ascii="Verdana" w:hAnsi="Verdana" w:eastAsia="Verdana" w:cs="Verdana"/>
                <w:sz w:val="18"/>
                <w:szCs w:val="18"/>
                <w:lang w:eastAsia="en-IN"/>
              </w:rPr>
            </w:pPr>
            <w:r>
              <w:rPr>
                <w:rFonts w:ascii="Verdana" w:hAnsi="Verdana" w:eastAsia="Verdana" w:cs="Verdana"/>
                <w:sz w:val="18"/>
                <w:szCs w:val="18"/>
                <w:lang w:eastAsia="en-IN"/>
              </w:rPr>
              <w:t>-</w:t>
            </w:r>
          </w:p>
        </w:tc>
        <w:tc>
          <w:tcPr>
            <w:tcW w:w="1015" w:type="dxa"/>
            <w:vAlign w:val="center"/>
          </w:tcPr>
          <w:p>
            <w:pPr>
              <w:spacing w:line="276" w:lineRule="auto"/>
              <w:jc w:val="center"/>
              <w:rPr>
                <w:rFonts w:ascii="Verdana" w:hAnsi="Verdana" w:eastAsia="Verdana" w:cs="Verdana"/>
                <w:sz w:val="18"/>
                <w:szCs w:val="18"/>
                <w:lang w:eastAsia="en-IN"/>
              </w:rPr>
            </w:pPr>
            <w:r>
              <w:rPr>
                <w:rFonts w:ascii="Verdana" w:hAnsi="Verdana" w:eastAsia="Verdana" w:cs="Verdana"/>
                <w:sz w:val="18"/>
                <w:szCs w:val="18"/>
                <w:lang w:eastAsia="en-IN"/>
              </w:rPr>
              <w:t>-</w:t>
            </w:r>
          </w:p>
        </w:tc>
        <w:tc>
          <w:tcPr>
            <w:tcW w:w="921" w:type="dxa"/>
            <w:gridSpan w:val="2"/>
            <w:vAlign w:val="center"/>
          </w:tcPr>
          <w:p>
            <w:pPr>
              <w:spacing w:line="276" w:lineRule="auto"/>
              <w:jc w:val="center"/>
              <w:rPr>
                <w:rFonts w:ascii="Verdana" w:hAnsi="Verdana" w:eastAsia="Verdana" w:cs="Verdana"/>
                <w:b/>
                <w:bCs/>
                <w:sz w:val="18"/>
                <w:szCs w:val="18"/>
                <w:lang w:eastAsia="en-IN"/>
              </w:rPr>
            </w:pPr>
            <w:r>
              <w:rPr>
                <w:rFonts w:ascii="Verdana" w:hAnsi="Verdana" w:eastAsia="Verdana"/>
                <w:sz w:val="18"/>
                <w:szCs w:val="18"/>
                <w:lang w:eastAsia="en-IN"/>
              </w:rPr>
              <w:t>2</w:t>
            </w:r>
          </w:p>
        </w:tc>
        <w:tc>
          <w:tcPr>
            <w:tcW w:w="988" w:type="dxa"/>
          </w:tcPr>
          <w:p>
            <w:pPr>
              <w:spacing w:line="276" w:lineRule="auto"/>
              <w:jc w:val="center"/>
              <w:rPr>
                <w:rFonts w:ascii="Verdana" w:hAnsi="Verdana" w:cstheme="minorHAnsi"/>
                <w:sz w:val="18"/>
                <w:szCs w:val="18"/>
                <w:lang w:eastAsia="en-IN"/>
              </w:rPr>
            </w:pPr>
          </w:p>
        </w:tc>
        <w:tc>
          <w:tcPr>
            <w:tcW w:w="480"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60</w:t>
            </w:r>
          </w:p>
        </w:tc>
        <w:tc>
          <w:tcPr>
            <w:tcW w:w="680"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40</w:t>
            </w:r>
          </w:p>
        </w:tc>
        <w:tc>
          <w:tcPr>
            <w:tcW w:w="693"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100</w:t>
            </w:r>
          </w:p>
        </w:tc>
        <w:tc>
          <w:tcPr>
            <w:tcW w:w="1099" w:type="dxa"/>
            <w:vAlign w:val="center"/>
          </w:tcPr>
          <w:p>
            <w:pPr>
              <w:spacing w:line="276" w:lineRule="auto"/>
              <w:jc w:val="center"/>
              <w:rPr>
                <w:rFonts w:ascii="Verdana" w:hAnsi="Verdana" w:eastAsia="Verdana" w:cs="Verdana"/>
                <w:sz w:val="18"/>
                <w:szCs w:val="18"/>
                <w:lang w:eastAsia="en-IN"/>
              </w:rPr>
            </w:pPr>
            <w:r>
              <w:rPr>
                <w:rFonts w:ascii="Verdana" w:hAnsi="Verdana" w:eastAsia="Verdana" w:cs="Verdana"/>
                <w:sz w:val="18"/>
                <w:szCs w:val="18"/>
                <w:lang w:eastAsia="en-I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5" w:hRule="exact"/>
        </w:trPr>
        <w:tc>
          <w:tcPr>
            <w:tcW w:w="1387" w:type="dxa"/>
            <w:vAlign w:val="center"/>
          </w:tcPr>
          <w:p>
            <w:pPr>
              <w:spacing w:line="276" w:lineRule="auto"/>
              <w:jc w:val="center"/>
              <w:rPr>
                <w:rFonts w:ascii="Verdana" w:hAnsi="Verdana" w:eastAsia="Verdana" w:cs="Verdana"/>
                <w:b/>
                <w:sz w:val="18"/>
                <w:szCs w:val="18"/>
                <w:lang w:eastAsia="en-IN"/>
              </w:rPr>
            </w:pPr>
            <w:r>
              <w:rPr>
                <w:rFonts w:ascii="Verdana" w:hAnsi="Verdana" w:eastAsia="Verdana" w:cs="Verdana"/>
                <w:b/>
                <w:sz w:val="18"/>
                <w:szCs w:val="18"/>
                <w:lang w:eastAsia="en-IN"/>
              </w:rPr>
              <w:t>F</w:t>
            </w:r>
          </w:p>
        </w:tc>
        <w:tc>
          <w:tcPr>
            <w:tcW w:w="2813" w:type="dxa"/>
            <w:shd w:val="clear" w:color="auto" w:fill="BFBFBF"/>
          </w:tcPr>
          <w:p>
            <w:pPr>
              <w:spacing w:line="276" w:lineRule="auto"/>
              <w:jc w:val="center"/>
              <w:rPr>
                <w:rFonts w:ascii="Verdana" w:hAnsi="Verdana" w:eastAsia="Verdana" w:cs="Verdana"/>
                <w:b/>
                <w:sz w:val="16"/>
                <w:szCs w:val="16"/>
                <w:lang w:eastAsia="en-IN"/>
              </w:rPr>
            </w:pPr>
          </w:p>
        </w:tc>
        <w:tc>
          <w:tcPr>
            <w:tcW w:w="6815" w:type="dxa"/>
            <w:gridSpan w:val="9"/>
            <w:shd w:val="clear" w:color="auto" w:fill="BFBFBF"/>
            <w:vAlign w:val="center"/>
          </w:tcPr>
          <w:p>
            <w:pPr>
              <w:spacing w:line="276" w:lineRule="auto"/>
              <w:ind w:firstLine="900" w:firstLineChars="500"/>
              <w:jc w:val="both"/>
              <w:rPr>
                <w:rFonts w:ascii="Verdana" w:hAnsi="Verdana" w:eastAsia="Verdana" w:cs="Verdana"/>
                <w:b/>
                <w:sz w:val="18"/>
                <w:szCs w:val="18"/>
                <w:lang w:eastAsia="en-IN"/>
              </w:rPr>
            </w:pPr>
            <w:r>
              <w:rPr>
                <w:rFonts w:ascii="Verdana" w:hAnsi="Verdana" w:eastAsia="Verdana" w:cs="Verdana"/>
                <w:b/>
                <w:sz w:val="18"/>
                <w:szCs w:val="18"/>
                <w:lang w:eastAsia="en-IN"/>
              </w:rPr>
              <w:t>Value Added Courses (VAC)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4" w:hRule="exact"/>
        </w:trPr>
        <w:tc>
          <w:tcPr>
            <w:tcW w:w="1387" w:type="dxa"/>
            <w:vAlign w:val="center"/>
          </w:tcPr>
          <w:p>
            <w:pPr>
              <w:spacing w:line="276" w:lineRule="auto"/>
              <w:rPr>
                <w:rFonts w:ascii="Verdana" w:hAnsi="Verdana" w:cstheme="minorHAnsi"/>
                <w:sz w:val="18"/>
                <w:szCs w:val="18"/>
                <w:lang w:eastAsia="en-IN"/>
              </w:rPr>
            </w:pPr>
            <w:r>
              <w:rPr>
                <w:rFonts w:ascii="Verdana" w:hAnsi="Verdana" w:cstheme="minorHAnsi"/>
                <w:sz w:val="16"/>
                <w:szCs w:val="16"/>
              </w:rPr>
              <w:t>BUVCSA1102</w:t>
            </w:r>
          </w:p>
        </w:tc>
        <w:tc>
          <w:tcPr>
            <w:tcW w:w="2813" w:type="dxa"/>
            <w:vAlign w:val="center"/>
          </w:tcPr>
          <w:p>
            <w:pPr>
              <w:spacing w:line="276" w:lineRule="auto"/>
              <w:rPr>
                <w:rFonts w:ascii="Verdana" w:hAnsi="Verdana" w:cstheme="minorHAnsi"/>
                <w:sz w:val="16"/>
                <w:szCs w:val="16"/>
                <w:lang w:eastAsia="en-IN"/>
              </w:rPr>
            </w:pPr>
            <w:r>
              <w:rPr>
                <w:rFonts w:ascii="Verdana" w:hAnsi="Verdana" w:cstheme="minorHAnsi"/>
                <w:sz w:val="16"/>
                <w:szCs w:val="16"/>
                <w:lang w:eastAsia="en-IN"/>
              </w:rPr>
              <w:t>Environmental Studies</w:t>
            </w:r>
          </w:p>
        </w:tc>
        <w:tc>
          <w:tcPr>
            <w:tcW w:w="939" w:type="dxa"/>
            <w:vAlign w:val="center"/>
          </w:tcPr>
          <w:p>
            <w:pPr>
              <w:spacing w:line="276" w:lineRule="auto"/>
              <w:rPr>
                <w:rFonts w:ascii="Verdana" w:hAnsi="Verdana" w:eastAsia="Verdana" w:cs="Verdana"/>
                <w:sz w:val="18"/>
                <w:szCs w:val="18"/>
                <w:lang w:eastAsia="en-IN"/>
              </w:rPr>
            </w:pPr>
            <w:r>
              <w:rPr>
                <w:rFonts w:ascii="Verdana" w:hAnsi="Verdana" w:cstheme="minorHAnsi"/>
                <w:sz w:val="18"/>
                <w:szCs w:val="18"/>
                <w:lang w:eastAsia="en-IN"/>
              </w:rPr>
              <w:t>2</w:t>
            </w:r>
          </w:p>
        </w:tc>
        <w:tc>
          <w:tcPr>
            <w:tcW w:w="1015" w:type="dxa"/>
            <w:vAlign w:val="center"/>
          </w:tcPr>
          <w:p>
            <w:pPr>
              <w:spacing w:line="276" w:lineRule="auto"/>
              <w:rPr>
                <w:rFonts w:ascii="Verdana" w:hAnsi="Verdana" w:eastAsia="Verdana" w:cs="Verdana"/>
                <w:sz w:val="18"/>
                <w:szCs w:val="18"/>
                <w:lang w:eastAsia="en-IN"/>
              </w:rPr>
            </w:pPr>
            <w:r>
              <w:rPr>
                <w:rFonts w:ascii="Verdana" w:hAnsi="Verdana" w:eastAsia="Verdana" w:cs="Verdana"/>
                <w:sz w:val="18"/>
                <w:szCs w:val="18"/>
                <w:lang w:eastAsia="en-IN"/>
              </w:rPr>
              <w:t xml:space="preserve">    -</w:t>
            </w:r>
          </w:p>
        </w:tc>
        <w:tc>
          <w:tcPr>
            <w:tcW w:w="921" w:type="dxa"/>
            <w:gridSpan w:val="2"/>
            <w:vAlign w:val="center"/>
          </w:tcPr>
          <w:p>
            <w:pPr>
              <w:spacing w:line="276" w:lineRule="auto"/>
              <w:rPr>
                <w:rFonts w:ascii="Verdana" w:hAnsi="Verdana" w:eastAsia="Verdana" w:cs="Verdana"/>
                <w:sz w:val="18"/>
                <w:szCs w:val="18"/>
                <w:lang w:eastAsia="en-IN"/>
              </w:rPr>
            </w:pPr>
            <w:r>
              <w:rPr>
                <w:rFonts w:ascii="Verdana" w:hAnsi="Verdana" w:eastAsia="Verdana" w:cs="Verdana"/>
                <w:sz w:val="18"/>
                <w:szCs w:val="18"/>
                <w:lang w:eastAsia="en-IN"/>
              </w:rPr>
              <w:t xml:space="preserve">     -</w:t>
            </w:r>
          </w:p>
        </w:tc>
        <w:tc>
          <w:tcPr>
            <w:tcW w:w="988" w:type="dxa"/>
          </w:tcPr>
          <w:p>
            <w:pPr>
              <w:spacing w:line="276" w:lineRule="auto"/>
              <w:jc w:val="center"/>
              <w:rPr>
                <w:rFonts w:ascii="Verdana" w:hAnsi="Verdana" w:cstheme="minorHAnsi"/>
                <w:sz w:val="18"/>
                <w:szCs w:val="18"/>
                <w:lang w:eastAsia="en-IN"/>
              </w:rPr>
            </w:pPr>
          </w:p>
        </w:tc>
        <w:tc>
          <w:tcPr>
            <w:tcW w:w="480"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40</w:t>
            </w:r>
          </w:p>
        </w:tc>
        <w:tc>
          <w:tcPr>
            <w:tcW w:w="680"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60</w:t>
            </w:r>
          </w:p>
        </w:tc>
        <w:tc>
          <w:tcPr>
            <w:tcW w:w="693"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100</w:t>
            </w:r>
          </w:p>
        </w:tc>
        <w:tc>
          <w:tcPr>
            <w:tcW w:w="1099" w:type="dxa"/>
            <w:vAlign w:val="center"/>
          </w:tcPr>
          <w:p>
            <w:pPr>
              <w:spacing w:line="276" w:lineRule="auto"/>
              <w:jc w:val="center"/>
              <w:rPr>
                <w:rFonts w:ascii="Verdana" w:hAnsi="Verdana" w:eastAsia="Verdana" w:cs="Verdana"/>
                <w:sz w:val="18"/>
                <w:szCs w:val="18"/>
                <w:lang w:eastAsia="en-IN"/>
              </w:rPr>
            </w:pPr>
            <w:r>
              <w:rPr>
                <w:rFonts w:ascii="Verdana" w:hAnsi="Verdana"/>
                <w:sz w:val="18"/>
                <w:szCs w:val="18"/>
                <w:lang w:eastAsia="en-I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9" w:hRule="exact"/>
        </w:trPr>
        <w:tc>
          <w:tcPr>
            <w:tcW w:w="1387" w:type="dxa"/>
            <w:vAlign w:val="center"/>
          </w:tcPr>
          <w:p>
            <w:pPr>
              <w:spacing w:line="276" w:lineRule="auto"/>
              <w:jc w:val="center"/>
              <w:rPr>
                <w:rFonts w:ascii="Verdana" w:hAnsi="Verdana" w:eastAsia="Verdana" w:cs="Verdana"/>
                <w:b/>
                <w:sz w:val="18"/>
                <w:szCs w:val="18"/>
                <w:lang w:eastAsia="en-IN"/>
              </w:rPr>
            </w:pPr>
            <w:r>
              <w:rPr>
                <w:rFonts w:ascii="Verdana" w:hAnsi="Verdana" w:eastAsia="Verdana" w:cs="Verdana"/>
                <w:b/>
                <w:sz w:val="18"/>
                <w:szCs w:val="18"/>
                <w:lang w:eastAsia="en-IN"/>
              </w:rPr>
              <w:t>G</w:t>
            </w:r>
          </w:p>
        </w:tc>
        <w:tc>
          <w:tcPr>
            <w:tcW w:w="2813" w:type="dxa"/>
            <w:shd w:val="clear" w:color="auto" w:fill="BFBFBF"/>
          </w:tcPr>
          <w:p>
            <w:pPr>
              <w:spacing w:line="276" w:lineRule="auto"/>
              <w:jc w:val="center"/>
              <w:rPr>
                <w:rFonts w:ascii="Verdana" w:hAnsi="Verdana" w:eastAsia="Verdana" w:cs="Verdana"/>
                <w:b/>
                <w:sz w:val="18"/>
                <w:szCs w:val="18"/>
                <w:lang w:eastAsia="en-IN"/>
              </w:rPr>
            </w:pPr>
          </w:p>
        </w:tc>
        <w:tc>
          <w:tcPr>
            <w:tcW w:w="6815" w:type="dxa"/>
            <w:gridSpan w:val="9"/>
            <w:shd w:val="clear" w:color="auto" w:fill="BFBFBF"/>
            <w:vAlign w:val="center"/>
          </w:tcPr>
          <w:p>
            <w:pPr>
              <w:spacing w:line="276" w:lineRule="auto"/>
              <w:ind w:firstLine="270" w:firstLineChars="150"/>
              <w:jc w:val="both"/>
              <w:rPr>
                <w:rFonts w:ascii="Verdana" w:hAnsi="Verdana" w:eastAsia="Verdana" w:cs="Verdana"/>
                <w:b/>
                <w:sz w:val="18"/>
                <w:szCs w:val="18"/>
                <w:lang w:eastAsia="en-IN"/>
              </w:rPr>
            </w:pPr>
            <w:r>
              <w:rPr>
                <w:rFonts w:ascii="Verdana" w:hAnsi="Verdana" w:eastAsia="Verdana" w:cs="Verdana"/>
                <w:b/>
                <w:sz w:val="18"/>
                <w:szCs w:val="18"/>
                <w:lang w:eastAsia="en-IN"/>
              </w:rPr>
              <w:t>Summer Internship / Research Project / Dissertation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9" w:hRule="exact"/>
        </w:trPr>
        <w:tc>
          <w:tcPr>
            <w:tcW w:w="1387" w:type="dxa"/>
            <w:vAlign w:val="center"/>
          </w:tcPr>
          <w:p>
            <w:pPr>
              <w:spacing w:line="276" w:lineRule="auto"/>
              <w:jc w:val="center"/>
              <w:rPr>
                <w:rFonts w:ascii="Verdana" w:hAnsi="Verdana" w:eastAsia="Verdana" w:cs="Verdana"/>
                <w:b/>
                <w:sz w:val="18"/>
                <w:szCs w:val="18"/>
                <w:lang w:eastAsia="en-IN"/>
              </w:rPr>
            </w:pPr>
          </w:p>
        </w:tc>
        <w:tc>
          <w:tcPr>
            <w:tcW w:w="2813" w:type="dxa"/>
            <w:vAlign w:val="center"/>
          </w:tcPr>
          <w:p>
            <w:pPr>
              <w:spacing w:line="276" w:lineRule="auto"/>
              <w:rPr>
                <w:rFonts w:ascii="Verdana" w:hAnsi="Verdana" w:eastAsia="Verdana" w:cs="Verdana"/>
                <w:sz w:val="18"/>
                <w:szCs w:val="18"/>
                <w:lang w:eastAsia="en-IN"/>
              </w:rPr>
            </w:pPr>
          </w:p>
        </w:tc>
        <w:tc>
          <w:tcPr>
            <w:tcW w:w="939" w:type="dxa"/>
            <w:vAlign w:val="center"/>
          </w:tcPr>
          <w:p>
            <w:pPr>
              <w:spacing w:line="276" w:lineRule="auto"/>
              <w:rPr>
                <w:rFonts w:ascii="Verdana" w:hAnsi="Verdana" w:eastAsia="Verdana" w:cs="Verdana"/>
                <w:sz w:val="18"/>
                <w:szCs w:val="18"/>
                <w:lang w:eastAsia="en-IN"/>
              </w:rPr>
            </w:pPr>
          </w:p>
        </w:tc>
        <w:tc>
          <w:tcPr>
            <w:tcW w:w="1015" w:type="dxa"/>
            <w:vAlign w:val="center"/>
          </w:tcPr>
          <w:p>
            <w:pPr>
              <w:spacing w:line="276" w:lineRule="auto"/>
              <w:rPr>
                <w:rFonts w:ascii="Verdana" w:hAnsi="Verdana" w:eastAsia="Verdana" w:cs="Verdana"/>
                <w:sz w:val="18"/>
                <w:szCs w:val="18"/>
                <w:lang w:eastAsia="en-IN"/>
              </w:rPr>
            </w:pPr>
          </w:p>
        </w:tc>
        <w:tc>
          <w:tcPr>
            <w:tcW w:w="921" w:type="dxa"/>
            <w:gridSpan w:val="2"/>
            <w:vAlign w:val="center"/>
          </w:tcPr>
          <w:p>
            <w:pPr>
              <w:spacing w:line="276" w:lineRule="auto"/>
              <w:rPr>
                <w:rFonts w:ascii="Verdana" w:hAnsi="Verdana" w:eastAsia="Verdana" w:cs="Verdana"/>
                <w:sz w:val="18"/>
                <w:szCs w:val="18"/>
                <w:lang w:eastAsia="en-IN"/>
              </w:rPr>
            </w:pPr>
          </w:p>
        </w:tc>
        <w:tc>
          <w:tcPr>
            <w:tcW w:w="988" w:type="dxa"/>
          </w:tcPr>
          <w:p>
            <w:pPr>
              <w:spacing w:line="276" w:lineRule="auto"/>
              <w:rPr>
                <w:rFonts w:ascii="Verdana" w:hAnsi="Verdana" w:eastAsia="Verdana" w:cs="Verdana"/>
                <w:sz w:val="18"/>
                <w:szCs w:val="18"/>
                <w:lang w:eastAsia="en-IN"/>
              </w:rPr>
            </w:pPr>
          </w:p>
        </w:tc>
        <w:tc>
          <w:tcPr>
            <w:tcW w:w="480" w:type="dxa"/>
            <w:vAlign w:val="center"/>
          </w:tcPr>
          <w:p>
            <w:pPr>
              <w:spacing w:line="276" w:lineRule="auto"/>
              <w:rPr>
                <w:rFonts w:ascii="Verdana" w:hAnsi="Verdana" w:eastAsia="Verdana" w:cs="Verdana"/>
                <w:sz w:val="18"/>
                <w:szCs w:val="18"/>
                <w:lang w:eastAsia="en-IN"/>
              </w:rPr>
            </w:pPr>
          </w:p>
        </w:tc>
        <w:tc>
          <w:tcPr>
            <w:tcW w:w="680" w:type="dxa"/>
            <w:vAlign w:val="center"/>
          </w:tcPr>
          <w:p>
            <w:pPr>
              <w:spacing w:line="276" w:lineRule="auto"/>
              <w:rPr>
                <w:rFonts w:ascii="Verdana" w:hAnsi="Verdana" w:eastAsia="Verdana" w:cs="Verdana"/>
                <w:sz w:val="18"/>
                <w:szCs w:val="18"/>
                <w:lang w:eastAsia="en-IN"/>
              </w:rPr>
            </w:pPr>
          </w:p>
        </w:tc>
        <w:tc>
          <w:tcPr>
            <w:tcW w:w="693" w:type="dxa"/>
            <w:vAlign w:val="center"/>
          </w:tcPr>
          <w:p>
            <w:pPr>
              <w:spacing w:line="276" w:lineRule="auto"/>
              <w:rPr>
                <w:rFonts w:ascii="Verdana" w:hAnsi="Verdana" w:eastAsia="Verdana" w:cs="Verdana"/>
                <w:sz w:val="18"/>
                <w:szCs w:val="18"/>
                <w:lang w:eastAsia="en-IN"/>
              </w:rPr>
            </w:pPr>
          </w:p>
        </w:tc>
        <w:tc>
          <w:tcPr>
            <w:tcW w:w="1099" w:type="dxa"/>
            <w:vAlign w:val="center"/>
          </w:tcPr>
          <w:p>
            <w:pPr>
              <w:spacing w:line="276" w:lineRule="auto"/>
              <w:rPr>
                <w:rFonts w:ascii="Verdana" w:hAnsi="Verdana" w:eastAsia="Verdana" w:cs="Verdana"/>
                <w:sz w:val="18"/>
                <w:szCs w:val="18"/>
                <w:lang w:eastAsia="en-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5" w:hRule="exact"/>
        </w:trPr>
        <w:tc>
          <w:tcPr>
            <w:tcW w:w="4200" w:type="dxa"/>
            <w:gridSpan w:val="2"/>
            <w:vAlign w:val="center"/>
          </w:tcPr>
          <w:p>
            <w:pPr>
              <w:spacing w:line="276" w:lineRule="auto"/>
              <w:jc w:val="center"/>
              <w:rPr>
                <w:rFonts w:ascii="Verdana" w:hAnsi="Verdana" w:eastAsia="Verdana" w:cs="Verdana"/>
                <w:b/>
                <w:sz w:val="18"/>
                <w:szCs w:val="18"/>
                <w:lang w:eastAsia="en-IN"/>
              </w:rPr>
            </w:pPr>
            <w:r>
              <w:rPr>
                <w:rFonts w:ascii="Verdana" w:hAnsi="Verdana" w:eastAsia="Verdana" w:cs="Verdana"/>
                <w:b/>
                <w:sz w:val="18"/>
                <w:szCs w:val="18"/>
                <w:lang w:eastAsia="en-IN"/>
              </w:rPr>
              <w:t>Total</w:t>
            </w:r>
          </w:p>
        </w:tc>
        <w:tc>
          <w:tcPr>
            <w:tcW w:w="939" w:type="dxa"/>
            <w:vAlign w:val="center"/>
          </w:tcPr>
          <w:p>
            <w:pPr>
              <w:spacing w:line="276" w:lineRule="auto"/>
              <w:jc w:val="center"/>
              <w:rPr>
                <w:rFonts w:ascii="Verdana" w:hAnsi="Verdana" w:eastAsia="Verdana" w:cs="Verdana"/>
                <w:sz w:val="18"/>
                <w:szCs w:val="18"/>
                <w:lang w:eastAsia="en-IN"/>
              </w:rPr>
            </w:pPr>
            <w:r>
              <w:rPr>
                <w:rFonts w:ascii="Verdana" w:hAnsi="Verdana" w:eastAsia="Verdana" w:cs="Verdana"/>
                <w:sz w:val="18"/>
                <w:szCs w:val="18"/>
                <w:lang w:eastAsia="en-IN"/>
              </w:rPr>
              <w:t>16</w:t>
            </w:r>
          </w:p>
        </w:tc>
        <w:tc>
          <w:tcPr>
            <w:tcW w:w="1015" w:type="dxa"/>
            <w:vAlign w:val="center"/>
          </w:tcPr>
          <w:p>
            <w:pPr>
              <w:spacing w:line="276" w:lineRule="auto"/>
              <w:jc w:val="center"/>
              <w:rPr>
                <w:rFonts w:ascii="Verdana" w:hAnsi="Verdana" w:eastAsia="Verdana" w:cs="Verdana"/>
                <w:sz w:val="18"/>
                <w:szCs w:val="18"/>
                <w:lang w:eastAsia="en-IN"/>
              </w:rPr>
            </w:pPr>
            <w:r>
              <w:rPr>
                <w:rFonts w:ascii="Verdana" w:hAnsi="Verdana" w:eastAsia="Verdana" w:cs="Verdana"/>
                <w:sz w:val="18"/>
                <w:szCs w:val="18"/>
                <w:lang w:eastAsia="en-IN"/>
              </w:rPr>
              <w:t>2</w:t>
            </w:r>
          </w:p>
        </w:tc>
        <w:tc>
          <w:tcPr>
            <w:tcW w:w="921" w:type="dxa"/>
            <w:gridSpan w:val="2"/>
            <w:vAlign w:val="center"/>
          </w:tcPr>
          <w:p>
            <w:pPr>
              <w:spacing w:line="276" w:lineRule="auto"/>
              <w:jc w:val="center"/>
              <w:rPr>
                <w:rFonts w:ascii="Verdana" w:hAnsi="Verdana" w:eastAsia="Verdana" w:cs="Verdana"/>
                <w:sz w:val="18"/>
                <w:szCs w:val="18"/>
                <w:lang w:eastAsia="en-IN"/>
              </w:rPr>
            </w:pPr>
            <w:r>
              <w:rPr>
                <w:rFonts w:ascii="Verdana" w:hAnsi="Verdana" w:eastAsia="Verdana" w:cs="Verdana"/>
                <w:sz w:val="18"/>
                <w:szCs w:val="18"/>
                <w:lang w:eastAsia="en-IN"/>
              </w:rPr>
              <w:t>12</w:t>
            </w:r>
          </w:p>
        </w:tc>
        <w:tc>
          <w:tcPr>
            <w:tcW w:w="988" w:type="dxa"/>
            <w:vAlign w:val="center"/>
          </w:tcPr>
          <w:p>
            <w:pPr>
              <w:spacing w:line="276" w:lineRule="auto"/>
              <w:rPr>
                <w:rFonts w:ascii="Verdana" w:hAnsi="Verdana" w:eastAsia="Verdana" w:cs="Verdana"/>
                <w:sz w:val="18"/>
                <w:szCs w:val="18"/>
                <w:lang w:eastAsia="en-IN"/>
              </w:rPr>
            </w:pPr>
            <w:r>
              <w:rPr>
                <w:rFonts w:ascii="Verdana" w:hAnsi="Verdana" w:eastAsia="Verdana" w:cs="Verdana"/>
                <w:sz w:val="18"/>
                <w:szCs w:val="18"/>
                <w:lang w:eastAsia="en-IN"/>
              </w:rPr>
              <w:t xml:space="preserve">   6*</w:t>
            </w:r>
          </w:p>
        </w:tc>
        <w:tc>
          <w:tcPr>
            <w:tcW w:w="480" w:type="dxa"/>
            <w:vAlign w:val="center"/>
          </w:tcPr>
          <w:p>
            <w:pPr>
              <w:spacing w:line="276" w:lineRule="auto"/>
              <w:rPr>
                <w:rFonts w:ascii="Verdana" w:hAnsi="Verdana" w:eastAsia="Verdana" w:cs="Verdana"/>
                <w:sz w:val="18"/>
                <w:szCs w:val="18"/>
                <w:lang w:eastAsia="en-IN"/>
              </w:rPr>
            </w:pPr>
          </w:p>
        </w:tc>
        <w:tc>
          <w:tcPr>
            <w:tcW w:w="680" w:type="dxa"/>
            <w:vAlign w:val="center"/>
          </w:tcPr>
          <w:p>
            <w:pPr>
              <w:spacing w:line="276" w:lineRule="auto"/>
              <w:rPr>
                <w:rFonts w:ascii="Verdana" w:hAnsi="Verdana" w:eastAsia="Verdana" w:cs="Verdana"/>
                <w:sz w:val="18"/>
                <w:szCs w:val="18"/>
                <w:lang w:eastAsia="en-IN"/>
              </w:rPr>
            </w:pPr>
          </w:p>
        </w:tc>
        <w:tc>
          <w:tcPr>
            <w:tcW w:w="693" w:type="dxa"/>
            <w:vAlign w:val="center"/>
          </w:tcPr>
          <w:p>
            <w:pPr>
              <w:spacing w:line="276" w:lineRule="auto"/>
              <w:rPr>
                <w:rFonts w:ascii="Verdana" w:hAnsi="Verdana" w:eastAsia="Verdana" w:cs="Verdana"/>
                <w:sz w:val="18"/>
                <w:szCs w:val="18"/>
                <w:lang w:eastAsia="en-IN"/>
              </w:rPr>
            </w:pPr>
          </w:p>
        </w:tc>
        <w:tc>
          <w:tcPr>
            <w:tcW w:w="1099" w:type="dxa"/>
            <w:vAlign w:val="center"/>
          </w:tcPr>
          <w:p>
            <w:pPr>
              <w:spacing w:line="276" w:lineRule="auto"/>
              <w:rPr>
                <w:rFonts w:ascii="Verdana" w:hAnsi="Verdana" w:eastAsia="Verdana" w:cs="Verdana"/>
                <w:b/>
                <w:bCs/>
                <w:sz w:val="18"/>
                <w:szCs w:val="18"/>
                <w:lang w:eastAsia="en-IN"/>
              </w:rPr>
            </w:pPr>
            <w:r>
              <w:rPr>
                <w:rFonts w:ascii="Verdana" w:hAnsi="Verdana" w:eastAsia="Verdana" w:cs="Verdana"/>
                <w:b/>
                <w:bCs/>
                <w:sz w:val="18"/>
                <w:szCs w:val="18"/>
                <w:lang w:eastAsia="en-IN"/>
              </w:rPr>
              <w:t xml:space="preserve">     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4" w:hRule="exact"/>
        </w:trPr>
        <w:tc>
          <w:tcPr>
            <w:tcW w:w="4200" w:type="dxa"/>
            <w:gridSpan w:val="2"/>
            <w:vAlign w:val="center"/>
          </w:tcPr>
          <w:p>
            <w:pPr>
              <w:spacing w:line="276" w:lineRule="auto"/>
              <w:jc w:val="center"/>
              <w:rPr>
                <w:rFonts w:ascii="Verdana" w:hAnsi="Verdana" w:eastAsia="Verdana" w:cs="Verdana"/>
                <w:b/>
                <w:sz w:val="18"/>
                <w:szCs w:val="18"/>
                <w:lang w:eastAsia="en-IN"/>
              </w:rPr>
            </w:pPr>
            <w:r>
              <w:rPr>
                <w:rFonts w:ascii="Verdana" w:hAnsi="Verdana" w:eastAsia="Verdana" w:cs="Verdana"/>
                <w:b/>
                <w:sz w:val="18"/>
                <w:szCs w:val="18"/>
                <w:lang w:eastAsia="en-IN"/>
              </w:rPr>
              <w:t>Total Teaching Hours</w:t>
            </w:r>
          </w:p>
        </w:tc>
        <w:tc>
          <w:tcPr>
            <w:tcW w:w="5023" w:type="dxa"/>
            <w:gridSpan w:val="7"/>
          </w:tcPr>
          <w:p>
            <w:pPr>
              <w:spacing w:line="276" w:lineRule="auto"/>
              <w:rPr>
                <w:rFonts w:ascii="Verdana" w:hAnsi="Verdana" w:eastAsia="Verdana" w:cs="Verdana"/>
                <w:sz w:val="18"/>
                <w:szCs w:val="18"/>
                <w:lang w:eastAsia="en-IN"/>
              </w:rPr>
            </w:pPr>
            <w:r>
              <w:rPr>
                <w:rFonts w:ascii="Verdana" w:hAnsi="Verdana" w:eastAsia="Verdana" w:cs="Verdana"/>
                <w:b/>
                <w:bCs/>
                <w:sz w:val="18"/>
                <w:szCs w:val="18"/>
                <w:lang w:eastAsia="en-IN"/>
              </w:rPr>
              <w:t xml:space="preserve">                               30/36</w:t>
            </w:r>
          </w:p>
        </w:tc>
        <w:tc>
          <w:tcPr>
            <w:tcW w:w="1792" w:type="dxa"/>
            <w:gridSpan w:val="2"/>
            <w:vAlign w:val="center"/>
          </w:tcPr>
          <w:p>
            <w:pPr>
              <w:spacing w:line="276" w:lineRule="auto"/>
              <w:jc w:val="center"/>
              <w:rPr>
                <w:rFonts w:ascii="Verdana" w:hAnsi="Verdana" w:eastAsia="Verdana" w:cs="Verdana"/>
                <w:sz w:val="18"/>
                <w:szCs w:val="18"/>
                <w:lang w:eastAsia="en-IN"/>
              </w:rPr>
            </w:pPr>
          </w:p>
        </w:tc>
      </w:tr>
    </w:tbl>
    <w:p>
      <w:pPr>
        <w:tabs>
          <w:tab w:val="left" w:pos="1004"/>
        </w:tabs>
        <w:spacing w:line="276" w:lineRule="auto"/>
        <w:rPr>
          <w:rFonts w:ascii="Times New Roman" w:hAnsi="Times New Roman" w:eastAsia="Verdana" w:cs="Times New Roman"/>
        </w:rPr>
      </w:pPr>
      <w:r>
        <w:rPr>
          <w:rFonts w:ascii="Times New Roman" w:hAnsi="Times New Roman" w:eastAsia="Verdana" w:cs="Times New Roman"/>
        </w:rPr>
        <w:t>SH: Supporting Hours</w:t>
      </w:r>
    </w:p>
    <w:p>
      <w:pPr>
        <w:pStyle w:val="37"/>
        <w:numPr>
          <w:ilvl w:val="0"/>
          <w:numId w:val="5"/>
        </w:numPr>
        <w:tabs>
          <w:tab w:val="left" w:pos="1004"/>
          <w:tab w:val="center" w:pos="4680"/>
        </w:tabs>
        <w:spacing w:after="160" w:line="276" w:lineRule="auto"/>
        <w:rPr>
          <w:rFonts w:ascii="Times New Roman" w:hAnsi="Times New Roman" w:eastAsia="Verdana" w:cs="Times New Roman"/>
          <w:color w:val="000000" w:themeColor="text1"/>
        </w:rPr>
      </w:pPr>
      <w:r>
        <w:rPr>
          <w:rFonts w:ascii="Times New Roman" w:hAnsi="Times New Roman" w:eastAsia="Verdana" w:cs="Times New Roman"/>
        </w:rPr>
        <w:t>Classes will be conducted fortnight on I,III and IV Monday</w:t>
      </w:r>
    </w:p>
    <w:tbl>
      <w:tblPr>
        <w:tblStyle w:val="173"/>
        <w:tblpPr w:leftFromText="180" w:rightFromText="180" w:vertAnchor="text" w:horzAnchor="margin" w:tblpXSpec="center" w:tblpY="133"/>
        <w:tblW w:w="1078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84"/>
        <w:gridCol w:w="2860"/>
        <w:gridCol w:w="821"/>
        <w:gridCol w:w="885"/>
        <w:gridCol w:w="963"/>
        <w:gridCol w:w="949"/>
        <w:gridCol w:w="551"/>
        <w:gridCol w:w="589"/>
        <w:gridCol w:w="779"/>
        <w:gridCol w:w="9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6" w:hRule="exact"/>
          <w:jc w:val="center"/>
        </w:trPr>
        <w:tc>
          <w:tcPr>
            <w:tcW w:w="10787" w:type="dxa"/>
            <w:gridSpan w:val="10"/>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POORNIMA UNIVERSITY, JAIPUR</w:t>
            </w:r>
          </w:p>
          <w:p>
            <w:pPr>
              <w:jc w:val="center"/>
              <w:rPr>
                <w:rFonts w:ascii="Verdana" w:hAnsi="Verdana" w:eastAsia="Verdana" w:cs="Verdana"/>
                <w:b/>
                <w:sz w:val="18"/>
                <w:szCs w:val="18"/>
                <w:lang w:eastAsia="en-IN"/>
              </w:rPr>
            </w:pPr>
          </w:p>
          <w:p>
            <w:pPr>
              <w:jc w:val="center"/>
              <w:rPr>
                <w:rFonts w:ascii="Verdana" w:hAnsi="Verdana" w:eastAsia="Verdana" w:cs="Verdana"/>
                <w:b/>
                <w:bCs/>
                <w:sz w:val="16"/>
                <w:szCs w:val="16"/>
                <w:lang w:eastAsia="en-IN"/>
              </w:rPr>
            </w:pPr>
            <w:r>
              <w:rPr>
                <w:rFonts w:ascii="Verdana" w:hAnsi="Verdana" w:eastAsia="Verdana" w:cs="Verdana"/>
                <w:b/>
                <w:sz w:val="18"/>
                <w:szCs w:val="18"/>
              </w:rPr>
              <w:t>Faculty of Computer Science and Engineering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1" w:hRule="exact"/>
          <w:jc w:val="center"/>
        </w:trPr>
        <w:tc>
          <w:tcPr>
            <w:tcW w:w="10787" w:type="dxa"/>
            <w:gridSpan w:val="10"/>
            <w:vAlign w:val="center"/>
          </w:tcPr>
          <w:p>
            <w:pPr>
              <w:jc w:val="both"/>
              <w:rPr>
                <w:rFonts w:ascii="Verdana" w:hAnsi="Verdana" w:eastAsia="Verdana" w:cs="Verdana"/>
                <w:b/>
                <w:sz w:val="16"/>
                <w:szCs w:val="16"/>
                <w:lang w:eastAsia="en-IN"/>
              </w:rPr>
            </w:pPr>
            <w:r>
              <w:rPr>
                <w:rFonts w:ascii="Verdana" w:hAnsi="Verdana" w:eastAsia="Verdana" w:cs="Verdana"/>
                <w:b/>
                <w:sz w:val="18"/>
                <w:szCs w:val="18"/>
                <w:lang w:eastAsia="en-IN"/>
              </w:rPr>
              <w:t xml:space="preserve">Name of Program: B.Tech. in CE </w:t>
            </w:r>
            <w:r>
              <w:rPr>
                <w:rFonts w:ascii="Verdana" w:hAnsi="Verdana" w:eastAsia="Verdana" w:cs="Verdana"/>
                <w:b/>
                <w:sz w:val="18"/>
                <w:szCs w:val="18"/>
              </w:rPr>
              <w:t xml:space="preserve">with Minor in AI&amp;DS  </w:t>
            </w:r>
            <w:r>
              <w:rPr>
                <w:rFonts w:ascii="Verdana" w:hAnsi="Verdana" w:eastAsia="Verdana" w:cs="Verdana"/>
                <w:b/>
                <w:sz w:val="18"/>
                <w:szCs w:val="18"/>
                <w:lang w:eastAsia="en-IN"/>
              </w:rPr>
              <w:t>Duration: 4 YearsTotal Credits: 171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7" w:hRule="exact"/>
          <w:jc w:val="center"/>
        </w:trPr>
        <w:tc>
          <w:tcPr>
            <w:tcW w:w="10787" w:type="dxa"/>
            <w:gridSpan w:val="10"/>
            <w:vAlign w:val="center"/>
          </w:tcPr>
          <w:p>
            <w:pPr>
              <w:jc w:val="center"/>
              <w:rPr>
                <w:rFonts w:ascii="Verdana" w:hAnsi="Verdana" w:eastAsia="Verdana" w:cs="Verdana"/>
                <w:b/>
                <w:sz w:val="16"/>
                <w:szCs w:val="16"/>
                <w:u w:val="single"/>
                <w:lang w:eastAsia="en-IN"/>
              </w:rPr>
            </w:pPr>
            <w:r>
              <w:rPr>
                <w:rFonts w:ascii="Verdana" w:hAnsi="Verdana" w:eastAsia="Verdana" w:cs="Verdana"/>
                <w:b/>
                <w:sz w:val="18"/>
                <w:szCs w:val="18"/>
                <w:u w:val="single"/>
                <w:lang w:eastAsia="en-IN"/>
              </w:rPr>
              <w:t>Teaching Scheme for Batch 2023-27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7" w:hRule="exact"/>
          <w:jc w:val="center"/>
        </w:trPr>
        <w:tc>
          <w:tcPr>
            <w:tcW w:w="10787" w:type="dxa"/>
            <w:gridSpan w:val="10"/>
          </w:tcPr>
          <w:p>
            <w:pPr>
              <w:jc w:val="center"/>
              <w:rPr>
                <w:rFonts w:ascii="Verdana" w:hAnsi="Verdana" w:eastAsia="Verdana" w:cs="Verdana"/>
                <w:b/>
                <w:sz w:val="16"/>
                <w:szCs w:val="16"/>
                <w:lang w:eastAsia="en-IN"/>
              </w:rPr>
            </w:pPr>
            <w:r>
              <w:rPr>
                <w:rFonts w:ascii="Verdana" w:hAnsi="Verdana" w:eastAsia="Verdana" w:cs="Verdana"/>
                <w:b/>
                <w:sz w:val="18"/>
                <w:szCs w:val="18"/>
                <w:lang w:eastAsia="en-IN"/>
              </w:rPr>
              <w:t>Semester-II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2" w:hRule="atLeast"/>
          <w:jc w:val="center"/>
        </w:trPr>
        <w:tc>
          <w:tcPr>
            <w:tcW w:w="1484" w:type="dxa"/>
            <w:vMerge w:val="restart"/>
            <w:vAlign w:val="center"/>
          </w:tcPr>
          <w:p>
            <w:pPr>
              <w:jc w:val="center"/>
              <w:rPr>
                <w:rFonts w:ascii="Verdana" w:hAnsi="Verdana" w:eastAsia="Verdana" w:cs="Verdana"/>
                <w:b/>
                <w:sz w:val="16"/>
                <w:szCs w:val="16"/>
                <w:lang w:eastAsia="en-IN"/>
              </w:rPr>
            </w:pPr>
            <w:r>
              <w:rPr>
                <w:rFonts w:ascii="Verdana" w:hAnsi="Verdana" w:eastAsia="Verdana" w:cs="Verdana"/>
                <w:b/>
                <w:sz w:val="16"/>
                <w:szCs w:val="16"/>
                <w:lang w:eastAsia="en-IN"/>
              </w:rPr>
              <w:t>Course Code</w:t>
            </w:r>
          </w:p>
        </w:tc>
        <w:tc>
          <w:tcPr>
            <w:tcW w:w="2860" w:type="dxa"/>
            <w:vMerge w:val="restart"/>
            <w:vAlign w:val="center"/>
          </w:tcPr>
          <w:p>
            <w:pPr>
              <w:jc w:val="center"/>
              <w:rPr>
                <w:rFonts w:ascii="Verdana" w:hAnsi="Verdana" w:eastAsia="Verdana" w:cs="Verdana"/>
                <w:b/>
                <w:sz w:val="16"/>
                <w:szCs w:val="16"/>
                <w:lang w:eastAsia="en-IN"/>
              </w:rPr>
            </w:pPr>
            <w:r>
              <w:rPr>
                <w:rFonts w:ascii="Verdana" w:hAnsi="Verdana" w:eastAsia="Verdana" w:cs="Verdana"/>
                <w:b/>
                <w:sz w:val="16"/>
                <w:szCs w:val="16"/>
                <w:lang w:eastAsia="en-IN"/>
              </w:rPr>
              <w:t>Name of Course</w:t>
            </w:r>
          </w:p>
        </w:tc>
        <w:tc>
          <w:tcPr>
            <w:tcW w:w="3618" w:type="dxa"/>
            <w:gridSpan w:val="4"/>
            <w:vAlign w:val="center"/>
          </w:tcPr>
          <w:p>
            <w:pPr>
              <w:jc w:val="center"/>
              <w:rPr>
                <w:rFonts w:ascii="Verdana" w:hAnsi="Verdana" w:eastAsia="Verdana" w:cs="Verdana"/>
                <w:b/>
                <w:sz w:val="16"/>
                <w:szCs w:val="16"/>
                <w:lang w:eastAsia="en-IN"/>
              </w:rPr>
            </w:pPr>
            <w:r>
              <w:rPr>
                <w:rFonts w:ascii="Verdana" w:hAnsi="Verdana" w:eastAsia="Verdana" w:cs="Verdana"/>
                <w:b/>
                <w:sz w:val="16"/>
                <w:szCs w:val="16"/>
                <w:lang w:eastAsia="en-IN"/>
              </w:rPr>
              <w:t>Teaching Scheme</w:t>
            </w:r>
          </w:p>
        </w:tc>
        <w:tc>
          <w:tcPr>
            <w:tcW w:w="1919" w:type="dxa"/>
            <w:gridSpan w:val="3"/>
            <w:vAlign w:val="center"/>
          </w:tcPr>
          <w:p>
            <w:pPr>
              <w:jc w:val="center"/>
              <w:rPr>
                <w:rFonts w:ascii="Verdana" w:hAnsi="Verdana" w:eastAsia="Verdana" w:cs="Verdana"/>
                <w:b/>
                <w:sz w:val="16"/>
                <w:szCs w:val="16"/>
                <w:lang w:eastAsia="en-IN"/>
              </w:rPr>
            </w:pPr>
            <w:r>
              <w:rPr>
                <w:rFonts w:ascii="Verdana" w:hAnsi="Verdana" w:eastAsia="Verdana" w:cs="Verdana"/>
                <w:b/>
                <w:sz w:val="16"/>
                <w:szCs w:val="16"/>
                <w:lang w:eastAsia="en-IN"/>
              </w:rPr>
              <w:t>Marks Distribution</w:t>
            </w:r>
          </w:p>
        </w:tc>
        <w:tc>
          <w:tcPr>
            <w:tcW w:w="906" w:type="dxa"/>
            <w:vMerge w:val="restart"/>
            <w:vAlign w:val="center"/>
          </w:tcPr>
          <w:p>
            <w:pPr>
              <w:jc w:val="center"/>
              <w:rPr>
                <w:rFonts w:ascii="Verdana" w:hAnsi="Verdana" w:eastAsia="Verdana" w:cs="Verdana"/>
                <w:b/>
                <w:sz w:val="16"/>
                <w:szCs w:val="16"/>
                <w:lang w:eastAsia="en-IN"/>
              </w:rPr>
            </w:pPr>
            <w:r>
              <w:rPr>
                <w:rFonts w:ascii="Verdana" w:hAnsi="Verdana" w:eastAsia="Verdana" w:cs="Verdana"/>
                <w:b/>
                <w:sz w:val="16"/>
                <w:szCs w:val="16"/>
                <w:lang w:eastAsia="en-IN"/>
              </w:rPr>
              <w:t>Credits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8" w:hRule="atLeast"/>
          <w:jc w:val="center"/>
        </w:trPr>
        <w:tc>
          <w:tcPr>
            <w:tcW w:w="1484" w:type="dxa"/>
            <w:vMerge w:val="continue"/>
            <w:vAlign w:val="center"/>
          </w:tcPr>
          <w:p>
            <w:pPr>
              <w:spacing w:line="276" w:lineRule="auto"/>
              <w:rPr>
                <w:rFonts w:ascii="Verdana" w:hAnsi="Verdana" w:eastAsia="Verdana" w:cs="Verdana"/>
                <w:b/>
                <w:sz w:val="16"/>
                <w:szCs w:val="16"/>
                <w:lang w:eastAsia="en-IN"/>
              </w:rPr>
            </w:pPr>
          </w:p>
        </w:tc>
        <w:tc>
          <w:tcPr>
            <w:tcW w:w="2860" w:type="dxa"/>
            <w:vMerge w:val="continue"/>
            <w:vAlign w:val="center"/>
          </w:tcPr>
          <w:p>
            <w:pPr>
              <w:spacing w:line="276" w:lineRule="auto"/>
              <w:rPr>
                <w:rFonts w:ascii="Verdana" w:hAnsi="Verdana" w:eastAsia="Verdana" w:cs="Verdana"/>
                <w:b/>
                <w:sz w:val="16"/>
                <w:szCs w:val="16"/>
                <w:lang w:eastAsia="en-IN"/>
              </w:rPr>
            </w:pPr>
          </w:p>
        </w:tc>
        <w:tc>
          <w:tcPr>
            <w:tcW w:w="821" w:type="dxa"/>
            <w:vAlign w:val="center"/>
          </w:tcPr>
          <w:p>
            <w:pPr>
              <w:jc w:val="center"/>
              <w:rPr>
                <w:rFonts w:ascii="Verdana" w:hAnsi="Verdana" w:eastAsia="Verdana" w:cs="Verdana"/>
                <w:b/>
                <w:sz w:val="16"/>
                <w:szCs w:val="16"/>
                <w:lang w:eastAsia="en-IN"/>
              </w:rPr>
            </w:pPr>
            <w:r>
              <w:rPr>
                <w:rFonts w:ascii="Verdana" w:hAnsi="Verdana" w:eastAsia="Verdana" w:cs="Verdana"/>
                <w:b/>
                <w:sz w:val="16"/>
                <w:szCs w:val="16"/>
                <w:lang w:eastAsia="en-IN"/>
              </w:rPr>
              <w:t>Lecture (L)</w:t>
            </w:r>
          </w:p>
        </w:tc>
        <w:tc>
          <w:tcPr>
            <w:tcW w:w="885" w:type="dxa"/>
            <w:vAlign w:val="center"/>
          </w:tcPr>
          <w:p>
            <w:pPr>
              <w:jc w:val="center"/>
              <w:rPr>
                <w:rFonts w:ascii="Verdana" w:hAnsi="Verdana" w:eastAsia="Verdana" w:cs="Verdana"/>
                <w:b/>
                <w:sz w:val="16"/>
                <w:szCs w:val="16"/>
                <w:lang w:eastAsia="en-IN"/>
              </w:rPr>
            </w:pPr>
            <w:r>
              <w:rPr>
                <w:rFonts w:ascii="Verdana" w:hAnsi="Verdana" w:eastAsia="Verdana" w:cs="Verdana"/>
                <w:b/>
                <w:sz w:val="16"/>
                <w:szCs w:val="16"/>
                <w:lang w:eastAsia="en-IN"/>
              </w:rPr>
              <w:t>Tutorial (T)</w:t>
            </w:r>
          </w:p>
        </w:tc>
        <w:tc>
          <w:tcPr>
            <w:tcW w:w="963" w:type="dxa"/>
            <w:vAlign w:val="center"/>
          </w:tcPr>
          <w:p>
            <w:pPr>
              <w:jc w:val="center"/>
              <w:rPr>
                <w:rFonts w:ascii="Verdana" w:hAnsi="Verdana" w:eastAsia="Verdana" w:cs="Verdana"/>
                <w:b/>
                <w:sz w:val="16"/>
                <w:szCs w:val="16"/>
                <w:lang w:eastAsia="en-IN"/>
              </w:rPr>
            </w:pPr>
            <w:r>
              <w:rPr>
                <w:rFonts w:ascii="Verdana" w:hAnsi="Verdana" w:eastAsia="Verdana" w:cs="Verdana"/>
                <w:b/>
                <w:sz w:val="16"/>
                <w:szCs w:val="16"/>
                <w:lang w:eastAsia="en-IN"/>
              </w:rPr>
              <w:t xml:space="preserve">Practical </w:t>
            </w:r>
          </w:p>
          <w:p>
            <w:pPr>
              <w:jc w:val="center"/>
              <w:rPr>
                <w:rFonts w:ascii="Verdana" w:hAnsi="Verdana" w:eastAsia="Verdana" w:cs="Verdana"/>
                <w:b/>
                <w:sz w:val="16"/>
                <w:szCs w:val="16"/>
                <w:lang w:eastAsia="en-IN"/>
              </w:rPr>
            </w:pPr>
            <w:r>
              <w:rPr>
                <w:rFonts w:ascii="Verdana" w:hAnsi="Verdana" w:eastAsia="Verdana" w:cs="Verdana"/>
                <w:b/>
                <w:sz w:val="16"/>
                <w:szCs w:val="16"/>
                <w:lang w:eastAsia="en-IN"/>
              </w:rPr>
              <w:t>(P)</w:t>
            </w:r>
          </w:p>
        </w:tc>
        <w:tc>
          <w:tcPr>
            <w:tcW w:w="949" w:type="dxa"/>
          </w:tcPr>
          <w:p>
            <w:pPr>
              <w:rPr>
                <w:rFonts w:ascii="Verdana" w:hAnsi="Verdana" w:eastAsia="Verdana" w:cs="Verdana"/>
                <w:b/>
                <w:sz w:val="16"/>
                <w:szCs w:val="16"/>
                <w:lang w:eastAsia="en-IN"/>
              </w:rPr>
            </w:pPr>
            <w:r>
              <w:rPr>
                <w:rFonts w:ascii="Verdana" w:hAnsi="Verdana" w:eastAsia="Verdana" w:cs="Verdana"/>
                <w:b/>
                <w:sz w:val="16"/>
                <w:szCs w:val="16"/>
                <w:lang w:eastAsia="en-IN"/>
              </w:rPr>
              <w:t xml:space="preserve">    SH</w:t>
            </w:r>
          </w:p>
        </w:tc>
        <w:tc>
          <w:tcPr>
            <w:tcW w:w="551" w:type="dxa"/>
            <w:vAlign w:val="center"/>
          </w:tcPr>
          <w:p>
            <w:pPr>
              <w:jc w:val="center"/>
              <w:rPr>
                <w:rFonts w:ascii="Verdana" w:hAnsi="Verdana" w:eastAsia="Verdana" w:cs="Verdana"/>
                <w:b/>
                <w:sz w:val="16"/>
                <w:szCs w:val="16"/>
                <w:lang w:eastAsia="en-IN"/>
              </w:rPr>
            </w:pPr>
            <w:r>
              <w:rPr>
                <w:rFonts w:ascii="Verdana" w:hAnsi="Verdana" w:eastAsia="Verdana" w:cs="Verdana"/>
                <w:b/>
                <w:sz w:val="16"/>
                <w:szCs w:val="16"/>
                <w:lang w:eastAsia="en-IN"/>
              </w:rPr>
              <w:t>IE</w:t>
            </w:r>
          </w:p>
        </w:tc>
        <w:tc>
          <w:tcPr>
            <w:tcW w:w="589" w:type="dxa"/>
            <w:vAlign w:val="center"/>
          </w:tcPr>
          <w:p>
            <w:pPr>
              <w:jc w:val="center"/>
              <w:rPr>
                <w:rFonts w:ascii="Verdana" w:hAnsi="Verdana" w:eastAsia="Verdana" w:cs="Verdana"/>
                <w:b/>
                <w:sz w:val="16"/>
                <w:szCs w:val="16"/>
                <w:lang w:eastAsia="en-IN"/>
              </w:rPr>
            </w:pPr>
            <w:r>
              <w:rPr>
                <w:rFonts w:ascii="Verdana" w:hAnsi="Verdana" w:eastAsia="Verdana" w:cs="Verdana"/>
                <w:b/>
                <w:sz w:val="16"/>
                <w:szCs w:val="16"/>
                <w:lang w:eastAsia="en-IN"/>
              </w:rPr>
              <w:t>ESE</w:t>
            </w:r>
          </w:p>
        </w:tc>
        <w:tc>
          <w:tcPr>
            <w:tcW w:w="779" w:type="dxa"/>
            <w:vAlign w:val="center"/>
          </w:tcPr>
          <w:p>
            <w:pPr>
              <w:jc w:val="center"/>
              <w:rPr>
                <w:rFonts w:ascii="Verdana" w:hAnsi="Verdana" w:eastAsia="Verdana" w:cs="Verdana"/>
                <w:b/>
                <w:sz w:val="16"/>
                <w:szCs w:val="16"/>
                <w:lang w:eastAsia="en-IN"/>
              </w:rPr>
            </w:pPr>
            <w:r>
              <w:rPr>
                <w:rFonts w:ascii="Verdana" w:hAnsi="Verdana" w:eastAsia="Verdana" w:cs="Verdana"/>
                <w:b/>
                <w:sz w:val="16"/>
                <w:szCs w:val="16"/>
                <w:lang w:eastAsia="en-IN"/>
              </w:rPr>
              <w:t>Total</w:t>
            </w:r>
          </w:p>
        </w:tc>
        <w:tc>
          <w:tcPr>
            <w:tcW w:w="906" w:type="dxa"/>
            <w:vMerge w:val="continue"/>
            <w:vAlign w:val="center"/>
          </w:tcPr>
          <w:p>
            <w:pPr>
              <w:spacing w:line="276" w:lineRule="auto"/>
              <w:rPr>
                <w:rFonts w:ascii="Verdana" w:hAnsi="Verdana" w:eastAsia="Verdana" w:cs="Verdana"/>
                <w:b/>
                <w:sz w:val="16"/>
                <w:szCs w:val="16"/>
                <w:lang w:eastAsia="en-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9" w:hRule="exact"/>
          <w:jc w:val="center"/>
        </w:trPr>
        <w:tc>
          <w:tcPr>
            <w:tcW w:w="1484" w:type="dxa"/>
            <w:vAlign w:val="center"/>
          </w:tcPr>
          <w:p>
            <w:pPr>
              <w:spacing w:line="276" w:lineRule="auto"/>
              <w:jc w:val="center"/>
              <w:rPr>
                <w:rFonts w:ascii="Verdana" w:hAnsi="Verdana" w:eastAsia="Verdana" w:cs="Verdana"/>
                <w:b/>
                <w:sz w:val="16"/>
                <w:szCs w:val="16"/>
                <w:lang w:eastAsia="en-IN"/>
              </w:rPr>
            </w:pPr>
            <w:r>
              <w:rPr>
                <w:rFonts w:ascii="Verdana" w:hAnsi="Verdana" w:eastAsia="Verdana" w:cs="Verdana"/>
                <w:b/>
                <w:sz w:val="16"/>
                <w:szCs w:val="16"/>
                <w:lang w:eastAsia="en-IN"/>
              </w:rPr>
              <w:t>A.</w:t>
            </w:r>
          </w:p>
        </w:tc>
        <w:tc>
          <w:tcPr>
            <w:tcW w:w="2860" w:type="dxa"/>
            <w:shd w:val="clear" w:color="auto" w:fill="BFBFBF"/>
          </w:tcPr>
          <w:p>
            <w:pPr>
              <w:spacing w:line="276" w:lineRule="auto"/>
              <w:jc w:val="center"/>
              <w:rPr>
                <w:rFonts w:ascii="Verdana" w:hAnsi="Verdana" w:eastAsia="Verdana" w:cs="Verdana"/>
                <w:b/>
                <w:sz w:val="16"/>
                <w:szCs w:val="16"/>
                <w:lang w:eastAsia="en-IN"/>
              </w:rPr>
            </w:pPr>
          </w:p>
        </w:tc>
        <w:tc>
          <w:tcPr>
            <w:tcW w:w="6443" w:type="dxa"/>
            <w:gridSpan w:val="8"/>
            <w:shd w:val="clear" w:color="auto" w:fill="BFBFBF"/>
            <w:vAlign w:val="center"/>
          </w:tcPr>
          <w:p>
            <w:pPr>
              <w:spacing w:line="276" w:lineRule="auto"/>
              <w:ind w:firstLine="1041" w:firstLineChars="650"/>
              <w:jc w:val="both"/>
              <w:rPr>
                <w:rFonts w:ascii="Verdana" w:hAnsi="Verdana" w:eastAsia="Verdana" w:cs="Verdana"/>
                <w:b/>
                <w:sz w:val="16"/>
                <w:szCs w:val="16"/>
                <w:lang w:eastAsia="en-IN"/>
              </w:rPr>
            </w:pPr>
            <w:r>
              <w:rPr>
                <w:rFonts w:ascii="Verdana" w:hAnsi="Verdana" w:eastAsia="Verdana" w:cs="Verdana"/>
                <w:b/>
                <w:sz w:val="16"/>
                <w:szCs w:val="16"/>
                <w:lang w:eastAsia="en-IN"/>
              </w:rPr>
              <w:t>Major (Core 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7" w:hRule="exact"/>
          <w:jc w:val="center"/>
        </w:trPr>
        <w:tc>
          <w:tcPr>
            <w:tcW w:w="1484" w:type="dxa"/>
            <w:vAlign w:val="center"/>
          </w:tcPr>
          <w:p>
            <w:pPr>
              <w:spacing w:line="276" w:lineRule="auto"/>
              <w:jc w:val="center"/>
              <w:rPr>
                <w:rFonts w:ascii="Verdana" w:hAnsi="Verdana" w:eastAsia="Verdana" w:cs="Verdana"/>
                <w:b/>
                <w:sz w:val="16"/>
                <w:szCs w:val="16"/>
                <w:lang w:eastAsia="en-IN"/>
              </w:rPr>
            </w:pPr>
            <w:r>
              <w:rPr>
                <w:rFonts w:ascii="Verdana" w:hAnsi="Verdana" w:eastAsia="Verdana" w:cs="Verdana"/>
                <w:b/>
                <w:sz w:val="16"/>
                <w:szCs w:val="16"/>
                <w:lang w:eastAsia="en-IN"/>
              </w:rPr>
              <w:t>A.1</w:t>
            </w:r>
          </w:p>
        </w:tc>
        <w:tc>
          <w:tcPr>
            <w:tcW w:w="2860" w:type="dxa"/>
            <w:vAlign w:val="center"/>
          </w:tcPr>
          <w:p>
            <w:pPr>
              <w:spacing w:line="276" w:lineRule="auto"/>
              <w:rPr>
                <w:rFonts w:ascii="Verdana" w:hAnsi="Verdana" w:eastAsia="Verdana" w:cs="Verdana"/>
                <w:b/>
                <w:sz w:val="16"/>
                <w:szCs w:val="16"/>
                <w:lang w:eastAsia="en-IN"/>
              </w:rPr>
            </w:pPr>
            <w:r>
              <w:rPr>
                <w:rFonts w:ascii="Verdana" w:hAnsi="Verdana" w:eastAsia="Verdana" w:cs="Verdana"/>
                <w:b/>
                <w:sz w:val="16"/>
                <w:szCs w:val="16"/>
                <w:lang w:eastAsia="en-IN"/>
              </w:rPr>
              <w:t>Theory</w:t>
            </w:r>
          </w:p>
        </w:tc>
        <w:tc>
          <w:tcPr>
            <w:tcW w:w="821" w:type="dxa"/>
            <w:vAlign w:val="center"/>
          </w:tcPr>
          <w:p>
            <w:pPr>
              <w:spacing w:line="276" w:lineRule="auto"/>
              <w:rPr>
                <w:rFonts w:ascii="Verdana" w:hAnsi="Verdana" w:eastAsia="Verdana" w:cs="Verdana"/>
                <w:sz w:val="16"/>
                <w:szCs w:val="16"/>
                <w:lang w:eastAsia="en-IN"/>
              </w:rPr>
            </w:pPr>
          </w:p>
        </w:tc>
        <w:tc>
          <w:tcPr>
            <w:tcW w:w="885" w:type="dxa"/>
            <w:vAlign w:val="center"/>
          </w:tcPr>
          <w:p>
            <w:pPr>
              <w:spacing w:line="276" w:lineRule="auto"/>
              <w:rPr>
                <w:rFonts w:ascii="Verdana" w:hAnsi="Verdana" w:eastAsia="Verdana" w:cs="Verdana"/>
                <w:sz w:val="16"/>
                <w:szCs w:val="16"/>
                <w:lang w:eastAsia="en-IN"/>
              </w:rPr>
            </w:pPr>
          </w:p>
        </w:tc>
        <w:tc>
          <w:tcPr>
            <w:tcW w:w="963" w:type="dxa"/>
            <w:vAlign w:val="center"/>
          </w:tcPr>
          <w:p>
            <w:pPr>
              <w:spacing w:line="276" w:lineRule="auto"/>
              <w:rPr>
                <w:rFonts w:ascii="Verdana" w:hAnsi="Verdana" w:eastAsia="Verdana" w:cs="Verdana"/>
                <w:sz w:val="16"/>
                <w:szCs w:val="16"/>
                <w:lang w:eastAsia="en-IN"/>
              </w:rPr>
            </w:pPr>
          </w:p>
        </w:tc>
        <w:tc>
          <w:tcPr>
            <w:tcW w:w="949" w:type="dxa"/>
          </w:tcPr>
          <w:p>
            <w:pPr>
              <w:spacing w:line="276" w:lineRule="auto"/>
              <w:rPr>
                <w:rFonts w:ascii="Verdana" w:hAnsi="Verdana" w:eastAsia="Verdana" w:cs="Verdana"/>
                <w:sz w:val="16"/>
                <w:szCs w:val="16"/>
                <w:lang w:eastAsia="en-IN"/>
              </w:rPr>
            </w:pPr>
          </w:p>
        </w:tc>
        <w:tc>
          <w:tcPr>
            <w:tcW w:w="551" w:type="dxa"/>
            <w:vAlign w:val="center"/>
          </w:tcPr>
          <w:p>
            <w:pPr>
              <w:spacing w:line="276" w:lineRule="auto"/>
              <w:rPr>
                <w:rFonts w:ascii="Verdana" w:hAnsi="Verdana" w:eastAsia="Verdana" w:cs="Verdana"/>
                <w:sz w:val="16"/>
                <w:szCs w:val="16"/>
                <w:lang w:eastAsia="en-IN"/>
              </w:rPr>
            </w:pPr>
          </w:p>
        </w:tc>
        <w:tc>
          <w:tcPr>
            <w:tcW w:w="589" w:type="dxa"/>
            <w:vAlign w:val="center"/>
          </w:tcPr>
          <w:p>
            <w:pPr>
              <w:spacing w:line="276" w:lineRule="auto"/>
              <w:rPr>
                <w:rFonts w:ascii="Verdana" w:hAnsi="Verdana" w:eastAsia="Verdana" w:cs="Verdana"/>
                <w:sz w:val="16"/>
                <w:szCs w:val="16"/>
                <w:lang w:eastAsia="en-IN"/>
              </w:rPr>
            </w:pPr>
          </w:p>
        </w:tc>
        <w:tc>
          <w:tcPr>
            <w:tcW w:w="779" w:type="dxa"/>
            <w:vAlign w:val="center"/>
          </w:tcPr>
          <w:p>
            <w:pPr>
              <w:spacing w:line="276" w:lineRule="auto"/>
              <w:rPr>
                <w:rFonts w:ascii="Verdana" w:hAnsi="Verdana" w:eastAsia="Verdana" w:cs="Verdana"/>
                <w:sz w:val="16"/>
                <w:szCs w:val="16"/>
                <w:lang w:eastAsia="en-IN"/>
              </w:rPr>
            </w:pPr>
          </w:p>
        </w:tc>
        <w:tc>
          <w:tcPr>
            <w:tcW w:w="906" w:type="dxa"/>
            <w:vAlign w:val="center"/>
          </w:tcPr>
          <w:p>
            <w:pPr>
              <w:spacing w:line="276" w:lineRule="auto"/>
              <w:rPr>
                <w:rFonts w:ascii="Verdana" w:hAnsi="Verdana" w:eastAsia="Verdana" w:cs="Verdana"/>
                <w:sz w:val="16"/>
                <w:szCs w:val="16"/>
                <w:lang w:eastAsia="en-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0" w:hRule="exact"/>
          <w:jc w:val="center"/>
        </w:trPr>
        <w:tc>
          <w:tcPr>
            <w:tcW w:w="1484" w:type="dxa"/>
          </w:tcPr>
          <w:p>
            <w:pPr>
              <w:spacing w:line="276" w:lineRule="auto"/>
              <w:jc w:val="both"/>
              <w:rPr>
                <w:rFonts w:ascii="Verdana" w:hAnsi="Verdana"/>
                <w:sz w:val="16"/>
                <w:szCs w:val="16"/>
                <w:lang w:eastAsia="en-IN"/>
              </w:rPr>
            </w:pPr>
            <w:r>
              <w:rPr>
                <w:rFonts w:ascii="Verdana" w:hAnsi="Verdana" w:cstheme="minorHAnsi"/>
                <w:sz w:val="16"/>
                <w:szCs w:val="16"/>
              </w:rPr>
              <w:t>BTXCCE2101</w:t>
            </w:r>
          </w:p>
        </w:tc>
        <w:tc>
          <w:tcPr>
            <w:tcW w:w="2860" w:type="dxa"/>
          </w:tcPr>
          <w:p>
            <w:pPr>
              <w:spacing w:line="276" w:lineRule="auto"/>
              <w:rPr>
                <w:rFonts w:ascii="Verdana" w:hAnsi="Verdana"/>
                <w:sz w:val="16"/>
                <w:szCs w:val="16"/>
                <w:lang w:eastAsia="en-IN"/>
              </w:rPr>
            </w:pPr>
            <w:r>
              <w:rPr>
                <w:rFonts w:ascii="Verdana" w:hAnsi="Verdana"/>
                <w:sz w:val="16"/>
                <w:szCs w:val="16"/>
                <w:lang w:eastAsia="en-IN"/>
              </w:rPr>
              <w:t>Python</w:t>
            </w:r>
          </w:p>
        </w:tc>
        <w:tc>
          <w:tcPr>
            <w:tcW w:w="821" w:type="dxa"/>
          </w:tcPr>
          <w:p>
            <w:pPr>
              <w:spacing w:line="276" w:lineRule="auto"/>
              <w:jc w:val="center"/>
              <w:rPr>
                <w:rFonts w:ascii="Verdana" w:hAnsi="Verdana" w:eastAsia="Verdana"/>
                <w:sz w:val="16"/>
                <w:szCs w:val="16"/>
                <w:lang w:eastAsia="en-IN"/>
              </w:rPr>
            </w:pPr>
            <w:r>
              <w:rPr>
                <w:rFonts w:ascii="Verdana" w:hAnsi="Verdana"/>
                <w:w w:val="95"/>
                <w:sz w:val="16"/>
                <w:szCs w:val="16"/>
                <w:lang w:eastAsia="en-IN"/>
              </w:rPr>
              <w:t>3</w:t>
            </w:r>
          </w:p>
        </w:tc>
        <w:tc>
          <w:tcPr>
            <w:tcW w:w="885" w:type="dxa"/>
          </w:tcPr>
          <w:p>
            <w:pPr>
              <w:spacing w:line="276" w:lineRule="auto"/>
              <w:jc w:val="center"/>
              <w:rPr>
                <w:rFonts w:ascii="Verdana" w:hAnsi="Verdana" w:eastAsia="Verdana"/>
                <w:sz w:val="16"/>
                <w:szCs w:val="16"/>
                <w:lang w:eastAsia="en-IN"/>
              </w:rPr>
            </w:pPr>
            <w:r>
              <w:rPr>
                <w:rFonts w:ascii="Verdana" w:hAnsi="Verdana"/>
                <w:w w:val="95"/>
                <w:sz w:val="16"/>
                <w:szCs w:val="16"/>
                <w:lang w:eastAsia="en-IN"/>
              </w:rPr>
              <w:t>-</w:t>
            </w:r>
          </w:p>
        </w:tc>
        <w:tc>
          <w:tcPr>
            <w:tcW w:w="963" w:type="dxa"/>
          </w:tcPr>
          <w:p>
            <w:pPr>
              <w:spacing w:line="276" w:lineRule="auto"/>
              <w:jc w:val="center"/>
              <w:rPr>
                <w:rFonts w:ascii="Verdana" w:hAnsi="Verdana" w:eastAsia="Verdana"/>
                <w:sz w:val="16"/>
                <w:szCs w:val="16"/>
                <w:lang w:eastAsia="en-IN"/>
              </w:rPr>
            </w:pPr>
            <w:r>
              <w:rPr>
                <w:rFonts w:ascii="Verdana" w:hAnsi="Verdana"/>
                <w:w w:val="95"/>
                <w:sz w:val="16"/>
                <w:szCs w:val="16"/>
                <w:lang w:eastAsia="en-IN"/>
              </w:rPr>
              <w:t>-</w:t>
            </w:r>
          </w:p>
        </w:tc>
        <w:tc>
          <w:tcPr>
            <w:tcW w:w="949" w:type="dxa"/>
          </w:tcPr>
          <w:p>
            <w:pPr>
              <w:spacing w:line="276" w:lineRule="auto"/>
              <w:jc w:val="center"/>
              <w:rPr>
                <w:rFonts w:ascii="Verdana" w:hAnsi="Verdana"/>
                <w:sz w:val="16"/>
                <w:szCs w:val="16"/>
                <w:lang w:eastAsia="en-IN"/>
              </w:rPr>
            </w:pPr>
            <w:r>
              <w:rPr>
                <w:rFonts w:ascii="Verdana" w:hAnsi="Verdana"/>
                <w:sz w:val="16"/>
                <w:szCs w:val="16"/>
                <w:lang w:eastAsia="en-IN"/>
              </w:rPr>
              <w:t>2*</w:t>
            </w:r>
          </w:p>
        </w:tc>
        <w:tc>
          <w:tcPr>
            <w:tcW w:w="551" w:type="dxa"/>
          </w:tcPr>
          <w:p>
            <w:pPr>
              <w:spacing w:line="276" w:lineRule="auto"/>
              <w:jc w:val="center"/>
              <w:rPr>
                <w:rFonts w:ascii="Verdana" w:hAnsi="Verdana" w:eastAsia="Verdana"/>
                <w:sz w:val="16"/>
                <w:szCs w:val="16"/>
                <w:lang w:eastAsia="en-IN"/>
              </w:rPr>
            </w:pPr>
            <w:r>
              <w:rPr>
                <w:rFonts w:ascii="Verdana" w:hAnsi="Verdana"/>
                <w:sz w:val="16"/>
                <w:szCs w:val="16"/>
                <w:lang w:eastAsia="en-IN"/>
              </w:rPr>
              <w:t>40</w:t>
            </w:r>
          </w:p>
        </w:tc>
        <w:tc>
          <w:tcPr>
            <w:tcW w:w="589" w:type="dxa"/>
          </w:tcPr>
          <w:p>
            <w:pPr>
              <w:spacing w:line="276" w:lineRule="auto"/>
              <w:jc w:val="center"/>
              <w:rPr>
                <w:rFonts w:ascii="Verdana" w:hAnsi="Verdana" w:eastAsia="Verdana"/>
                <w:sz w:val="16"/>
                <w:szCs w:val="16"/>
                <w:lang w:eastAsia="en-IN"/>
              </w:rPr>
            </w:pPr>
            <w:r>
              <w:rPr>
                <w:rFonts w:ascii="Verdana" w:hAnsi="Verdana"/>
                <w:sz w:val="16"/>
                <w:szCs w:val="16"/>
                <w:lang w:eastAsia="en-IN"/>
              </w:rPr>
              <w:t>60</w:t>
            </w:r>
          </w:p>
        </w:tc>
        <w:tc>
          <w:tcPr>
            <w:tcW w:w="779" w:type="dxa"/>
          </w:tcPr>
          <w:p>
            <w:pPr>
              <w:spacing w:line="276" w:lineRule="auto"/>
              <w:jc w:val="center"/>
              <w:rPr>
                <w:rFonts w:ascii="Verdana" w:hAnsi="Verdana" w:eastAsia="Verdana"/>
                <w:sz w:val="16"/>
                <w:szCs w:val="16"/>
                <w:lang w:eastAsia="en-IN"/>
              </w:rPr>
            </w:pPr>
            <w:r>
              <w:rPr>
                <w:rFonts w:ascii="Verdana" w:hAnsi="Verdana"/>
                <w:sz w:val="16"/>
                <w:szCs w:val="16"/>
                <w:lang w:eastAsia="en-IN"/>
              </w:rPr>
              <w:t>100</w:t>
            </w:r>
          </w:p>
        </w:tc>
        <w:tc>
          <w:tcPr>
            <w:tcW w:w="906" w:type="dxa"/>
          </w:tcPr>
          <w:p>
            <w:pPr>
              <w:spacing w:line="276" w:lineRule="auto"/>
              <w:jc w:val="center"/>
              <w:rPr>
                <w:rFonts w:ascii="Verdana" w:hAnsi="Verdana" w:eastAsia="Verdana"/>
                <w:sz w:val="16"/>
                <w:szCs w:val="16"/>
                <w:lang w:eastAsia="en-IN"/>
              </w:rPr>
            </w:pPr>
            <w:r>
              <w:rPr>
                <w:rFonts w:ascii="Verdana" w:hAnsi="Verdana"/>
                <w:sz w:val="16"/>
                <w:szCs w:val="16"/>
                <w:lang w:eastAsia="en-I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32" w:hRule="exact"/>
          <w:jc w:val="center"/>
        </w:trPr>
        <w:tc>
          <w:tcPr>
            <w:tcW w:w="1484" w:type="dxa"/>
            <w:vAlign w:val="center"/>
          </w:tcPr>
          <w:p>
            <w:pPr>
              <w:spacing w:line="276" w:lineRule="auto"/>
              <w:rPr>
                <w:rFonts w:ascii="Verdana" w:hAnsi="Verdana" w:cstheme="minorHAnsi"/>
                <w:sz w:val="16"/>
                <w:szCs w:val="16"/>
              </w:rPr>
            </w:pPr>
            <w:r>
              <w:rPr>
                <w:rFonts w:ascii="Verdana" w:hAnsi="Verdana" w:cstheme="minorHAnsi"/>
                <w:sz w:val="16"/>
                <w:szCs w:val="16"/>
              </w:rPr>
              <w:t>BTXCCV2102/</w:t>
            </w:r>
          </w:p>
          <w:p>
            <w:pPr>
              <w:spacing w:line="276" w:lineRule="auto"/>
              <w:jc w:val="both"/>
              <w:rPr>
                <w:rFonts w:ascii="Verdana" w:hAnsi="Verdana"/>
                <w:sz w:val="16"/>
                <w:szCs w:val="16"/>
                <w:lang w:eastAsia="en-IN"/>
              </w:rPr>
            </w:pPr>
            <w:r>
              <w:rPr>
                <w:rFonts w:ascii="Verdana" w:hAnsi="Verdana" w:cstheme="minorHAnsi"/>
                <w:sz w:val="16"/>
                <w:szCs w:val="16"/>
              </w:rPr>
              <w:t>BTXCEE2103</w:t>
            </w:r>
          </w:p>
        </w:tc>
        <w:tc>
          <w:tcPr>
            <w:tcW w:w="2860" w:type="dxa"/>
            <w:vAlign w:val="center"/>
          </w:tcPr>
          <w:p>
            <w:pPr>
              <w:spacing w:line="276" w:lineRule="auto"/>
              <w:rPr>
                <w:rFonts w:ascii="Verdana" w:hAnsi="Verdana"/>
                <w:sz w:val="16"/>
                <w:szCs w:val="16"/>
                <w:lang w:eastAsia="en-IN"/>
              </w:rPr>
            </w:pPr>
            <w:r>
              <w:rPr>
                <w:rFonts w:ascii="Verdana" w:hAnsi="Verdana" w:cstheme="minorHAnsi"/>
                <w:sz w:val="16"/>
                <w:szCs w:val="16"/>
                <w:lang w:eastAsia="en-IN"/>
              </w:rPr>
              <w:t xml:space="preserve">Basic of Civil Engineering / </w:t>
            </w:r>
            <w:r>
              <w:rPr>
                <w:rFonts w:ascii="Verdana" w:hAnsi="Verdana"/>
                <w:sz w:val="16"/>
                <w:szCs w:val="16"/>
                <w:lang w:eastAsia="en-IN"/>
              </w:rPr>
              <w:t>Basics of Electrical and Electronics Engineering</w:t>
            </w:r>
          </w:p>
        </w:tc>
        <w:tc>
          <w:tcPr>
            <w:tcW w:w="821" w:type="dxa"/>
            <w:vAlign w:val="center"/>
          </w:tcPr>
          <w:p>
            <w:pPr>
              <w:spacing w:line="276" w:lineRule="auto"/>
              <w:jc w:val="center"/>
              <w:rPr>
                <w:rFonts w:ascii="Verdana" w:hAnsi="Verdana" w:eastAsia="Verdana"/>
                <w:sz w:val="16"/>
                <w:szCs w:val="16"/>
                <w:lang w:eastAsia="en-IN"/>
              </w:rPr>
            </w:pPr>
            <w:r>
              <w:rPr>
                <w:rFonts w:ascii="Verdana" w:hAnsi="Verdana"/>
                <w:w w:val="99"/>
                <w:sz w:val="16"/>
                <w:szCs w:val="16"/>
                <w:lang w:eastAsia="en-IN"/>
              </w:rPr>
              <w:t>3</w:t>
            </w:r>
          </w:p>
        </w:tc>
        <w:tc>
          <w:tcPr>
            <w:tcW w:w="885" w:type="dxa"/>
            <w:vAlign w:val="center"/>
          </w:tcPr>
          <w:p>
            <w:pPr>
              <w:spacing w:line="276" w:lineRule="auto"/>
              <w:jc w:val="center"/>
              <w:rPr>
                <w:rFonts w:ascii="Verdana" w:hAnsi="Verdana" w:eastAsia="Verdana"/>
                <w:sz w:val="16"/>
                <w:szCs w:val="16"/>
                <w:lang w:eastAsia="en-IN"/>
              </w:rPr>
            </w:pPr>
            <w:r>
              <w:rPr>
                <w:rFonts w:ascii="Verdana" w:hAnsi="Verdana"/>
                <w:sz w:val="16"/>
                <w:szCs w:val="16"/>
                <w:lang w:eastAsia="en-IN"/>
              </w:rPr>
              <w:t>-</w:t>
            </w:r>
          </w:p>
        </w:tc>
        <w:tc>
          <w:tcPr>
            <w:tcW w:w="963" w:type="dxa"/>
            <w:vAlign w:val="center"/>
          </w:tcPr>
          <w:p>
            <w:pPr>
              <w:spacing w:line="276" w:lineRule="auto"/>
              <w:jc w:val="center"/>
              <w:rPr>
                <w:rFonts w:ascii="Verdana" w:hAnsi="Verdana" w:eastAsia="Verdana"/>
                <w:sz w:val="16"/>
                <w:szCs w:val="16"/>
                <w:lang w:eastAsia="en-IN"/>
              </w:rPr>
            </w:pPr>
            <w:r>
              <w:rPr>
                <w:rFonts w:ascii="Verdana" w:hAnsi="Verdana"/>
                <w:sz w:val="16"/>
                <w:szCs w:val="16"/>
                <w:lang w:eastAsia="en-IN"/>
              </w:rPr>
              <w:t>-</w:t>
            </w:r>
          </w:p>
        </w:tc>
        <w:tc>
          <w:tcPr>
            <w:tcW w:w="949" w:type="dxa"/>
          </w:tcPr>
          <w:p>
            <w:pPr>
              <w:spacing w:line="276" w:lineRule="auto"/>
              <w:jc w:val="center"/>
              <w:rPr>
                <w:rFonts w:ascii="Verdana" w:hAnsi="Verdana"/>
                <w:w w:val="99"/>
                <w:sz w:val="16"/>
                <w:szCs w:val="16"/>
                <w:lang w:eastAsia="en-IN"/>
              </w:rPr>
            </w:pPr>
            <w:r>
              <w:rPr>
                <w:rFonts w:ascii="Verdana" w:hAnsi="Verdana"/>
                <w:w w:val="99"/>
                <w:sz w:val="16"/>
                <w:szCs w:val="16"/>
                <w:lang w:eastAsia="en-IN"/>
              </w:rPr>
              <w:t>2*</w:t>
            </w:r>
          </w:p>
        </w:tc>
        <w:tc>
          <w:tcPr>
            <w:tcW w:w="551" w:type="dxa"/>
          </w:tcPr>
          <w:p>
            <w:pPr>
              <w:spacing w:line="276" w:lineRule="auto"/>
              <w:jc w:val="center"/>
              <w:rPr>
                <w:rFonts w:ascii="Verdana" w:hAnsi="Verdana" w:eastAsia="Verdana"/>
                <w:sz w:val="16"/>
                <w:szCs w:val="16"/>
                <w:lang w:eastAsia="en-IN"/>
              </w:rPr>
            </w:pPr>
            <w:r>
              <w:rPr>
                <w:rFonts w:ascii="Verdana" w:hAnsi="Verdana"/>
                <w:w w:val="99"/>
                <w:sz w:val="16"/>
                <w:szCs w:val="16"/>
                <w:lang w:eastAsia="en-IN"/>
              </w:rPr>
              <w:t>40</w:t>
            </w:r>
          </w:p>
        </w:tc>
        <w:tc>
          <w:tcPr>
            <w:tcW w:w="589" w:type="dxa"/>
          </w:tcPr>
          <w:p>
            <w:pPr>
              <w:spacing w:line="276" w:lineRule="auto"/>
              <w:jc w:val="center"/>
              <w:rPr>
                <w:rFonts w:ascii="Verdana" w:hAnsi="Verdana" w:eastAsia="Verdana"/>
                <w:sz w:val="16"/>
                <w:szCs w:val="16"/>
                <w:lang w:eastAsia="en-IN"/>
              </w:rPr>
            </w:pPr>
            <w:r>
              <w:rPr>
                <w:rFonts w:ascii="Verdana" w:hAnsi="Verdana"/>
                <w:w w:val="99"/>
                <w:sz w:val="16"/>
                <w:szCs w:val="16"/>
                <w:lang w:eastAsia="en-IN"/>
              </w:rPr>
              <w:t>60</w:t>
            </w:r>
          </w:p>
        </w:tc>
        <w:tc>
          <w:tcPr>
            <w:tcW w:w="779" w:type="dxa"/>
          </w:tcPr>
          <w:p>
            <w:pPr>
              <w:spacing w:line="276" w:lineRule="auto"/>
              <w:jc w:val="center"/>
              <w:rPr>
                <w:rFonts w:ascii="Verdana" w:hAnsi="Verdana" w:eastAsia="Verdana"/>
                <w:sz w:val="16"/>
                <w:szCs w:val="16"/>
                <w:lang w:eastAsia="en-IN"/>
              </w:rPr>
            </w:pPr>
            <w:r>
              <w:rPr>
                <w:rFonts w:ascii="Verdana" w:hAnsi="Verdana"/>
                <w:w w:val="99"/>
                <w:sz w:val="16"/>
                <w:szCs w:val="16"/>
                <w:lang w:eastAsia="en-IN"/>
              </w:rPr>
              <w:t>100</w:t>
            </w:r>
          </w:p>
        </w:tc>
        <w:tc>
          <w:tcPr>
            <w:tcW w:w="906" w:type="dxa"/>
          </w:tcPr>
          <w:p>
            <w:pPr>
              <w:spacing w:line="276" w:lineRule="auto"/>
              <w:jc w:val="center"/>
              <w:rPr>
                <w:rFonts w:ascii="Verdana" w:hAnsi="Verdana" w:eastAsia="Verdana"/>
                <w:sz w:val="16"/>
                <w:szCs w:val="16"/>
                <w:lang w:eastAsia="en-IN"/>
              </w:rPr>
            </w:pPr>
            <w:r>
              <w:rPr>
                <w:rFonts w:ascii="Verdana" w:hAnsi="Verdana"/>
                <w:w w:val="99"/>
                <w:sz w:val="16"/>
                <w:szCs w:val="16"/>
                <w:lang w:eastAsia="en-I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7" w:hRule="exact"/>
          <w:jc w:val="center"/>
        </w:trPr>
        <w:tc>
          <w:tcPr>
            <w:tcW w:w="1484" w:type="dxa"/>
            <w:vAlign w:val="center"/>
          </w:tcPr>
          <w:p>
            <w:pPr>
              <w:spacing w:line="276" w:lineRule="auto"/>
              <w:jc w:val="both"/>
              <w:rPr>
                <w:rFonts w:ascii="Verdana" w:hAnsi="Verdana" w:cstheme="minorHAnsi"/>
                <w:sz w:val="16"/>
                <w:szCs w:val="16"/>
              </w:rPr>
            </w:pPr>
            <w:r>
              <w:rPr>
                <w:rFonts w:ascii="Verdana" w:hAnsi="Verdana" w:cstheme="minorHAnsi"/>
                <w:sz w:val="16"/>
                <w:szCs w:val="16"/>
              </w:rPr>
              <w:t>BTXCSA2104/</w:t>
            </w:r>
          </w:p>
          <w:p>
            <w:pPr>
              <w:spacing w:line="276" w:lineRule="auto"/>
              <w:jc w:val="both"/>
              <w:rPr>
                <w:rFonts w:ascii="Verdana" w:hAnsi="Verdana"/>
                <w:sz w:val="16"/>
                <w:szCs w:val="16"/>
                <w:lang w:eastAsia="en-IN"/>
              </w:rPr>
            </w:pPr>
            <w:r>
              <w:rPr>
                <w:rFonts w:ascii="Verdana" w:hAnsi="Verdana" w:cstheme="minorHAnsi"/>
                <w:sz w:val="16"/>
                <w:szCs w:val="16"/>
              </w:rPr>
              <w:t>BTXCME2105</w:t>
            </w:r>
          </w:p>
        </w:tc>
        <w:tc>
          <w:tcPr>
            <w:tcW w:w="2860" w:type="dxa"/>
            <w:vAlign w:val="center"/>
          </w:tcPr>
          <w:p>
            <w:pPr>
              <w:contextualSpacing/>
              <w:rPr>
                <w:rFonts w:ascii="Verdana" w:hAnsi="Verdana"/>
                <w:sz w:val="16"/>
                <w:szCs w:val="16"/>
                <w:lang w:eastAsia="en-IN"/>
              </w:rPr>
            </w:pPr>
            <w:r>
              <w:rPr>
                <w:rFonts w:ascii="Verdana" w:hAnsi="Verdana" w:cstheme="minorHAnsi"/>
                <w:sz w:val="16"/>
                <w:szCs w:val="16"/>
                <w:lang w:eastAsia="en-IN"/>
              </w:rPr>
              <w:t>Engineering Mathematics / Basic of Mechanical Engineering</w:t>
            </w:r>
          </w:p>
        </w:tc>
        <w:tc>
          <w:tcPr>
            <w:tcW w:w="821" w:type="dxa"/>
            <w:vAlign w:val="center"/>
          </w:tcPr>
          <w:p>
            <w:pPr>
              <w:spacing w:line="276" w:lineRule="auto"/>
              <w:jc w:val="center"/>
              <w:rPr>
                <w:rFonts w:ascii="Verdana" w:hAnsi="Verdana"/>
                <w:w w:val="95"/>
                <w:sz w:val="16"/>
                <w:szCs w:val="16"/>
                <w:lang w:eastAsia="en-IN"/>
              </w:rPr>
            </w:pPr>
            <w:r>
              <w:rPr>
                <w:rFonts w:ascii="Verdana" w:hAnsi="Verdana"/>
                <w:w w:val="99"/>
                <w:sz w:val="16"/>
                <w:szCs w:val="16"/>
                <w:lang w:eastAsia="en-IN"/>
              </w:rPr>
              <w:t>3</w:t>
            </w:r>
          </w:p>
        </w:tc>
        <w:tc>
          <w:tcPr>
            <w:tcW w:w="885" w:type="dxa"/>
            <w:vAlign w:val="center"/>
          </w:tcPr>
          <w:p>
            <w:pPr>
              <w:spacing w:line="276" w:lineRule="auto"/>
              <w:jc w:val="center"/>
              <w:rPr>
                <w:rFonts w:ascii="Verdana" w:hAnsi="Verdana"/>
                <w:w w:val="95"/>
                <w:sz w:val="16"/>
                <w:szCs w:val="16"/>
                <w:lang w:eastAsia="en-IN"/>
              </w:rPr>
            </w:pPr>
            <w:r>
              <w:rPr>
                <w:rFonts w:ascii="Verdana" w:hAnsi="Verdana"/>
                <w:sz w:val="16"/>
                <w:szCs w:val="16"/>
                <w:lang w:eastAsia="en-IN"/>
              </w:rPr>
              <w:t>-</w:t>
            </w:r>
          </w:p>
        </w:tc>
        <w:tc>
          <w:tcPr>
            <w:tcW w:w="963" w:type="dxa"/>
            <w:vAlign w:val="center"/>
          </w:tcPr>
          <w:p>
            <w:pPr>
              <w:spacing w:line="276" w:lineRule="auto"/>
              <w:jc w:val="center"/>
              <w:rPr>
                <w:rFonts w:ascii="Verdana" w:hAnsi="Verdana"/>
                <w:w w:val="95"/>
                <w:sz w:val="16"/>
                <w:szCs w:val="16"/>
                <w:lang w:eastAsia="en-IN"/>
              </w:rPr>
            </w:pPr>
            <w:r>
              <w:rPr>
                <w:rFonts w:ascii="Verdana" w:hAnsi="Verdana"/>
                <w:sz w:val="16"/>
                <w:szCs w:val="16"/>
                <w:lang w:eastAsia="en-IN"/>
              </w:rPr>
              <w:t>-</w:t>
            </w:r>
          </w:p>
        </w:tc>
        <w:tc>
          <w:tcPr>
            <w:tcW w:w="949" w:type="dxa"/>
          </w:tcPr>
          <w:p>
            <w:pPr>
              <w:spacing w:line="276" w:lineRule="auto"/>
              <w:jc w:val="center"/>
              <w:rPr>
                <w:rFonts w:ascii="Verdana" w:hAnsi="Verdana"/>
                <w:w w:val="99"/>
                <w:sz w:val="16"/>
                <w:szCs w:val="16"/>
                <w:lang w:eastAsia="en-IN"/>
              </w:rPr>
            </w:pPr>
            <w:r>
              <w:rPr>
                <w:rFonts w:ascii="Verdana" w:hAnsi="Verdana"/>
                <w:w w:val="99"/>
                <w:sz w:val="16"/>
                <w:szCs w:val="16"/>
                <w:lang w:eastAsia="en-IN"/>
              </w:rPr>
              <w:t>2*</w:t>
            </w:r>
          </w:p>
        </w:tc>
        <w:tc>
          <w:tcPr>
            <w:tcW w:w="551" w:type="dxa"/>
          </w:tcPr>
          <w:p>
            <w:pPr>
              <w:spacing w:line="276" w:lineRule="auto"/>
              <w:jc w:val="center"/>
              <w:rPr>
                <w:rFonts w:ascii="Verdana" w:hAnsi="Verdana"/>
                <w:sz w:val="16"/>
                <w:szCs w:val="16"/>
                <w:lang w:eastAsia="en-IN"/>
              </w:rPr>
            </w:pPr>
            <w:r>
              <w:rPr>
                <w:rFonts w:ascii="Verdana" w:hAnsi="Verdana"/>
                <w:w w:val="99"/>
                <w:sz w:val="16"/>
                <w:szCs w:val="16"/>
                <w:lang w:eastAsia="en-IN"/>
              </w:rPr>
              <w:t>40</w:t>
            </w:r>
          </w:p>
        </w:tc>
        <w:tc>
          <w:tcPr>
            <w:tcW w:w="589" w:type="dxa"/>
          </w:tcPr>
          <w:p>
            <w:pPr>
              <w:spacing w:line="276" w:lineRule="auto"/>
              <w:jc w:val="center"/>
              <w:rPr>
                <w:rFonts w:ascii="Verdana" w:hAnsi="Verdana"/>
                <w:sz w:val="16"/>
                <w:szCs w:val="16"/>
                <w:lang w:eastAsia="en-IN"/>
              </w:rPr>
            </w:pPr>
            <w:r>
              <w:rPr>
                <w:rFonts w:ascii="Verdana" w:hAnsi="Verdana"/>
                <w:w w:val="99"/>
                <w:sz w:val="16"/>
                <w:szCs w:val="16"/>
                <w:lang w:eastAsia="en-IN"/>
              </w:rPr>
              <w:t>60</w:t>
            </w:r>
          </w:p>
        </w:tc>
        <w:tc>
          <w:tcPr>
            <w:tcW w:w="779" w:type="dxa"/>
          </w:tcPr>
          <w:p>
            <w:pPr>
              <w:spacing w:line="276" w:lineRule="auto"/>
              <w:jc w:val="center"/>
              <w:rPr>
                <w:rFonts w:ascii="Verdana" w:hAnsi="Verdana"/>
                <w:sz w:val="16"/>
                <w:szCs w:val="16"/>
                <w:lang w:eastAsia="en-IN"/>
              </w:rPr>
            </w:pPr>
            <w:r>
              <w:rPr>
                <w:rFonts w:ascii="Verdana" w:hAnsi="Verdana"/>
                <w:w w:val="99"/>
                <w:sz w:val="16"/>
                <w:szCs w:val="16"/>
                <w:lang w:eastAsia="en-IN"/>
              </w:rPr>
              <w:t>100</w:t>
            </w:r>
          </w:p>
        </w:tc>
        <w:tc>
          <w:tcPr>
            <w:tcW w:w="906" w:type="dxa"/>
          </w:tcPr>
          <w:p>
            <w:pPr>
              <w:spacing w:line="276" w:lineRule="auto"/>
              <w:jc w:val="center"/>
              <w:rPr>
                <w:rFonts w:ascii="Verdana" w:hAnsi="Verdana"/>
                <w:w w:val="95"/>
                <w:sz w:val="16"/>
                <w:szCs w:val="16"/>
                <w:lang w:eastAsia="en-IN"/>
              </w:rPr>
            </w:pPr>
            <w:r>
              <w:rPr>
                <w:rFonts w:ascii="Verdana" w:hAnsi="Verdana"/>
                <w:w w:val="99"/>
                <w:sz w:val="16"/>
                <w:szCs w:val="16"/>
                <w:lang w:eastAsia="en-I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7" w:hRule="exact"/>
          <w:jc w:val="center"/>
        </w:trPr>
        <w:tc>
          <w:tcPr>
            <w:tcW w:w="1484" w:type="dxa"/>
            <w:vAlign w:val="center"/>
          </w:tcPr>
          <w:p>
            <w:pPr>
              <w:spacing w:line="276" w:lineRule="auto"/>
              <w:jc w:val="center"/>
              <w:rPr>
                <w:rFonts w:ascii="Verdana" w:hAnsi="Verdana" w:eastAsia="Verdana" w:cs="Verdana"/>
                <w:b/>
                <w:sz w:val="16"/>
                <w:szCs w:val="16"/>
                <w:lang w:eastAsia="en-IN"/>
              </w:rPr>
            </w:pPr>
            <w:r>
              <w:rPr>
                <w:rFonts w:ascii="Verdana" w:hAnsi="Verdana" w:eastAsia="Verdana" w:cs="Verdana"/>
                <w:b/>
                <w:sz w:val="16"/>
                <w:szCs w:val="16"/>
                <w:lang w:eastAsia="en-IN"/>
              </w:rPr>
              <w:t>A.2</w:t>
            </w:r>
          </w:p>
        </w:tc>
        <w:tc>
          <w:tcPr>
            <w:tcW w:w="2860" w:type="dxa"/>
            <w:vAlign w:val="center"/>
          </w:tcPr>
          <w:p>
            <w:pPr>
              <w:spacing w:line="276" w:lineRule="auto"/>
              <w:rPr>
                <w:rFonts w:ascii="Verdana" w:hAnsi="Verdana" w:eastAsia="Verdana" w:cs="Verdana"/>
                <w:b/>
                <w:sz w:val="16"/>
                <w:szCs w:val="16"/>
                <w:lang w:eastAsia="en-IN"/>
              </w:rPr>
            </w:pPr>
            <w:r>
              <w:rPr>
                <w:rFonts w:ascii="Verdana" w:hAnsi="Verdana" w:eastAsia="Verdana" w:cs="Verdana"/>
                <w:b/>
                <w:sz w:val="16"/>
                <w:szCs w:val="16"/>
                <w:lang w:eastAsia="en-IN"/>
              </w:rPr>
              <w:t>Practical</w:t>
            </w:r>
          </w:p>
        </w:tc>
        <w:tc>
          <w:tcPr>
            <w:tcW w:w="821" w:type="dxa"/>
            <w:vAlign w:val="center"/>
          </w:tcPr>
          <w:p>
            <w:pPr>
              <w:spacing w:line="276" w:lineRule="auto"/>
              <w:rPr>
                <w:rFonts w:ascii="Verdana" w:hAnsi="Verdana" w:eastAsia="Verdana" w:cs="Verdana"/>
                <w:sz w:val="16"/>
                <w:szCs w:val="16"/>
                <w:lang w:eastAsia="en-IN"/>
              </w:rPr>
            </w:pPr>
          </w:p>
        </w:tc>
        <w:tc>
          <w:tcPr>
            <w:tcW w:w="885" w:type="dxa"/>
            <w:vAlign w:val="center"/>
          </w:tcPr>
          <w:p>
            <w:pPr>
              <w:spacing w:line="276" w:lineRule="auto"/>
              <w:rPr>
                <w:rFonts w:ascii="Verdana" w:hAnsi="Verdana" w:eastAsia="Verdana" w:cs="Verdana"/>
                <w:sz w:val="16"/>
                <w:szCs w:val="16"/>
                <w:lang w:eastAsia="en-IN"/>
              </w:rPr>
            </w:pPr>
          </w:p>
        </w:tc>
        <w:tc>
          <w:tcPr>
            <w:tcW w:w="963" w:type="dxa"/>
            <w:vAlign w:val="center"/>
          </w:tcPr>
          <w:p>
            <w:pPr>
              <w:spacing w:line="276" w:lineRule="auto"/>
              <w:rPr>
                <w:rFonts w:ascii="Verdana" w:hAnsi="Verdana" w:eastAsia="Verdana" w:cs="Verdana"/>
                <w:sz w:val="16"/>
                <w:szCs w:val="16"/>
                <w:lang w:eastAsia="en-IN"/>
              </w:rPr>
            </w:pPr>
          </w:p>
        </w:tc>
        <w:tc>
          <w:tcPr>
            <w:tcW w:w="949" w:type="dxa"/>
          </w:tcPr>
          <w:p>
            <w:pPr>
              <w:spacing w:line="276" w:lineRule="auto"/>
              <w:rPr>
                <w:rFonts w:ascii="Verdana" w:hAnsi="Verdana" w:eastAsia="Verdana" w:cs="Verdana"/>
                <w:sz w:val="16"/>
                <w:szCs w:val="16"/>
                <w:lang w:eastAsia="en-IN"/>
              </w:rPr>
            </w:pPr>
          </w:p>
        </w:tc>
        <w:tc>
          <w:tcPr>
            <w:tcW w:w="551" w:type="dxa"/>
            <w:vAlign w:val="center"/>
          </w:tcPr>
          <w:p>
            <w:pPr>
              <w:spacing w:line="276" w:lineRule="auto"/>
              <w:rPr>
                <w:rFonts w:ascii="Verdana" w:hAnsi="Verdana" w:eastAsia="Verdana" w:cs="Verdana"/>
                <w:sz w:val="16"/>
                <w:szCs w:val="16"/>
                <w:lang w:eastAsia="en-IN"/>
              </w:rPr>
            </w:pPr>
          </w:p>
        </w:tc>
        <w:tc>
          <w:tcPr>
            <w:tcW w:w="589" w:type="dxa"/>
            <w:vAlign w:val="center"/>
          </w:tcPr>
          <w:p>
            <w:pPr>
              <w:spacing w:line="276" w:lineRule="auto"/>
              <w:rPr>
                <w:rFonts w:ascii="Verdana" w:hAnsi="Verdana" w:eastAsia="Verdana" w:cs="Verdana"/>
                <w:sz w:val="16"/>
                <w:szCs w:val="16"/>
                <w:lang w:eastAsia="en-IN"/>
              </w:rPr>
            </w:pPr>
          </w:p>
        </w:tc>
        <w:tc>
          <w:tcPr>
            <w:tcW w:w="779" w:type="dxa"/>
            <w:vAlign w:val="center"/>
          </w:tcPr>
          <w:p>
            <w:pPr>
              <w:spacing w:line="276" w:lineRule="auto"/>
              <w:rPr>
                <w:rFonts w:ascii="Verdana" w:hAnsi="Verdana" w:eastAsia="Verdana" w:cs="Verdana"/>
                <w:sz w:val="16"/>
                <w:szCs w:val="16"/>
                <w:lang w:eastAsia="en-IN"/>
              </w:rPr>
            </w:pPr>
          </w:p>
        </w:tc>
        <w:tc>
          <w:tcPr>
            <w:tcW w:w="906" w:type="dxa"/>
            <w:vAlign w:val="center"/>
          </w:tcPr>
          <w:p>
            <w:pPr>
              <w:spacing w:line="276" w:lineRule="auto"/>
              <w:rPr>
                <w:rFonts w:ascii="Verdana" w:hAnsi="Verdana" w:eastAsia="Verdana" w:cs="Verdana"/>
                <w:sz w:val="16"/>
                <w:szCs w:val="16"/>
                <w:lang w:eastAsia="en-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6" w:hRule="exact"/>
          <w:jc w:val="center"/>
        </w:trPr>
        <w:tc>
          <w:tcPr>
            <w:tcW w:w="1484" w:type="dxa"/>
            <w:vAlign w:val="center"/>
          </w:tcPr>
          <w:p>
            <w:pPr>
              <w:spacing w:line="276" w:lineRule="auto"/>
              <w:jc w:val="both"/>
              <w:rPr>
                <w:rFonts w:ascii="Verdana" w:hAnsi="Verdana" w:eastAsia="Verdana" w:cstheme="minorHAnsi"/>
                <w:b/>
                <w:sz w:val="16"/>
                <w:szCs w:val="16"/>
                <w:lang w:eastAsia="en-IN"/>
              </w:rPr>
            </w:pPr>
            <w:r>
              <w:rPr>
                <w:rFonts w:ascii="Verdana" w:hAnsi="Verdana" w:cstheme="minorHAnsi"/>
                <w:sz w:val="16"/>
                <w:szCs w:val="16"/>
              </w:rPr>
              <w:t>BTXCCE2201</w:t>
            </w:r>
          </w:p>
        </w:tc>
        <w:tc>
          <w:tcPr>
            <w:tcW w:w="2860" w:type="dxa"/>
            <w:vAlign w:val="center"/>
          </w:tcPr>
          <w:p>
            <w:pPr>
              <w:spacing w:line="276" w:lineRule="auto"/>
              <w:rPr>
                <w:rFonts w:ascii="Verdana" w:hAnsi="Verdana" w:eastAsia="Verdana" w:cstheme="minorHAnsi"/>
                <w:sz w:val="16"/>
                <w:szCs w:val="16"/>
                <w:lang w:eastAsia="en-IN"/>
              </w:rPr>
            </w:pPr>
            <w:r>
              <w:rPr>
                <w:rFonts w:ascii="Verdana" w:hAnsi="Verdana"/>
                <w:sz w:val="16"/>
                <w:szCs w:val="16"/>
                <w:lang w:eastAsia="en-IN"/>
              </w:rPr>
              <w:t>Programming in Python Lab</w:t>
            </w:r>
          </w:p>
        </w:tc>
        <w:tc>
          <w:tcPr>
            <w:tcW w:w="821" w:type="dxa"/>
            <w:vAlign w:val="center"/>
          </w:tcPr>
          <w:p>
            <w:pPr>
              <w:spacing w:line="276" w:lineRule="auto"/>
              <w:jc w:val="center"/>
              <w:rPr>
                <w:rFonts w:ascii="Verdana" w:hAnsi="Verdana" w:eastAsia="Verdana" w:cstheme="minorHAnsi"/>
                <w:sz w:val="16"/>
                <w:szCs w:val="16"/>
                <w:lang w:eastAsia="en-IN"/>
              </w:rPr>
            </w:pPr>
            <w:r>
              <w:rPr>
                <w:rFonts w:ascii="Verdana" w:hAnsi="Verdana" w:cstheme="minorHAnsi"/>
                <w:w w:val="99"/>
                <w:sz w:val="16"/>
                <w:szCs w:val="16"/>
                <w:lang w:eastAsia="en-IN"/>
              </w:rPr>
              <w:t>-</w:t>
            </w:r>
          </w:p>
        </w:tc>
        <w:tc>
          <w:tcPr>
            <w:tcW w:w="885" w:type="dxa"/>
            <w:vAlign w:val="center"/>
          </w:tcPr>
          <w:p>
            <w:pPr>
              <w:spacing w:line="276" w:lineRule="auto"/>
              <w:jc w:val="center"/>
              <w:rPr>
                <w:rFonts w:ascii="Verdana" w:hAnsi="Verdana" w:eastAsia="Verdana" w:cstheme="minorHAnsi"/>
                <w:sz w:val="16"/>
                <w:szCs w:val="16"/>
                <w:lang w:eastAsia="en-IN"/>
              </w:rPr>
            </w:pPr>
            <w:r>
              <w:rPr>
                <w:rFonts w:ascii="Verdana" w:hAnsi="Verdana"/>
                <w:w w:val="95"/>
                <w:sz w:val="16"/>
                <w:szCs w:val="16"/>
                <w:lang w:eastAsia="en-IN"/>
              </w:rPr>
              <w:t>-</w:t>
            </w:r>
          </w:p>
        </w:tc>
        <w:tc>
          <w:tcPr>
            <w:tcW w:w="963" w:type="dxa"/>
            <w:vAlign w:val="center"/>
          </w:tcPr>
          <w:p>
            <w:pPr>
              <w:spacing w:line="276" w:lineRule="auto"/>
              <w:jc w:val="center"/>
              <w:rPr>
                <w:rFonts w:ascii="Verdana" w:hAnsi="Verdana" w:eastAsia="Verdana" w:cstheme="minorHAnsi"/>
                <w:sz w:val="16"/>
                <w:szCs w:val="16"/>
                <w:lang w:eastAsia="en-IN"/>
              </w:rPr>
            </w:pPr>
            <w:r>
              <w:rPr>
                <w:rFonts w:ascii="Verdana" w:hAnsi="Verdana" w:cstheme="minorHAnsi"/>
                <w:w w:val="99"/>
                <w:sz w:val="16"/>
                <w:szCs w:val="16"/>
                <w:lang w:eastAsia="en-IN"/>
              </w:rPr>
              <w:t>2</w:t>
            </w:r>
          </w:p>
        </w:tc>
        <w:tc>
          <w:tcPr>
            <w:tcW w:w="949" w:type="dxa"/>
          </w:tcPr>
          <w:p>
            <w:pPr>
              <w:spacing w:line="276" w:lineRule="auto"/>
              <w:jc w:val="center"/>
              <w:rPr>
                <w:rFonts w:ascii="Verdana" w:hAnsi="Verdana" w:cstheme="minorHAnsi"/>
                <w:w w:val="99"/>
                <w:sz w:val="16"/>
                <w:szCs w:val="16"/>
                <w:lang w:eastAsia="en-IN"/>
              </w:rPr>
            </w:pPr>
          </w:p>
        </w:tc>
        <w:tc>
          <w:tcPr>
            <w:tcW w:w="551" w:type="dxa"/>
            <w:vAlign w:val="center"/>
          </w:tcPr>
          <w:p>
            <w:pPr>
              <w:spacing w:line="276" w:lineRule="auto"/>
              <w:jc w:val="center"/>
              <w:rPr>
                <w:rFonts w:ascii="Verdana" w:hAnsi="Verdana" w:eastAsia="Verdana" w:cstheme="minorHAnsi"/>
                <w:sz w:val="16"/>
                <w:szCs w:val="16"/>
                <w:lang w:eastAsia="en-IN"/>
              </w:rPr>
            </w:pPr>
            <w:r>
              <w:rPr>
                <w:rFonts w:ascii="Verdana" w:hAnsi="Verdana" w:cstheme="minorHAnsi"/>
                <w:w w:val="99"/>
                <w:sz w:val="16"/>
                <w:szCs w:val="16"/>
                <w:lang w:eastAsia="en-IN"/>
              </w:rPr>
              <w:t>60</w:t>
            </w:r>
          </w:p>
        </w:tc>
        <w:tc>
          <w:tcPr>
            <w:tcW w:w="589" w:type="dxa"/>
            <w:vAlign w:val="center"/>
          </w:tcPr>
          <w:p>
            <w:pPr>
              <w:spacing w:line="276" w:lineRule="auto"/>
              <w:jc w:val="center"/>
              <w:rPr>
                <w:rFonts w:ascii="Verdana" w:hAnsi="Verdana" w:eastAsia="Verdana" w:cstheme="minorHAnsi"/>
                <w:sz w:val="16"/>
                <w:szCs w:val="16"/>
                <w:lang w:eastAsia="en-IN"/>
              </w:rPr>
            </w:pPr>
            <w:r>
              <w:rPr>
                <w:rFonts w:ascii="Verdana" w:hAnsi="Verdana" w:cstheme="minorHAnsi"/>
                <w:w w:val="99"/>
                <w:sz w:val="16"/>
                <w:szCs w:val="16"/>
                <w:lang w:eastAsia="en-IN"/>
              </w:rPr>
              <w:t>40</w:t>
            </w:r>
          </w:p>
        </w:tc>
        <w:tc>
          <w:tcPr>
            <w:tcW w:w="779" w:type="dxa"/>
            <w:vAlign w:val="center"/>
          </w:tcPr>
          <w:p>
            <w:pPr>
              <w:spacing w:line="276" w:lineRule="auto"/>
              <w:jc w:val="center"/>
              <w:rPr>
                <w:rFonts w:ascii="Verdana" w:hAnsi="Verdana" w:eastAsia="Verdana" w:cstheme="minorHAnsi"/>
                <w:sz w:val="16"/>
                <w:szCs w:val="16"/>
                <w:lang w:eastAsia="en-IN"/>
              </w:rPr>
            </w:pPr>
            <w:r>
              <w:rPr>
                <w:rFonts w:ascii="Verdana" w:hAnsi="Verdana" w:cstheme="minorHAnsi"/>
                <w:w w:val="99"/>
                <w:sz w:val="16"/>
                <w:szCs w:val="16"/>
                <w:lang w:eastAsia="en-IN"/>
              </w:rPr>
              <w:t>100</w:t>
            </w:r>
          </w:p>
        </w:tc>
        <w:tc>
          <w:tcPr>
            <w:tcW w:w="906" w:type="dxa"/>
            <w:vAlign w:val="center"/>
          </w:tcPr>
          <w:p>
            <w:pPr>
              <w:spacing w:line="276" w:lineRule="auto"/>
              <w:jc w:val="center"/>
              <w:rPr>
                <w:rFonts w:ascii="Verdana" w:hAnsi="Verdana" w:eastAsia="Verdana" w:cstheme="minorHAnsi"/>
                <w:sz w:val="16"/>
                <w:szCs w:val="16"/>
                <w:lang w:eastAsia="en-IN"/>
              </w:rPr>
            </w:pPr>
            <w:r>
              <w:rPr>
                <w:rFonts w:ascii="Verdana" w:hAnsi="Verdana" w:cstheme="minorHAnsi"/>
                <w:w w:val="99"/>
                <w:sz w:val="16"/>
                <w:szCs w:val="16"/>
                <w:lang w:eastAsia="en-I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92" w:hRule="exact"/>
          <w:jc w:val="center"/>
        </w:trPr>
        <w:tc>
          <w:tcPr>
            <w:tcW w:w="1484" w:type="dxa"/>
          </w:tcPr>
          <w:p>
            <w:pPr>
              <w:spacing w:line="276" w:lineRule="auto"/>
              <w:rPr>
                <w:rFonts w:ascii="Verdana" w:hAnsi="Verdana" w:cstheme="minorHAnsi"/>
                <w:sz w:val="16"/>
                <w:szCs w:val="16"/>
              </w:rPr>
            </w:pPr>
            <w:r>
              <w:rPr>
                <w:rFonts w:ascii="Verdana" w:hAnsi="Verdana" w:cstheme="minorHAnsi"/>
                <w:sz w:val="16"/>
                <w:szCs w:val="16"/>
              </w:rPr>
              <w:t>BTXCCV2202/</w:t>
            </w:r>
          </w:p>
          <w:p>
            <w:pPr>
              <w:spacing w:line="276" w:lineRule="auto"/>
              <w:jc w:val="both"/>
              <w:rPr>
                <w:rFonts w:ascii="Verdana" w:hAnsi="Verdana" w:cstheme="minorHAnsi"/>
                <w:sz w:val="16"/>
                <w:szCs w:val="16"/>
                <w:lang w:eastAsia="en-IN"/>
              </w:rPr>
            </w:pPr>
            <w:r>
              <w:rPr>
                <w:rFonts w:ascii="Verdana" w:hAnsi="Verdana" w:cstheme="minorHAnsi"/>
                <w:sz w:val="16"/>
                <w:szCs w:val="16"/>
              </w:rPr>
              <w:t>BTXCEE2203</w:t>
            </w:r>
          </w:p>
        </w:tc>
        <w:tc>
          <w:tcPr>
            <w:tcW w:w="2860" w:type="dxa"/>
            <w:vAlign w:val="center"/>
          </w:tcPr>
          <w:p>
            <w:pPr>
              <w:spacing w:line="276" w:lineRule="auto"/>
              <w:rPr>
                <w:rFonts w:ascii="Verdana" w:hAnsi="Verdana" w:cstheme="minorHAnsi"/>
                <w:sz w:val="16"/>
                <w:szCs w:val="16"/>
                <w:lang w:eastAsia="en-IN"/>
              </w:rPr>
            </w:pPr>
            <w:r>
              <w:rPr>
                <w:rFonts w:ascii="Verdana" w:hAnsi="Verdana" w:cstheme="minorHAnsi"/>
                <w:sz w:val="16"/>
                <w:szCs w:val="16"/>
                <w:lang w:eastAsia="en-IN"/>
              </w:rPr>
              <w:t>Computer Aided Design (CADD)/ Basics of Electrical and Electronics Engineering Lab</w:t>
            </w:r>
          </w:p>
        </w:tc>
        <w:tc>
          <w:tcPr>
            <w:tcW w:w="821" w:type="dxa"/>
            <w:vAlign w:val="center"/>
          </w:tcPr>
          <w:p>
            <w:pPr>
              <w:spacing w:line="276" w:lineRule="auto"/>
              <w:jc w:val="center"/>
              <w:rPr>
                <w:rFonts w:ascii="Verdana" w:hAnsi="Verdana" w:cstheme="minorHAnsi"/>
                <w:w w:val="95"/>
                <w:sz w:val="16"/>
                <w:szCs w:val="16"/>
                <w:lang w:eastAsia="en-IN"/>
              </w:rPr>
            </w:pPr>
            <w:r>
              <w:rPr>
                <w:rFonts w:ascii="Verdana" w:hAnsi="Verdana" w:cstheme="minorHAnsi"/>
                <w:w w:val="99"/>
                <w:sz w:val="16"/>
                <w:szCs w:val="16"/>
                <w:lang w:eastAsia="en-IN"/>
              </w:rPr>
              <w:t>-</w:t>
            </w:r>
          </w:p>
        </w:tc>
        <w:tc>
          <w:tcPr>
            <w:tcW w:w="885" w:type="dxa"/>
            <w:vAlign w:val="center"/>
          </w:tcPr>
          <w:p>
            <w:pPr>
              <w:spacing w:line="276" w:lineRule="auto"/>
              <w:jc w:val="center"/>
              <w:rPr>
                <w:rFonts w:ascii="Verdana" w:hAnsi="Verdana" w:cstheme="minorHAnsi"/>
                <w:w w:val="95"/>
                <w:sz w:val="16"/>
                <w:szCs w:val="16"/>
                <w:lang w:eastAsia="en-IN"/>
              </w:rPr>
            </w:pPr>
            <w:r>
              <w:rPr>
                <w:rFonts w:ascii="Verdana" w:hAnsi="Verdana" w:cstheme="minorHAnsi"/>
                <w:w w:val="95"/>
                <w:sz w:val="16"/>
                <w:szCs w:val="16"/>
                <w:lang w:eastAsia="en-IN"/>
              </w:rPr>
              <w:t>1</w:t>
            </w:r>
          </w:p>
        </w:tc>
        <w:tc>
          <w:tcPr>
            <w:tcW w:w="963" w:type="dxa"/>
            <w:vAlign w:val="center"/>
          </w:tcPr>
          <w:p>
            <w:pPr>
              <w:spacing w:line="276" w:lineRule="auto"/>
              <w:jc w:val="center"/>
              <w:rPr>
                <w:rFonts w:ascii="Verdana" w:hAnsi="Verdana" w:cstheme="minorHAnsi"/>
                <w:w w:val="95"/>
                <w:sz w:val="16"/>
                <w:szCs w:val="16"/>
                <w:lang w:eastAsia="en-IN"/>
              </w:rPr>
            </w:pPr>
            <w:r>
              <w:rPr>
                <w:rFonts w:ascii="Verdana" w:hAnsi="Verdana" w:cstheme="minorHAnsi"/>
                <w:w w:val="99"/>
                <w:sz w:val="16"/>
                <w:szCs w:val="16"/>
                <w:lang w:eastAsia="en-IN"/>
              </w:rPr>
              <w:t>2</w:t>
            </w:r>
          </w:p>
        </w:tc>
        <w:tc>
          <w:tcPr>
            <w:tcW w:w="949" w:type="dxa"/>
          </w:tcPr>
          <w:p>
            <w:pPr>
              <w:spacing w:line="276" w:lineRule="auto"/>
              <w:jc w:val="center"/>
              <w:rPr>
                <w:rFonts w:ascii="Verdana" w:hAnsi="Verdana" w:cstheme="minorHAnsi"/>
                <w:w w:val="99"/>
                <w:sz w:val="16"/>
                <w:szCs w:val="16"/>
                <w:lang w:eastAsia="en-IN"/>
              </w:rPr>
            </w:pPr>
          </w:p>
        </w:tc>
        <w:tc>
          <w:tcPr>
            <w:tcW w:w="551" w:type="dxa"/>
            <w:vAlign w:val="center"/>
          </w:tcPr>
          <w:p>
            <w:pPr>
              <w:spacing w:line="276" w:lineRule="auto"/>
              <w:jc w:val="center"/>
              <w:rPr>
                <w:rFonts w:ascii="Verdana" w:hAnsi="Verdana" w:cstheme="minorHAnsi"/>
                <w:sz w:val="16"/>
                <w:szCs w:val="16"/>
                <w:lang w:eastAsia="en-IN"/>
              </w:rPr>
            </w:pPr>
            <w:r>
              <w:rPr>
                <w:rFonts w:ascii="Verdana" w:hAnsi="Verdana" w:cstheme="minorHAnsi"/>
                <w:w w:val="99"/>
                <w:sz w:val="16"/>
                <w:szCs w:val="16"/>
                <w:lang w:eastAsia="en-IN"/>
              </w:rPr>
              <w:t>60</w:t>
            </w:r>
          </w:p>
        </w:tc>
        <w:tc>
          <w:tcPr>
            <w:tcW w:w="589" w:type="dxa"/>
            <w:vAlign w:val="center"/>
          </w:tcPr>
          <w:p>
            <w:pPr>
              <w:spacing w:line="276" w:lineRule="auto"/>
              <w:jc w:val="center"/>
              <w:rPr>
                <w:rFonts w:ascii="Verdana" w:hAnsi="Verdana" w:cstheme="minorHAnsi"/>
                <w:sz w:val="16"/>
                <w:szCs w:val="16"/>
                <w:lang w:eastAsia="en-IN"/>
              </w:rPr>
            </w:pPr>
            <w:r>
              <w:rPr>
                <w:rFonts w:ascii="Verdana" w:hAnsi="Verdana" w:cstheme="minorHAnsi"/>
                <w:w w:val="99"/>
                <w:sz w:val="16"/>
                <w:szCs w:val="16"/>
                <w:lang w:eastAsia="en-IN"/>
              </w:rPr>
              <w:t>40</w:t>
            </w:r>
          </w:p>
        </w:tc>
        <w:tc>
          <w:tcPr>
            <w:tcW w:w="779" w:type="dxa"/>
            <w:vAlign w:val="center"/>
          </w:tcPr>
          <w:p>
            <w:pPr>
              <w:spacing w:line="276" w:lineRule="auto"/>
              <w:jc w:val="center"/>
              <w:rPr>
                <w:rFonts w:ascii="Verdana" w:hAnsi="Verdana" w:cstheme="minorHAnsi"/>
                <w:sz w:val="16"/>
                <w:szCs w:val="16"/>
                <w:lang w:eastAsia="en-IN"/>
              </w:rPr>
            </w:pPr>
            <w:r>
              <w:rPr>
                <w:rFonts w:ascii="Verdana" w:hAnsi="Verdana" w:cstheme="minorHAnsi"/>
                <w:w w:val="99"/>
                <w:sz w:val="16"/>
                <w:szCs w:val="16"/>
                <w:lang w:eastAsia="en-IN"/>
              </w:rPr>
              <w:t>100</w:t>
            </w:r>
          </w:p>
        </w:tc>
        <w:tc>
          <w:tcPr>
            <w:tcW w:w="906" w:type="dxa"/>
            <w:vAlign w:val="center"/>
          </w:tcPr>
          <w:p>
            <w:pPr>
              <w:spacing w:line="276" w:lineRule="auto"/>
              <w:jc w:val="center"/>
              <w:rPr>
                <w:rFonts w:ascii="Verdana" w:hAnsi="Verdana" w:cstheme="minorHAnsi"/>
                <w:sz w:val="16"/>
                <w:szCs w:val="16"/>
                <w:lang w:eastAsia="en-IN"/>
              </w:rPr>
            </w:pPr>
            <w:r>
              <w:rPr>
                <w:rFonts w:ascii="Verdana" w:hAnsi="Verdana" w:cstheme="minorHAnsi"/>
                <w:sz w:val="16"/>
                <w:szCs w:val="16"/>
                <w:lang w:eastAsia="en-I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1" w:hRule="exact"/>
          <w:jc w:val="center"/>
        </w:trPr>
        <w:tc>
          <w:tcPr>
            <w:tcW w:w="1484" w:type="dxa"/>
            <w:vAlign w:val="center"/>
          </w:tcPr>
          <w:p>
            <w:pPr>
              <w:spacing w:line="276" w:lineRule="auto"/>
              <w:rPr>
                <w:rFonts w:ascii="Verdana" w:hAnsi="Verdana" w:cstheme="minorHAnsi"/>
                <w:sz w:val="18"/>
                <w:szCs w:val="18"/>
                <w:lang w:eastAsia="en-IN"/>
              </w:rPr>
            </w:pPr>
            <w:r>
              <w:rPr>
                <w:rFonts w:ascii="Verdana" w:hAnsi="Verdana" w:cstheme="minorHAnsi"/>
                <w:sz w:val="16"/>
                <w:szCs w:val="16"/>
                <w:lang w:eastAsia="en-IN"/>
              </w:rPr>
              <w:t>BTXCME1205/ BTXCME1206</w:t>
            </w:r>
          </w:p>
        </w:tc>
        <w:tc>
          <w:tcPr>
            <w:tcW w:w="2860" w:type="dxa"/>
            <w:vAlign w:val="center"/>
          </w:tcPr>
          <w:p>
            <w:pPr>
              <w:spacing w:line="276" w:lineRule="auto"/>
              <w:rPr>
                <w:rFonts w:ascii="Verdana" w:hAnsi="Verdana" w:cstheme="minorHAnsi"/>
                <w:sz w:val="16"/>
                <w:szCs w:val="16"/>
                <w:lang w:eastAsia="en-IN"/>
              </w:rPr>
            </w:pPr>
            <w:r>
              <w:rPr>
                <w:rFonts w:ascii="Verdana" w:hAnsi="Verdana" w:cstheme="minorHAnsi"/>
                <w:sz w:val="16"/>
                <w:szCs w:val="16"/>
                <w:lang w:eastAsia="en-IN"/>
              </w:rPr>
              <w:t xml:space="preserve">Workshop Practice/Engineering Graphics </w:t>
            </w:r>
          </w:p>
        </w:tc>
        <w:tc>
          <w:tcPr>
            <w:tcW w:w="821" w:type="dxa"/>
            <w:vAlign w:val="center"/>
          </w:tcPr>
          <w:p>
            <w:pPr>
              <w:spacing w:line="276" w:lineRule="auto"/>
              <w:jc w:val="center"/>
              <w:rPr>
                <w:rFonts w:ascii="Verdana" w:hAnsi="Verdana" w:cstheme="minorHAnsi"/>
                <w:w w:val="95"/>
                <w:sz w:val="16"/>
                <w:szCs w:val="16"/>
                <w:lang w:eastAsia="en-IN"/>
              </w:rPr>
            </w:pPr>
            <w:r>
              <w:rPr>
                <w:rFonts w:ascii="Verdana" w:hAnsi="Verdana" w:cstheme="minorHAnsi"/>
                <w:w w:val="99"/>
                <w:sz w:val="16"/>
                <w:szCs w:val="16"/>
                <w:lang w:eastAsia="en-IN"/>
              </w:rPr>
              <w:t>-</w:t>
            </w:r>
          </w:p>
        </w:tc>
        <w:tc>
          <w:tcPr>
            <w:tcW w:w="885" w:type="dxa"/>
          </w:tcPr>
          <w:p>
            <w:pPr>
              <w:spacing w:line="276" w:lineRule="auto"/>
              <w:jc w:val="center"/>
              <w:rPr>
                <w:rFonts w:ascii="Verdana" w:hAnsi="Verdana" w:cstheme="minorHAnsi"/>
                <w:w w:val="95"/>
                <w:sz w:val="16"/>
                <w:szCs w:val="16"/>
                <w:lang w:eastAsia="en-IN"/>
              </w:rPr>
            </w:pPr>
            <w:r>
              <w:rPr>
                <w:rFonts w:ascii="Verdana" w:hAnsi="Verdana" w:cstheme="minorHAnsi"/>
                <w:w w:val="95"/>
                <w:sz w:val="16"/>
                <w:szCs w:val="16"/>
                <w:lang w:eastAsia="en-IN"/>
              </w:rPr>
              <w:t>1</w:t>
            </w:r>
          </w:p>
        </w:tc>
        <w:tc>
          <w:tcPr>
            <w:tcW w:w="963" w:type="dxa"/>
            <w:vAlign w:val="center"/>
          </w:tcPr>
          <w:p>
            <w:pPr>
              <w:spacing w:line="276" w:lineRule="auto"/>
              <w:jc w:val="center"/>
              <w:rPr>
                <w:rFonts w:ascii="Verdana" w:hAnsi="Verdana" w:cstheme="minorHAnsi"/>
                <w:w w:val="95"/>
                <w:sz w:val="16"/>
                <w:szCs w:val="16"/>
                <w:lang w:eastAsia="en-IN"/>
              </w:rPr>
            </w:pPr>
            <w:r>
              <w:rPr>
                <w:rFonts w:ascii="Verdana" w:hAnsi="Verdana" w:cstheme="minorHAnsi"/>
                <w:w w:val="99"/>
                <w:sz w:val="16"/>
                <w:szCs w:val="16"/>
                <w:lang w:eastAsia="en-IN"/>
              </w:rPr>
              <w:t>2</w:t>
            </w:r>
          </w:p>
        </w:tc>
        <w:tc>
          <w:tcPr>
            <w:tcW w:w="949" w:type="dxa"/>
          </w:tcPr>
          <w:p>
            <w:pPr>
              <w:spacing w:line="276" w:lineRule="auto"/>
              <w:jc w:val="center"/>
              <w:rPr>
                <w:rFonts w:ascii="Verdana" w:hAnsi="Verdana" w:cstheme="minorHAnsi"/>
                <w:w w:val="99"/>
                <w:sz w:val="16"/>
                <w:szCs w:val="16"/>
                <w:lang w:eastAsia="en-IN"/>
              </w:rPr>
            </w:pPr>
          </w:p>
        </w:tc>
        <w:tc>
          <w:tcPr>
            <w:tcW w:w="551" w:type="dxa"/>
            <w:vAlign w:val="center"/>
          </w:tcPr>
          <w:p>
            <w:pPr>
              <w:spacing w:line="276" w:lineRule="auto"/>
              <w:jc w:val="center"/>
              <w:rPr>
                <w:rFonts w:ascii="Verdana" w:hAnsi="Verdana" w:cstheme="minorHAnsi"/>
                <w:sz w:val="16"/>
                <w:szCs w:val="16"/>
                <w:lang w:eastAsia="en-IN"/>
              </w:rPr>
            </w:pPr>
            <w:r>
              <w:rPr>
                <w:rFonts w:ascii="Verdana" w:hAnsi="Verdana" w:cstheme="minorHAnsi"/>
                <w:w w:val="99"/>
                <w:sz w:val="16"/>
                <w:szCs w:val="16"/>
                <w:lang w:eastAsia="en-IN"/>
              </w:rPr>
              <w:t>60</w:t>
            </w:r>
          </w:p>
        </w:tc>
        <w:tc>
          <w:tcPr>
            <w:tcW w:w="589" w:type="dxa"/>
            <w:vAlign w:val="center"/>
          </w:tcPr>
          <w:p>
            <w:pPr>
              <w:spacing w:line="276" w:lineRule="auto"/>
              <w:jc w:val="center"/>
              <w:rPr>
                <w:rFonts w:ascii="Verdana" w:hAnsi="Verdana" w:cstheme="minorHAnsi"/>
                <w:sz w:val="16"/>
                <w:szCs w:val="16"/>
                <w:lang w:eastAsia="en-IN"/>
              </w:rPr>
            </w:pPr>
            <w:r>
              <w:rPr>
                <w:rFonts w:ascii="Verdana" w:hAnsi="Verdana" w:cstheme="minorHAnsi"/>
                <w:w w:val="99"/>
                <w:sz w:val="16"/>
                <w:szCs w:val="16"/>
                <w:lang w:eastAsia="en-IN"/>
              </w:rPr>
              <w:t>40</w:t>
            </w:r>
          </w:p>
        </w:tc>
        <w:tc>
          <w:tcPr>
            <w:tcW w:w="779" w:type="dxa"/>
            <w:vAlign w:val="center"/>
          </w:tcPr>
          <w:p>
            <w:pPr>
              <w:spacing w:line="276" w:lineRule="auto"/>
              <w:jc w:val="center"/>
              <w:rPr>
                <w:rFonts w:ascii="Verdana" w:hAnsi="Verdana" w:cstheme="minorHAnsi"/>
                <w:sz w:val="16"/>
                <w:szCs w:val="16"/>
                <w:lang w:eastAsia="en-IN"/>
              </w:rPr>
            </w:pPr>
            <w:r>
              <w:rPr>
                <w:rFonts w:ascii="Verdana" w:hAnsi="Verdana" w:cstheme="minorHAnsi"/>
                <w:w w:val="99"/>
                <w:sz w:val="16"/>
                <w:szCs w:val="16"/>
                <w:lang w:eastAsia="en-IN"/>
              </w:rPr>
              <w:t>100</w:t>
            </w:r>
          </w:p>
        </w:tc>
        <w:tc>
          <w:tcPr>
            <w:tcW w:w="906" w:type="dxa"/>
            <w:vAlign w:val="center"/>
          </w:tcPr>
          <w:p>
            <w:pPr>
              <w:spacing w:line="276" w:lineRule="auto"/>
              <w:jc w:val="center"/>
              <w:rPr>
                <w:rFonts w:ascii="Verdana" w:hAnsi="Verdana" w:cstheme="minorHAnsi"/>
                <w:sz w:val="16"/>
                <w:szCs w:val="16"/>
                <w:lang w:eastAsia="en-IN"/>
              </w:rPr>
            </w:pPr>
            <w:r>
              <w:rPr>
                <w:rFonts w:ascii="Verdana" w:hAnsi="Verdana" w:cstheme="minorHAnsi"/>
                <w:sz w:val="16"/>
                <w:szCs w:val="16"/>
                <w:lang w:eastAsia="en-I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9" w:hRule="exact"/>
          <w:jc w:val="center"/>
        </w:trPr>
        <w:tc>
          <w:tcPr>
            <w:tcW w:w="1484" w:type="dxa"/>
            <w:vAlign w:val="center"/>
          </w:tcPr>
          <w:p>
            <w:pPr>
              <w:spacing w:line="276" w:lineRule="auto"/>
              <w:rPr>
                <w:rFonts w:ascii="Verdana" w:hAnsi="Verdana" w:cstheme="minorHAnsi"/>
                <w:sz w:val="18"/>
                <w:szCs w:val="18"/>
                <w:lang w:eastAsia="en-IN"/>
              </w:rPr>
            </w:pPr>
            <w:r>
              <w:rPr>
                <w:rFonts w:ascii="Verdana" w:hAnsi="Verdana" w:cstheme="minorHAnsi"/>
                <w:sz w:val="16"/>
                <w:szCs w:val="16"/>
                <w:lang w:eastAsia="en-IN"/>
              </w:rPr>
              <w:t>BTXCCE1207</w:t>
            </w:r>
          </w:p>
        </w:tc>
        <w:tc>
          <w:tcPr>
            <w:tcW w:w="2860" w:type="dxa"/>
            <w:vAlign w:val="center"/>
          </w:tcPr>
          <w:p>
            <w:pPr>
              <w:spacing w:line="276" w:lineRule="auto"/>
              <w:rPr>
                <w:rFonts w:ascii="Verdana" w:hAnsi="Verdana" w:cstheme="minorHAnsi"/>
                <w:sz w:val="16"/>
                <w:szCs w:val="16"/>
                <w:lang w:eastAsia="en-IN"/>
              </w:rPr>
            </w:pPr>
            <w:r>
              <w:rPr>
                <w:rFonts w:ascii="Verdana" w:hAnsi="Verdana" w:cstheme="minorHAnsi"/>
                <w:sz w:val="16"/>
                <w:szCs w:val="16"/>
                <w:lang w:eastAsia="en-IN"/>
              </w:rPr>
              <w:t>Exploratory Project</w:t>
            </w:r>
          </w:p>
        </w:tc>
        <w:tc>
          <w:tcPr>
            <w:tcW w:w="821" w:type="dxa"/>
            <w:vAlign w:val="center"/>
          </w:tcPr>
          <w:p>
            <w:pPr>
              <w:spacing w:line="276" w:lineRule="auto"/>
              <w:jc w:val="center"/>
              <w:rPr>
                <w:rFonts w:ascii="Verdana" w:hAnsi="Verdana" w:cstheme="minorHAnsi"/>
                <w:w w:val="99"/>
                <w:sz w:val="16"/>
                <w:szCs w:val="16"/>
                <w:lang w:eastAsia="en-IN"/>
              </w:rPr>
            </w:pPr>
            <w:r>
              <w:rPr>
                <w:rFonts w:ascii="Verdana" w:hAnsi="Verdana" w:cstheme="minorHAnsi"/>
                <w:w w:val="99"/>
                <w:sz w:val="16"/>
                <w:szCs w:val="16"/>
                <w:lang w:eastAsia="en-IN"/>
              </w:rPr>
              <w:t>-</w:t>
            </w:r>
          </w:p>
        </w:tc>
        <w:tc>
          <w:tcPr>
            <w:tcW w:w="885" w:type="dxa"/>
          </w:tcPr>
          <w:p>
            <w:pPr>
              <w:spacing w:line="276" w:lineRule="auto"/>
              <w:jc w:val="center"/>
              <w:rPr>
                <w:rFonts w:ascii="Verdana" w:hAnsi="Verdana"/>
                <w:sz w:val="16"/>
                <w:szCs w:val="16"/>
                <w:lang w:eastAsia="en-IN"/>
              </w:rPr>
            </w:pPr>
            <w:r>
              <w:rPr>
                <w:rFonts w:ascii="Verdana" w:hAnsi="Verdana"/>
                <w:sz w:val="16"/>
                <w:szCs w:val="16"/>
                <w:lang w:eastAsia="en-IN"/>
              </w:rPr>
              <w:t>-</w:t>
            </w:r>
          </w:p>
        </w:tc>
        <w:tc>
          <w:tcPr>
            <w:tcW w:w="963" w:type="dxa"/>
            <w:vAlign w:val="center"/>
          </w:tcPr>
          <w:p>
            <w:pPr>
              <w:spacing w:line="276" w:lineRule="auto"/>
              <w:jc w:val="center"/>
              <w:rPr>
                <w:rFonts w:ascii="Verdana" w:hAnsi="Verdana" w:cstheme="minorHAnsi"/>
                <w:w w:val="99"/>
                <w:sz w:val="16"/>
                <w:szCs w:val="16"/>
                <w:lang w:eastAsia="en-IN"/>
              </w:rPr>
            </w:pPr>
            <w:r>
              <w:rPr>
                <w:rFonts w:ascii="Verdana" w:hAnsi="Verdana" w:cstheme="minorHAnsi"/>
                <w:w w:val="99"/>
                <w:sz w:val="16"/>
                <w:szCs w:val="16"/>
                <w:lang w:eastAsia="en-IN"/>
              </w:rPr>
              <w:t>2</w:t>
            </w:r>
          </w:p>
        </w:tc>
        <w:tc>
          <w:tcPr>
            <w:tcW w:w="949" w:type="dxa"/>
          </w:tcPr>
          <w:p>
            <w:pPr>
              <w:spacing w:line="276" w:lineRule="auto"/>
              <w:jc w:val="center"/>
              <w:rPr>
                <w:rFonts w:ascii="Verdana" w:hAnsi="Verdana" w:cstheme="minorHAnsi"/>
                <w:w w:val="99"/>
                <w:sz w:val="16"/>
                <w:szCs w:val="16"/>
                <w:lang w:eastAsia="en-IN"/>
              </w:rPr>
            </w:pPr>
          </w:p>
        </w:tc>
        <w:tc>
          <w:tcPr>
            <w:tcW w:w="551" w:type="dxa"/>
            <w:vAlign w:val="center"/>
          </w:tcPr>
          <w:p>
            <w:pPr>
              <w:spacing w:line="276" w:lineRule="auto"/>
              <w:jc w:val="center"/>
              <w:rPr>
                <w:rFonts w:ascii="Verdana" w:hAnsi="Verdana" w:cstheme="minorHAnsi"/>
                <w:w w:val="99"/>
                <w:sz w:val="16"/>
                <w:szCs w:val="16"/>
                <w:lang w:eastAsia="en-IN"/>
              </w:rPr>
            </w:pPr>
            <w:r>
              <w:rPr>
                <w:rFonts w:ascii="Verdana" w:hAnsi="Verdana" w:cstheme="minorHAnsi"/>
                <w:w w:val="99"/>
                <w:sz w:val="16"/>
                <w:szCs w:val="16"/>
                <w:lang w:eastAsia="en-IN"/>
              </w:rPr>
              <w:t>60</w:t>
            </w:r>
          </w:p>
        </w:tc>
        <w:tc>
          <w:tcPr>
            <w:tcW w:w="589" w:type="dxa"/>
            <w:vAlign w:val="center"/>
          </w:tcPr>
          <w:p>
            <w:pPr>
              <w:spacing w:line="276" w:lineRule="auto"/>
              <w:jc w:val="center"/>
              <w:rPr>
                <w:rFonts w:ascii="Verdana" w:hAnsi="Verdana" w:cstheme="minorHAnsi"/>
                <w:w w:val="99"/>
                <w:sz w:val="16"/>
                <w:szCs w:val="16"/>
                <w:lang w:eastAsia="en-IN"/>
              </w:rPr>
            </w:pPr>
            <w:r>
              <w:rPr>
                <w:rFonts w:ascii="Verdana" w:hAnsi="Verdana" w:cstheme="minorHAnsi"/>
                <w:w w:val="99"/>
                <w:sz w:val="16"/>
                <w:szCs w:val="16"/>
                <w:lang w:eastAsia="en-IN"/>
              </w:rPr>
              <w:t>40</w:t>
            </w:r>
          </w:p>
        </w:tc>
        <w:tc>
          <w:tcPr>
            <w:tcW w:w="779" w:type="dxa"/>
            <w:vAlign w:val="center"/>
          </w:tcPr>
          <w:p>
            <w:pPr>
              <w:spacing w:line="276" w:lineRule="auto"/>
              <w:jc w:val="center"/>
              <w:rPr>
                <w:rFonts w:ascii="Verdana" w:hAnsi="Verdana" w:cstheme="minorHAnsi"/>
                <w:w w:val="99"/>
                <w:sz w:val="16"/>
                <w:szCs w:val="16"/>
                <w:lang w:eastAsia="en-IN"/>
              </w:rPr>
            </w:pPr>
            <w:r>
              <w:rPr>
                <w:rFonts w:ascii="Verdana" w:hAnsi="Verdana" w:cstheme="minorHAnsi"/>
                <w:w w:val="99"/>
                <w:sz w:val="16"/>
                <w:szCs w:val="16"/>
                <w:lang w:eastAsia="en-IN"/>
              </w:rPr>
              <w:t>100</w:t>
            </w:r>
          </w:p>
        </w:tc>
        <w:tc>
          <w:tcPr>
            <w:tcW w:w="906" w:type="dxa"/>
            <w:vAlign w:val="center"/>
          </w:tcPr>
          <w:p>
            <w:pPr>
              <w:spacing w:line="276" w:lineRule="auto"/>
              <w:jc w:val="center"/>
              <w:rPr>
                <w:rFonts w:ascii="Verdana" w:hAnsi="Verdana" w:cstheme="minorHAnsi"/>
                <w:sz w:val="16"/>
                <w:szCs w:val="16"/>
                <w:lang w:eastAsia="en-IN"/>
              </w:rPr>
            </w:pPr>
            <w:r>
              <w:rPr>
                <w:rFonts w:ascii="Verdana" w:hAnsi="Verdana" w:cstheme="minorHAnsi"/>
                <w:sz w:val="16"/>
                <w:szCs w:val="16"/>
                <w:lang w:eastAsia="en-I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4" w:hRule="exact"/>
          <w:jc w:val="center"/>
        </w:trPr>
        <w:tc>
          <w:tcPr>
            <w:tcW w:w="1484" w:type="dxa"/>
            <w:vAlign w:val="center"/>
          </w:tcPr>
          <w:p>
            <w:pPr>
              <w:spacing w:line="276" w:lineRule="auto"/>
              <w:jc w:val="center"/>
              <w:rPr>
                <w:rFonts w:ascii="Verdana" w:hAnsi="Verdana" w:eastAsia="Verdana" w:cs="Verdana"/>
                <w:b/>
                <w:sz w:val="16"/>
                <w:szCs w:val="16"/>
                <w:lang w:eastAsia="en-IN"/>
              </w:rPr>
            </w:pPr>
            <w:r>
              <w:rPr>
                <w:rFonts w:ascii="Verdana" w:hAnsi="Verdana" w:eastAsia="Verdana" w:cs="Verdana"/>
                <w:b/>
                <w:sz w:val="16"/>
                <w:szCs w:val="16"/>
                <w:lang w:eastAsia="en-IN"/>
              </w:rPr>
              <w:t>B.</w:t>
            </w:r>
          </w:p>
        </w:tc>
        <w:tc>
          <w:tcPr>
            <w:tcW w:w="2860" w:type="dxa"/>
            <w:shd w:val="clear" w:color="auto" w:fill="BFBFBF"/>
          </w:tcPr>
          <w:p>
            <w:pPr>
              <w:spacing w:line="276" w:lineRule="auto"/>
              <w:jc w:val="center"/>
              <w:rPr>
                <w:rFonts w:ascii="Verdana" w:hAnsi="Verdana" w:eastAsia="Verdana" w:cs="Verdana"/>
                <w:bCs/>
                <w:sz w:val="16"/>
                <w:szCs w:val="16"/>
                <w:lang w:eastAsia="en-IN"/>
              </w:rPr>
            </w:pPr>
          </w:p>
        </w:tc>
        <w:tc>
          <w:tcPr>
            <w:tcW w:w="6443" w:type="dxa"/>
            <w:gridSpan w:val="8"/>
            <w:shd w:val="clear" w:color="auto" w:fill="BFBFBF"/>
            <w:vAlign w:val="center"/>
          </w:tcPr>
          <w:p>
            <w:pPr>
              <w:spacing w:line="276" w:lineRule="auto"/>
              <w:jc w:val="both"/>
              <w:rPr>
                <w:rFonts w:ascii="Verdana" w:hAnsi="Verdana" w:eastAsia="Verdana" w:cs="Verdana"/>
                <w:b/>
                <w:sz w:val="16"/>
                <w:szCs w:val="16"/>
                <w:lang w:eastAsia="en-IN"/>
              </w:rPr>
            </w:pPr>
            <w:r>
              <w:rPr>
                <w:rFonts w:ascii="Verdana" w:hAnsi="Verdana" w:eastAsia="Verdana" w:cs="Verdana"/>
                <w:bCs/>
                <w:sz w:val="18"/>
                <w:szCs w:val="18"/>
                <w:lang w:eastAsia="en-IN"/>
              </w:rPr>
              <w:t>Minor Stream Courses/</w:t>
            </w:r>
            <w:r>
              <w:rPr>
                <w:rFonts w:ascii="Verdana" w:hAnsi="Verdana" w:cstheme="minorHAnsi"/>
                <w:b/>
                <w:sz w:val="18"/>
                <w:szCs w:val="18"/>
                <w:lang w:eastAsia="en-IN"/>
              </w:rPr>
              <w:t>Department Electives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6" w:hRule="exact"/>
          <w:jc w:val="center"/>
        </w:trPr>
        <w:tc>
          <w:tcPr>
            <w:tcW w:w="1484" w:type="dxa"/>
            <w:vAlign w:val="center"/>
          </w:tcPr>
          <w:p>
            <w:pPr>
              <w:spacing w:line="276" w:lineRule="auto"/>
              <w:jc w:val="center"/>
              <w:rPr>
                <w:rFonts w:ascii="Verdana" w:hAnsi="Verdana" w:eastAsia="Verdana" w:cs="Verdana"/>
                <w:b/>
                <w:sz w:val="16"/>
                <w:szCs w:val="16"/>
                <w:lang w:eastAsia="en-IN"/>
              </w:rPr>
            </w:pPr>
            <w:r>
              <w:rPr>
                <w:rFonts w:ascii="Verdana" w:hAnsi="Verdana" w:eastAsia="Verdana" w:cs="Verdana"/>
                <w:b/>
                <w:sz w:val="16"/>
                <w:szCs w:val="16"/>
                <w:lang w:eastAsia="en-IN"/>
              </w:rPr>
              <w:t>B.1</w:t>
            </w:r>
          </w:p>
        </w:tc>
        <w:tc>
          <w:tcPr>
            <w:tcW w:w="2860" w:type="dxa"/>
            <w:vAlign w:val="center"/>
          </w:tcPr>
          <w:p>
            <w:pPr>
              <w:spacing w:line="276" w:lineRule="auto"/>
              <w:rPr>
                <w:rFonts w:ascii="Verdana" w:hAnsi="Verdana" w:eastAsia="Verdana" w:cs="Verdana"/>
                <w:b/>
                <w:sz w:val="16"/>
                <w:szCs w:val="16"/>
                <w:lang w:eastAsia="en-IN"/>
              </w:rPr>
            </w:pPr>
            <w:r>
              <w:rPr>
                <w:rFonts w:ascii="Verdana" w:hAnsi="Verdana" w:eastAsia="Verdana" w:cs="Verdana"/>
                <w:b/>
                <w:sz w:val="16"/>
                <w:szCs w:val="16"/>
                <w:lang w:eastAsia="en-IN"/>
              </w:rPr>
              <w:t>Theory (Any One)</w:t>
            </w:r>
          </w:p>
        </w:tc>
        <w:tc>
          <w:tcPr>
            <w:tcW w:w="821" w:type="dxa"/>
            <w:vAlign w:val="center"/>
          </w:tcPr>
          <w:p>
            <w:pPr>
              <w:spacing w:line="276" w:lineRule="auto"/>
              <w:rPr>
                <w:rFonts w:ascii="Verdana" w:hAnsi="Verdana" w:eastAsia="Verdana" w:cs="Verdana"/>
                <w:sz w:val="16"/>
                <w:szCs w:val="16"/>
                <w:lang w:eastAsia="en-IN"/>
              </w:rPr>
            </w:pPr>
          </w:p>
        </w:tc>
        <w:tc>
          <w:tcPr>
            <w:tcW w:w="885" w:type="dxa"/>
            <w:vAlign w:val="center"/>
          </w:tcPr>
          <w:p>
            <w:pPr>
              <w:spacing w:line="276" w:lineRule="auto"/>
              <w:rPr>
                <w:rFonts w:ascii="Verdana" w:hAnsi="Verdana" w:eastAsia="Verdana" w:cs="Verdana"/>
                <w:sz w:val="16"/>
                <w:szCs w:val="16"/>
                <w:lang w:eastAsia="en-IN"/>
              </w:rPr>
            </w:pPr>
          </w:p>
        </w:tc>
        <w:tc>
          <w:tcPr>
            <w:tcW w:w="963" w:type="dxa"/>
            <w:vAlign w:val="center"/>
          </w:tcPr>
          <w:p>
            <w:pPr>
              <w:spacing w:line="276" w:lineRule="auto"/>
              <w:rPr>
                <w:rFonts w:ascii="Verdana" w:hAnsi="Verdana" w:eastAsia="Verdana" w:cs="Verdana"/>
                <w:sz w:val="16"/>
                <w:szCs w:val="16"/>
                <w:lang w:eastAsia="en-IN"/>
              </w:rPr>
            </w:pPr>
          </w:p>
        </w:tc>
        <w:tc>
          <w:tcPr>
            <w:tcW w:w="949" w:type="dxa"/>
          </w:tcPr>
          <w:p>
            <w:pPr>
              <w:spacing w:line="276" w:lineRule="auto"/>
              <w:rPr>
                <w:rFonts w:ascii="Verdana" w:hAnsi="Verdana" w:eastAsia="Verdana" w:cs="Verdana"/>
                <w:sz w:val="16"/>
                <w:szCs w:val="16"/>
                <w:lang w:eastAsia="en-IN"/>
              </w:rPr>
            </w:pPr>
          </w:p>
        </w:tc>
        <w:tc>
          <w:tcPr>
            <w:tcW w:w="551" w:type="dxa"/>
            <w:vAlign w:val="center"/>
          </w:tcPr>
          <w:p>
            <w:pPr>
              <w:spacing w:line="276" w:lineRule="auto"/>
              <w:rPr>
                <w:rFonts w:ascii="Verdana" w:hAnsi="Verdana" w:eastAsia="Verdana" w:cs="Verdana"/>
                <w:sz w:val="16"/>
                <w:szCs w:val="16"/>
                <w:lang w:eastAsia="en-IN"/>
              </w:rPr>
            </w:pPr>
          </w:p>
        </w:tc>
        <w:tc>
          <w:tcPr>
            <w:tcW w:w="589" w:type="dxa"/>
            <w:vAlign w:val="center"/>
          </w:tcPr>
          <w:p>
            <w:pPr>
              <w:spacing w:line="276" w:lineRule="auto"/>
              <w:rPr>
                <w:rFonts w:ascii="Verdana" w:hAnsi="Verdana" w:eastAsia="Verdana" w:cs="Verdana"/>
                <w:sz w:val="16"/>
                <w:szCs w:val="16"/>
                <w:lang w:eastAsia="en-IN"/>
              </w:rPr>
            </w:pPr>
          </w:p>
        </w:tc>
        <w:tc>
          <w:tcPr>
            <w:tcW w:w="779" w:type="dxa"/>
            <w:vAlign w:val="center"/>
          </w:tcPr>
          <w:p>
            <w:pPr>
              <w:spacing w:line="276" w:lineRule="auto"/>
              <w:rPr>
                <w:rFonts w:ascii="Verdana" w:hAnsi="Verdana" w:eastAsia="Verdana" w:cs="Verdana"/>
                <w:sz w:val="16"/>
                <w:szCs w:val="16"/>
                <w:lang w:eastAsia="en-IN"/>
              </w:rPr>
            </w:pPr>
          </w:p>
        </w:tc>
        <w:tc>
          <w:tcPr>
            <w:tcW w:w="906" w:type="dxa"/>
            <w:vAlign w:val="center"/>
          </w:tcPr>
          <w:p>
            <w:pPr>
              <w:spacing w:line="276" w:lineRule="auto"/>
              <w:rPr>
                <w:rFonts w:ascii="Verdana" w:hAnsi="Verdana" w:eastAsia="Verdana" w:cs="Verdana"/>
                <w:sz w:val="16"/>
                <w:szCs w:val="16"/>
                <w:lang w:eastAsia="en-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04" w:hRule="exact"/>
          <w:jc w:val="center"/>
        </w:trPr>
        <w:tc>
          <w:tcPr>
            <w:tcW w:w="1484" w:type="dxa"/>
            <w:vAlign w:val="center"/>
          </w:tcPr>
          <w:p>
            <w:pPr>
              <w:spacing w:line="276" w:lineRule="auto"/>
              <w:rPr>
                <w:rFonts w:ascii="Verdana" w:hAnsi="Verdana" w:cstheme="minorHAnsi"/>
                <w:sz w:val="16"/>
                <w:szCs w:val="16"/>
                <w:lang w:eastAsia="en-IN"/>
              </w:rPr>
            </w:pPr>
            <w:r>
              <w:rPr>
                <w:rFonts w:ascii="Verdana" w:hAnsi="Verdana" w:cstheme="minorHAnsi"/>
                <w:sz w:val="16"/>
                <w:szCs w:val="16"/>
                <w:lang w:eastAsia="en-IN"/>
              </w:rPr>
              <w:t>BTXECE2111</w:t>
            </w:r>
          </w:p>
          <w:p>
            <w:pPr>
              <w:spacing w:line="276" w:lineRule="auto"/>
              <w:rPr>
                <w:rFonts w:ascii="Verdana" w:hAnsi="Verdana" w:cstheme="minorHAnsi"/>
                <w:sz w:val="16"/>
                <w:szCs w:val="16"/>
                <w:lang w:eastAsia="en-IN"/>
              </w:rPr>
            </w:pPr>
            <w:r>
              <w:rPr>
                <w:rFonts w:ascii="Verdana" w:hAnsi="Verdana" w:cstheme="minorHAnsi"/>
                <w:sz w:val="16"/>
                <w:szCs w:val="16"/>
                <w:lang w:eastAsia="en-IN"/>
              </w:rPr>
              <w:t>BTXECE2112</w:t>
            </w:r>
          </w:p>
          <w:p>
            <w:pPr>
              <w:spacing w:line="276" w:lineRule="auto"/>
              <w:rPr>
                <w:rFonts w:ascii="Verdana" w:hAnsi="Verdana" w:cstheme="minorHAnsi"/>
                <w:sz w:val="16"/>
                <w:szCs w:val="16"/>
                <w:lang w:eastAsia="en-IN"/>
              </w:rPr>
            </w:pPr>
          </w:p>
          <w:p>
            <w:pPr>
              <w:spacing w:line="276" w:lineRule="auto"/>
              <w:rPr>
                <w:rFonts w:ascii="Verdana" w:hAnsi="Verdana" w:cstheme="minorHAnsi"/>
                <w:sz w:val="16"/>
                <w:szCs w:val="16"/>
                <w:lang w:eastAsia="en-IN"/>
              </w:rPr>
            </w:pPr>
            <w:r>
              <w:rPr>
                <w:rFonts w:ascii="Verdana" w:hAnsi="Verdana" w:cstheme="minorHAnsi"/>
                <w:sz w:val="16"/>
                <w:szCs w:val="16"/>
                <w:lang w:eastAsia="en-IN"/>
              </w:rPr>
              <w:t>BTXECE2113</w:t>
            </w:r>
          </w:p>
          <w:p>
            <w:pPr>
              <w:spacing w:line="276" w:lineRule="auto"/>
              <w:rPr>
                <w:rFonts w:ascii="Verdana" w:hAnsi="Verdana" w:cstheme="minorHAnsi"/>
                <w:sz w:val="16"/>
                <w:szCs w:val="16"/>
                <w:lang w:eastAsia="en-IN"/>
              </w:rPr>
            </w:pPr>
            <w:r>
              <w:rPr>
                <w:rFonts w:ascii="Verdana" w:hAnsi="Verdana" w:cstheme="minorHAnsi"/>
                <w:sz w:val="16"/>
                <w:szCs w:val="16"/>
                <w:lang w:eastAsia="en-IN"/>
              </w:rPr>
              <w:t>BTXECE2114</w:t>
            </w:r>
          </w:p>
          <w:p>
            <w:pPr>
              <w:spacing w:line="276" w:lineRule="auto"/>
              <w:rPr>
                <w:rFonts w:ascii="Verdana" w:hAnsi="Verdana" w:cstheme="minorHAnsi"/>
                <w:sz w:val="16"/>
                <w:szCs w:val="16"/>
                <w:lang w:eastAsia="en-IN"/>
              </w:rPr>
            </w:pPr>
            <w:r>
              <w:rPr>
                <w:rFonts w:ascii="Verdana" w:hAnsi="Verdana" w:cstheme="minorHAnsi"/>
                <w:sz w:val="16"/>
                <w:szCs w:val="16"/>
                <w:lang w:eastAsia="en-IN"/>
              </w:rPr>
              <w:t>BTXECE2115</w:t>
            </w:r>
          </w:p>
          <w:p>
            <w:pPr>
              <w:spacing w:line="276" w:lineRule="auto"/>
              <w:rPr>
                <w:rFonts w:ascii="Verdana" w:hAnsi="Verdana" w:cstheme="minorHAnsi"/>
                <w:sz w:val="16"/>
                <w:szCs w:val="16"/>
                <w:lang w:eastAsia="en-IN"/>
              </w:rPr>
            </w:pPr>
            <w:r>
              <w:rPr>
                <w:rFonts w:ascii="Verdana" w:hAnsi="Verdana" w:cstheme="minorHAnsi"/>
                <w:sz w:val="16"/>
                <w:szCs w:val="16"/>
                <w:lang w:eastAsia="en-IN"/>
              </w:rPr>
              <w:t>BTXEME2116</w:t>
            </w:r>
          </w:p>
          <w:p>
            <w:pPr>
              <w:spacing w:line="276" w:lineRule="auto"/>
              <w:jc w:val="center"/>
              <w:rPr>
                <w:rFonts w:ascii="Verdana" w:hAnsi="Verdana" w:cstheme="minorHAnsi"/>
                <w:sz w:val="16"/>
                <w:szCs w:val="16"/>
              </w:rPr>
            </w:pPr>
          </w:p>
          <w:p>
            <w:pPr>
              <w:spacing w:line="276" w:lineRule="auto"/>
              <w:jc w:val="center"/>
              <w:rPr>
                <w:rFonts w:ascii="Verdana" w:hAnsi="Verdana" w:cstheme="minorHAnsi"/>
                <w:sz w:val="16"/>
                <w:szCs w:val="16"/>
              </w:rPr>
            </w:pPr>
          </w:p>
          <w:p>
            <w:pPr>
              <w:spacing w:line="276" w:lineRule="auto"/>
              <w:jc w:val="center"/>
              <w:rPr>
                <w:rFonts w:ascii="Verdana" w:hAnsi="Verdana" w:cstheme="minorHAnsi"/>
                <w:sz w:val="16"/>
                <w:szCs w:val="16"/>
              </w:rPr>
            </w:pPr>
          </w:p>
          <w:p>
            <w:pPr>
              <w:spacing w:line="276" w:lineRule="auto"/>
              <w:jc w:val="center"/>
              <w:rPr>
                <w:rFonts w:ascii="Verdana" w:hAnsi="Verdana" w:cstheme="minorHAnsi"/>
                <w:sz w:val="16"/>
                <w:szCs w:val="16"/>
              </w:rPr>
            </w:pPr>
          </w:p>
          <w:p>
            <w:pPr>
              <w:spacing w:line="276" w:lineRule="auto"/>
              <w:jc w:val="center"/>
              <w:rPr>
                <w:rFonts w:ascii="Verdana" w:hAnsi="Verdana" w:cstheme="minorHAnsi"/>
                <w:sz w:val="16"/>
                <w:szCs w:val="16"/>
              </w:rPr>
            </w:pPr>
          </w:p>
          <w:p>
            <w:pPr>
              <w:spacing w:line="276" w:lineRule="auto"/>
              <w:jc w:val="center"/>
              <w:rPr>
                <w:rFonts w:ascii="Verdana" w:hAnsi="Verdana" w:cstheme="minorHAnsi"/>
                <w:sz w:val="16"/>
                <w:szCs w:val="16"/>
              </w:rPr>
            </w:pPr>
            <w:r>
              <w:rPr>
                <w:rFonts w:ascii="Verdana" w:hAnsi="Verdana" w:cstheme="minorHAnsi"/>
                <w:sz w:val="16"/>
                <w:szCs w:val="16"/>
              </w:rPr>
              <w:t>BTXECE2113</w:t>
            </w:r>
          </w:p>
          <w:p>
            <w:pPr>
              <w:spacing w:line="276" w:lineRule="auto"/>
              <w:jc w:val="center"/>
              <w:rPr>
                <w:rFonts w:ascii="Verdana" w:hAnsi="Verdana" w:eastAsia="Verdana" w:cs="Verdana"/>
                <w:b/>
                <w:sz w:val="16"/>
                <w:szCs w:val="16"/>
                <w:lang w:eastAsia="en-IN"/>
              </w:rPr>
            </w:pPr>
            <w:r>
              <w:rPr>
                <w:rFonts w:ascii="Verdana" w:hAnsi="Verdana" w:cstheme="minorHAnsi"/>
                <w:sz w:val="16"/>
                <w:szCs w:val="16"/>
              </w:rPr>
              <w:t>BTXEME2115</w:t>
            </w:r>
          </w:p>
        </w:tc>
        <w:tc>
          <w:tcPr>
            <w:tcW w:w="2860" w:type="dxa"/>
          </w:tcPr>
          <w:p>
            <w:pPr>
              <w:pStyle w:val="37"/>
              <w:numPr>
                <w:ilvl w:val="0"/>
                <w:numId w:val="6"/>
              </w:numPr>
              <w:spacing w:line="276" w:lineRule="auto"/>
              <w:ind w:left="259" w:hanging="274"/>
              <w:rPr>
                <w:rFonts w:ascii="Verdana" w:hAnsi="Verdana" w:cstheme="minorHAnsi"/>
                <w:color w:val="000000" w:themeColor="text1"/>
                <w:sz w:val="16"/>
                <w:szCs w:val="16"/>
                <w:lang w:eastAsia="en-IN"/>
              </w:rPr>
            </w:pPr>
            <w:r>
              <w:rPr>
                <w:rFonts w:ascii="Verdana" w:hAnsi="Verdana" w:cstheme="minorHAnsi"/>
                <w:color w:val="000000" w:themeColor="text1"/>
                <w:sz w:val="16"/>
                <w:szCs w:val="16"/>
                <w:lang w:eastAsia="en-IN"/>
              </w:rPr>
              <w:t>Introduction to AI&amp;DS</w:t>
            </w:r>
          </w:p>
          <w:p>
            <w:pPr>
              <w:pStyle w:val="37"/>
              <w:numPr>
                <w:ilvl w:val="0"/>
                <w:numId w:val="6"/>
              </w:numPr>
              <w:spacing w:line="276" w:lineRule="auto"/>
              <w:ind w:left="259" w:hanging="274"/>
              <w:rPr>
                <w:rFonts w:ascii="Verdana" w:hAnsi="Verdana" w:cstheme="minorHAnsi"/>
                <w:color w:val="000000" w:themeColor="text1"/>
                <w:sz w:val="16"/>
                <w:szCs w:val="16"/>
                <w:lang w:eastAsia="en-IN"/>
              </w:rPr>
            </w:pPr>
            <w:r>
              <w:rPr>
                <w:rFonts w:ascii="Verdana" w:hAnsi="Verdana" w:cstheme="minorHAnsi"/>
                <w:color w:val="000000" w:themeColor="text1"/>
                <w:sz w:val="16"/>
                <w:szCs w:val="16"/>
                <w:lang w:eastAsia="en-IN"/>
              </w:rPr>
              <w:t>Introduction to Cyber Security</w:t>
            </w:r>
          </w:p>
          <w:p>
            <w:pPr>
              <w:pStyle w:val="37"/>
              <w:numPr>
                <w:ilvl w:val="0"/>
                <w:numId w:val="6"/>
              </w:numPr>
              <w:spacing w:line="276" w:lineRule="auto"/>
              <w:ind w:left="259" w:hanging="274"/>
              <w:rPr>
                <w:rFonts w:ascii="Verdana" w:hAnsi="Verdana" w:cstheme="minorHAnsi"/>
                <w:color w:val="000000" w:themeColor="text1"/>
                <w:sz w:val="16"/>
                <w:szCs w:val="16"/>
                <w:lang w:eastAsia="en-IN"/>
              </w:rPr>
            </w:pPr>
            <w:r>
              <w:rPr>
                <w:rFonts w:ascii="Verdana" w:hAnsi="Verdana" w:cstheme="minorHAnsi"/>
                <w:color w:val="000000" w:themeColor="text1"/>
                <w:sz w:val="16"/>
                <w:szCs w:val="16"/>
                <w:lang w:eastAsia="en-IN"/>
              </w:rPr>
              <w:t>Introduction to Cloud</w:t>
            </w:r>
          </w:p>
          <w:p>
            <w:pPr>
              <w:pStyle w:val="37"/>
              <w:numPr>
                <w:ilvl w:val="0"/>
                <w:numId w:val="6"/>
              </w:numPr>
              <w:spacing w:line="276" w:lineRule="auto"/>
              <w:ind w:left="259" w:hanging="274"/>
              <w:rPr>
                <w:rFonts w:ascii="Verdana" w:hAnsi="Verdana" w:cstheme="minorHAnsi"/>
                <w:color w:val="000000" w:themeColor="text1"/>
                <w:sz w:val="16"/>
                <w:szCs w:val="16"/>
                <w:lang w:eastAsia="en-IN"/>
              </w:rPr>
            </w:pPr>
            <w:r>
              <w:rPr>
                <w:rFonts w:ascii="Verdana" w:hAnsi="Verdana" w:cstheme="minorHAnsi"/>
                <w:color w:val="000000" w:themeColor="text1"/>
                <w:sz w:val="16"/>
                <w:szCs w:val="16"/>
                <w:lang w:eastAsia="en-IN"/>
              </w:rPr>
              <w:t>Introduction to Game Tech.</w:t>
            </w:r>
          </w:p>
          <w:p>
            <w:pPr>
              <w:pStyle w:val="37"/>
              <w:numPr>
                <w:ilvl w:val="0"/>
                <w:numId w:val="6"/>
              </w:numPr>
              <w:spacing w:line="276" w:lineRule="auto"/>
              <w:ind w:left="259" w:hanging="274"/>
              <w:rPr>
                <w:rFonts w:ascii="Verdana" w:hAnsi="Verdana" w:cstheme="minorHAnsi"/>
                <w:color w:val="000000" w:themeColor="text1"/>
                <w:sz w:val="16"/>
                <w:szCs w:val="16"/>
                <w:lang w:eastAsia="en-IN"/>
              </w:rPr>
            </w:pPr>
            <w:r>
              <w:rPr>
                <w:rFonts w:ascii="Verdana" w:hAnsi="Verdana" w:cstheme="minorHAnsi"/>
                <w:color w:val="000000" w:themeColor="text1"/>
                <w:sz w:val="16"/>
                <w:szCs w:val="16"/>
                <w:lang w:eastAsia="en-IN"/>
              </w:rPr>
              <w:t>Digital Electronics</w:t>
            </w:r>
          </w:p>
          <w:p>
            <w:pPr>
              <w:pStyle w:val="37"/>
              <w:numPr>
                <w:ilvl w:val="0"/>
                <w:numId w:val="6"/>
              </w:numPr>
              <w:spacing w:line="276" w:lineRule="auto"/>
              <w:ind w:left="259" w:hanging="274"/>
              <w:rPr>
                <w:rFonts w:ascii="Verdana" w:hAnsi="Verdana" w:cstheme="minorHAnsi"/>
                <w:color w:val="000000" w:themeColor="text1"/>
                <w:sz w:val="16"/>
                <w:szCs w:val="16"/>
                <w:lang w:eastAsia="en-IN"/>
              </w:rPr>
            </w:pPr>
            <w:r>
              <w:rPr>
                <w:rFonts w:ascii="Verdana" w:hAnsi="Verdana" w:cstheme="minorHAnsi"/>
                <w:color w:val="000000" w:themeColor="text1"/>
                <w:sz w:val="16"/>
                <w:szCs w:val="16"/>
                <w:lang w:eastAsia="en-IN"/>
              </w:rPr>
              <w:t>Engineering Mechanics</w:t>
            </w:r>
          </w:p>
        </w:tc>
        <w:tc>
          <w:tcPr>
            <w:tcW w:w="821" w:type="dxa"/>
            <w:vAlign w:val="center"/>
          </w:tcPr>
          <w:p>
            <w:pPr>
              <w:spacing w:line="276" w:lineRule="auto"/>
              <w:jc w:val="center"/>
              <w:rPr>
                <w:rFonts w:ascii="Verdana" w:hAnsi="Verdana" w:eastAsia="Verdana" w:cs="Verdana"/>
                <w:sz w:val="16"/>
                <w:szCs w:val="16"/>
                <w:lang w:eastAsia="en-IN"/>
              </w:rPr>
            </w:pPr>
            <w:r>
              <w:rPr>
                <w:rFonts w:ascii="Verdana" w:hAnsi="Verdana"/>
                <w:w w:val="99"/>
                <w:sz w:val="16"/>
                <w:szCs w:val="16"/>
                <w:lang w:eastAsia="en-IN"/>
              </w:rPr>
              <w:t>3</w:t>
            </w:r>
          </w:p>
        </w:tc>
        <w:tc>
          <w:tcPr>
            <w:tcW w:w="885" w:type="dxa"/>
            <w:vAlign w:val="center"/>
          </w:tcPr>
          <w:p>
            <w:pPr>
              <w:spacing w:line="276" w:lineRule="auto"/>
              <w:jc w:val="center"/>
              <w:rPr>
                <w:rFonts w:ascii="Verdana" w:hAnsi="Verdana" w:eastAsia="Verdana" w:cs="Verdana"/>
                <w:sz w:val="16"/>
                <w:szCs w:val="16"/>
                <w:lang w:eastAsia="en-IN"/>
              </w:rPr>
            </w:pPr>
            <w:r>
              <w:rPr>
                <w:rFonts w:ascii="Verdana" w:hAnsi="Verdana"/>
                <w:sz w:val="16"/>
                <w:szCs w:val="16"/>
                <w:lang w:eastAsia="en-IN"/>
              </w:rPr>
              <w:t>-</w:t>
            </w:r>
          </w:p>
        </w:tc>
        <w:tc>
          <w:tcPr>
            <w:tcW w:w="963" w:type="dxa"/>
            <w:vAlign w:val="center"/>
          </w:tcPr>
          <w:p>
            <w:pPr>
              <w:spacing w:line="276" w:lineRule="auto"/>
              <w:jc w:val="center"/>
              <w:rPr>
                <w:rFonts w:ascii="Verdana" w:hAnsi="Verdana" w:eastAsia="Verdana" w:cs="Verdana"/>
                <w:sz w:val="16"/>
                <w:szCs w:val="16"/>
                <w:lang w:eastAsia="en-IN"/>
              </w:rPr>
            </w:pPr>
            <w:r>
              <w:rPr>
                <w:rFonts w:ascii="Verdana" w:hAnsi="Verdana"/>
                <w:sz w:val="16"/>
                <w:szCs w:val="16"/>
                <w:lang w:eastAsia="en-IN"/>
              </w:rPr>
              <w:t>-</w:t>
            </w:r>
          </w:p>
        </w:tc>
        <w:tc>
          <w:tcPr>
            <w:tcW w:w="949" w:type="dxa"/>
          </w:tcPr>
          <w:p>
            <w:pPr>
              <w:spacing w:line="276" w:lineRule="auto"/>
              <w:jc w:val="center"/>
              <w:rPr>
                <w:rFonts w:ascii="Verdana" w:hAnsi="Verdana"/>
                <w:w w:val="99"/>
                <w:sz w:val="16"/>
                <w:szCs w:val="16"/>
                <w:lang w:eastAsia="en-IN"/>
              </w:rPr>
            </w:pPr>
          </w:p>
        </w:tc>
        <w:tc>
          <w:tcPr>
            <w:tcW w:w="551" w:type="dxa"/>
            <w:vAlign w:val="center"/>
          </w:tcPr>
          <w:p>
            <w:pPr>
              <w:spacing w:line="276" w:lineRule="auto"/>
              <w:jc w:val="center"/>
              <w:rPr>
                <w:rFonts w:ascii="Verdana" w:hAnsi="Verdana" w:eastAsia="Verdana" w:cs="Verdana"/>
                <w:sz w:val="16"/>
                <w:szCs w:val="16"/>
                <w:lang w:eastAsia="en-IN"/>
              </w:rPr>
            </w:pPr>
            <w:r>
              <w:rPr>
                <w:rFonts w:ascii="Verdana" w:hAnsi="Verdana"/>
                <w:w w:val="99"/>
                <w:sz w:val="16"/>
                <w:szCs w:val="16"/>
                <w:lang w:eastAsia="en-IN"/>
              </w:rPr>
              <w:t>40</w:t>
            </w:r>
          </w:p>
        </w:tc>
        <w:tc>
          <w:tcPr>
            <w:tcW w:w="589" w:type="dxa"/>
            <w:vAlign w:val="center"/>
          </w:tcPr>
          <w:p>
            <w:pPr>
              <w:spacing w:line="276" w:lineRule="auto"/>
              <w:jc w:val="center"/>
              <w:rPr>
                <w:rFonts w:ascii="Verdana" w:hAnsi="Verdana" w:eastAsia="Verdana" w:cs="Verdana"/>
                <w:sz w:val="16"/>
                <w:szCs w:val="16"/>
                <w:lang w:eastAsia="en-IN"/>
              </w:rPr>
            </w:pPr>
            <w:r>
              <w:rPr>
                <w:rFonts w:ascii="Verdana" w:hAnsi="Verdana"/>
                <w:w w:val="99"/>
                <w:sz w:val="16"/>
                <w:szCs w:val="16"/>
                <w:lang w:eastAsia="en-IN"/>
              </w:rPr>
              <w:t>60</w:t>
            </w:r>
          </w:p>
        </w:tc>
        <w:tc>
          <w:tcPr>
            <w:tcW w:w="779" w:type="dxa"/>
            <w:vAlign w:val="center"/>
          </w:tcPr>
          <w:p>
            <w:pPr>
              <w:spacing w:line="276" w:lineRule="auto"/>
              <w:jc w:val="center"/>
              <w:rPr>
                <w:rFonts w:ascii="Verdana" w:hAnsi="Verdana" w:eastAsia="Verdana" w:cs="Verdana"/>
                <w:sz w:val="16"/>
                <w:szCs w:val="16"/>
                <w:lang w:eastAsia="en-IN"/>
              </w:rPr>
            </w:pPr>
            <w:r>
              <w:rPr>
                <w:rFonts w:ascii="Verdana" w:hAnsi="Verdana"/>
                <w:w w:val="99"/>
                <w:sz w:val="16"/>
                <w:szCs w:val="16"/>
                <w:lang w:eastAsia="en-IN"/>
              </w:rPr>
              <w:t>100</w:t>
            </w:r>
          </w:p>
        </w:tc>
        <w:tc>
          <w:tcPr>
            <w:tcW w:w="906" w:type="dxa"/>
            <w:vAlign w:val="center"/>
          </w:tcPr>
          <w:p>
            <w:pPr>
              <w:spacing w:line="276" w:lineRule="auto"/>
              <w:jc w:val="center"/>
              <w:rPr>
                <w:rFonts w:ascii="Verdana" w:hAnsi="Verdana" w:eastAsia="Verdana" w:cs="Verdana"/>
                <w:sz w:val="16"/>
                <w:szCs w:val="16"/>
                <w:lang w:eastAsia="en-IN"/>
              </w:rPr>
            </w:pPr>
            <w:r>
              <w:rPr>
                <w:rFonts w:ascii="Verdana" w:hAnsi="Verdana"/>
                <w:w w:val="99"/>
                <w:sz w:val="16"/>
                <w:szCs w:val="16"/>
                <w:lang w:eastAsia="en-I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6" w:hRule="exact"/>
          <w:jc w:val="center"/>
        </w:trPr>
        <w:tc>
          <w:tcPr>
            <w:tcW w:w="1484" w:type="dxa"/>
            <w:vAlign w:val="center"/>
          </w:tcPr>
          <w:p>
            <w:pPr>
              <w:spacing w:line="276" w:lineRule="auto"/>
              <w:jc w:val="center"/>
              <w:rPr>
                <w:rFonts w:ascii="Verdana" w:hAnsi="Verdana" w:eastAsia="Verdana" w:cs="Verdana"/>
                <w:b/>
                <w:sz w:val="16"/>
                <w:szCs w:val="16"/>
                <w:lang w:eastAsia="en-IN"/>
              </w:rPr>
            </w:pPr>
            <w:r>
              <w:rPr>
                <w:rFonts w:ascii="Verdana" w:hAnsi="Verdana" w:eastAsia="Verdana" w:cs="Verdana"/>
                <w:b/>
                <w:sz w:val="16"/>
                <w:szCs w:val="16"/>
                <w:lang w:eastAsia="en-IN"/>
              </w:rPr>
              <w:t>B.2</w:t>
            </w:r>
          </w:p>
        </w:tc>
        <w:tc>
          <w:tcPr>
            <w:tcW w:w="2860" w:type="dxa"/>
            <w:vAlign w:val="center"/>
          </w:tcPr>
          <w:p>
            <w:pPr>
              <w:spacing w:line="276" w:lineRule="auto"/>
              <w:rPr>
                <w:rFonts w:ascii="Verdana" w:hAnsi="Verdana" w:eastAsia="Verdana" w:cs="Verdana"/>
                <w:b/>
                <w:sz w:val="16"/>
                <w:szCs w:val="16"/>
                <w:lang w:eastAsia="en-IN"/>
              </w:rPr>
            </w:pPr>
            <w:r>
              <w:rPr>
                <w:rFonts w:ascii="Verdana" w:hAnsi="Verdana" w:eastAsia="Verdana" w:cs="Verdana"/>
                <w:b/>
                <w:sz w:val="16"/>
                <w:szCs w:val="16"/>
                <w:lang w:eastAsia="en-IN"/>
              </w:rPr>
              <w:t>Practical</w:t>
            </w:r>
          </w:p>
        </w:tc>
        <w:tc>
          <w:tcPr>
            <w:tcW w:w="821" w:type="dxa"/>
            <w:vAlign w:val="center"/>
          </w:tcPr>
          <w:p>
            <w:pPr>
              <w:spacing w:line="276" w:lineRule="auto"/>
              <w:rPr>
                <w:rFonts w:ascii="Verdana" w:hAnsi="Verdana" w:eastAsia="Verdana" w:cs="Verdana"/>
                <w:sz w:val="16"/>
                <w:szCs w:val="16"/>
                <w:lang w:eastAsia="en-IN"/>
              </w:rPr>
            </w:pPr>
          </w:p>
        </w:tc>
        <w:tc>
          <w:tcPr>
            <w:tcW w:w="885" w:type="dxa"/>
            <w:vAlign w:val="center"/>
          </w:tcPr>
          <w:p>
            <w:pPr>
              <w:spacing w:line="276" w:lineRule="auto"/>
              <w:rPr>
                <w:rFonts w:ascii="Verdana" w:hAnsi="Verdana" w:eastAsia="Verdana" w:cs="Verdana"/>
                <w:sz w:val="16"/>
                <w:szCs w:val="16"/>
                <w:lang w:eastAsia="en-IN"/>
              </w:rPr>
            </w:pPr>
          </w:p>
        </w:tc>
        <w:tc>
          <w:tcPr>
            <w:tcW w:w="963" w:type="dxa"/>
            <w:vAlign w:val="center"/>
          </w:tcPr>
          <w:p>
            <w:pPr>
              <w:spacing w:line="276" w:lineRule="auto"/>
              <w:rPr>
                <w:rFonts w:ascii="Verdana" w:hAnsi="Verdana" w:eastAsia="Verdana" w:cs="Verdana"/>
                <w:sz w:val="16"/>
                <w:szCs w:val="16"/>
                <w:lang w:eastAsia="en-IN"/>
              </w:rPr>
            </w:pPr>
          </w:p>
        </w:tc>
        <w:tc>
          <w:tcPr>
            <w:tcW w:w="949" w:type="dxa"/>
          </w:tcPr>
          <w:p>
            <w:pPr>
              <w:spacing w:line="276" w:lineRule="auto"/>
              <w:rPr>
                <w:rFonts w:ascii="Verdana" w:hAnsi="Verdana" w:eastAsia="Verdana" w:cs="Verdana"/>
                <w:sz w:val="16"/>
                <w:szCs w:val="16"/>
                <w:lang w:eastAsia="en-IN"/>
              </w:rPr>
            </w:pPr>
          </w:p>
        </w:tc>
        <w:tc>
          <w:tcPr>
            <w:tcW w:w="551" w:type="dxa"/>
            <w:vAlign w:val="center"/>
          </w:tcPr>
          <w:p>
            <w:pPr>
              <w:spacing w:line="276" w:lineRule="auto"/>
              <w:rPr>
                <w:rFonts w:ascii="Verdana" w:hAnsi="Verdana" w:eastAsia="Verdana" w:cs="Verdana"/>
                <w:sz w:val="16"/>
                <w:szCs w:val="16"/>
                <w:lang w:eastAsia="en-IN"/>
              </w:rPr>
            </w:pPr>
          </w:p>
        </w:tc>
        <w:tc>
          <w:tcPr>
            <w:tcW w:w="589" w:type="dxa"/>
            <w:vAlign w:val="center"/>
          </w:tcPr>
          <w:p>
            <w:pPr>
              <w:spacing w:line="276" w:lineRule="auto"/>
              <w:rPr>
                <w:rFonts w:ascii="Verdana" w:hAnsi="Verdana" w:eastAsia="Verdana" w:cs="Verdana"/>
                <w:sz w:val="16"/>
                <w:szCs w:val="16"/>
                <w:lang w:eastAsia="en-IN"/>
              </w:rPr>
            </w:pPr>
          </w:p>
        </w:tc>
        <w:tc>
          <w:tcPr>
            <w:tcW w:w="779" w:type="dxa"/>
            <w:vAlign w:val="center"/>
          </w:tcPr>
          <w:p>
            <w:pPr>
              <w:spacing w:line="276" w:lineRule="auto"/>
              <w:rPr>
                <w:rFonts w:ascii="Verdana" w:hAnsi="Verdana" w:eastAsia="Verdana" w:cs="Verdana"/>
                <w:sz w:val="16"/>
                <w:szCs w:val="16"/>
                <w:lang w:eastAsia="en-IN"/>
              </w:rPr>
            </w:pPr>
          </w:p>
        </w:tc>
        <w:tc>
          <w:tcPr>
            <w:tcW w:w="906" w:type="dxa"/>
            <w:vAlign w:val="center"/>
          </w:tcPr>
          <w:p>
            <w:pPr>
              <w:spacing w:line="276" w:lineRule="auto"/>
              <w:rPr>
                <w:rFonts w:ascii="Verdana" w:hAnsi="Verdana" w:eastAsia="Verdana" w:cs="Verdana"/>
                <w:sz w:val="16"/>
                <w:szCs w:val="16"/>
                <w:lang w:eastAsia="en-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99" w:hRule="exact"/>
          <w:jc w:val="center"/>
        </w:trPr>
        <w:tc>
          <w:tcPr>
            <w:tcW w:w="1484" w:type="dxa"/>
            <w:vAlign w:val="center"/>
          </w:tcPr>
          <w:p>
            <w:pPr>
              <w:spacing w:line="276" w:lineRule="auto"/>
              <w:jc w:val="center"/>
              <w:rPr>
                <w:rFonts w:ascii="Verdana" w:hAnsi="Verdana" w:eastAsia="Verdana" w:cs="Verdana"/>
                <w:b/>
                <w:sz w:val="16"/>
                <w:szCs w:val="16"/>
                <w:lang w:eastAsia="en-IN"/>
              </w:rPr>
            </w:pPr>
            <w:r>
              <w:rPr>
                <w:rFonts w:ascii="Verdana" w:hAnsi="Verdana" w:eastAsia="Verdana" w:cs="Verdana"/>
                <w:b/>
                <w:sz w:val="16"/>
                <w:szCs w:val="16"/>
                <w:lang w:eastAsia="en-IN"/>
              </w:rPr>
              <w:t>C</w:t>
            </w:r>
          </w:p>
        </w:tc>
        <w:tc>
          <w:tcPr>
            <w:tcW w:w="2860" w:type="dxa"/>
            <w:shd w:val="clear" w:color="auto" w:fill="BFBFBF"/>
          </w:tcPr>
          <w:p>
            <w:pPr>
              <w:spacing w:line="276" w:lineRule="auto"/>
              <w:jc w:val="center"/>
              <w:rPr>
                <w:rFonts w:ascii="Verdana" w:hAnsi="Verdana" w:eastAsia="Verdana" w:cs="Verdana"/>
                <w:b/>
                <w:sz w:val="16"/>
                <w:szCs w:val="16"/>
                <w:lang w:eastAsia="en-IN"/>
              </w:rPr>
            </w:pPr>
          </w:p>
        </w:tc>
        <w:tc>
          <w:tcPr>
            <w:tcW w:w="6443" w:type="dxa"/>
            <w:gridSpan w:val="8"/>
            <w:shd w:val="clear" w:color="auto" w:fill="BFBFBF"/>
            <w:vAlign w:val="center"/>
          </w:tcPr>
          <w:p>
            <w:pPr>
              <w:spacing w:line="276" w:lineRule="auto"/>
              <w:ind w:firstLine="880" w:firstLineChars="550"/>
              <w:jc w:val="both"/>
              <w:rPr>
                <w:rFonts w:ascii="Verdana" w:hAnsi="Verdana" w:eastAsia="Verdana" w:cs="Verdana"/>
                <w:sz w:val="16"/>
                <w:szCs w:val="16"/>
                <w:lang w:eastAsia="en-IN"/>
              </w:rPr>
            </w:pPr>
            <w:r>
              <w:rPr>
                <w:rFonts w:ascii="Verdana" w:hAnsi="Verdana" w:eastAsia="Verdana" w:cs="Verdana"/>
                <w:b/>
                <w:sz w:val="16"/>
                <w:szCs w:val="16"/>
                <w:lang w:eastAsia="en-IN"/>
              </w:rPr>
              <w:t>Multidisciplinary 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5" w:hRule="atLeast"/>
          <w:jc w:val="center"/>
        </w:trPr>
        <w:tc>
          <w:tcPr>
            <w:tcW w:w="1484" w:type="dxa"/>
            <w:vAlign w:val="center"/>
          </w:tcPr>
          <w:p>
            <w:pPr>
              <w:spacing w:line="276" w:lineRule="auto"/>
              <w:jc w:val="center"/>
              <w:rPr>
                <w:rFonts w:ascii="Verdana" w:hAnsi="Verdana" w:eastAsia="Verdana" w:cs="Verdana"/>
                <w:b/>
                <w:sz w:val="16"/>
                <w:szCs w:val="16"/>
                <w:lang w:eastAsia="en-IN"/>
              </w:rPr>
            </w:pPr>
          </w:p>
        </w:tc>
        <w:tc>
          <w:tcPr>
            <w:tcW w:w="2860" w:type="dxa"/>
            <w:vAlign w:val="center"/>
          </w:tcPr>
          <w:p>
            <w:pPr>
              <w:spacing w:line="276" w:lineRule="auto"/>
              <w:rPr>
                <w:rFonts w:ascii="Verdana" w:hAnsi="Verdana"/>
                <w:sz w:val="16"/>
                <w:szCs w:val="16"/>
                <w:lang w:eastAsia="en-IN"/>
              </w:rPr>
            </w:pPr>
            <w:r>
              <w:rPr>
                <w:rFonts w:ascii="Verdana" w:hAnsi="Verdana"/>
                <w:sz w:val="16"/>
                <w:szCs w:val="16"/>
                <w:lang w:eastAsia="en-IN"/>
              </w:rPr>
              <w:t>MOOC Course-I</w:t>
            </w:r>
          </w:p>
        </w:tc>
        <w:tc>
          <w:tcPr>
            <w:tcW w:w="821" w:type="dxa"/>
            <w:vAlign w:val="center"/>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lang w:eastAsia="en-IN"/>
              </w:rPr>
              <w:t>2</w:t>
            </w:r>
          </w:p>
        </w:tc>
        <w:tc>
          <w:tcPr>
            <w:tcW w:w="885" w:type="dxa"/>
            <w:vAlign w:val="center"/>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lang w:eastAsia="en-IN"/>
              </w:rPr>
              <w:t>0</w:t>
            </w:r>
          </w:p>
        </w:tc>
        <w:tc>
          <w:tcPr>
            <w:tcW w:w="963" w:type="dxa"/>
            <w:vAlign w:val="center"/>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lang w:eastAsia="en-IN"/>
              </w:rPr>
              <w:t>0</w:t>
            </w:r>
          </w:p>
        </w:tc>
        <w:tc>
          <w:tcPr>
            <w:tcW w:w="949" w:type="dxa"/>
          </w:tcPr>
          <w:p>
            <w:pPr>
              <w:spacing w:line="276" w:lineRule="auto"/>
              <w:rPr>
                <w:rFonts w:ascii="Verdana" w:hAnsi="Verdana" w:eastAsia="Verdana" w:cs="Verdana"/>
                <w:sz w:val="16"/>
                <w:szCs w:val="16"/>
                <w:lang w:eastAsia="en-IN"/>
              </w:rPr>
            </w:pPr>
          </w:p>
        </w:tc>
        <w:tc>
          <w:tcPr>
            <w:tcW w:w="551" w:type="dxa"/>
            <w:vAlign w:val="center"/>
          </w:tcPr>
          <w:p>
            <w:pPr>
              <w:spacing w:line="276" w:lineRule="auto"/>
              <w:rPr>
                <w:rFonts w:ascii="Verdana" w:hAnsi="Verdana" w:eastAsia="Verdana" w:cs="Verdana"/>
                <w:sz w:val="16"/>
                <w:szCs w:val="16"/>
                <w:lang w:eastAsia="en-IN"/>
              </w:rPr>
            </w:pPr>
          </w:p>
        </w:tc>
        <w:tc>
          <w:tcPr>
            <w:tcW w:w="589" w:type="dxa"/>
            <w:vAlign w:val="center"/>
          </w:tcPr>
          <w:p>
            <w:pPr>
              <w:spacing w:line="276" w:lineRule="auto"/>
              <w:rPr>
                <w:rFonts w:ascii="Verdana" w:hAnsi="Verdana" w:eastAsia="Verdana" w:cs="Verdana"/>
                <w:sz w:val="16"/>
                <w:szCs w:val="16"/>
                <w:lang w:eastAsia="en-IN"/>
              </w:rPr>
            </w:pPr>
          </w:p>
        </w:tc>
        <w:tc>
          <w:tcPr>
            <w:tcW w:w="779" w:type="dxa"/>
            <w:vAlign w:val="center"/>
          </w:tcPr>
          <w:p>
            <w:pPr>
              <w:spacing w:line="276" w:lineRule="auto"/>
              <w:rPr>
                <w:rFonts w:ascii="Verdana" w:hAnsi="Verdana" w:eastAsia="Verdana" w:cs="Verdana"/>
                <w:sz w:val="16"/>
                <w:szCs w:val="16"/>
                <w:lang w:eastAsia="en-IN"/>
              </w:rPr>
            </w:pPr>
          </w:p>
        </w:tc>
        <w:tc>
          <w:tcPr>
            <w:tcW w:w="906" w:type="dxa"/>
            <w:vAlign w:val="center"/>
          </w:tcPr>
          <w:p>
            <w:pPr>
              <w:spacing w:line="276" w:lineRule="auto"/>
              <w:jc w:val="center"/>
              <w:rPr>
                <w:rFonts w:ascii="Verdana" w:hAnsi="Verdana" w:eastAsia="Verdana" w:cs="Verdana"/>
                <w:sz w:val="16"/>
                <w:szCs w:val="16"/>
                <w:lang w:eastAsia="en-IN"/>
              </w:rPr>
            </w:pPr>
            <w:r>
              <w:rPr>
                <w:rFonts w:ascii="Verdana" w:hAnsi="Verdana" w:cstheme="minorHAnsi"/>
                <w:sz w:val="16"/>
                <w:szCs w:val="16"/>
                <w:lang w:eastAsia="en-I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3" w:hRule="exact"/>
          <w:jc w:val="center"/>
        </w:trPr>
        <w:tc>
          <w:tcPr>
            <w:tcW w:w="1484" w:type="dxa"/>
            <w:vAlign w:val="center"/>
          </w:tcPr>
          <w:p>
            <w:pPr>
              <w:spacing w:line="276" w:lineRule="auto"/>
              <w:jc w:val="center"/>
              <w:rPr>
                <w:rFonts w:ascii="Verdana" w:hAnsi="Verdana" w:eastAsia="Verdana" w:cs="Verdana"/>
                <w:b/>
                <w:sz w:val="16"/>
                <w:szCs w:val="16"/>
                <w:lang w:eastAsia="en-IN"/>
              </w:rPr>
            </w:pPr>
            <w:r>
              <w:rPr>
                <w:rFonts w:ascii="Verdana" w:hAnsi="Verdana" w:eastAsia="Verdana" w:cs="Verdana"/>
                <w:b/>
                <w:sz w:val="16"/>
                <w:szCs w:val="16"/>
                <w:lang w:eastAsia="en-IN"/>
              </w:rPr>
              <w:t>D</w:t>
            </w:r>
          </w:p>
        </w:tc>
        <w:tc>
          <w:tcPr>
            <w:tcW w:w="2860" w:type="dxa"/>
            <w:shd w:val="clear" w:color="auto" w:fill="BFBFBF"/>
          </w:tcPr>
          <w:p>
            <w:pPr>
              <w:spacing w:line="276" w:lineRule="auto"/>
              <w:jc w:val="center"/>
              <w:rPr>
                <w:rFonts w:ascii="Verdana" w:hAnsi="Verdana" w:eastAsia="Verdana" w:cs="Verdana"/>
                <w:b/>
                <w:sz w:val="16"/>
                <w:szCs w:val="16"/>
                <w:lang w:eastAsia="en-IN"/>
              </w:rPr>
            </w:pPr>
          </w:p>
        </w:tc>
        <w:tc>
          <w:tcPr>
            <w:tcW w:w="6443" w:type="dxa"/>
            <w:gridSpan w:val="8"/>
            <w:shd w:val="clear" w:color="auto" w:fill="BFBFBF"/>
            <w:vAlign w:val="center"/>
          </w:tcPr>
          <w:p>
            <w:pPr>
              <w:spacing w:line="276" w:lineRule="auto"/>
              <w:ind w:firstLine="480" w:firstLineChars="300"/>
              <w:jc w:val="both"/>
              <w:rPr>
                <w:rFonts w:ascii="Verdana" w:hAnsi="Verdana" w:eastAsia="Verdana" w:cs="Verdana"/>
                <w:sz w:val="16"/>
                <w:szCs w:val="16"/>
                <w:lang w:eastAsia="en-IN"/>
              </w:rPr>
            </w:pPr>
            <w:r>
              <w:rPr>
                <w:rFonts w:ascii="Verdana" w:hAnsi="Verdana" w:eastAsia="Verdana" w:cs="Verdana"/>
                <w:b/>
                <w:sz w:val="16"/>
                <w:szCs w:val="16"/>
                <w:lang w:eastAsia="en-IN"/>
              </w:rPr>
              <w:t>Ability Enhancement Courses (AEC)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0" w:hRule="exact"/>
          <w:jc w:val="center"/>
        </w:trPr>
        <w:tc>
          <w:tcPr>
            <w:tcW w:w="1484" w:type="dxa"/>
            <w:vAlign w:val="center"/>
          </w:tcPr>
          <w:p>
            <w:pPr>
              <w:spacing w:line="276" w:lineRule="auto"/>
              <w:rPr>
                <w:rFonts w:ascii="Verdana" w:hAnsi="Verdana"/>
                <w:sz w:val="16"/>
                <w:szCs w:val="16"/>
                <w:lang w:eastAsia="en-IN"/>
              </w:rPr>
            </w:pPr>
            <w:r>
              <w:rPr>
                <w:rFonts w:ascii="Verdana" w:hAnsi="Verdana"/>
                <w:sz w:val="16"/>
                <w:szCs w:val="16"/>
                <w:lang w:eastAsia="en-IN"/>
              </w:rPr>
              <w:t>BUACHU2204</w:t>
            </w:r>
          </w:p>
        </w:tc>
        <w:tc>
          <w:tcPr>
            <w:tcW w:w="2860" w:type="dxa"/>
            <w:vAlign w:val="center"/>
          </w:tcPr>
          <w:p>
            <w:pPr>
              <w:spacing w:line="276" w:lineRule="auto"/>
              <w:rPr>
                <w:rFonts w:ascii="Verdana" w:hAnsi="Verdana"/>
                <w:sz w:val="16"/>
                <w:szCs w:val="16"/>
                <w:lang w:eastAsia="en-IN"/>
              </w:rPr>
            </w:pPr>
            <w:r>
              <w:rPr>
                <w:rFonts w:ascii="Verdana" w:hAnsi="Verdana" w:cstheme="minorHAnsi"/>
                <w:sz w:val="16"/>
                <w:szCs w:val="16"/>
                <w:lang w:eastAsia="en-IN"/>
              </w:rPr>
              <w:t>Language Lab</w:t>
            </w:r>
          </w:p>
        </w:tc>
        <w:tc>
          <w:tcPr>
            <w:tcW w:w="821" w:type="dxa"/>
            <w:vAlign w:val="center"/>
          </w:tcPr>
          <w:p>
            <w:pPr>
              <w:spacing w:line="276" w:lineRule="auto"/>
              <w:jc w:val="center"/>
              <w:rPr>
                <w:rFonts w:ascii="Verdana" w:hAnsi="Verdana" w:eastAsia="Verdana" w:cs="Verdana"/>
                <w:sz w:val="16"/>
                <w:szCs w:val="16"/>
                <w:lang w:eastAsia="en-IN"/>
              </w:rPr>
            </w:pPr>
            <w:r>
              <w:rPr>
                <w:rFonts w:ascii="Verdana" w:hAnsi="Verdana"/>
                <w:sz w:val="16"/>
                <w:szCs w:val="16"/>
                <w:lang w:eastAsia="en-IN"/>
              </w:rPr>
              <w:t>0</w:t>
            </w:r>
          </w:p>
        </w:tc>
        <w:tc>
          <w:tcPr>
            <w:tcW w:w="885" w:type="dxa"/>
            <w:vAlign w:val="center"/>
          </w:tcPr>
          <w:p>
            <w:pPr>
              <w:spacing w:line="276" w:lineRule="auto"/>
              <w:jc w:val="center"/>
              <w:rPr>
                <w:rFonts w:ascii="Verdana" w:hAnsi="Verdana" w:eastAsia="Verdana" w:cs="Verdana"/>
                <w:sz w:val="16"/>
                <w:szCs w:val="16"/>
                <w:lang w:eastAsia="en-IN"/>
              </w:rPr>
            </w:pPr>
            <w:r>
              <w:rPr>
                <w:rFonts w:ascii="Verdana" w:hAnsi="Verdana"/>
                <w:sz w:val="16"/>
                <w:szCs w:val="16"/>
                <w:lang w:eastAsia="en-IN"/>
              </w:rPr>
              <w:t>0</w:t>
            </w:r>
          </w:p>
        </w:tc>
        <w:tc>
          <w:tcPr>
            <w:tcW w:w="963" w:type="dxa"/>
            <w:vAlign w:val="center"/>
          </w:tcPr>
          <w:p>
            <w:pPr>
              <w:spacing w:line="276" w:lineRule="auto"/>
              <w:jc w:val="center"/>
              <w:rPr>
                <w:rFonts w:ascii="Verdana" w:hAnsi="Verdana" w:eastAsia="Verdana" w:cs="Verdana"/>
                <w:sz w:val="16"/>
                <w:szCs w:val="16"/>
                <w:lang w:eastAsia="en-IN"/>
              </w:rPr>
            </w:pPr>
            <w:r>
              <w:rPr>
                <w:rFonts w:ascii="Verdana" w:hAnsi="Verdana"/>
                <w:sz w:val="16"/>
                <w:szCs w:val="16"/>
                <w:lang w:eastAsia="en-IN"/>
              </w:rPr>
              <w:t>2</w:t>
            </w:r>
          </w:p>
        </w:tc>
        <w:tc>
          <w:tcPr>
            <w:tcW w:w="949" w:type="dxa"/>
          </w:tcPr>
          <w:p>
            <w:pPr>
              <w:spacing w:line="276" w:lineRule="auto"/>
              <w:jc w:val="center"/>
              <w:rPr>
                <w:rFonts w:ascii="Verdana" w:hAnsi="Verdana"/>
                <w:sz w:val="16"/>
                <w:szCs w:val="16"/>
                <w:lang w:eastAsia="en-IN"/>
              </w:rPr>
            </w:pPr>
          </w:p>
        </w:tc>
        <w:tc>
          <w:tcPr>
            <w:tcW w:w="551" w:type="dxa"/>
            <w:vAlign w:val="center"/>
          </w:tcPr>
          <w:p>
            <w:pPr>
              <w:spacing w:line="276" w:lineRule="auto"/>
              <w:jc w:val="center"/>
              <w:rPr>
                <w:rFonts w:ascii="Verdana" w:hAnsi="Verdana" w:eastAsia="Verdana" w:cs="Verdana"/>
                <w:sz w:val="16"/>
                <w:szCs w:val="16"/>
                <w:lang w:eastAsia="en-IN"/>
              </w:rPr>
            </w:pPr>
            <w:r>
              <w:rPr>
                <w:rFonts w:ascii="Verdana" w:hAnsi="Verdana"/>
                <w:sz w:val="16"/>
                <w:szCs w:val="16"/>
                <w:lang w:eastAsia="en-IN"/>
              </w:rPr>
              <w:t>60</w:t>
            </w:r>
          </w:p>
        </w:tc>
        <w:tc>
          <w:tcPr>
            <w:tcW w:w="589" w:type="dxa"/>
            <w:vAlign w:val="center"/>
          </w:tcPr>
          <w:p>
            <w:pPr>
              <w:spacing w:line="276" w:lineRule="auto"/>
              <w:jc w:val="center"/>
              <w:rPr>
                <w:rFonts w:ascii="Verdana" w:hAnsi="Verdana" w:eastAsia="Verdana" w:cs="Verdana"/>
                <w:sz w:val="16"/>
                <w:szCs w:val="16"/>
                <w:lang w:eastAsia="en-IN"/>
              </w:rPr>
            </w:pPr>
            <w:r>
              <w:rPr>
                <w:rFonts w:ascii="Verdana" w:hAnsi="Verdana"/>
                <w:sz w:val="16"/>
                <w:szCs w:val="16"/>
                <w:lang w:eastAsia="en-IN"/>
              </w:rPr>
              <w:t>40</w:t>
            </w:r>
          </w:p>
        </w:tc>
        <w:tc>
          <w:tcPr>
            <w:tcW w:w="779" w:type="dxa"/>
            <w:vAlign w:val="center"/>
          </w:tcPr>
          <w:p>
            <w:pPr>
              <w:spacing w:line="276" w:lineRule="auto"/>
              <w:jc w:val="center"/>
              <w:rPr>
                <w:rFonts w:ascii="Verdana" w:hAnsi="Verdana" w:eastAsia="Verdana" w:cs="Verdana"/>
                <w:sz w:val="16"/>
                <w:szCs w:val="16"/>
                <w:lang w:eastAsia="en-IN"/>
              </w:rPr>
            </w:pPr>
            <w:r>
              <w:rPr>
                <w:rFonts w:ascii="Verdana" w:hAnsi="Verdana"/>
                <w:sz w:val="16"/>
                <w:szCs w:val="16"/>
                <w:lang w:eastAsia="en-IN"/>
              </w:rPr>
              <w:t>100</w:t>
            </w:r>
          </w:p>
        </w:tc>
        <w:tc>
          <w:tcPr>
            <w:tcW w:w="906" w:type="dxa"/>
            <w:vAlign w:val="center"/>
          </w:tcPr>
          <w:p>
            <w:pPr>
              <w:spacing w:line="276" w:lineRule="auto"/>
              <w:jc w:val="center"/>
              <w:rPr>
                <w:rFonts w:ascii="Verdana" w:hAnsi="Verdana" w:eastAsia="Verdana" w:cs="Verdana"/>
                <w:sz w:val="16"/>
                <w:szCs w:val="16"/>
                <w:lang w:eastAsia="en-IN"/>
              </w:rPr>
            </w:pPr>
            <w:r>
              <w:rPr>
                <w:rFonts w:ascii="Verdana" w:hAnsi="Verdana"/>
                <w:sz w:val="16"/>
                <w:szCs w:val="16"/>
                <w:lang w:eastAsia="en-I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10" w:hRule="exact"/>
          <w:jc w:val="center"/>
        </w:trPr>
        <w:tc>
          <w:tcPr>
            <w:tcW w:w="1484" w:type="dxa"/>
            <w:vAlign w:val="center"/>
          </w:tcPr>
          <w:p>
            <w:pPr>
              <w:spacing w:line="276" w:lineRule="auto"/>
              <w:jc w:val="center"/>
              <w:rPr>
                <w:rFonts w:ascii="Verdana" w:hAnsi="Verdana" w:eastAsia="Verdana" w:cs="Verdana"/>
                <w:b/>
                <w:sz w:val="16"/>
                <w:szCs w:val="16"/>
                <w:lang w:eastAsia="en-IN"/>
              </w:rPr>
            </w:pPr>
            <w:r>
              <w:rPr>
                <w:rFonts w:ascii="Verdana" w:hAnsi="Verdana" w:eastAsia="Verdana" w:cs="Verdana"/>
                <w:b/>
                <w:sz w:val="16"/>
                <w:szCs w:val="16"/>
                <w:lang w:eastAsia="en-IN"/>
              </w:rPr>
              <w:t>E</w:t>
            </w:r>
          </w:p>
        </w:tc>
        <w:tc>
          <w:tcPr>
            <w:tcW w:w="2860" w:type="dxa"/>
            <w:shd w:val="clear" w:color="auto" w:fill="BFBFBF"/>
          </w:tcPr>
          <w:p>
            <w:pPr>
              <w:spacing w:line="276" w:lineRule="auto"/>
              <w:jc w:val="center"/>
              <w:rPr>
                <w:rFonts w:ascii="Verdana" w:hAnsi="Verdana" w:eastAsia="Verdana" w:cs="Verdana"/>
                <w:b/>
                <w:sz w:val="16"/>
                <w:szCs w:val="16"/>
                <w:lang w:eastAsia="en-IN"/>
              </w:rPr>
            </w:pPr>
          </w:p>
        </w:tc>
        <w:tc>
          <w:tcPr>
            <w:tcW w:w="6443" w:type="dxa"/>
            <w:gridSpan w:val="8"/>
            <w:shd w:val="clear" w:color="auto" w:fill="BFBFBF"/>
            <w:vAlign w:val="center"/>
          </w:tcPr>
          <w:p>
            <w:pPr>
              <w:spacing w:line="276" w:lineRule="auto"/>
              <w:ind w:firstLine="560" w:firstLineChars="350"/>
              <w:jc w:val="both"/>
              <w:rPr>
                <w:rFonts w:ascii="Verdana" w:hAnsi="Verdana" w:eastAsia="Verdana" w:cs="Verdana"/>
                <w:b/>
                <w:sz w:val="16"/>
                <w:szCs w:val="16"/>
                <w:lang w:eastAsia="en-IN"/>
              </w:rPr>
            </w:pPr>
            <w:r>
              <w:rPr>
                <w:rFonts w:ascii="Verdana" w:hAnsi="Verdana" w:eastAsia="Verdana" w:cs="Verdana"/>
                <w:b/>
                <w:sz w:val="16"/>
                <w:szCs w:val="16"/>
                <w:lang w:eastAsia="en-IN"/>
              </w:rPr>
              <w:t>Skill Enhancement Courses (SEC)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5" w:hRule="exact"/>
          <w:jc w:val="center"/>
        </w:trPr>
        <w:tc>
          <w:tcPr>
            <w:tcW w:w="1484" w:type="dxa"/>
            <w:vAlign w:val="center"/>
          </w:tcPr>
          <w:p>
            <w:pPr>
              <w:spacing w:line="276" w:lineRule="auto"/>
              <w:jc w:val="both"/>
              <w:rPr>
                <w:rFonts w:ascii="Verdana" w:hAnsi="Verdana" w:eastAsia="Verdana" w:cs="Verdana"/>
                <w:b/>
                <w:sz w:val="16"/>
                <w:szCs w:val="16"/>
                <w:lang w:eastAsia="en-IN"/>
              </w:rPr>
            </w:pPr>
            <w:r>
              <w:rPr>
                <w:rFonts w:ascii="Verdana" w:hAnsi="Verdana" w:cstheme="minorHAnsi"/>
                <w:sz w:val="16"/>
                <w:szCs w:val="16"/>
              </w:rPr>
              <w:t>BULCSE2201</w:t>
            </w:r>
          </w:p>
        </w:tc>
        <w:tc>
          <w:tcPr>
            <w:tcW w:w="2860" w:type="dxa"/>
            <w:vAlign w:val="center"/>
          </w:tcPr>
          <w:p>
            <w:pPr>
              <w:spacing w:line="276" w:lineRule="auto"/>
              <w:rPr>
                <w:rFonts w:ascii="Verdana" w:hAnsi="Verdana" w:eastAsia="Verdana" w:cs="Verdana"/>
                <w:sz w:val="16"/>
                <w:szCs w:val="16"/>
                <w:lang w:eastAsia="en-IN"/>
              </w:rPr>
            </w:pPr>
            <w:r>
              <w:rPr>
                <w:rFonts w:ascii="Verdana" w:hAnsi="Verdana" w:cstheme="minorHAnsi"/>
                <w:sz w:val="16"/>
                <w:szCs w:val="16"/>
                <w:lang w:eastAsia="en-IN"/>
              </w:rPr>
              <w:t>Skill Enhancement Generic Course-II</w:t>
            </w:r>
          </w:p>
        </w:tc>
        <w:tc>
          <w:tcPr>
            <w:tcW w:w="821" w:type="dxa"/>
            <w:vAlign w:val="center"/>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lang w:eastAsia="en-IN"/>
              </w:rPr>
              <w:t>-</w:t>
            </w:r>
          </w:p>
        </w:tc>
        <w:tc>
          <w:tcPr>
            <w:tcW w:w="885" w:type="dxa"/>
            <w:vAlign w:val="center"/>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lang w:eastAsia="en-IN"/>
              </w:rPr>
              <w:t>-</w:t>
            </w:r>
          </w:p>
        </w:tc>
        <w:tc>
          <w:tcPr>
            <w:tcW w:w="963" w:type="dxa"/>
            <w:vAlign w:val="center"/>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lang w:eastAsia="en-IN"/>
              </w:rPr>
              <w:t>2</w:t>
            </w:r>
          </w:p>
        </w:tc>
        <w:tc>
          <w:tcPr>
            <w:tcW w:w="949" w:type="dxa"/>
          </w:tcPr>
          <w:p>
            <w:pPr>
              <w:spacing w:line="276" w:lineRule="auto"/>
              <w:jc w:val="center"/>
              <w:rPr>
                <w:rFonts w:ascii="Verdana" w:hAnsi="Verdana" w:cstheme="minorHAnsi"/>
                <w:w w:val="99"/>
                <w:sz w:val="16"/>
                <w:szCs w:val="16"/>
                <w:lang w:eastAsia="en-IN"/>
              </w:rPr>
            </w:pPr>
          </w:p>
        </w:tc>
        <w:tc>
          <w:tcPr>
            <w:tcW w:w="551" w:type="dxa"/>
            <w:vAlign w:val="center"/>
          </w:tcPr>
          <w:p>
            <w:pPr>
              <w:spacing w:line="276" w:lineRule="auto"/>
              <w:jc w:val="center"/>
              <w:rPr>
                <w:rFonts w:ascii="Verdana" w:hAnsi="Verdana" w:eastAsia="Verdana" w:cstheme="minorHAnsi"/>
                <w:sz w:val="16"/>
                <w:szCs w:val="16"/>
                <w:lang w:eastAsia="en-IN"/>
              </w:rPr>
            </w:pPr>
            <w:r>
              <w:rPr>
                <w:rFonts w:ascii="Verdana" w:hAnsi="Verdana" w:cstheme="minorHAnsi"/>
                <w:w w:val="99"/>
                <w:sz w:val="16"/>
                <w:szCs w:val="16"/>
                <w:lang w:eastAsia="en-IN"/>
              </w:rPr>
              <w:t>60</w:t>
            </w:r>
          </w:p>
        </w:tc>
        <w:tc>
          <w:tcPr>
            <w:tcW w:w="589" w:type="dxa"/>
            <w:vAlign w:val="center"/>
          </w:tcPr>
          <w:p>
            <w:pPr>
              <w:spacing w:line="276" w:lineRule="auto"/>
              <w:jc w:val="center"/>
              <w:rPr>
                <w:rFonts w:ascii="Verdana" w:hAnsi="Verdana" w:eastAsia="Verdana" w:cstheme="minorHAnsi"/>
                <w:sz w:val="16"/>
                <w:szCs w:val="16"/>
                <w:lang w:eastAsia="en-IN"/>
              </w:rPr>
            </w:pPr>
            <w:r>
              <w:rPr>
                <w:rFonts w:ascii="Verdana" w:hAnsi="Verdana" w:cstheme="minorHAnsi"/>
                <w:w w:val="99"/>
                <w:sz w:val="16"/>
                <w:szCs w:val="16"/>
                <w:lang w:eastAsia="en-IN"/>
              </w:rPr>
              <w:t>40</w:t>
            </w:r>
          </w:p>
        </w:tc>
        <w:tc>
          <w:tcPr>
            <w:tcW w:w="779" w:type="dxa"/>
            <w:vAlign w:val="center"/>
          </w:tcPr>
          <w:p>
            <w:pPr>
              <w:spacing w:line="276" w:lineRule="auto"/>
              <w:jc w:val="center"/>
              <w:rPr>
                <w:rFonts w:ascii="Verdana" w:hAnsi="Verdana" w:eastAsia="Verdana" w:cstheme="minorHAnsi"/>
                <w:sz w:val="16"/>
                <w:szCs w:val="16"/>
                <w:lang w:eastAsia="en-IN"/>
              </w:rPr>
            </w:pPr>
            <w:r>
              <w:rPr>
                <w:rFonts w:ascii="Verdana" w:hAnsi="Verdana" w:cstheme="minorHAnsi"/>
                <w:w w:val="99"/>
                <w:sz w:val="16"/>
                <w:szCs w:val="16"/>
                <w:lang w:eastAsia="en-IN"/>
              </w:rPr>
              <w:t>100</w:t>
            </w:r>
          </w:p>
        </w:tc>
        <w:tc>
          <w:tcPr>
            <w:tcW w:w="906" w:type="dxa"/>
            <w:vAlign w:val="center"/>
          </w:tcPr>
          <w:p>
            <w:pPr>
              <w:spacing w:line="276" w:lineRule="auto"/>
              <w:jc w:val="center"/>
              <w:rPr>
                <w:rFonts w:ascii="Verdana" w:hAnsi="Verdana" w:eastAsia="Verdana" w:cstheme="minorHAnsi"/>
                <w:sz w:val="16"/>
                <w:szCs w:val="16"/>
                <w:lang w:eastAsia="en-IN"/>
              </w:rPr>
            </w:pPr>
            <w:r>
              <w:rPr>
                <w:rFonts w:ascii="Verdana" w:hAnsi="Verdana" w:cstheme="minorHAnsi"/>
                <w:w w:val="99"/>
                <w:sz w:val="16"/>
                <w:szCs w:val="16"/>
                <w:lang w:eastAsia="en-I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0" w:hRule="exact"/>
          <w:jc w:val="center"/>
        </w:trPr>
        <w:tc>
          <w:tcPr>
            <w:tcW w:w="1484" w:type="dxa"/>
            <w:vAlign w:val="center"/>
          </w:tcPr>
          <w:p>
            <w:pPr>
              <w:spacing w:line="276" w:lineRule="auto"/>
              <w:jc w:val="center"/>
              <w:rPr>
                <w:rFonts w:ascii="Verdana" w:hAnsi="Verdana" w:eastAsia="Verdana" w:cs="Verdana"/>
                <w:b/>
                <w:sz w:val="16"/>
                <w:szCs w:val="16"/>
                <w:lang w:eastAsia="en-IN"/>
              </w:rPr>
            </w:pPr>
            <w:r>
              <w:rPr>
                <w:rFonts w:ascii="Verdana" w:hAnsi="Verdana" w:eastAsia="Verdana" w:cs="Verdana"/>
                <w:b/>
                <w:sz w:val="16"/>
                <w:szCs w:val="16"/>
                <w:lang w:eastAsia="en-IN"/>
              </w:rPr>
              <w:t>F</w:t>
            </w:r>
          </w:p>
        </w:tc>
        <w:tc>
          <w:tcPr>
            <w:tcW w:w="2860" w:type="dxa"/>
            <w:shd w:val="clear" w:color="auto" w:fill="BFBFBF"/>
          </w:tcPr>
          <w:p>
            <w:pPr>
              <w:spacing w:line="276" w:lineRule="auto"/>
              <w:jc w:val="center"/>
              <w:rPr>
                <w:rFonts w:ascii="Verdana" w:hAnsi="Verdana" w:eastAsia="Verdana" w:cs="Verdana"/>
                <w:b/>
                <w:sz w:val="16"/>
                <w:szCs w:val="16"/>
                <w:lang w:eastAsia="en-IN"/>
              </w:rPr>
            </w:pPr>
          </w:p>
        </w:tc>
        <w:tc>
          <w:tcPr>
            <w:tcW w:w="6443" w:type="dxa"/>
            <w:gridSpan w:val="8"/>
            <w:shd w:val="clear" w:color="auto" w:fill="BFBFBF"/>
            <w:vAlign w:val="center"/>
          </w:tcPr>
          <w:p>
            <w:pPr>
              <w:spacing w:line="276" w:lineRule="auto"/>
              <w:ind w:firstLine="800" w:firstLineChars="500"/>
              <w:jc w:val="both"/>
              <w:rPr>
                <w:rFonts w:ascii="Verdana" w:hAnsi="Verdana" w:eastAsia="Verdana" w:cs="Verdana"/>
                <w:b/>
                <w:sz w:val="16"/>
                <w:szCs w:val="16"/>
                <w:lang w:eastAsia="en-IN"/>
              </w:rPr>
            </w:pPr>
            <w:r>
              <w:rPr>
                <w:rFonts w:ascii="Verdana" w:hAnsi="Verdana" w:eastAsia="Verdana" w:cs="Verdana"/>
                <w:b/>
                <w:sz w:val="16"/>
                <w:szCs w:val="16"/>
                <w:lang w:eastAsia="en-IN"/>
              </w:rPr>
              <w:t>Value Added Courses (VAC)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6" w:hRule="exact"/>
          <w:jc w:val="center"/>
        </w:trPr>
        <w:tc>
          <w:tcPr>
            <w:tcW w:w="1484" w:type="dxa"/>
            <w:vAlign w:val="center"/>
          </w:tcPr>
          <w:p>
            <w:pPr>
              <w:spacing w:line="276" w:lineRule="auto"/>
              <w:jc w:val="both"/>
              <w:rPr>
                <w:rFonts w:ascii="Verdana" w:hAnsi="Verdana" w:cstheme="minorHAnsi"/>
                <w:sz w:val="16"/>
                <w:szCs w:val="16"/>
                <w:lang w:eastAsia="en-IN"/>
              </w:rPr>
            </w:pPr>
            <w:r>
              <w:rPr>
                <w:rFonts w:ascii="Verdana" w:hAnsi="Verdana" w:cstheme="minorHAnsi"/>
                <w:sz w:val="16"/>
                <w:szCs w:val="16"/>
                <w:lang w:eastAsia="en-IN"/>
              </w:rPr>
              <w:t>BUVCSA2102</w:t>
            </w:r>
          </w:p>
        </w:tc>
        <w:tc>
          <w:tcPr>
            <w:tcW w:w="2860" w:type="dxa"/>
            <w:vAlign w:val="bottom"/>
          </w:tcPr>
          <w:p>
            <w:pPr>
              <w:spacing w:line="276" w:lineRule="auto"/>
              <w:rPr>
                <w:rFonts w:ascii="Verdana" w:hAnsi="Verdana" w:eastAsia="Verdana" w:cs="Verdana"/>
                <w:sz w:val="16"/>
                <w:szCs w:val="16"/>
                <w:lang w:eastAsia="en-IN"/>
              </w:rPr>
            </w:pPr>
            <w:r>
              <w:rPr>
                <w:rFonts w:ascii="Verdana" w:hAnsi="Verdana" w:cstheme="minorHAnsi"/>
                <w:sz w:val="16"/>
                <w:szCs w:val="16"/>
              </w:rPr>
              <w:t>Health Behavior in Communication</w:t>
            </w:r>
          </w:p>
        </w:tc>
        <w:tc>
          <w:tcPr>
            <w:tcW w:w="821" w:type="dxa"/>
            <w:vAlign w:val="center"/>
          </w:tcPr>
          <w:p>
            <w:pPr>
              <w:spacing w:line="276" w:lineRule="auto"/>
              <w:jc w:val="center"/>
              <w:rPr>
                <w:rFonts w:ascii="Verdana" w:hAnsi="Verdana" w:eastAsia="Verdana" w:cs="Verdana"/>
                <w:sz w:val="16"/>
                <w:szCs w:val="16"/>
                <w:lang w:eastAsia="en-IN"/>
              </w:rPr>
            </w:pPr>
            <w:r>
              <w:rPr>
                <w:rFonts w:ascii="Verdana" w:hAnsi="Verdana"/>
                <w:w w:val="95"/>
                <w:sz w:val="16"/>
                <w:szCs w:val="16"/>
                <w:lang w:eastAsia="en-IN"/>
              </w:rPr>
              <w:t>2</w:t>
            </w:r>
          </w:p>
        </w:tc>
        <w:tc>
          <w:tcPr>
            <w:tcW w:w="885" w:type="dxa"/>
            <w:vAlign w:val="center"/>
          </w:tcPr>
          <w:p>
            <w:pPr>
              <w:spacing w:line="276" w:lineRule="auto"/>
              <w:jc w:val="center"/>
              <w:rPr>
                <w:rFonts w:ascii="Verdana" w:hAnsi="Verdana" w:eastAsia="Verdana" w:cs="Verdana"/>
                <w:sz w:val="16"/>
                <w:szCs w:val="16"/>
                <w:lang w:eastAsia="en-IN"/>
              </w:rPr>
            </w:pPr>
            <w:r>
              <w:rPr>
                <w:rFonts w:ascii="Verdana" w:hAnsi="Verdana"/>
                <w:w w:val="95"/>
                <w:sz w:val="16"/>
                <w:szCs w:val="16"/>
                <w:lang w:eastAsia="en-IN"/>
              </w:rPr>
              <w:t>-</w:t>
            </w:r>
          </w:p>
        </w:tc>
        <w:tc>
          <w:tcPr>
            <w:tcW w:w="963" w:type="dxa"/>
            <w:vAlign w:val="center"/>
          </w:tcPr>
          <w:p>
            <w:pPr>
              <w:spacing w:line="276" w:lineRule="auto"/>
              <w:jc w:val="center"/>
              <w:rPr>
                <w:rFonts w:ascii="Verdana" w:hAnsi="Verdana" w:eastAsia="Verdana" w:cs="Verdana"/>
                <w:sz w:val="16"/>
                <w:szCs w:val="16"/>
                <w:lang w:eastAsia="en-IN"/>
              </w:rPr>
            </w:pPr>
            <w:r>
              <w:rPr>
                <w:rFonts w:ascii="Verdana" w:hAnsi="Verdana"/>
                <w:w w:val="95"/>
                <w:sz w:val="16"/>
                <w:szCs w:val="16"/>
                <w:lang w:eastAsia="en-IN"/>
              </w:rPr>
              <w:t>-</w:t>
            </w:r>
          </w:p>
        </w:tc>
        <w:tc>
          <w:tcPr>
            <w:tcW w:w="949" w:type="dxa"/>
          </w:tcPr>
          <w:p>
            <w:pPr>
              <w:spacing w:line="276" w:lineRule="auto"/>
              <w:jc w:val="center"/>
              <w:rPr>
                <w:rFonts w:ascii="Verdana" w:hAnsi="Verdana"/>
                <w:sz w:val="16"/>
                <w:szCs w:val="16"/>
                <w:lang w:eastAsia="en-IN"/>
              </w:rPr>
            </w:pPr>
          </w:p>
        </w:tc>
        <w:tc>
          <w:tcPr>
            <w:tcW w:w="551" w:type="dxa"/>
          </w:tcPr>
          <w:p>
            <w:pPr>
              <w:spacing w:line="276" w:lineRule="auto"/>
              <w:jc w:val="center"/>
              <w:rPr>
                <w:rFonts w:ascii="Verdana" w:hAnsi="Verdana" w:eastAsia="Verdana" w:cs="Verdana"/>
                <w:sz w:val="16"/>
                <w:szCs w:val="16"/>
                <w:lang w:eastAsia="en-IN"/>
              </w:rPr>
            </w:pPr>
            <w:r>
              <w:rPr>
                <w:rFonts w:ascii="Verdana" w:hAnsi="Verdana"/>
                <w:sz w:val="16"/>
                <w:szCs w:val="16"/>
                <w:lang w:eastAsia="en-IN"/>
              </w:rPr>
              <w:t>40</w:t>
            </w:r>
          </w:p>
        </w:tc>
        <w:tc>
          <w:tcPr>
            <w:tcW w:w="589" w:type="dxa"/>
          </w:tcPr>
          <w:p>
            <w:pPr>
              <w:spacing w:line="276" w:lineRule="auto"/>
              <w:jc w:val="center"/>
              <w:rPr>
                <w:rFonts w:ascii="Verdana" w:hAnsi="Verdana" w:eastAsia="Verdana" w:cs="Verdana"/>
                <w:sz w:val="16"/>
                <w:szCs w:val="16"/>
                <w:lang w:eastAsia="en-IN"/>
              </w:rPr>
            </w:pPr>
            <w:r>
              <w:rPr>
                <w:rFonts w:ascii="Verdana" w:hAnsi="Verdana"/>
                <w:sz w:val="16"/>
                <w:szCs w:val="16"/>
                <w:lang w:eastAsia="en-IN"/>
              </w:rPr>
              <w:t>60</w:t>
            </w:r>
          </w:p>
        </w:tc>
        <w:tc>
          <w:tcPr>
            <w:tcW w:w="779" w:type="dxa"/>
          </w:tcPr>
          <w:p>
            <w:pPr>
              <w:spacing w:line="276" w:lineRule="auto"/>
              <w:jc w:val="center"/>
              <w:rPr>
                <w:rFonts w:ascii="Verdana" w:hAnsi="Verdana" w:eastAsia="Verdana" w:cs="Verdana"/>
                <w:sz w:val="16"/>
                <w:szCs w:val="16"/>
                <w:lang w:eastAsia="en-IN"/>
              </w:rPr>
            </w:pPr>
            <w:r>
              <w:rPr>
                <w:rFonts w:ascii="Verdana" w:hAnsi="Verdana"/>
                <w:sz w:val="16"/>
                <w:szCs w:val="16"/>
                <w:lang w:eastAsia="en-IN"/>
              </w:rPr>
              <w:t>100</w:t>
            </w:r>
          </w:p>
        </w:tc>
        <w:tc>
          <w:tcPr>
            <w:tcW w:w="906" w:type="dxa"/>
          </w:tcPr>
          <w:p>
            <w:pPr>
              <w:spacing w:line="276" w:lineRule="auto"/>
              <w:jc w:val="center"/>
              <w:rPr>
                <w:rFonts w:ascii="Verdana" w:hAnsi="Verdana" w:eastAsia="Verdana" w:cs="Verdana"/>
                <w:sz w:val="16"/>
                <w:szCs w:val="16"/>
                <w:lang w:eastAsia="en-IN"/>
              </w:rPr>
            </w:pPr>
            <w:r>
              <w:rPr>
                <w:rFonts w:ascii="Verdana" w:hAnsi="Verdana"/>
                <w:w w:val="95"/>
                <w:sz w:val="16"/>
                <w:szCs w:val="16"/>
                <w:lang w:eastAsia="en-I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3" w:hRule="exact"/>
          <w:jc w:val="center"/>
        </w:trPr>
        <w:tc>
          <w:tcPr>
            <w:tcW w:w="1484" w:type="dxa"/>
            <w:vAlign w:val="center"/>
          </w:tcPr>
          <w:p>
            <w:pPr>
              <w:spacing w:line="276" w:lineRule="auto"/>
              <w:jc w:val="center"/>
              <w:rPr>
                <w:rFonts w:ascii="Verdana" w:hAnsi="Verdana" w:eastAsia="Verdana" w:cs="Verdana"/>
                <w:b/>
                <w:sz w:val="16"/>
                <w:szCs w:val="16"/>
                <w:lang w:eastAsia="en-IN"/>
              </w:rPr>
            </w:pPr>
            <w:r>
              <w:rPr>
                <w:rFonts w:ascii="Verdana" w:hAnsi="Verdana" w:eastAsia="Verdana" w:cs="Verdana"/>
                <w:b/>
                <w:sz w:val="16"/>
                <w:szCs w:val="16"/>
                <w:lang w:eastAsia="en-IN"/>
              </w:rPr>
              <w:t>G</w:t>
            </w:r>
          </w:p>
        </w:tc>
        <w:tc>
          <w:tcPr>
            <w:tcW w:w="2860" w:type="dxa"/>
            <w:shd w:val="clear" w:color="auto" w:fill="BFBFBF"/>
          </w:tcPr>
          <w:p>
            <w:pPr>
              <w:spacing w:line="276" w:lineRule="auto"/>
              <w:jc w:val="center"/>
              <w:rPr>
                <w:rFonts w:ascii="Verdana" w:hAnsi="Verdana" w:eastAsia="Verdana" w:cs="Verdana"/>
                <w:b/>
                <w:sz w:val="16"/>
                <w:szCs w:val="16"/>
                <w:lang w:eastAsia="en-IN"/>
              </w:rPr>
            </w:pPr>
          </w:p>
        </w:tc>
        <w:tc>
          <w:tcPr>
            <w:tcW w:w="6443" w:type="dxa"/>
            <w:gridSpan w:val="8"/>
            <w:shd w:val="clear" w:color="auto" w:fill="BFBFBF"/>
            <w:vAlign w:val="center"/>
          </w:tcPr>
          <w:p>
            <w:pPr>
              <w:spacing w:line="276" w:lineRule="auto"/>
              <w:ind w:firstLine="400" w:firstLineChars="250"/>
              <w:jc w:val="both"/>
              <w:rPr>
                <w:rFonts w:ascii="Verdana" w:hAnsi="Verdana" w:eastAsia="Verdana" w:cs="Verdana"/>
                <w:b/>
                <w:sz w:val="16"/>
                <w:szCs w:val="16"/>
                <w:lang w:eastAsia="en-IN"/>
              </w:rPr>
            </w:pPr>
            <w:r>
              <w:rPr>
                <w:rFonts w:ascii="Verdana" w:hAnsi="Verdana" w:eastAsia="Verdana" w:cs="Verdana"/>
                <w:b/>
                <w:sz w:val="16"/>
                <w:szCs w:val="16"/>
                <w:lang w:eastAsia="en-IN"/>
              </w:rPr>
              <w:t>Summer Internship / Research Project / Dissertation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0" w:hRule="exact"/>
          <w:jc w:val="center"/>
        </w:trPr>
        <w:tc>
          <w:tcPr>
            <w:tcW w:w="1484" w:type="dxa"/>
            <w:vAlign w:val="center"/>
          </w:tcPr>
          <w:p>
            <w:pPr>
              <w:spacing w:line="276" w:lineRule="auto"/>
              <w:jc w:val="center"/>
              <w:rPr>
                <w:rFonts w:ascii="Verdana" w:hAnsi="Verdana" w:eastAsia="Verdana" w:cs="Verdana"/>
                <w:b/>
                <w:sz w:val="16"/>
                <w:szCs w:val="16"/>
                <w:lang w:eastAsia="en-IN"/>
              </w:rPr>
            </w:pPr>
          </w:p>
        </w:tc>
        <w:tc>
          <w:tcPr>
            <w:tcW w:w="2860" w:type="dxa"/>
            <w:vAlign w:val="center"/>
          </w:tcPr>
          <w:p>
            <w:pPr>
              <w:spacing w:line="276" w:lineRule="auto"/>
              <w:rPr>
                <w:rFonts w:ascii="Verdana" w:hAnsi="Verdana" w:eastAsia="Verdana" w:cs="Verdana"/>
                <w:sz w:val="16"/>
                <w:szCs w:val="16"/>
                <w:lang w:eastAsia="en-IN"/>
              </w:rPr>
            </w:pPr>
          </w:p>
        </w:tc>
        <w:tc>
          <w:tcPr>
            <w:tcW w:w="821" w:type="dxa"/>
            <w:vAlign w:val="center"/>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lang w:eastAsia="en-IN"/>
              </w:rPr>
              <w:t>-</w:t>
            </w:r>
          </w:p>
        </w:tc>
        <w:tc>
          <w:tcPr>
            <w:tcW w:w="885" w:type="dxa"/>
            <w:vAlign w:val="center"/>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lang w:eastAsia="en-IN"/>
              </w:rPr>
              <w:t>-</w:t>
            </w:r>
          </w:p>
        </w:tc>
        <w:tc>
          <w:tcPr>
            <w:tcW w:w="963" w:type="dxa"/>
            <w:vAlign w:val="center"/>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lang w:eastAsia="en-IN"/>
              </w:rPr>
              <w:t>-</w:t>
            </w:r>
          </w:p>
        </w:tc>
        <w:tc>
          <w:tcPr>
            <w:tcW w:w="949" w:type="dxa"/>
          </w:tcPr>
          <w:p>
            <w:pPr>
              <w:spacing w:line="276" w:lineRule="auto"/>
              <w:rPr>
                <w:rFonts w:ascii="Verdana" w:hAnsi="Verdana" w:eastAsia="Verdana" w:cs="Verdana"/>
                <w:sz w:val="16"/>
                <w:szCs w:val="16"/>
                <w:lang w:eastAsia="en-IN"/>
              </w:rPr>
            </w:pPr>
          </w:p>
        </w:tc>
        <w:tc>
          <w:tcPr>
            <w:tcW w:w="551" w:type="dxa"/>
            <w:vAlign w:val="center"/>
          </w:tcPr>
          <w:p>
            <w:pPr>
              <w:spacing w:line="276" w:lineRule="auto"/>
              <w:rPr>
                <w:rFonts w:ascii="Verdana" w:hAnsi="Verdana" w:eastAsia="Verdana" w:cs="Verdana"/>
                <w:sz w:val="16"/>
                <w:szCs w:val="16"/>
                <w:lang w:eastAsia="en-IN"/>
              </w:rPr>
            </w:pPr>
          </w:p>
        </w:tc>
        <w:tc>
          <w:tcPr>
            <w:tcW w:w="589" w:type="dxa"/>
            <w:vAlign w:val="center"/>
          </w:tcPr>
          <w:p>
            <w:pPr>
              <w:spacing w:line="276" w:lineRule="auto"/>
              <w:rPr>
                <w:rFonts w:ascii="Verdana" w:hAnsi="Verdana" w:eastAsia="Verdana" w:cs="Verdana"/>
                <w:sz w:val="16"/>
                <w:szCs w:val="16"/>
                <w:lang w:eastAsia="en-IN"/>
              </w:rPr>
            </w:pPr>
          </w:p>
        </w:tc>
        <w:tc>
          <w:tcPr>
            <w:tcW w:w="779" w:type="dxa"/>
            <w:vAlign w:val="center"/>
          </w:tcPr>
          <w:p>
            <w:pPr>
              <w:spacing w:line="276" w:lineRule="auto"/>
              <w:rPr>
                <w:rFonts w:ascii="Verdana" w:hAnsi="Verdana" w:eastAsia="Verdana" w:cs="Verdana"/>
                <w:sz w:val="16"/>
                <w:szCs w:val="16"/>
                <w:lang w:eastAsia="en-IN"/>
              </w:rPr>
            </w:pPr>
          </w:p>
        </w:tc>
        <w:tc>
          <w:tcPr>
            <w:tcW w:w="906" w:type="dxa"/>
            <w:vAlign w:val="center"/>
          </w:tcPr>
          <w:p>
            <w:pPr>
              <w:spacing w:line="276" w:lineRule="auto"/>
              <w:rPr>
                <w:rFonts w:ascii="Verdana" w:hAnsi="Verdana" w:eastAsia="Verdana" w:cs="Verdana"/>
                <w:sz w:val="16"/>
                <w:szCs w:val="16"/>
                <w:lang w:eastAsia="en-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6" w:hRule="atLeast"/>
          <w:jc w:val="center"/>
        </w:trPr>
        <w:tc>
          <w:tcPr>
            <w:tcW w:w="4344" w:type="dxa"/>
            <w:gridSpan w:val="2"/>
            <w:vAlign w:val="center"/>
          </w:tcPr>
          <w:p>
            <w:pPr>
              <w:spacing w:line="276" w:lineRule="auto"/>
              <w:jc w:val="center"/>
              <w:rPr>
                <w:rFonts w:ascii="Verdana" w:hAnsi="Verdana" w:eastAsia="Verdana" w:cs="Verdana"/>
                <w:b/>
                <w:sz w:val="16"/>
                <w:szCs w:val="16"/>
                <w:lang w:eastAsia="en-IN"/>
              </w:rPr>
            </w:pPr>
            <w:r>
              <w:rPr>
                <w:rFonts w:ascii="Verdana" w:hAnsi="Verdana" w:eastAsia="Verdana" w:cs="Verdana"/>
                <w:b/>
                <w:sz w:val="16"/>
                <w:szCs w:val="16"/>
                <w:lang w:eastAsia="en-IN"/>
              </w:rPr>
              <w:t>Total</w:t>
            </w:r>
          </w:p>
        </w:tc>
        <w:tc>
          <w:tcPr>
            <w:tcW w:w="821" w:type="dxa"/>
            <w:vAlign w:val="center"/>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lang w:eastAsia="en-IN"/>
              </w:rPr>
              <w:t>16</w:t>
            </w:r>
          </w:p>
        </w:tc>
        <w:tc>
          <w:tcPr>
            <w:tcW w:w="885" w:type="dxa"/>
            <w:vAlign w:val="center"/>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lang w:eastAsia="en-IN"/>
              </w:rPr>
              <w:t>2</w:t>
            </w:r>
          </w:p>
        </w:tc>
        <w:tc>
          <w:tcPr>
            <w:tcW w:w="963" w:type="dxa"/>
            <w:vAlign w:val="center"/>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lang w:eastAsia="en-IN"/>
              </w:rPr>
              <w:t>12</w:t>
            </w:r>
          </w:p>
        </w:tc>
        <w:tc>
          <w:tcPr>
            <w:tcW w:w="949" w:type="dxa"/>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lang w:eastAsia="en-IN"/>
              </w:rPr>
              <w:t>6*</w:t>
            </w:r>
          </w:p>
        </w:tc>
        <w:tc>
          <w:tcPr>
            <w:tcW w:w="551" w:type="dxa"/>
            <w:vAlign w:val="center"/>
          </w:tcPr>
          <w:p>
            <w:pPr>
              <w:spacing w:line="276" w:lineRule="auto"/>
              <w:jc w:val="center"/>
              <w:rPr>
                <w:rFonts w:ascii="Verdana" w:hAnsi="Verdana" w:eastAsia="Verdana" w:cs="Verdana"/>
                <w:sz w:val="16"/>
                <w:szCs w:val="16"/>
                <w:lang w:eastAsia="en-IN"/>
              </w:rPr>
            </w:pPr>
          </w:p>
        </w:tc>
        <w:tc>
          <w:tcPr>
            <w:tcW w:w="589" w:type="dxa"/>
            <w:vAlign w:val="center"/>
          </w:tcPr>
          <w:p>
            <w:pPr>
              <w:spacing w:line="276" w:lineRule="auto"/>
              <w:rPr>
                <w:rFonts w:ascii="Verdana" w:hAnsi="Verdana" w:eastAsia="Verdana" w:cs="Verdana"/>
                <w:sz w:val="16"/>
                <w:szCs w:val="16"/>
                <w:lang w:eastAsia="en-IN"/>
              </w:rPr>
            </w:pPr>
          </w:p>
        </w:tc>
        <w:tc>
          <w:tcPr>
            <w:tcW w:w="779" w:type="dxa"/>
            <w:vAlign w:val="center"/>
          </w:tcPr>
          <w:p>
            <w:pPr>
              <w:spacing w:line="276" w:lineRule="auto"/>
              <w:rPr>
                <w:rFonts w:ascii="Verdana" w:hAnsi="Verdana" w:eastAsia="Verdana" w:cs="Verdana"/>
                <w:sz w:val="16"/>
                <w:szCs w:val="16"/>
                <w:lang w:eastAsia="en-IN"/>
              </w:rPr>
            </w:pPr>
          </w:p>
        </w:tc>
        <w:tc>
          <w:tcPr>
            <w:tcW w:w="906" w:type="dxa"/>
            <w:vMerge w:val="restart"/>
            <w:vAlign w:val="center"/>
          </w:tcPr>
          <w:p>
            <w:pPr>
              <w:spacing w:line="276" w:lineRule="auto"/>
              <w:jc w:val="center"/>
              <w:rPr>
                <w:rFonts w:ascii="Verdana" w:hAnsi="Verdana" w:eastAsia="Verdana" w:cs="Verdana"/>
                <w:b/>
                <w:bCs/>
                <w:sz w:val="16"/>
                <w:szCs w:val="16"/>
                <w:lang w:eastAsia="en-IN"/>
              </w:rPr>
            </w:pPr>
            <w:r>
              <w:rPr>
                <w:rFonts w:ascii="Verdana" w:hAnsi="Verdana" w:eastAsia="Verdana" w:cs="Verdana"/>
                <w:b/>
                <w:bCs/>
                <w:sz w:val="16"/>
                <w:szCs w:val="16"/>
                <w:lang w:eastAsia="en-IN"/>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1" w:hRule="atLeast"/>
          <w:jc w:val="center"/>
        </w:trPr>
        <w:tc>
          <w:tcPr>
            <w:tcW w:w="4344" w:type="dxa"/>
            <w:gridSpan w:val="2"/>
            <w:vAlign w:val="center"/>
          </w:tcPr>
          <w:p>
            <w:pPr>
              <w:spacing w:line="276" w:lineRule="auto"/>
              <w:jc w:val="center"/>
              <w:rPr>
                <w:rFonts w:ascii="Verdana" w:hAnsi="Verdana" w:eastAsia="Verdana" w:cs="Verdana"/>
                <w:b/>
                <w:sz w:val="16"/>
                <w:szCs w:val="16"/>
                <w:lang w:eastAsia="en-IN"/>
              </w:rPr>
            </w:pPr>
            <w:r>
              <w:rPr>
                <w:rFonts w:ascii="Verdana" w:hAnsi="Verdana" w:eastAsia="Verdana" w:cs="Verdana"/>
                <w:b/>
                <w:sz w:val="16"/>
                <w:szCs w:val="16"/>
                <w:lang w:eastAsia="en-IN"/>
              </w:rPr>
              <w:t>Total Teaching Hours</w:t>
            </w:r>
          </w:p>
        </w:tc>
        <w:tc>
          <w:tcPr>
            <w:tcW w:w="5537" w:type="dxa"/>
            <w:gridSpan w:val="7"/>
          </w:tcPr>
          <w:p>
            <w:pPr>
              <w:spacing w:line="276" w:lineRule="auto"/>
              <w:jc w:val="center"/>
              <w:rPr>
                <w:rFonts w:ascii="Verdana" w:hAnsi="Verdana" w:eastAsia="Verdana" w:cs="Verdana"/>
                <w:sz w:val="16"/>
                <w:szCs w:val="16"/>
                <w:lang w:eastAsia="en-IN"/>
              </w:rPr>
            </w:pPr>
            <w:r>
              <w:rPr>
                <w:rFonts w:ascii="Verdana" w:hAnsi="Verdana" w:eastAsia="Verdana" w:cs="Verdana"/>
                <w:b/>
                <w:bCs/>
                <w:sz w:val="16"/>
                <w:szCs w:val="16"/>
                <w:lang w:eastAsia="en-IN"/>
              </w:rPr>
              <w:t>30/36</w:t>
            </w:r>
          </w:p>
        </w:tc>
        <w:tc>
          <w:tcPr>
            <w:tcW w:w="906" w:type="dxa"/>
            <w:vMerge w:val="continue"/>
            <w:vAlign w:val="center"/>
          </w:tcPr>
          <w:p>
            <w:pPr>
              <w:spacing w:line="276" w:lineRule="auto"/>
              <w:jc w:val="center"/>
              <w:rPr>
                <w:rFonts w:ascii="Verdana" w:hAnsi="Verdana" w:eastAsia="Verdana" w:cs="Verdana"/>
                <w:sz w:val="16"/>
                <w:szCs w:val="16"/>
                <w:lang w:eastAsia="en-IN"/>
              </w:rPr>
            </w:pPr>
          </w:p>
        </w:tc>
      </w:tr>
    </w:tbl>
    <w:p>
      <w:pPr>
        <w:spacing w:line="480" w:lineRule="auto"/>
        <w:rPr>
          <w:b/>
          <w:bCs/>
          <w:sz w:val="18"/>
          <w:szCs w:val="18"/>
        </w:rPr>
      </w:pPr>
      <w:r>
        <w:rPr>
          <w:b/>
          <w:bCs/>
          <w:sz w:val="18"/>
          <w:szCs w:val="18"/>
        </w:rPr>
        <w:t>SH: Supporting Hours</w:t>
      </w:r>
    </w:p>
    <w:p>
      <w:pPr>
        <w:spacing w:line="480" w:lineRule="auto"/>
        <w:rPr>
          <w:rFonts w:ascii="Times New Roman" w:hAnsi="Times New Roman" w:eastAsia="Verdana" w:cs="Times New Roman"/>
        </w:rPr>
      </w:pPr>
      <w:r>
        <w:rPr>
          <w:b/>
          <w:bCs/>
          <w:sz w:val="18"/>
          <w:szCs w:val="18"/>
        </w:rPr>
        <w:t>*Classes will be conducted fortnightly on I, III and V Monday.</w:t>
      </w:r>
    </w:p>
    <w:tbl>
      <w:tblPr>
        <w:tblStyle w:val="173"/>
        <w:tblpPr w:leftFromText="180" w:rightFromText="180" w:vertAnchor="text" w:horzAnchor="page" w:tblpX="840" w:tblpY="112"/>
        <w:tblOverlap w:val="never"/>
        <w:tblW w:w="1088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31"/>
        <w:gridCol w:w="2528"/>
        <w:gridCol w:w="953"/>
        <w:gridCol w:w="953"/>
        <w:gridCol w:w="1096"/>
        <w:gridCol w:w="463"/>
        <w:gridCol w:w="735"/>
        <w:gridCol w:w="756"/>
        <w:gridCol w:w="714"/>
        <w:gridCol w:w="11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36" w:hRule="atLeast"/>
        </w:trPr>
        <w:tc>
          <w:tcPr>
            <w:tcW w:w="10889" w:type="dxa"/>
            <w:gridSpan w:val="10"/>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POORNIMA UNIVERSITY, JAIPUR</w:t>
            </w:r>
          </w:p>
          <w:p>
            <w:pPr>
              <w:jc w:val="center"/>
              <w:rPr>
                <w:rFonts w:ascii="Verdana" w:hAnsi="Verdana" w:eastAsia="Verdana" w:cs="Verdana"/>
                <w:b/>
                <w:sz w:val="18"/>
                <w:szCs w:val="18"/>
                <w:lang w:eastAsia="en-IN"/>
              </w:rPr>
            </w:pPr>
          </w:p>
          <w:p>
            <w:pPr>
              <w:jc w:val="center"/>
              <w:rPr>
                <w:rFonts w:ascii="Verdana" w:hAnsi="Verdana" w:eastAsia="Verdana" w:cs="Verdana"/>
                <w:sz w:val="16"/>
                <w:szCs w:val="16"/>
              </w:rPr>
            </w:pPr>
            <w:r>
              <w:rPr>
                <w:rFonts w:ascii="Verdana" w:hAnsi="Verdana" w:eastAsia="Verdana" w:cs="Verdana"/>
                <w:b/>
                <w:sz w:val="18"/>
                <w:szCs w:val="18"/>
              </w:rPr>
              <w:t>Faculty of Computer Science and Engineering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7" w:hRule="atLeast"/>
        </w:trPr>
        <w:tc>
          <w:tcPr>
            <w:tcW w:w="10889" w:type="dxa"/>
            <w:gridSpan w:val="10"/>
            <w:vAlign w:val="center"/>
          </w:tcPr>
          <w:p>
            <w:pPr>
              <w:jc w:val="both"/>
              <w:rPr>
                <w:rFonts w:ascii="Verdana" w:hAnsi="Verdana" w:eastAsia="Verdana" w:cs="Verdana"/>
                <w:b/>
                <w:sz w:val="16"/>
                <w:szCs w:val="16"/>
              </w:rPr>
            </w:pPr>
            <w:r>
              <w:rPr>
                <w:rFonts w:ascii="Verdana" w:hAnsi="Verdana" w:eastAsia="Verdana" w:cs="Verdana"/>
                <w:b/>
                <w:sz w:val="18"/>
                <w:szCs w:val="18"/>
                <w:lang w:eastAsia="en-IN"/>
              </w:rPr>
              <w:t xml:space="preserve">Name of Program: B.Tech. in CE </w:t>
            </w:r>
            <w:r>
              <w:rPr>
                <w:rFonts w:ascii="Verdana" w:hAnsi="Verdana" w:eastAsia="Verdana" w:cs="Verdana"/>
                <w:b/>
                <w:sz w:val="18"/>
                <w:szCs w:val="18"/>
              </w:rPr>
              <w:t xml:space="preserve">with Minor in AI&amp;DS </w:t>
            </w:r>
            <w:r>
              <w:rPr>
                <w:rFonts w:ascii="Verdana" w:hAnsi="Verdana" w:eastAsia="Verdana" w:cs="Verdana"/>
                <w:b/>
                <w:sz w:val="18"/>
                <w:szCs w:val="18"/>
                <w:lang w:eastAsia="en-IN"/>
              </w:rPr>
              <w:t>Duration: 4 Years      Total Credits: 171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7" w:hRule="atLeast"/>
        </w:trPr>
        <w:tc>
          <w:tcPr>
            <w:tcW w:w="10889" w:type="dxa"/>
            <w:gridSpan w:val="10"/>
            <w:vAlign w:val="center"/>
          </w:tcPr>
          <w:p>
            <w:pPr>
              <w:jc w:val="center"/>
              <w:rPr>
                <w:rFonts w:ascii="Verdana" w:hAnsi="Verdana" w:eastAsia="Verdana" w:cs="Verdana"/>
                <w:b/>
                <w:sz w:val="19"/>
                <w:szCs w:val="19"/>
                <w:u w:val="single"/>
              </w:rPr>
            </w:pPr>
            <w:r>
              <w:rPr>
                <w:rFonts w:ascii="Verdana" w:hAnsi="Verdana" w:eastAsia="Verdana" w:cs="Verdana"/>
                <w:b/>
                <w:sz w:val="18"/>
                <w:szCs w:val="18"/>
                <w:u w:val="single"/>
                <w:lang w:eastAsia="en-IN"/>
              </w:rPr>
              <w:t>Teaching Scheme for Batch 2023-27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17" w:hRule="atLeast"/>
        </w:trPr>
        <w:tc>
          <w:tcPr>
            <w:tcW w:w="10889" w:type="dxa"/>
            <w:gridSpan w:val="10"/>
          </w:tcPr>
          <w:p>
            <w:pPr>
              <w:jc w:val="center"/>
              <w:rPr>
                <w:rFonts w:ascii="Verdana" w:hAnsi="Verdana" w:eastAsia="Verdana" w:cs="Verdana"/>
                <w:b/>
                <w:sz w:val="19"/>
                <w:szCs w:val="19"/>
              </w:rPr>
            </w:pPr>
            <w:r>
              <w:rPr>
                <w:rFonts w:ascii="Verdana" w:hAnsi="Verdana" w:eastAsia="Verdana" w:cs="Verdana"/>
                <w:b/>
                <w:sz w:val="19"/>
                <w:szCs w:val="19"/>
              </w:rPr>
              <w:t>Semester-III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17" w:hRule="atLeast"/>
        </w:trPr>
        <w:tc>
          <w:tcPr>
            <w:tcW w:w="1531" w:type="dxa"/>
            <w:vMerge w:val="restart"/>
            <w:vAlign w:val="center"/>
          </w:tcPr>
          <w:p>
            <w:pPr>
              <w:jc w:val="center"/>
              <w:rPr>
                <w:rFonts w:ascii="Verdana" w:hAnsi="Verdana" w:eastAsia="Verdana" w:cs="Verdana"/>
                <w:b/>
                <w:sz w:val="19"/>
                <w:szCs w:val="19"/>
              </w:rPr>
            </w:pPr>
            <w:r>
              <w:rPr>
                <w:rFonts w:ascii="Verdana" w:hAnsi="Verdana" w:eastAsia="Verdana" w:cs="Verdana"/>
                <w:b/>
                <w:sz w:val="19"/>
                <w:szCs w:val="19"/>
              </w:rPr>
              <w:t>Course Code</w:t>
            </w:r>
          </w:p>
        </w:tc>
        <w:tc>
          <w:tcPr>
            <w:tcW w:w="2528" w:type="dxa"/>
            <w:vMerge w:val="restart"/>
            <w:vAlign w:val="center"/>
          </w:tcPr>
          <w:p>
            <w:pPr>
              <w:jc w:val="center"/>
              <w:rPr>
                <w:rFonts w:ascii="Verdana" w:hAnsi="Verdana" w:eastAsia="Verdana" w:cs="Verdana"/>
                <w:b/>
                <w:sz w:val="19"/>
                <w:szCs w:val="19"/>
              </w:rPr>
            </w:pPr>
            <w:r>
              <w:rPr>
                <w:rFonts w:ascii="Verdana" w:hAnsi="Verdana" w:eastAsia="Verdana" w:cs="Verdana"/>
                <w:b/>
                <w:sz w:val="19"/>
                <w:szCs w:val="19"/>
              </w:rPr>
              <w:t>Name of Course</w:t>
            </w:r>
          </w:p>
        </w:tc>
        <w:tc>
          <w:tcPr>
            <w:tcW w:w="3002" w:type="dxa"/>
            <w:gridSpan w:val="3"/>
            <w:vAlign w:val="center"/>
          </w:tcPr>
          <w:p>
            <w:pPr>
              <w:jc w:val="center"/>
              <w:rPr>
                <w:rFonts w:ascii="Verdana" w:hAnsi="Verdana" w:eastAsia="Verdana" w:cs="Verdana"/>
                <w:b/>
                <w:sz w:val="19"/>
                <w:szCs w:val="19"/>
              </w:rPr>
            </w:pPr>
            <w:r>
              <w:rPr>
                <w:rFonts w:ascii="Verdana" w:hAnsi="Verdana" w:eastAsia="Verdana" w:cs="Verdana"/>
                <w:b/>
                <w:sz w:val="19"/>
                <w:szCs w:val="19"/>
              </w:rPr>
              <w:t>Teaching Scheme</w:t>
            </w:r>
          </w:p>
        </w:tc>
        <w:tc>
          <w:tcPr>
            <w:tcW w:w="463" w:type="dxa"/>
          </w:tcPr>
          <w:p>
            <w:pPr>
              <w:jc w:val="center"/>
              <w:rPr>
                <w:rFonts w:ascii="Verdana" w:hAnsi="Verdana" w:eastAsia="Verdana" w:cs="Verdana"/>
                <w:b/>
                <w:sz w:val="19"/>
                <w:szCs w:val="19"/>
              </w:rPr>
            </w:pPr>
          </w:p>
        </w:tc>
        <w:tc>
          <w:tcPr>
            <w:tcW w:w="2205" w:type="dxa"/>
            <w:gridSpan w:val="3"/>
            <w:vAlign w:val="center"/>
          </w:tcPr>
          <w:p>
            <w:pPr>
              <w:jc w:val="center"/>
              <w:rPr>
                <w:rFonts w:ascii="Verdana" w:hAnsi="Verdana" w:eastAsia="Verdana" w:cs="Verdana"/>
                <w:b/>
                <w:sz w:val="19"/>
                <w:szCs w:val="19"/>
              </w:rPr>
            </w:pPr>
            <w:r>
              <w:rPr>
                <w:rFonts w:ascii="Verdana" w:hAnsi="Verdana" w:eastAsia="Verdana" w:cs="Verdana"/>
                <w:b/>
                <w:sz w:val="19"/>
                <w:szCs w:val="19"/>
              </w:rPr>
              <w:t>Marks Distribution</w:t>
            </w:r>
          </w:p>
        </w:tc>
        <w:tc>
          <w:tcPr>
            <w:tcW w:w="1160" w:type="dxa"/>
            <w:vMerge w:val="restart"/>
            <w:vAlign w:val="center"/>
          </w:tcPr>
          <w:p>
            <w:pPr>
              <w:jc w:val="center"/>
              <w:rPr>
                <w:rFonts w:ascii="Verdana" w:hAnsi="Verdana" w:eastAsia="Verdana" w:cs="Verdana"/>
                <w:b/>
                <w:sz w:val="19"/>
                <w:szCs w:val="19"/>
              </w:rPr>
            </w:pPr>
            <w:r>
              <w:rPr>
                <w:rFonts w:ascii="Verdana" w:hAnsi="Verdana" w:eastAsia="Verdana" w:cs="Verdana"/>
                <w:b/>
                <w:sz w:val="19"/>
                <w:szCs w:val="19"/>
              </w:rPr>
              <w:t>Credits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9" w:hRule="atLeast"/>
        </w:trPr>
        <w:tc>
          <w:tcPr>
            <w:tcW w:w="1531" w:type="dxa"/>
            <w:vMerge w:val="continue"/>
            <w:vAlign w:val="center"/>
          </w:tcPr>
          <w:p>
            <w:pPr>
              <w:widowControl w:val="0"/>
              <w:spacing w:line="276" w:lineRule="auto"/>
              <w:rPr>
                <w:rFonts w:ascii="Verdana" w:hAnsi="Verdana" w:eastAsia="Verdana" w:cs="Verdana"/>
                <w:b/>
                <w:sz w:val="19"/>
                <w:szCs w:val="19"/>
              </w:rPr>
            </w:pPr>
          </w:p>
        </w:tc>
        <w:tc>
          <w:tcPr>
            <w:tcW w:w="2528" w:type="dxa"/>
            <w:vMerge w:val="continue"/>
            <w:vAlign w:val="center"/>
          </w:tcPr>
          <w:p>
            <w:pPr>
              <w:widowControl w:val="0"/>
              <w:spacing w:line="276" w:lineRule="auto"/>
              <w:rPr>
                <w:rFonts w:ascii="Verdana" w:hAnsi="Verdana" w:eastAsia="Verdana" w:cs="Verdana"/>
                <w:b/>
                <w:sz w:val="19"/>
                <w:szCs w:val="19"/>
              </w:rPr>
            </w:pPr>
          </w:p>
        </w:tc>
        <w:tc>
          <w:tcPr>
            <w:tcW w:w="953" w:type="dxa"/>
            <w:vAlign w:val="center"/>
          </w:tcPr>
          <w:p>
            <w:pPr>
              <w:jc w:val="center"/>
              <w:rPr>
                <w:rFonts w:ascii="Verdana" w:hAnsi="Verdana" w:eastAsia="Verdana" w:cs="Verdana"/>
                <w:b/>
                <w:sz w:val="19"/>
                <w:szCs w:val="19"/>
              </w:rPr>
            </w:pPr>
            <w:r>
              <w:rPr>
                <w:rFonts w:ascii="Verdana" w:hAnsi="Verdana" w:eastAsia="Verdana" w:cs="Verdana"/>
                <w:b/>
                <w:sz w:val="19"/>
                <w:szCs w:val="19"/>
              </w:rPr>
              <w:t>Lecture (L)</w:t>
            </w:r>
          </w:p>
        </w:tc>
        <w:tc>
          <w:tcPr>
            <w:tcW w:w="953" w:type="dxa"/>
            <w:vAlign w:val="center"/>
          </w:tcPr>
          <w:p>
            <w:pPr>
              <w:jc w:val="center"/>
              <w:rPr>
                <w:rFonts w:ascii="Verdana" w:hAnsi="Verdana" w:eastAsia="Verdana" w:cs="Verdana"/>
                <w:b/>
                <w:sz w:val="19"/>
                <w:szCs w:val="19"/>
              </w:rPr>
            </w:pPr>
            <w:r>
              <w:rPr>
                <w:rFonts w:ascii="Verdana" w:hAnsi="Verdana" w:eastAsia="Verdana" w:cs="Verdana"/>
                <w:b/>
                <w:sz w:val="19"/>
                <w:szCs w:val="19"/>
              </w:rPr>
              <w:t>Tutorial (T)</w:t>
            </w:r>
          </w:p>
        </w:tc>
        <w:tc>
          <w:tcPr>
            <w:tcW w:w="1096" w:type="dxa"/>
            <w:vAlign w:val="center"/>
          </w:tcPr>
          <w:p>
            <w:pPr>
              <w:jc w:val="center"/>
              <w:rPr>
                <w:rFonts w:ascii="Verdana" w:hAnsi="Verdana" w:eastAsia="Verdana" w:cs="Verdana"/>
                <w:b/>
                <w:sz w:val="19"/>
                <w:szCs w:val="19"/>
              </w:rPr>
            </w:pPr>
            <w:r>
              <w:rPr>
                <w:rFonts w:ascii="Verdana" w:hAnsi="Verdana" w:eastAsia="Verdana" w:cs="Verdana"/>
                <w:b/>
                <w:sz w:val="19"/>
                <w:szCs w:val="19"/>
              </w:rPr>
              <w:t xml:space="preserve">Practical </w:t>
            </w:r>
          </w:p>
          <w:p>
            <w:pPr>
              <w:jc w:val="center"/>
              <w:rPr>
                <w:rFonts w:ascii="Verdana" w:hAnsi="Verdana" w:eastAsia="Verdana" w:cs="Verdana"/>
                <w:b/>
                <w:sz w:val="19"/>
                <w:szCs w:val="19"/>
              </w:rPr>
            </w:pPr>
            <w:r>
              <w:rPr>
                <w:rFonts w:ascii="Verdana" w:hAnsi="Verdana" w:eastAsia="Verdana" w:cs="Verdana"/>
                <w:b/>
                <w:sz w:val="19"/>
                <w:szCs w:val="19"/>
              </w:rPr>
              <w:t>(P)</w:t>
            </w:r>
          </w:p>
        </w:tc>
        <w:tc>
          <w:tcPr>
            <w:tcW w:w="463" w:type="dxa"/>
          </w:tcPr>
          <w:p>
            <w:pPr>
              <w:jc w:val="center"/>
              <w:rPr>
                <w:rFonts w:ascii="Verdana" w:hAnsi="Verdana" w:eastAsia="Verdana" w:cs="Verdana"/>
                <w:b/>
                <w:sz w:val="19"/>
                <w:szCs w:val="19"/>
              </w:rPr>
            </w:pPr>
            <w:r>
              <w:rPr>
                <w:rFonts w:ascii="Verdana" w:hAnsi="Verdana" w:eastAsia="Verdana" w:cs="Verdana"/>
                <w:b/>
                <w:sz w:val="19"/>
                <w:szCs w:val="19"/>
              </w:rPr>
              <w:t>SH</w:t>
            </w:r>
          </w:p>
        </w:tc>
        <w:tc>
          <w:tcPr>
            <w:tcW w:w="735" w:type="dxa"/>
            <w:vAlign w:val="center"/>
          </w:tcPr>
          <w:p>
            <w:pPr>
              <w:jc w:val="center"/>
              <w:rPr>
                <w:rFonts w:ascii="Verdana" w:hAnsi="Verdana" w:eastAsia="Verdana" w:cs="Verdana"/>
                <w:b/>
                <w:sz w:val="19"/>
                <w:szCs w:val="19"/>
              </w:rPr>
            </w:pPr>
            <w:r>
              <w:rPr>
                <w:rFonts w:ascii="Verdana" w:hAnsi="Verdana" w:eastAsia="Verdana" w:cs="Verdana"/>
                <w:b/>
                <w:sz w:val="19"/>
                <w:szCs w:val="19"/>
              </w:rPr>
              <w:t>IE</w:t>
            </w:r>
          </w:p>
        </w:tc>
        <w:tc>
          <w:tcPr>
            <w:tcW w:w="756" w:type="dxa"/>
            <w:vAlign w:val="center"/>
          </w:tcPr>
          <w:p>
            <w:pPr>
              <w:jc w:val="center"/>
              <w:rPr>
                <w:rFonts w:ascii="Verdana" w:hAnsi="Verdana" w:eastAsia="Verdana" w:cs="Verdana"/>
                <w:b/>
                <w:sz w:val="19"/>
                <w:szCs w:val="19"/>
              </w:rPr>
            </w:pPr>
            <w:r>
              <w:rPr>
                <w:rFonts w:ascii="Verdana" w:hAnsi="Verdana" w:eastAsia="Verdana" w:cs="Verdana"/>
                <w:b/>
                <w:sz w:val="19"/>
                <w:szCs w:val="19"/>
              </w:rPr>
              <w:t>ESE</w:t>
            </w:r>
          </w:p>
        </w:tc>
        <w:tc>
          <w:tcPr>
            <w:tcW w:w="714" w:type="dxa"/>
            <w:vAlign w:val="center"/>
          </w:tcPr>
          <w:p>
            <w:pPr>
              <w:jc w:val="center"/>
              <w:rPr>
                <w:rFonts w:ascii="Verdana" w:hAnsi="Verdana" w:eastAsia="Verdana" w:cs="Verdana"/>
                <w:b/>
                <w:sz w:val="19"/>
                <w:szCs w:val="19"/>
              </w:rPr>
            </w:pPr>
            <w:r>
              <w:rPr>
                <w:rFonts w:ascii="Verdana" w:hAnsi="Verdana" w:eastAsia="Verdana" w:cs="Verdana"/>
                <w:b/>
                <w:sz w:val="19"/>
                <w:szCs w:val="19"/>
              </w:rPr>
              <w:t>Total</w:t>
            </w:r>
          </w:p>
        </w:tc>
        <w:tc>
          <w:tcPr>
            <w:tcW w:w="1160" w:type="dxa"/>
            <w:vMerge w:val="continue"/>
            <w:vAlign w:val="center"/>
          </w:tcPr>
          <w:p>
            <w:pPr>
              <w:widowControl w:val="0"/>
              <w:spacing w:line="276" w:lineRule="auto"/>
              <w:rPr>
                <w:rFonts w:ascii="Verdana" w:hAnsi="Verdana" w:eastAsia="Verdana" w:cs="Verdana"/>
                <w:b/>
                <w:sz w:val="19"/>
                <w:szCs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9" w:hRule="atLeast"/>
        </w:trPr>
        <w:tc>
          <w:tcPr>
            <w:tcW w:w="1531" w:type="dxa"/>
            <w:vAlign w:val="center"/>
          </w:tcPr>
          <w:p>
            <w:pPr>
              <w:spacing w:line="276" w:lineRule="auto"/>
              <w:jc w:val="center"/>
              <w:rPr>
                <w:rFonts w:ascii="Verdana" w:hAnsi="Verdana" w:eastAsia="Verdana" w:cs="Verdana"/>
                <w:b/>
                <w:sz w:val="19"/>
                <w:szCs w:val="19"/>
              </w:rPr>
            </w:pPr>
            <w:r>
              <w:rPr>
                <w:rFonts w:ascii="Verdana" w:hAnsi="Verdana" w:eastAsia="Verdana" w:cs="Verdana"/>
                <w:b/>
                <w:sz w:val="19"/>
                <w:szCs w:val="19"/>
              </w:rPr>
              <w:t>A.</w:t>
            </w:r>
          </w:p>
        </w:tc>
        <w:tc>
          <w:tcPr>
            <w:tcW w:w="2528" w:type="dxa"/>
            <w:shd w:val="clear" w:color="auto" w:fill="BFBFBF"/>
          </w:tcPr>
          <w:p>
            <w:pPr>
              <w:spacing w:line="276" w:lineRule="auto"/>
              <w:jc w:val="center"/>
              <w:rPr>
                <w:rFonts w:ascii="Verdana" w:hAnsi="Verdana" w:eastAsia="Verdana" w:cs="Verdana"/>
                <w:b/>
                <w:sz w:val="19"/>
                <w:szCs w:val="19"/>
              </w:rPr>
            </w:pPr>
          </w:p>
        </w:tc>
        <w:tc>
          <w:tcPr>
            <w:tcW w:w="6830" w:type="dxa"/>
            <w:gridSpan w:val="8"/>
            <w:shd w:val="clear" w:color="auto" w:fill="BFBFBF"/>
            <w:vAlign w:val="center"/>
          </w:tcPr>
          <w:p>
            <w:pPr>
              <w:spacing w:line="276" w:lineRule="auto"/>
              <w:ind w:firstLine="950" w:firstLineChars="500"/>
              <w:jc w:val="both"/>
              <w:rPr>
                <w:rFonts w:ascii="Verdana" w:hAnsi="Verdana" w:eastAsia="Verdana" w:cs="Verdana"/>
                <w:b/>
                <w:sz w:val="19"/>
                <w:szCs w:val="19"/>
              </w:rPr>
            </w:pPr>
            <w:r>
              <w:rPr>
                <w:rFonts w:ascii="Verdana" w:hAnsi="Verdana" w:eastAsia="Verdana" w:cs="Verdana"/>
                <w:b/>
                <w:sz w:val="19"/>
                <w:szCs w:val="19"/>
              </w:rPr>
              <w:t>Major (Core 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9" w:hRule="atLeast"/>
        </w:trPr>
        <w:tc>
          <w:tcPr>
            <w:tcW w:w="1531" w:type="dxa"/>
            <w:vAlign w:val="center"/>
          </w:tcPr>
          <w:p>
            <w:pPr>
              <w:spacing w:line="276" w:lineRule="auto"/>
              <w:jc w:val="center"/>
              <w:rPr>
                <w:rFonts w:ascii="Verdana" w:hAnsi="Verdana" w:eastAsia="Verdana" w:cs="Verdana"/>
                <w:b/>
                <w:sz w:val="19"/>
                <w:szCs w:val="19"/>
              </w:rPr>
            </w:pPr>
            <w:r>
              <w:rPr>
                <w:rFonts w:ascii="Verdana" w:hAnsi="Verdana" w:eastAsia="Verdana" w:cs="Verdana"/>
                <w:b/>
                <w:sz w:val="19"/>
                <w:szCs w:val="19"/>
              </w:rPr>
              <w:t>A.1</w:t>
            </w:r>
          </w:p>
        </w:tc>
        <w:tc>
          <w:tcPr>
            <w:tcW w:w="2528" w:type="dxa"/>
            <w:vAlign w:val="center"/>
          </w:tcPr>
          <w:p>
            <w:pPr>
              <w:spacing w:line="276" w:lineRule="auto"/>
              <w:rPr>
                <w:rFonts w:ascii="Verdana" w:hAnsi="Verdana" w:eastAsia="Verdana" w:cs="Verdana"/>
                <w:b/>
                <w:sz w:val="19"/>
                <w:szCs w:val="19"/>
              </w:rPr>
            </w:pPr>
            <w:r>
              <w:rPr>
                <w:rFonts w:ascii="Verdana" w:hAnsi="Verdana" w:eastAsia="Verdana" w:cs="Verdana"/>
                <w:b/>
                <w:sz w:val="19"/>
                <w:szCs w:val="19"/>
              </w:rPr>
              <w:t>Theory</w:t>
            </w:r>
          </w:p>
        </w:tc>
        <w:tc>
          <w:tcPr>
            <w:tcW w:w="953" w:type="dxa"/>
            <w:vAlign w:val="center"/>
          </w:tcPr>
          <w:p>
            <w:pPr>
              <w:spacing w:line="276" w:lineRule="auto"/>
              <w:rPr>
                <w:rFonts w:ascii="Verdana" w:hAnsi="Verdana" w:eastAsia="Verdana" w:cs="Verdana"/>
                <w:sz w:val="19"/>
                <w:szCs w:val="19"/>
              </w:rPr>
            </w:pPr>
          </w:p>
        </w:tc>
        <w:tc>
          <w:tcPr>
            <w:tcW w:w="953" w:type="dxa"/>
            <w:vAlign w:val="center"/>
          </w:tcPr>
          <w:p>
            <w:pPr>
              <w:spacing w:line="276" w:lineRule="auto"/>
              <w:rPr>
                <w:rFonts w:ascii="Verdana" w:hAnsi="Verdana" w:eastAsia="Verdana" w:cs="Verdana"/>
                <w:sz w:val="19"/>
                <w:szCs w:val="19"/>
              </w:rPr>
            </w:pPr>
          </w:p>
        </w:tc>
        <w:tc>
          <w:tcPr>
            <w:tcW w:w="1096" w:type="dxa"/>
            <w:vAlign w:val="center"/>
          </w:tcPr>
          <w:p>
            <w:pPr>
              <w:spacing w:line="276" w:lineRule="auto"/>
              <w:rPr>
                <w:rFonts w:ascii="Verdana" w:hAnsi="Verdana" w:eastAsia="Verdana" w:cs="Verdana"/>
                <w:sz w:val="19"/>
                <w:szCs w:val="19"/>
              </w:rPr>
            </w:pPr>
          </w:p>
        </w:tc>
        <w:tc>
          <w:tcPr>
            <w:tcW w:w="463" w:type="dxa"/>
          </w:tcPr>
          <w:p>
            <w:pPr>
              <w:spacing w:line="276" w:lineRule="auto"/>
              <w:rPr>
                <w:rFonts w:ascii="Verdana" w:hAnsi="Verdana" w:eastAsia="Verdana" w:cs="Verdana"/>
                <w:sz w:val="19"/>
                <w:szCs w:val="19"/>
              </w:rPr>
            </w:pPr>
          </w:p>
        </w:tc>
        <w:tc>
          <w:tcPr>
            <w:tcW w:w="735" w:type="dxa"/>
            <w:vAlign w:val="center"/>
          </w:tcPr>
          <w:p>
            <w:pPr>
              <w:spacing w:line="276" w:lineRule="auto"/>
              <w:rPr>
                <w:rFonts w:ascii="Verdana" w:hAnsi="Verdana" w:eastAsia="Verdana" w:cs="Verdana"/>
                <w:sz w:val="19"/>
                <w:szCs w:val="19"/>
              </w:rPr>
            </w:pPr>
          </w:p>
        </w:tc>
        <w:tc>
          <w:tcPr>
            <w:tcW w:w="756" w:type="dxa"/>
            <w:vAlign w:val="center"/>
          </w:tcPr>
          <w:p>
            <w:pPr>
              <w:spacing w:line="276" w:lineRule="auto"/>
              <w:rPr>
                <w:rFonts w:ascii="Verdana" w:hAnsi="Verdana" w:eastAsia="Verdana" w:cs="Verdana"/>
                <w:sz w:val="19"/>
                <w:szCs w:val="19"/>
              </w:rPr>
            </w:pPr>
          </w:p>
        </w:tc>
        <w:tc>
          <w:tcPr>
            <w:tcW w:w="714" w:type="dxa"/>
            <w:vAlign w:val="center"/>
          </w:tcPr>
          <w:p>
            <w:pPr>
              <w:spacing w:line="276" w:lineRule="auto"/>
              <w:rPr>
                <w:rFonts w:ascii="Verdana" w:hAnsi="Verdana" w:eastAsia="Verdana" w:cs="Verdana"/>
                <w:sz w:val="19"/>
                <w:szCs w:val="19"/>
              </w:rPr>
            </w:pPr>
          </w:p>
        </w:tc>
        <w:tc>
          <w:tcPr>
            <w:tcW w:w="1160" w:type="dxa"/>
            <w:vAlign w:val="center"/>
          </w:tcPr>
          <w:p>
            <w:pPr>
              <w:spacing w:line="276" w:lineRule="auto"/>
              <w:rPr>
                <w:rFonts w:ascii="Verdana" w:hAnsi="Verdana" w:eastAsia="Verdana" w:cs="Verdana"/>
                <w:sz w:val="19"/>
                <w:szCs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3" w:hRule="atLeast"/>
        </w:trPr>
        <w:tc>
          <w:tcPr>
            <w:tcW w:w="1531"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BCECCE3101</w:t>
            </w:r>
          </w:p>
        </w:tc>
        <w:tc>
          <w:tcPr>
            <w:tcW w:w="2528"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Introduction to Web Technology</w:t>
            </w:r>
          </w:p>
        </w:tc>
        <w:tc>
          <w:tcPr>
            <w:tcW w:w="953"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3</w:t>
            </w:r>
          </w:p>
        </w:tc>
        <w:tc>
          <w:tcPr>
            <w:tcW w:w="953"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096"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463" w:type="dxa"/>
          </w:tcPr>
          <w:p>
            <w:pPr>
              <w:spacing w:line="276" w:lineRule="auto"/>
              <w:jc w:val="center"/>
              <w:rPr>
                <w:rFonts w:ascii="Verdana" w:hAnsi="Verdana" w:eastAsia="Verdana" w:cs="Verdana"/>
                <w:sz w:val="16"/>
                <w:szCs w:val="16"/>
              </w:rPr>
            </w:pPr>
            <w:r>
              <w:rPr>
                <w:rFonts w:ascii="Verdana" w:hAnsi="Verdana" w:eastAsia="Verdana" w:cs="Verdana"/>
                <w:sz w:val="16"/>
                <w:szCs w:val="16"/>
              </w:rPr>
              <w:t>1*</w:t>
            </w:r>
          </w:p>
        </w:tc>
        <w:tc>
          <w:tcPr>
            <w:tcW w:w="735"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40</w:t>
            </w:r>
          </w:p>
        </w:tc>
        <w:tc>
          <w:tcPr>
            <w:tcW w:w="756"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60</w:t>
            </w:r>
          </w:p>
        </w:tc>
        <w:tc>
          <w:tcPr>
            <w:tcW w:w="714"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100</w:t>
            </w:r>
          </w:p>
        </w:tc>
        <w:tc>
          <w:tcPr>
            <w:tcW w:w="1160"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3" w:hRule="atLeast"/>
        </w:trPr>
        <w:tc>
          <w:tcPr>
            <w:tcW w:w="1531"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BCECCE3102</w:t>
            </w:r>
          </w:p>
        </w:tc>
        <w:tc>
          <w:tcPr>
            <w:tcW w:w="2528"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Data Structures and Algorithms</w:t>
            </w:r>
          </w:p>
        </w:tc>
        <w:tc>
          <w:tcPr>
            <w:tcW w:w="953"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3</w:t>
            </w:r>
          </w:p>
        </w:tc>
        <w:tc>
          <w:tcPr>
            <w:tcW w:w="953"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096"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463" w:type="dxa"/>
          </w:tcPr>
          <w:p>
            <w:pPr>
              <w:spacing w:line="276" w:lineRule="auto"/>
              <w:jc w:val="center"/>
              <w:rPr>
                <w:rFonts w:ascii="Verdana" w:hAnsi="Verdana" w:eastAsia="Verdana" w:cs="Verdana"/>
                <w:sz w:val="16"/>
                <w:szCs w:val="16"/>
              </w:rPr>
            </w:pPr>
            <w:r>
              <w:rPr>
                <w:rFonts w:ascii="Verdana" w:hAnsi="Verdana" w:eastAsia="Verdana" w:cs="Verdana"/>
                <w:sz w:val="16"/>
                <w:szCs w:val="16"/>
              </w:rPr>
              <w:t>1*</w:t>
            </w:r>
          </w:p>
        </w:tc>
        <w:tc>
          <w:tcPr>
            <w:tcW w:w="735"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40</w:t>
            </w:r>
          </w:p>
        </w:tc>
        <w:tc>
          <w:tcPr>
            <w:tcW w:w="756"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60</w:t>
            </w:r>
          </w:p>
        </w:tc>
        <w:tc>
          <w:tcPr>
            <w:tcW w:w="714"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100</w:t>
            </w:r>
          </w:p>
        </w:tc>
        <w:tc>
          <w:tcPr>
            <w:tcW w:w="1160"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11" w:hRule="atLeast"/>
        </w:trPr>
        <w:tc>
          <w:tcPr>
            <w:tcW w:w="1531"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BCECCE3103</w:t>
            </w:r>
          </w:p>
        </w:tc>
        <w:tc>
          <w:tcPr>
            <w:tcW w:w="2528"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 xml:space="preserve">Operating System </w:t>
            </w:r>
          </w:p>
        </w:tc>
        <w:tc>
          <w:tcPr>
            <w:tcW w:w="953"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3</w:t>
            </w:r>
          </w:p>
        </w:tc>
        <w:tc>
          <w:tcPr>
            <w:tcW w:w="953"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096"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463" w:type="dxa"/>
          </w:tcPr>
          <w:p>
            <w:pPr>
              <w:spacing w:line="276" w:lineRule="auto"/>
              <w:jc w:val="center"/>
              <w:rPr>
                <w:rFonts w:ascii="Verdana" w:hAnsi="Verdana" w:eastAsia="Verdana" w:cs="Verdana"/>
                <w:sz w:val="16"/>
                <w:szCs w:val="16"/>
              </w:rPr>
            </w:pPr>
            <w:r>
              <w:rPr>
                <w:rFonts w:ascii="Verdana" w:hAnsi="Verdana" w:eastAsia="Verdana" w:cs="Verdana"/>
                <w:sz w:val="16"/>
                <w:szCs w:val="16"/>
              </w:rPr>
              <w:t>1*</w:t>
            </w:r>
          </w:p>
        </w:tc>
        <w:tc>
          <w:tcPr>
            <w:tcW w:w="735"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40</w:t>
            </w:r>
          </w:p>
        </w:tc>
        <w:tc>
          <w:tcPr>
            <w:tcW w:w="756"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60</w:t>
            </w:r>
          </w:p>
        </w:tc>
        <w:tc>
          <w:tcPr>
            <w:tcW w:w="714"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100</w:t>
            </w:r>
          </w:p>
        </w:tc>
        <w:tc>
          <w:tcPr>
            <w:tcW w:w="1160"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9" w:hRule="atLeast"/>
        </w:trPr>
        <w:tc>
          <w:tcPr>
            <w:tcW w:w="1531" w:type="dxa"/>
            <w:vAlign w:val="center"/>
          </w:tcPr>
          <w:p>
            <w:pPr>
              <w:spacing w:line="276" w:lineRule="auto"/>
              <w:jc w:val="center"/>
              <w:rPr>
                <w:rFonts w:ascii="Verdana" w:hAnsi="Verdana" w:eastAsia="Verdana" w:cs="Verdana"/>
                <w:b/>
                <w:sz w:val="19"/>
                <w:szCs w:val="19"/>
              </w:rPr>
            </w:pPr>
            <w:r>
              <w:rPr>
                <w:rFonts w:ascii="Verdana" w:hAnsi="Verdana" w:eastAsia="Verdana" w:cs="Verdana"/>
                <w:b/>
                <w:sz w:val="19"/>
                <w:szCs w:val="19"/>
              </w:rPr>
              <w:t>A.2</w:t>
            </w:r>
          </w:p>
        </w:tc>
        <w:tc>
          <w:tcPr>
            <w:tcW w:w="2528" w:type="dxa"/>
            <w:vAlign w:val="center"/>
          </w:tcPr>
          <w:p>
            <w:pPr>
              <w:spacing w:line="276" w:lineRule="auto"/>
              <w:rPr>
                <w:rFonts w:ascii="Verdana" w:hAnsi="Verdana" w:eastAsia="Verdana" w:cs="Verdana"/>
                <w:b/>
                <w:sz w:val="19"/>
                <w:szCs w:val="19"/>
              </w:rPr>
            </w:pPr>
            <w:r>
              <w:rPr>
                <w:rFonts w:ascii="Verdana" w:hAnsi="Verdana" w:eastAsia="Verdana" w:cs="Verdana"/>
                <w:b/>
                <w:sz w:val="19"/>
                <w:szCs w:val="19"/>
              </w:rPr>
              <w:t>Practical</w:t>
            </w:r>
          </w:p>
        </w:tc>
        <w:tc>
          <w:tcPr>
            <w:tcW w:w="953" w:type="dxa"/>
            <w:vAlign w:val="center"/>
          </w:tcPr>
          <w:p>
            <w:pPr>
              <w:spacing w:line="276" w:lineRule="auto"/>
              <w:jc w:val="center"/>
              <w:rPr>
                <w:rFonts w:ascii="Verdana" w:hAnsi="Verdana" w:eastAsia="Verdana" w:cs="Verdana"/>
                <w:sz w:val="16"/>
                <w:szCs w:val="16"/>
              </w:rPr>
            </w:pPr>
          </w:p>
        </w:tc>
        <w:tc>
          <w:tcPr>
            <w:tcW w:w="953" w:type="dxa"/>
            <w:vAlign w:val="center"/>
          </w:tcPr>
          <w:p>
            <w:pPr>
              <w:spacing w:line="276" w:lineRule="auto"/>
              <w:jc w:val="center"/>
              <w:rPr>
                <w:rFonts w:ascii="Verdana" w:hAnsi="Verdana" w:eastAsia="Verdana" w:cs="Verdana"/>
                <w:sz w:val="16"/>
                <w:szCs w:val="16"/>
              </w:rPr>
            </w:pPr>
          </w:p>
        </w:tc>
        <w:tc>
          <w:tcPr>
            <w:tcW w:w="1096" w:type="dxa"/>
            <w:vAlign w:val="center"/>
          </w:tcPr>
          <w:p>
            <w:pPr>
              <w:spacing w:line="276" w:lineRule="auto"/>
              <w:jc w:val="center"/>
              <w:rPr>
                <w:rFonts w:ascii="Verdana" w:hAnsi="Verdana" w:eastAsia="Verdana" w:cs="Verdana"/>
                <w:sz w:val="16"/>
                <w:szCs w:val="16"/>
              </w:rPr>
            </w:pPr>
          </w:p>
        </w:tc>
        <w:tc>
          <w:tcPr>
            <w:tcW w:w="463" w:type="dxa"/>
          </w:tcPr>
          <w:p>
            <w:pPr>
              <w:spacing w:line="276" w:lineRule="auto"/>
              <w:jc w:val="center"/>
              <w:rPr>
                <w:rFonts w:ascii="Verdana" w:hAnsi="Verdana" w:eastAsia="Verdana" w:cs="Verdana"/>
                <w:sz w:val="16"/>
                <w:szCs w:val="16"/>
              </w:rPr>
            </w:pPr>
          </w:p>
        </w:tc>
        <w:tc>
          <w:tcPr>
            <w:tcW w:w="735" w:type="dxa"/>
            <w:vAlign w:val="center"/>
          </w:tcPr>
          <w:p>
            <w:pPr>
              <w:spacing w:line="276" w:lineRule="auto"/>
              <w:jc w:val="center"/>
              <w:rPr>
                <w:rFonts w:ascii="Verdana" w:hAnsi="Verdana" w:eastAsia="Verdana" w:cs="Verdana"/>
                <w:sz w:val="16"/>
                <w:szCs w:val="16"/>
              </w:rPr>
            </w:pPr>
          </w:p>
        </w:tc>
        <w:tc>
          <w:tcPr>
            <w:tcW w:w="756" w:type="dxa"/>
            <w:vAlign w:val="center"/>
          </w:tcPr>
          <w:p>
            <w:pPr>
              <w:spacing w:line="276" w:lineRule="auto"/>
              <w:jc w:val="center"/>
              <w:rPr>
                <w:rFonts w:ascii="Verdana" w:hAnsi="Verdana" w:eastAsia="Verdana" w:cs="Verdana"/>
                <w:sz w:val="16"/>
                <w:szCs w:val="16"/>
              </w:rPr>
            </w:pPr>
          </w:p>
        </w:tc>
        <w:tc>
          <w:tcPr>
            <w:tcW w:w="714" w:type="dxa"/>
            <w:vAlign w:val="center"/>
          </w:tcPr>
          <w:p>
            <w:pPr>
              <w:spacing w:line="276" w:lineRule="auto"/>
              <w:jc w:val="center"/>
              <w:rPr>
                <w:rFonts w:ascii="Verdana" w:hAnsi="Verdana" w:eastAsia="Verdana" w:cs="Verdana"/>
                <w:sz w:val="16"/>
                <w:szCs w:val="16"/>
              </w:rPr>
            </w:pPr>
          </w:p>
        </w:tc>
        <w:tc>
          <w:tcPr>
            <w:tcW w:w="1160" w:type="dxa"/>
            <w:vAlign w:val="center"/>
          </w:tcPr>
          <w:p>
            <w:pPr>
              <w:spacing w:line="276" w:lineRule="auto"/>
              <w:jc w:val="center"/>
              <w:rPr>
                <w:rFonts w:ascii="Verdana" w:hAnsi="Verdana" w:eastAsia="Verdana" w:cs="Verdana"/>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11" w:hRule="atLeast"/>
        </w:trPr>
        <w:tc>
          <w:tcPr>
            <w:tcW w:w="1531"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BCECCE3201</w:t>
            </w:r>
          </w:p>
        </w:tc>
        <w:tc>
          <w:tcPr>
            <w:tcW w:w="2528" w:type="dxa"/>
          </w:tcPr>
          <w:p>
            <w:pPr>
              <w:spacing w:line="276" w:lineRule="auto"/>
              <w:rPr>
                <w:rFonts w:ascii="Verdana" w:hAnsi="Verdana" w:eastAsia="Verdana" w:cs="Verdana"/>
                <w:sz w:val="16"/>
                <w:szCs w:val="16"/>
              </w:rPr>
            </w:pPr>
            <w:r>
              <w:rPr>
                <w:rFonts w:ascii="Verdana" w:hAnsi="Verdana" w:eastAsia="Verdana" w:cs="Verdana"/>
                <w:sz w:val="16"/>
                <w:szCs w:val="16"/>
              </w:rPr>
              <w:t>Web Technology Lab</w:t>
            </w:r>
          </w:p>
        </w:tc>
        <w:tc>
          <w:tcPr>
            <w:tcW w:w="953"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953"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096" w:type="dxa"/>
          </w:tcPr>
          <w:p>
            <w:pPr>
              <w:spacing w:line="276" w:lineRule="auto"/>
              <w:jc w:val="center"/>
              <w:rPr>
                <w:rFonts w:ascii="Verdana" w:hAnsi="Verdana" w:eastAsia="Verdana" w:cs="Verdana"/>
                <w:sz w:val="16"/>
                <w:szCs w:val="16"/>
              </w:rPr>
            </w:pPr>
            <w:r>
              <w:rPr>
                <w:rFonts w:ascii="Verdana" w:hAnsi="Verdana" w:eastAsia="Verdana" w:cs="Verdana"/>
                <w:sz w:val="16"/>
                <w:szCs w:val="16"/>
              </w:rPr>
              <w:t>2</w:t>
            </w:r>
          </w:p>
        </w:tc>
        <w:tc>
          <w:tcPr>
            <w:tcW w:w="463" w:type="dxa"/>
          </w:tcPr>
          <w:p>
            <w:pPr>
              <w:spacing w:line="276" w:lineRule="auto"/>
              <w:jc w:val="center"/>
              <w:rPr>
                <w:rFonts w:ascii="Verdana" w:hAnsi="Verdana" w:eastAsia="Verdana" w:cs="Verdana"/>
                <w:sz w:val="16"/>
                <w:szCs w:val="16"/>
              </w:rPr>
            </w:pPr>
          </w:p>
        </w:tc>
        <w:tc>
          <w:tcPr>
            <w:tcW w:w="735" w:type="dxa"/>
          </w:tcPr>
          <w:p>
            <w:pPr>
              <w:spacing w:line="276" w:lineRule="auto"/>
              <w:jc w:val="center"/>
              <w:rPr>
                <w:rFonts w:ascii="Verdana" w:hAnsi="Verdana" w:eastAsia="Verdana" w:cs="Verdana"/>
                <w:sz w:val="16"/>
                <w:szCs w:val="16"/>
              </w:rPr>
            </w:pPr>
            <w:r>
              <w:rPr>
                <w:rFonts w:ascii="Verdana" w:hAnsi="Verdana" w:eastAsia="Verdana" w:cs="Verdana"/>
                <w:sz w:val="16"/>
                <w:szCs w:val="16"/>
              </w:rPr>
              <w:t>60</w:t>
            </w:r>
          </w:p>
        </w:tc>
        <w:tc>
          <w:tcPr>
            <w:tcW w:w="756" w:type="dxa"/>
          </w:tcPr>
          <w:p>
            <w:pPr>
              <w:spacing w:line="276" w:lineRule="auto"/>
              <w:jc w:val="center"/>
              <w:rPr>
                <w:rFonts w:ascii="Verdana" w:hAnsi="Verdana" w:eastAsia="Verdana" w:cs="Verdana"/>
                <w:sz w:val="16"/>
                <w:szCs w:val="16"/>
              </w:rPr>
            </w:pPr>
            <w:r>
              <w:rPr>
                <w:rFonts w:ascii="Verdana" w:hAnsi="Verdana" w:eastAsia="Verdana" w:cs="Verdana"/>
                <w:sz w:val="16"/>
                <w:szCs w:val="16"/>
              </w:rPr>
              <w:t>40</w:t>
            </w:r>
          </w:p>
        </w:tc>
        <w:tc>
          <w:tcPr>
            <w:tcW w:w="714" w:type="dxa"/>
          </w:tcPr>
          <w:p>
            <w:pPr>
              <w:spacing w:line="276" w:lineRule="auto"/>
              <w:jc w:val="center"/>
              <w:rPr>
                <w:rFonts w:ascii="Verdana" w:hAnsi="Verdana" w:eastAsia="Verdana" w:cs="Verdana"/>
                <w:sz w:val="16"/>
                <w:szCs w:val="16"/>
              </w:rPr>
            </w:pPr>
            <w:r>
              <w:rPr>
                <w:rFonts w:ascii="Verdana" w:hAnsi="Verdana" w:eastAsia="Verdana" w:cs="Verdana"/>
                <w:sz w:val="16"/>
                <w:szCs w:val="16"/>
              </w:rPr>
              <w:t>100</w:t>
            </w:r>
          </w:p>
        </w:tc>
        <w:tc>
          <w:tcPr>
            <w:tcW w:w="1160" w:type="dxa"/>
          </w:tcPr>
          <w:p>
            <w:pPr>
              <w:spacing w:line="276" w:lineRule="auto"/>
              <w:jc w:val="center"/>
              <w:rPr>
                <w:rFonts w:ascii="Verdana" w:hAnsi="Verdana" w:eastAsia="Verdana" w:cs="Verdana"/>
                <w:sz w:val="16"/>
                <w:szCs w:val="16"/>
              </w:rPr>
            </w:pPr>
            <w:r>
              <w:rPr>
                <w:rFonts w:ascii="Verdana" w:hAnsi="Verdana" w:eastAsia="Verdana" w:cs="Verdana"/>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3" w:hRule="atLeast"/>
        </w:trPr>
        <w:tc>
          <w:tcPr>
            <w:tcW w:w="1531"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BCECCE3202</w:t>
            </w:r>
          </w:p>
        </w:tc>
        <w:tc>
          <w:tcPr>
            <w:tcW w:w="2528" w:type="dxa"/>
          </w:tcPr>
          <w:p>
            <w:pPr>
              <w:spacing w:line="276" w:lineRule="auto"/>
              <w:rPr>
                <w:rFonts w:ascii="Verdana" w:hAnsi="Verdana" w:eastAsia="Verdana" w:cs="Verdana"/>
                <w:sz w:val="16"/>
                <w:szCs w:val="16"/>
              </w:rPr>
            </w:pPr>
            <w:r>
              <w:rPr>
                <w:rFonts w:ascii="Verdana" w:hAnsi="Verdana" w:eastAsia="Verdana" w:cs="Verdana"/>
                <w:sz w:val="16"/>
                <w:szCs w:val="16"/>
              </w:rPr>
              <w:t>Data Structures and Algorithms Lab</w:t>
            </w:r>
          </w:p>
        </w:tc>
        <w:tc>
          <w:tcPr>
            <w:tcW w:w="953"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953"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096" w:type="dxa"/>
          </w:tcPr>
          <w:p>
            <w:pPr>
              <w:spacing w:line="276" w:lineRule="auto"/>
              <w:jc w:val="center"/>
              <w:rPr>
                <w:rFonts w:ascii="Verdana" w:hAnsi="Verdana" w:eastAsia="Verdana" w:cs="Verdana"/>
                <w:sz w:val="16"/>
                <w:szCs w:val="16"/>
              </w:rPr>
            </w:pPr>
            <w:r>
              <w:rPr>
                <w:rFonts w:ascii="Verdana" w:hAnsi="Verdana" w:eastAsia="Verdana" w:cs="Verdana"/>
                <w:sz w:val="16"/>
                <w:szCs w:val="16"/>
              </w:rPr>
              <w:t>2</w:t>
            </w:r>
          </w:p>
        </w:tc>
        <w:tc>
          <w:tcPr>
            <w:tcW w:w="463" w:type="dxa"/>
          </w:tcPr>
          <w:p>
            <w:pPr>
              <w:spacing w:line="276" w:lineRule="auto"/>
              <w:jc w:val="center"/>
              <w:rPr>
                <w:rFonts w:ascii="Verdana" w:hAnsi="Verdana" w:eastAsia="Verdana" w:cs="Verdana"/>
                <w:sz w:val="16"/>
                <w:szCs w:val="16"/>
              </w:rPr>
            </w:pPr>
          </w:p>
        </w:tc>
        <w:tc>
          <w:tcPr>
            <w:tcW w:w="735" w:type="dxa"/>
          </w:tcPr>
          <w:p>
            <w:pPr>
              <w:spacing w:line="276" w:lineRule="auto"/>
              <w:jc w:val="center"/>
              <w:rPr>
                <w:rFonts w:ascii="Verdana" w:hAnsi="Verdana" w:eastAsia="Verdana" w:cs="Verdana"/>
                <w:sz w:val="16"/>
                <w:szCs w:val="16"/>
              </w:rPr>
            </w:pPr>
            <w:r>
              <w:rPr>
                <w:rFonts w:ascii="Verdana" w:hAnsi="Verdana" w:eastAsia="Verdana" w:cs="Verdana"/>
                <w:sz w:val="16"/>
                <w:szCs w:val="16"/>
              </w:rPr>
              <w:t>60</w:t>
            </w:r>
          </w:p>
        </w:tc>
        <w:tc>
          <w:tcPr>
            <w:tcW w:w="756" w:type="dxa"/>
          </w:tcPr>
          <w:p>
            <w:pPr>
              <w:spacing w:line="276" w:lineRule="auto"/>
              <w:jc w:val="center"/>
              <w:rPr>
                <w:rFonts w:ascii="Verdana" w:hAnsi="Verdana" w:eastAsia="Verdana" w:cs="Verdana"/>
                <w:sz w:val="16"/>
                <w:szCs w:val="16"/>
              </w:rPr>
            </w:pPr>
            <w:r>
              <w:rPr>
                <w:rFonts w:ascii="Verdana" w:hAnsi="Verdana" w:eastAsia="Verdana" w:cs="Verdana"/>
                <w:sz w:val="16"/>
                <w:szCs w:val="16"/>
              </w:rPr>
              <w:t>40</w:t>
            </w:r>
          </w:p>
        </w:tc>
        <w:tc>
          <w:tcPr>
            <w:tcW w:w="714" w:type="dxa"/>
          </w:tcPr>
          <w:p>
            <w:pPr>
              <w:spacing w:line="276" w:lineRule="auto"/>
              <w:jc w:val="center"/>
              <w:rPr>
                <w:rFonts w:ascii="Verdana" w:hAnsi="Verdana" w:eastAsia="Verdana" w:cs="Verdana"/>
                <w:sz w:val="16"/>
                <w:szCs w:val="16"/>
              </w:rPr>
            </w:pPr>
            <w:r>
              <w:rPr>
                <w:rFonts w:ascii="Verdana" w:hAnsi="Verdana" w:eastAsia="Verdana" w:cs="Verdana"/>
                <w:sz w:val="16"/>
                <w:szCs w:val="16"/>
              </w:rPr>
              <w:t>100</w:t>
            </w:r>
          </w:p>
        </w:tc>
        <w:tc>
          <w:tcPr>
            <w:tcW w:w="1160" w:type="dxa"/>
          </w:tcPr>
          <w:p>
            <w:pPr>
              <w:spacing w:line="276" w:lineRule="auto"/>
              <w:jc w:val="center"/>
              <w:rPr>
                <w:rFonts w:ascii="Verdana" w:hAnsi="Verdana" w:eastAsia="Verdana" w:cs="Verdana"/>
                <w:sz w:val="16"/>
                <w:szCs w:val="16"/>
              </w:rPr>
            </w:pPr>
            <w:r>
              <w:rPr>
                <w:rFonts w:ascii="Verdana" w:hAnsi="Verdana" w:eastAsia="Verdana" w:cs="Verdana"/>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11" w:hRule="atLeast"/>
        </w:trPr>
        <w:tc>
          <w:tcPr>
            <w:tcW w:w="1531"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BCECCE3203</w:t>
            </w:r>
          </w:p>
        </w:tc>
        <w:tc>
          <w:tcPr>
            <w:tcW w:w="2528" w:type="dxa"/>
          </w:tcPr>
          <w:p>
            <w:pPr>
              <w:spacing w:line="276" w:lineRule="auto"/>
              <w:rPr>
                <w:rFonts w:ascii="Verdana" w:hAnsi="Verdana" w:eastAsia="Verdana" w:cs="Verdana"/>
                <w:sz w:val="16"/>
                <w:szCs w:val="16"/>
              </w:rPr>
            </w:pPr>
            <w:r>
              <w:rPr>
                <w:rFonts w:ascii="Verdana" w:hAnsi="Verdana" w:eastAsia="Verdana" w:cs="Verdana"/>
                <w:sz w:val="16"/>
                <w:szCs w:val="16"/>
              </w:rPr>
              <w:t>Linux Operating System Lab</w:t>
            </w:r>
          </w:p>
        </w:tc>
        <w:tc>
          <w:tcPr>
            <w:tcW w:w="953"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953"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096" w:type="dxa"/>
          </w:tcPr>
          <w:p>
            <w:pPr>
              <w:spacing w:line="276" w:lineRule="auto"/>
              <w:jc w:val="center"/>
              <w:rPr>
                <w:rFonts w:ascii="Verdana" w:hAnsi="Verdana" w:eastAsia="Verdana" w:cs="Verdana"/>
                <w:sz w:val="16"/>
                <w:szCs w:val="16"/>
              </w:rPr>
            </w:pPr>
            <w:r>
              <w:rPr>
                <w:rFonts w:ascii="Verdana" w:hAnsi="Verdana" w:eastAsia="Verdana" w:cs="Verdana"/>
                <w:sz w:val="16"/>
                <w:szCs w:val="16"/>
              </w:rPr>
              <w:t>2</w:t>
            </w:r>
          </w:p>
        </w:tc>
        <w:tc>
          <w:tcPr>
            <w:tcW w:w="463" w:type="dxa"/>
          </w:tcPr>
          <w:p>
            <w:pPr>
              <w:spacing w:line="276" w:lineRule="auto"/>
              <w:jc w:val="center"/>
              <w:rPr>
                <w:rFonts w:ascii="Verdana" w:hAnsi="Verdana" w:eastAsia="Verdana" w:cs="Verdana"/>
                <w:sz w:val="16"/>
                <w:szCs w:val="16"/>
              </w:rPr>
            </w:pPr>
          </w:p>
        </w:tc>
        <w:tc>
          <w:tcPr>
            <w:tcW w:w="735" w:type="dxa"/>
          </w:tcPr>
          <w:p>
            <w:pPr>
              <w:spacing w:line="276" w:lineRule="auto"/>
              <w:jc w:val="center"/>
              <w:rPr>
                <w:rFonts w:ascii="Verdana" w:hAnsi="Verdana" w:eastAsia="Verdana" w:cs="Verdana"/>
                <w:sz w:val="16"/>
                <w:szCs w:val="16"/>
              </w:rPr>
            </w:pPr>
            <w:r>
              <w:rPr>
                <w:rFonts w:ascii="Verdana" w:hAnsi="Verdana" w:eastAsia="Verdana" w:cs="Verdana"/>
                <w:sz w:val="16"/>
                <w:szCs w:val="16"/>
              </w:rPr>
              <w:t>60</w:t>
            </w:r>
          </w:p>
        </w:tc>
        <w:tc>
          <w:tcPr>
            <w:tcW w:w="756" w:type="dxa"/>
          </w:tcPr>
          <w:p>
            <w:pPr>
              <w:spacing w:line="276" w:lineRule="auto"/>
              <w:jc w:val="center"/>
              <w:rPr>
                <w:rFonts w:ascii="Verdana" w:hAnsi="Verdana" w:eastAsia="Verdana" w:cs="Verdana"/>
                <w:sz w:val="16"/>
                <w:szCs w:val="16"/>
              </w:rPr>
            </w:pPr>
            <w:r>
              <w:rPr>
                <w:rFonts w:ascii="Verdana" w:hAnsi="Verdana" w:eastAsia="Verdana" w:cs="Verdana"/>
                <w:sz w:val="16"/>
                <w:szCs w:val="16"/>
              </w:rPr>
              <w:t>40</w:t>
            </w:r>
          </w:p>
        </w:tc>
        <w:tc>
          <w:tcPr>
            <w:tcW w:w="714" w:type="dxa"/>
          </w:tcPr>
          <w:p>
            <w:pPr>
              <w:spacing w:line="276" w:lineRule="auto"/>
              <w:jc w:val="center"/>
              <w:rPr>
                <w:rFonts w:ascii="Verdana" w:hAnsi="Verdana" w:eastAsia="Verdana" w:cs="Verdana"/>
                <w:sz w:val="16"/>
                <w:szCs w:val="16"/>
              </w:rPr>
            </w:pPr>
            <w:r>
              <w:rPr>
                <w:rFonts w:ascii="Verdana" w:hAnsi="Verdana" w:eastAsia="Verdana" w:cs="Verdana"/>
                <w:sz w:val="16"/>
                <w:szCs w:val="16"/>
              </w:rPr>
              <w:t>100</w:t>
            </w:r>
          </w:p>
        </w:tc>
        <w:tc>
          <w:tcPr>
            <w:tcW w:w="1160" w:type="dxa"/>
          </w:tcPr>
          <w:p>
            <w:pPr>
              <w:spacing w:line="276" w:lineRule="auto"/>
              <w:jc w:val="center"/>
              <w:rPr>
                <w:rFonts w:ascii="Verdana" w:hAnsi="Verdana" w:eastAsia="Verdana" w:cs="Verdana"/>
                <w:sz w:val="16"/>
                <w:szCs w:val="16"/>
              </w:rPr>
            </w:pPr>
            <w:r>
              <w:rPr>
                <w:rFonts w:ascii="Verdana" w:hAnsi="Verdana" w:eastAsia="Verdana" w:cs="Verdana"/>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11" w:hRule="atLeast"/>
        </w:trPr>
        <w:tc>
          <w:tcPr>
            <w:tcW w:w="1531"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BCECCE3204</w:t>
            </w:r>
          </w:p>
        </w:tc>
        <w:tc>
          <w:tcPr>
            <w:tcW w:w="2528" w:type="dxa"/>
          </w:tcPr>
          <w:p>
            <w:pPr>
              <w:spacing w:line="276" w:lineRule="auto"/>
              <w:rPr>
                <w:rFonts w:ascii="Verdana" w:hAnsi="Verdana" w:eastAsia="Verdana" w:cs="Verdana"/>
                <w:sz w:val="16"/>
                <w:szCs w:val="16"/>
              </w:rPr>
            </w:pPr>
            <w:r>
              <w:rPr>
                <w:rFonts w:ascii="Verdana" w:hAnsi="Verdana" w:eastAsia="Verdana" w:cs="Verdana"/>
                <w:sz w:val="16"/>
                <w:szCs w:val="16"/>
              </w:rPr>
              <w:t>Office Automation Lab</w:t>
            </w:r>
          </w:p>
        </w:tc>
        <w:tc>
          <w:tcPr>
            <w:tcW w:w="953"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953"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096" w:type="dxa"/>
          </w:tcPr>
          <w:p>
            <w:pPr>
              <w:spacing w:line="276" w:lineRule="auto"/>
              <w:jc w:val="center"/>
              <w:rPr>
                <w:rFonts w:ascii="Verdana" w:hAnsi="Verdana" w:eastAsia="Verdana" w:cs="Verdana"/>
                <w:sz w:val="16"/>
                <w:szCs w:val="16"/>
              </w:rPr>
            </w:pPr>
            <w:r>
              <w:rPr>
                <w:rFonts w:ascii="Verdana" w:hAnsi="Verdana" w:eastAsia="Verdana" w:cs="Verdana"/>
                <w:sz w:val="16"/>
                <w:szCs w:val="16"/>
              </w:rPr>
              <w:t>2</w:t>
            </w:r>
          </w:p>
        </w:tc>
        <w:tc>
          <w:tcPr>
            <w:tcW w:w="463" w:type="dxa"/>
          </w:tcPr>
          <w:p>
            <w:pPr>
              <w:spacing w:line="276" w:lineRule="auto"/>
              <w:jc w:val="center"/>
              <w:rPr>
                <w:rFonts w:ascii="Verdana" w:hAnsi="Verdana" w:eastAsia="Verdana" w:cs="Verdana"/>
                <w:sz w:val="16"/>
                <w:szCs w:val="16"/>
              </w:rPr>
            </w:pPr>
          </w:p>
        </w:tc>
        <w:tc>
          <w:tcPr>
            <w:tcW w:w="735" w:type="dxa"/>
          </w:tcPr>
          <w:p>
            <w:pPr>
              <w:spacing w:line="276" w:lineRule="auto"/>
              <w:jc w:val="center"/>
              <w:rPr>
                <w:rFonts w:ascii="Verdana" w:hAnsi="Verdana" w:eastAsia="Verdana" w:cs="Verdana"/>
                <w:sz w:val="16"/>
                <w:szCs w:val="16"/>
              </w:rPr>
            </w:pPr>
            <w:r>
              <w:rPr>
                <w:rFonts w:ascii="Verdana" w:hAnsi="Verdana" w:eastAsia="Verdana" w:cs="Verdana"/>
                <w:sz w:val="16"/>
                <w:szCs w:val="16"/>
              </w:rPr>
              <w:t>60</w:t>
            </w:r>
          </w:p>
        </w:tc>
        <w:tc>
          <w:tcPr>
            <w:tcW w:w="756" w:type="dxa"/>
          </w:tcPr>
          <w:p>
            <w:pPr>
              <w:spacing w:line="276" w:lineRule="auto"/>
              <w:jc w:val="center"/>
              <w:rPr>
                <w:rFonts w:ascii="Verdana" w:hAnsi="Verdana" w:eastAsia="Verdana" w:cs="Verdana"/>
                <w:sz w:val="16"/>
                <w:szCs w:val="16"/>
              </w:rPr>
            </w:pPr>
            <w:r>
              <w:rPr>
                <w:rFonts w:ascii="Verdana" w:hAnsi="Verdana" w:eastAsia="Verdana" w:cs="Verdana"/>
                <w:sz w:val="16"/>
                <w:szCs w:val="16"/>
              </w:rPr>
              <w:t>40</w:t>
            </w:r>
          </w:p>
        </w:tc>
        <w:tc>
          <w:tcPr>
            <w:tcW w:w="714" w:type="dxa"/>
          </w:tcPr>
          <w:p>
            <w:pPr>
              <w:spacing w:line="276" w:lineRule="auto"/>
              <w:jc w:val="center"/>
              <w:rPr>
                <w:rFonts w:ascii="Verdana" w:hAnsi="Verdana" w:eastAsia="Verdana" w:cs="Verdana"/>
                <w:sz w:val="16"/>
                <w:szCs w:val="16"/>
              </w:rPr>
            </w:pPr>
            <w:r>
              <w:rPr>
                <w:rFonts w:ascii="Verdana" w:hAnsi="Verdana" w:eastAsia="Verdana" w:cs="Verdana"/>
                <w:sz w:val="16"/>
                <w:szCs w:val="16"/>
              </w:rPr>
              <w:t>100</w:t>
            </w:r>
          </w:p>
        </w:tc>
        <w:tc>
          <w:tcPr>
            <w:tcW w:w="1160" w:type="dxa"/>
          </w:tcPr>
          <w:p>
            <w:pPr>
              <w:spacing w:line="276" w:lineRule="auto"/>
              <w:jc w:val="center"/>
              <w:rPr>
                <w:rFonts w:ascii="Verdana" w:hAnsi="Verdana" w:eastAsia="Verdana" w:cs="Verdana"/>
                <w:sz w:val="16"/>
                <w:szCs w:val="16"/>
              </w:rPr>
            </w:pPr>
            <w:r>
              <w:rPr>
                <w:rFonts w:ascii="Verdana" w:hAnsi="Verdana" w:eastAsia="Verdana" w:cs="Verdana"/>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9" w:hRule="atLeast"/>
        </w:trPr>
        <w:tc>
          <w:tcPr>
            <w:tcW w:w="1531" w:type="dxa"/>
            <w:vAlign w:val="center"/>
          </w:tcPr>
          <w:p>
            <w:pPr>
              <w:spacing w:line="276" w:lineRule="auto"/>
              <w:jc w:val="center"/>
              <w:rPr>
                <w:rFonts w:ascii="Verdana" w:hAnsi="Verdana" w:eastAsia="Verdana" w:cs="Verdana"/>
                <w:b/>
                <w:sz w:val="19"/>
                <w:szCs w:val="19"/>
              </w:rPr>
            </w:pPr>
            <w:r>
              <w:rPr>
                <w:rFonts w:ascii="Verdana" w:hAnsi="Verdana" w:eastAsia="Verdana" w:cs="Verdana"/>
                <w:b/>
                <w:sz w:val="19"/>
                <w:szCs w:val="19"/>
              </w:rPr>
              <w:t>B.</w:t>
            </w:r>
          </w:p>
        </w:tc>
        <w:tc>
          <w:tcPr>
            <w:tcW w:w="2528" w:type="dxa"/>
            <w:shd w:val="clear" w:color="auto" w:fill="BFBFBF"/>
          </w:tcPr>
          <w:p>
            <w:pPr>
              <w:spacing w:line="276" w:lineRule="auto"/>
              <w:jc w:val="center"/>
              <w:rPr>
                <w:rFonts w:ascii="Verdana" w:hAnsi="Verdana" w:eastAsia="Verdana" w:cs="Verdana"/>
                <w:bCs/>
                <w:sz w:val="19"/>
                <w:szCs w:val="19"/>
              </w:rPr>
            </w:pPr>
          </w:p>
        </w:tc>
        <w:tc>
          <w:tcPr>
            <w:tcW w:w="6830" w:type="dxa"/>
            <w:gridSpan w:val="8"/>
            <w:shd w:val="clear" w:color="auto" w:fill="BFBFBF"/>
            <w:vAlign w:val="center"/>
          </w:tcPr>
          <w:p>
            <w:pPr>
              <w:spacing w:line="276" w:lineRule="auto"/>
              <w:ind w:firstLine="270" w:firstLineChars="150"/>
              <w:jc w:val="both"/>
              <w:rPr>
                <w:rFonts w:ascii="Verdana" w:hAnsi="Verdana" w:eastAsia="Verdana" w:cs="Verdana"/>
                <w:b/>
                <w:sz w:val="19"/>
                <w:szCs w:val="19"/>
              </w:rPr>
            </w:pPr>
            <w:bookmarkStart w:id="0" w:name="_heading=h.gjdgxs" w:colFirst="0" w:colLast="0"/>
            <w:bookmarkEnd w:id="0"/>
            <w:r>
              <w:rPr>
                <w:rFonts w:ascii="Verdana" w:hAnsi="Verdana" w:eastAsia="Verdana" w:cs="Verdana"/>
                <w:bCs/>
                <w:sz w:val="18"/>
                <w:szCs w:val="18"/>
                <w:lang w:eastAsia="en-IN"/>
              </w:rPr>
              <w:t>Minor Stream Courses/</w:t>
            </w:r>
            <w:r>
              <w:rPr>
                <w:rFonts w:ascii="Verdana" w:hAnsi="Verdana" w:cstheme="minorHAnsi"/>
                <w:b/>
                <w:sz w:val="18"/>
                <w:szCs w:val="18"/>
                <w:lang w:eastAsia="en-IN"/>
              </w:rPr>
              <w:t>Department Electives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9" w:hRule="atLeast"/>
        </w:trPr>
        <w:tc>
          <w:tcPr>
            <w:tcW w:w="1531" w:type="dxa"/>
            <w:vAlign w:val="center"/>
          </w:tcPr>
          <w:p>
            <w:pPr>
              <w:spacing w:line="276" w:lineRule="auto"/>
              <w:jc w:val="center"/>
              <w:rPr>
                <w:rFonts w:ascii="Verdana" w:hAnsi="Verdana" w:eastAsia="Verdana" w:cs="Verdana"/>
                <w:b/>
                <w:sz w:val="19"/>
                <w:szCs w:val="19"/>
              </w:rPr>
            </w:pPr>
            <w:r>
              <w:rPr>
                <w:rFonts w:ascii="Verdana" w:hAnsi="Verdana" w:eastAsia="Verdana" w:cs="Verdana"/>
                <w:b/>
                <w:sz w:val="19"/>
                <w:szCs w:val="19"/>
              </w:rPr>
              <w:t>B.1</w:t>
            </w:r>
          </w:p>
        </w:tc>
        <w:tc>
          <w:tcPr>
            <w:tcW w:w="2528" w:type="dxa"/>
            <w:vAlign w:val="center"/>
          </w:tcPr>
          <w:p>
            <w:pPr>
              <w:spacing w:line="276" w:lineRule="auto"/>
              <w:rPr>
                <w:rFonts w:ascii="Verdana" w:hAnsi="Verdana" w:eastAsia="Verdana" w:cs="Verdana"/>
                <w:b/>
                <w:sz w:val="19"/>
                <w:szCs w:val="19"/>
              </w:rPr>
            </w:pPr>
            <w:r>
              <w:rPr>
                <w:rFonts w:ascii="Verdana" w:hAnsi="Verdana" w:eastAsia="Verdana" w:cs="Verdana"/>
                <w:b/>
                <w:sz w:val="19"/>
                <w:szCs w:val="19"/>
              </w:rPr>
              <w:t>Theory</w:t>
            </w:r>
          </w:p>
        </w:tc>
        <w:tc>
          <w:tcPr>
            <w:tcW w:w="953" w:type="dxa"/>
            <w:vAlign w:val="center"/>
          </w:tcPr>
          <w:p>
            <w:pPr>
              <w:spacing w:line="276" w:lineRule="auto"/>
              <w:rPr>
                <w:rFonts w:ascii="Verdana" w:hAnsi="Verdana" w:eastAsia="Verdana" w:cs="Verdana"/>
                <w:sz w:val="19"/>
                <w:szCs w:val="19"/>
              </w:rPr>
            </w:pPr>
          </w:p>
        </w:tc>
        <w:tc>
          <w:tcPr>
            <w:tcW w:w="953" w:type="dxa"/>
            <w:vAlign w:val="center"/>
          </w:tcPr>
          <w:p>
            <w:pPr>
              <w:spacing w:line="276" w:lineRule="auto"/>
              <w:rPr>
                <w:rFonts w:ascii="Verdana" w:hAnsi="Verdana" w:eastAsia="Verdana" w:cs="Verdana"/>
                <w:sz w:val="19"/>
                <w:szCs w:val="19"/>
              </w:rPr>
            </w:pPr>
          </w:p>
        </w:tc>
        <w:tc>
          <w:tcPr>
            <w:tcW w:w="1096" w:type="dxa"/>
            <w:vAlign w:val="center"/>
          </w:tcPr>
          <w:p>
            <w:pPr>
              <w:spacing w:line="276" w:lineRule="auto"/>
              <w:rPr>
                <w:rFonts w:ascii="Verdana" w:hAnsi="Verdana" w:eastAsia="Verdana" w:cs="Verdana"/>
                <w:sz w:val="19"/>
                <w:szCs w:val="19"/>
              </w:rPr>
            </w:pPr>
          </w:p>
        </w:tc>
        <w:tc>
          <w:tcPr>
            <w:tcW w:w="463" w:type="dxa"/>
          </w:tcPr>
          <w:p>
            <w:pPr>
              <w:spacing w:line="276" w:lineRule="auto"/>
              <w:rPr>
                <w:rFonts w:ascii="Verdana" w:hAnsi="Verdana" w:eastAsia="Verdana" w:cs="Verdana"/>
                <w:sz w:val="19"/>
                <w:szCs w:val="19"/>
              </w:rPr>
            </w:pPr>
          </w:p>
        </w:tc>
        <w:tc>
          <w:tcPr>
            <w:tcW w:w="735" w:type="dxa"/>
            <w:vAlign w:val="center"/>
          </w:tcPr>
          <w:p>
            <w:pPr>
              <w:spacing w:line="276" w:lineRule="auto"/>
              <w:rPr>
                <w:rFonts w:ascii="Verdana" w:hAnsi="Verdana" w:eastAsia="Verdana" w:cs="Verdana"/>
                <w:sz w:val="19"/>
                <w:szCs w:val="19"/>
              </w:rPr>
            </w:pPr>
          </w:p>
        </w:tc>
        <w:tc>
          <w:tcPr>
            <w:tcW w:w="756" w:type="dxa"/>
            <w:vAlign w:val="center"/>
          </w:tcPr>
          <w:p>
            <w:pPr>
              <w:spacing w:line="276" w:lineRule="auto"/>
              <w:rPr>
                <w:rFonts w:ascii="Verdana" w:hAnsi="Verdana" w:eastAsia="Verdana" w:cs="Verdana"/>
                <w:sz w:val="19"/>
                <w:szCs w:val="19"/>
              </w:rPr>
            </w:pPr>
          </w:p>
        </w:tc>
        <w:tc>
          <w:tcPr>
            <w:tcW w:w="714" w:type="dxa"/>
            <w:vAlign w:val="center"/>
          </w:tcPr>
          <w:p>
            <w:pPr>
              <w:spacing w:line="276" w:lineRule="auto"/>
              <w:rPr>
                <w:rFonts w:ascii="Verdana" w:hAnsi="Verdana" w:eastAsia="Verdana" w:cs="Verdana"/>
                <w:sz w:val="19"/>
                <w:szCs w:val="19"/>
              </w:rPr>
            </w:pPr>
          </w:p>
        </w:tc>
        <w:tc>
          <w:tcPr>
            <w:tcW w:w="1160" w:type="dxa"/>
            <w:vAlign w:val="center"/>
          </w:tcPr>
          <w:p>
            <w:pPr>
              <w:spacing w:line="276" w:lineRule="auto"/>
              <w:rPr>
                <w:rFonts w:ascii="Verdana" w:hAnsi="Verdana" w:eastAsia="Verdana" w:cs="Verdana"/>
                <w:sz w:val="19"/>
                <w:szCs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3" w:hRule="atLeast"/>
        </w:trPr>
        <w:tc>
          <w:tcPr>
            <w:tcW w:w="1531" w:type="dxa"/>
          </w:tcPr>
          <w:p>
            <w:pPr>
              <w:spacing w:line="276" w:lineRule="auto"/>
              <w:rPr>
                <w:rFonts w:ascii="Verdana" w:hAnsi="Verdana" w:eastAsia="Verdana" w:cs="Verdana"/>
                <w:sz w:val="16"/>
                <w:szCs w:val="16"/>
              </w:rPr>
            </w:pPr>
            <w:r>
              <w:rPr>
                <w:rFonts w:ascii="Verdana" w:hAnsi="Verdana" w:eastAsia="Verdana" w:cs="Verdana"/>
                <w:sz w:val="16"/>
                <w:szCs w:val="16"/>
              </w:rPr>
              <w:t>BCEECE03111/</w:t>
            </w:r>
          </w:p>
          <w:p>
            <w:pPr>
              <w:spacing w:line="276" w:lineRule="auto"/>
              <w:rPr>
                <w:rFonts w:ascii="Verdana" w:hAnsi="Verdana" w:eastAsia="Verdana" w:cs="Verdana"/>
                <w:sz w:val="16"/>
                <w:szCs w:val="16"/>
                <w:lang w:eastAsia="en-IN"/>
              </w:rPr>
            </w:pPr>
            <w:r>
              <w:rPr>
                <w:rFonts w:ascii="Verdana" w:hAnsi="Verdana" w:eastAsia="Verdana" w:cs="Verdana"/>
                <w:sz w:val="16"/>
                <w:szCs w:val="16"/>
              </w:rPr>
              <w:t>BCEECE03112</w:t>
            </w:r>
          </w:p>
        </w:tc>
        <w:tc>
          <w:tcPr>
            <w:tcW w:w="2528"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Software Engineering/SAS Programing in Viya</w:t>
            </w:r>
          </w:p>
        </w:tc>
        <w:tc>
          <w:tcPr>
            <w:tcW w:w="953" w:type="dxa"/>
            <w:vAlign w:val="center"/>
          </w:tcPr>
          <w:p>
            <w:pPr>
              <w:spacing w:line="276" w:lineRule="auto"/>
              <w:jc w:val="center"/>
              <w:rPr>
                <w:rFonts w:ascii="Verdana" w:hAnsi="Verdana" w:eastAsia="Verdana" w:cs="Verdana"/>
                <w:sz w:val="19"/>
                <w:szCs w:val="19"/>
              </w:rPr>
            </w:pPr>
            <w:r>
              <w:rPr>
                <w:rFonts w:ascii="Verdana" w:hAnsi="Verdana" w:eastAsia="Verdana" w:cs="Verdana"/>
                <w:sz w:val="16"/>
                <w:szCs w:val="16"/>
              </w:rPr>
              <w:t>3</w:t>
            </w:r>
          </w:p>
        </w:tc>
        <w:tc>
          <w:tcPr>
            <w:tcW w:w="953" w:type="dxa"/>
            <w:vAlign w:val="center"/>
          </w:tcPr>
          <w:p>
            <w:pPr>
              <w:spacing w:line="276" w:lineRule="auto"/>
              <w:jc w:val="center"/>
              <w:rPr>
                <w:rFonts w:ascii="Verdana" w:hAnsi="Verdana" w:eastAsia="Verdana" w:cs="Verdana"/>
                <w:sz w:val="19"/>
                <w:szCs w:val="19"/>
              </w:rPr>
            </w:pPr>
            <w:r>
              <w:rPr>
                <w:rFonts w:ascii="Verdana" w:hAnsi="Verdana" w:eastAsia="Verdana" w:cs="Verdana"/>
                <w:sz w:val="16"/>
                <w:szCs w:val="16"/>
              </w:rPr>
              <w:t>-</w:t>
            </w:r>
          </w:p>
        </w:tc>
        <w:tc>
          <w:tcPr>
            <w:tcW w:w="1096" w:type="dxa"/>
            <w:vAlign w:val="center"/>
          </w:tcPr>
          <w:p>
            <w:pPr>
              <w:spacing w:line="276" w:lineRule="auto"/>
              <w:jc w:val="center"/>
              <w:rPr>
                <w:rFonts w:ascii="Verdana" w:hAnsi="Verdana" w:eastAsia="Verdana" w:cs="Verdana"/>
                <w:sz w:val="19"/>
                <w:szCs w:val="19"/>
              </w:rPr>
            </w:pPr>
            <w:r>
              <w:rPr>
                <w:rFonts w:ascii="Verdana" w:hAnsi="Verdana" w:eastAsia="Verdana" w:cs="Verdana"/>
                <w:sz w:val="16"/>
                <w:szCs w:val="16"/>
              </w:rPr>
              <w:t>-</w:t>
            </w:r>
          </w:p>
        </w:tc>
        <w:tc>
          <w:tcPr>
            <w:tcW w:w="463" w:type="dxa"/>
          </w:tcPr>
          <w:p>
            <w:pPr>
              <w:spacing w:line="276" w:lineRule="auto"/>
              <w:jc w:val="center"/>
              <w:rPr>
                <w:rFonts w:ascii="Verdana" w:hAnsi="Verdana" w:eastAsia="Verdana" w:cs="Verdana"/>
                <w:sz w:val="19"/>
                <w:szCs w:val="19"/>
              </w:rPr>
            </w:pPr>
            <w:r>
              <w:rPr>
                <w:rFonts w:ascii="Verdana" w:hAnsi="Verdana" w:eastAsia="Verdana" w:cs="Verdana"/>
                <w:sz w:val="16"/>
                <w:szCs w:val="16"/>
              </w:rPr>
              <w:t>1*</w:t>
            </w:r>
          </w:p>
        </w:tc>
        <w:tc>
          <w:tcPr>
            <w:tcW w:w="735" w:type="dxa"/>
            <w:vAlign w:val="center"/>
          </w:tcPr>
          <w:p>
            <w:pPr>
              <w:spacing w:line="276" w:lineRule="auto"/>
              <w:jc w:val="center"/>
              <w:rPr>
                <w:rFonts w:ascii="Verdana" w:hAnsi="Verdana" w:eastAsia="Verdana" w:cs="Verdana"/>
                <w:sz w:val="19"/>
                <w:szCs w:val="19"/>
              </w:rPr>
            </w:pPr>
            <w:r>
              <w:rPr>
                <w:rFonts w:ascii="Verdana" w:hAnsi="Verdana" w:eastAsia="Verdana" w:cs="Verdana"/>
                <w:sz w:val="16"/>
                <w:szCs w:val="16"/>
              </w:rPr>
              <w:t>40</w:t>
            </w:r>
          </w:p>
        </w:tc>
        <w:tc>
          <w:tcPr>
            <w:tcW w:w="756" w:type="dxa"/>
            <w:vAlign w:val="center"/>
          </w:tcPr>
          <w:p>
            <w:pPr>
              <w:spacing w:line="276" w:lineRule="auto"/>
              <w:jc w:val="center"/>
              <w:rPr>
                <w:rFonts w:ascii="Verdana" w:hAnsi="Verdana" w:eastAsia="Verdana" w:cs="Verdana"/>
                <w:sz w:val="19"/>
                <w:szCs w:val="19"/>
              </w:rPr>
            </w:pPr>
            <w:r>
              <w:rPr>
                <w:rFonts w:ascii="Verdana" w:hAnsi="Verdana" w:eastAsia="Verdana" w:cs="Verdana"/>
                <w:sz w:val="16"/>
                <w:szCs w:val="16"/>
              </w:rPr>
              <w:t>60</w:t>
            </w:r>
          </w:p>
        </w:tc>
        <w:tc>
          <w:tcPr>
            <w:tcW w:w="714" w:type="dxa"/>
            <w:vAlign w:val="center"/>
          </w:tcPr>
          <w:p>
            <w:pPr>
              <w:spacing w:line="276" w:lineRule="auto"/>
              <w:jc w:val="center"/>
              <w:rPr>
                <w:rFonts w:ascii="Verdana" w:hAnsi="Verdana" w:eastAsia="Verdana" w:cs="Verdana"/>
                <w:sz w:val="19"/>
                <w:szCs w:val="19"/>
              </w:rPr>
            </w:pPr>
            <w:r>
              <w:rPr>
                <w:rFonts w:ascii="Verdana" w:hAnsi="Verdana" w:eastAsia="Verdana" w:cs="Verdana"/>
                <w:sz w:val="16"/>
                <w:szCs w:val="16"/>
              </w:rPr>
              <w:t>100</w:t>
            </w:r>
          </w:p>
        </w:tc>
        <w:tc>
          <w:tcPr>
            <w:tcW w:w="1160" w:type="dxa"/>
            <w:vAlign w:val="center"/>
          </w:tcPr>
          <w:p>
            <w:pPr>
              <w:spacing w:line="276" w:lineRule="auto"/>
              <w:jc w:val="center"/>
              <w:rPr>
                <w:rFonts w:ascii="Verdana" w:hAnsi="Verdana" w:eastAsia="Verdana" w:cs="Verdana"/>
                <w:sz w:val="19"/>
                <w:szCs w:val="19"/>
              </w:rPr>
            </w:pPr>
            <w:r>
              <w:rPr>
                <w:rFonts w:ascii="Verdana" w:hAnsi="Verdana" w:eastAsia="Verdana" w:cs="Verdana"/>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26" w:hRule="atLeast"/>
        </w:trPr>
        <w:tc>
          <w:tcPr>
            <w:tcW w:w="1531"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BCEECE03121/ BCEECE03122/ BCEECE03123/ BCEECE03124/ BCEECE03125/ BCEECE03126</w:t>
            </w:r>
          </w:p>
        </w:tc>
        <w:tc>
          <w:tcPr>
            <w:tcW w:w="2528"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Theory Of Computation/Statistical Foundation Of Data Science/Analytics Programming Fundamental/Cyber Criminal Law &amp; IPR/Instalation &amp; Configuration Server/Introduction To UI/UX</w:t>
            </w:r>
          </w:p>
        </w:tc>
        <w:tc>
          <w:tcPr>
            <w:tcW w:w="953" w:type="dxa"/>
            <w:vAlign w:val="center"/>
          </w:tcPr>
          <w:p>
            <w:pPr>
              <w:spacing w:line="276" w:lineRule="auto"/>
              <w:jc w:val="center"/>
              <w:rPr>
                <w:rFonts w:ascii="Verdana" w:hAnsi="Verdana" w:eastAsia="Verdana" w:cs="Verdana"/>
                <w:sz w:val="19"/>
                <w:szCs w:val="19"/>
              </w:rPr>
            </w:pPr>
            <w:r>
              <w:rPr>
                <w:rFonts w:ascii="Verdana" w:hAnsi="Verdana" w:eastAsia="Verdana" w:cs="Verdana"/>
                <w:sz w:val="16"/>
                <w:szCs w:val="16"/>
              </w:rPr>
              <w:t>3</w:t>
            </w:r>
          </w:p>
        </w:tc>
        <w:tc>
          <w:tcPr>
            <w:tcW w:w="953" w:type="dxa"/>
            <w:vAlign w:val="center"/>
          </w:tcPr>
          <w:p>
            <w:pPr>
              <w:spacing w:line="276" w:lineRule="auto"/>
              <w:jc w:val="center"/>
              <w:rPr>
                <w:rFonts w:ascii="Verdana" w:hAnsi="Verdana" w:eastAsia="Verdana" w:cs="Verdana"/>
                <w:sz w:val="19"/>
                <w:szCs w:val="19"/>
              </w:rPr>
            </w:pPr>
            <w:r>
              <w:rPr>
                <w:rFonts w:ascii="Verdana" w:hAnsi="Verdana" w:eastAsia="Verdana" w:cs="Verdana"/>
                <w:sz w:val="16"/>
                <w:szCs w:val="16"/>
              </w:rPr>
              <w:t>-</w:t>
            </w:r>
          </w:p>
        </w:tc>
        <w:tc>
          <w:tcPr>
            <w:tcW w:w="1096" w:type="dxa"/>
            <w:vAlign w:val="center"/>
          </w:tcPr>
          <w:p>
            <w:pPr>
              <w:spacing w:line="276" w:lineRule="auto"/>
              <w:jc w:val="center"/>
              <w:rPr>
                <w:rFonts w:ascii="Verdana" w:hAnsi="Verdana" w:eastAsia="Verdana" w:cs="Verdana"/>
                <w:sz w:val="19"/>
                <w:szCs w:val="19"/>
              </w:rPr>
            </w:pPr>
            <w:r>
              <w:rPr>
                <w:rFonts w:ascii="Verdana" w:hAnsi="Verdana" w:eastAsia="Verdana" w:cs="Verdana"/>
                <w:sz w:val="16"/>
                <w:szCs w:val="16"/>
              </w:rPr>
              <w:t>-</w:t>
            </w:r>
          </w:p>
        </w:tc>
        <w:tc>
          <w:tcPr>
            <w:tcW w:w="463" w:type="dxa"/>
          </w:tcPr>
          <w:p>
            <w:pPr>
              <w:spacing w:line="276" w:lineRule="auto"/>
              <w:jc w:val="center"/>
              <w:rPr>
                <w:rFonts w:ascii="Verdana" w:hAnsi="Verdana" w:eastAsia="Verdana" w:cs="Verdana"/>
                <w:sz w:val="19"/>
                <w:szCs w:val="19"/>
              </w:rPr>
            </w:pPr>
            <w:r>
              <w:rPr>
                <w:rFonts w:ascii="Verdana" w:hAnsi="Verdana" w:eastAsia="Verdana" w:cs="Verdana"/>
                <w:sz w:val="16"/>
                <w:szCs w:val="16"/>
              </w:rPr>
              <w:t>1*</w:t>
            </w:r>
          </w:p>
        </w:tc>
        <w:tc>
          <w:tcPr>
            <w:tcW w:w="735" w:type="dxa"/>
            <w:vAlign w:val="center"/>
          </w:tcPr>
          <w:p>
            <w:pPr>
              <w:spacing w:line="276" w:lineRule="auto"/>
              <w:jc w:val="center"/>
              <w:rPr>
                <w:rFonts w:ascii="Verdana" w:hAnsi="Verdana" w:eastAsia="Verdana" w:cs="Verdana"/>
                <w:sz w:val="19"/>
                <w:szCs w:val="19"/>
              </w:rPr>
            </w:pPr>
            <w:r>
              <w:rPr>
                <w:rFonts w:ascii="Verdana" w:hAnsi="Verdana" w:eastAsia="Verdana" w:cs="Verdana"/>
                <w:sz w:val="16"/>
                <w:szCs w:val="16"/>
              </w:rPr>
              <w:t>40</w:t>
            </w:r>
          </w:p>
        </w:tc>
        <w:tc>
          <w:tcPr>
            <w:tcW w:w="756" w:type="dxa"/>
            <w:vAlign w:val="center"/>
          </w:tcPr>
          <w:p>
            <w:pPr>
              <w:spacing w:line="276" w:lineRule="auto"/>
              <w:jc w:val="center"/>
              <w:rPr>
                <w:rFonts w:ascii="Verdana" w:hAnsi="Verdana" w:eastAsia="Verdana" w:cs="Verdana"/>
                <w:sz w:val="19"/>
                <w:szCs w:val="19"/>
              </w:rPr>
            </w:pPr>
            <w:r>
              <w:rPr>
                <w:rFonts w:ascii="Verdana" w:hAnsi="Verdana" w:eastAsia="Verdana" w:cs="Verdana"/>
                <w:sz w:val="16"/>
                <w:szCs w:val="16"/>
              </w:rPr>
              <w:t>60</w:t>
            </w:r>
          </w:p>
        </w:tc>
        <w:tc>
          <w:tcPr>
            <w:tcW w:w="714" w:type="dxa"/>
            <w:vAlign w:val="center"/>
          </w:tcPr>
          <w:p>
            <w:pPr>
              <w:spacing w:line="276" w:lineRule="auto"/>
              <w:jc w:val="center"/>
              <w:rPr>
                <w:rFonts w:ascii="Verdana" w:hAnsi="Verdana" w:eastAsia="Verdana" w:cs="Verdana"/>
                <w:sz w:val="19"/>
                <w:szCs w:val="19"/>
              </w:rPr>
            </w:pPr>
            <w:r>
              <w:rPr>
                <w:rFonts w:ascii="Verdana" w:hAnsi="Verdana" w:eastAsia="Verdana" w:cs="Verdana"/>
                <w:sz w:val="16"/>
                <w:szCs w:val="16"/>
              </w:rPr>
              <w:t>100</w:t>
            </w:r>
          </w:p>
        </w:tc>
        <w:tc>
          <w:tcPr>
            <w:tcW w:w="1160" w:type="dxa"/>
            <w:vAlign w:val="center"/>
          </w:tcPr>
          <w:p>
            <w:pPr>
              <w:spacing w:line="276" w:lineRule="auto"/>
              <w:jc w:val="center"/>
              <w:rPr>
                <w:rFonts w:ascii="Verdana" w:hAnsi="Verdana" w:eastAsia="Verdana" w:cs="Verdana"/>
                <w:sz w:val="19"/>
                <w:szCs w:val="19"/>
              </w:rPr>
            </w:pPr>
            <w:r>
              <w:rPr>
                <w:rFonts w:ascii="Verdana" w:hAnsi="Verdana" w:eastAsia="Verdana" w:cs="Verdana"/>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9" w:hRule="atLeast"/>
        </w:trPr>
        <w:tc>
          <w:tcPr>
            <w:tcW w:w="1531" w:type="dxa"/>
            <w:vAlign w:val="center"/>
          </w:tcPr>
          <w:p>
            <w:pPr>
              <w:spacing w:line="276" w:lineRule="auto"/>
              <w:jc w:val="center"/>
              <w:rPr>
                <w:rFonts w:ascii="Verdana" w:hAnsi="Verdana" w:eastAsia="Verdana" w:cs="Verdana"/>
                <w:b/>
                <w:sz w:val="19"/>
                <w:szCs w:val="19"/>
              </w:rPr>
            </w:pPr>
            <w:r>
              <w:rPr>
                <w:rFonts w:ascii="Verdana" w:hAnsi="Verdana" w:eastAsia="Verdana" w:cs="Verdana"/>
                <w:b/>
                <w:sz w:val="19"/>
                <w:szCs w:val="19"/>
              </w:rPr>
              <w:t>B.2</w:t>
            </w:r>
          </w:p>
        </w:tc>
        <w:tc>
          <w:tcPr>
            <w:tcW w:w="2528" w:type="dxa"/>
            <w:vAlign w:val="center"/>
          </w:tcPr>
          <w:p>
            <w:pPr>
              <w:spacing w:line="276" w:lineRule="auto"/>
              <w:rPr>
                <w:rFonts w:ascii="Verdana" w:hAnsi="Verdana" w:eastAsia="Verdana" w:cs="Verdana"/>
                <w:b/>
                <w:sz w:val="19"/>
                <w:szCs w:val="19"/>
              </w:rPr>
            </w:pPr>
            <w:r>
              <w:rPr>
                <w:rFonts w:ascii="Verdana" w:hAnsi="Verdana" w:eastAsia="Verdana" w:cs="Verdana"/>
                <w:b/>
                <w:sz w:val="19"/>
                <w:szCs w:val="19"/>
              </w:rPr>
              <w:t>Practical</w:t>
            </w:r>
          </w:p>
        </w:tc>
        <w:tc>
          <w:tcPr>
            <w:tcW w:w="953" w:type="dxa"/>
            <w:vAlign w:val="center"/>
          </w:tcPr>
          <w:p>
            <w:pPr>
              <w:spacing w:line="276" w:lineRule="auto"/>
              <w:rPr>
                <w:rFonts w:ascii="Verdana" w:hAnsi="Verdana" w:eastAsia="Verdana" w:cs="Verdana"/>
                <w:sz w:val="19"/>
                <w:szCs w:val="19"/>
              </w:rPr>
            </w:pPr>
          </w:p>
        </w:tc>
        <w:tc>
          <w:tcPr>
            <w:tcW w:w="953" w:type="dxa"/>
            <w:vAlign w:val="center"/>
          </w:tcPr>
          <w:p>
            <w:pPr>
              <w:spacing w:line="276" w:lineRule="auto"/>
              <w:rPr>
                <w:rFonts w:ascii="Verdana" w:hAnsi="Verdana" w:eastAsia="Verdana" w:cs="Verdana"/>
                <w:sz w:val="19"/>
                <w:szCs w:val="19"/>
              </w:rPr>
            </w:pPr>
          </w:p>
        </w:tc>
        <w:tc>
          <w:tcPr>
            <w:tcW w:w="1096" w:type="dxa"/>
            <w:vAlign w:val="center"/>
          </w:tcPr>
          <w:p>
            <w:pPr>
              <w:spacing w:line="276" w:lineRule="auto"/>
              <w:rPr>
                <w:rFonts w:ascii="Verdana" w:hAnsi="Verdana" w:eastAsia="Verdana" w:cs="Verdana"/>
                <w:sz w:val="19"/>
                <w:szCs w:val="19"/>
              </w:rPr>
            </w:pPr>
          </w:p>
        </w:tc>
        <w:tc>
          <w:tcPr>
            <w:tcW w:w="463" w:type="dxa"/>
          </w:tcPr>
          <w:p>
            <w:pPr>
              <w:spacing w:line="276" w:lineRule="auto"/>
              <w:rPr>
                <w:rFonts w:ascii="Verdana" w:hAnsi="Verdana" w:eastAsia="Verdana" w:cs="Verdana"/>
                <w:sz w:val="19"/>
                <w:szCs w:val="19"/>
              </w:rPr>
            </w:pPr>
          </w:p>
        </w:tc>
        <w:tc>
          <w:tcPr>
            <w:tcW w:w="735" w:type="dxa"/>
            <w:vAlign w:val="center"/>
          </w:tcPr>
          <w:p>
            <w:pPr>
              <w:spacing w:line="276" w:lineRule="auto"/>
              <w:rPr>
                <w:rFonts w:ascii="Verdana" w:hAnsi="Verdana" w:eastAsia="Verdana" w:cs="Verdana"/>
                <w:sz w:val="19"/>
                <w:szCs w:val="19"/>
              </w:rPr>
            </w:pPr>
          </w:p>
        </w:tc>
        <w:tc>
          <w:tcPr>
            <w:tcW w:w="756" w:type="dxa"/>
            <w:vAlign w:val="center"/>
          </w:tcPr>
          <w:p>
            <w:pPr>
              <w:spacing w:line="276" w:lineRule="auto"/>
              <w:rPr>
                <w:rFonts w:ascii="Verdana" w:hAnsi="Verdana" w:eastAsia="Verdana" w:cs="Verdana"/>
                <w:sz w:val="19"/>
                <w:szCs w:val="19"/>
              </w:rPr>
            </w:pPr>
          </w:p>
        </w:tc>
        <w:tc>
          <w:tcPr>
            <w:tcW w:w="714" w:type="dxa"/>
            <w:vAlign w:val="center"/>
          </w:tcPr>
          <w:p>
            <w:pPr>
              <w:spacing w:line="276" w:lineRule="auto"/>
              <w:rPr>
                <w:rFonts w:ascii="Verdana" w:hAnsi="Verdana" w:eastAsia="Verdana" w:cs="Verdana"/>
                <w:sz w:val="19"/>
                <w:szCs w:val="19"/>
              </w:rPr>
            </w:pPr>
          </w:p>
        </w:tc>
        <w:tc>
          <w:tcPr>
            <w:tcW w:w="1160" w:type="dxa"/>
            <w:vAlign w:val="center"/>
          </w:tcPr>
          <w:p>
            <w:pPr>
              <w:spacing w:line="276" w:lineRule="auto"/>
              <w:jc w:val="center"/>
              <w:rPr>
                <w:rFonts w:ascii="Verdana" w:hAnsi="Verdana" w:eastAsia="Verdana" w:cs="Verdana"/>
                <w:sz w:val="19"/>
                <w:szCs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9" w:hRule="atLeast"/>
        </w:trPr>
        <w:tc>
          <w:tcPr>
            <w:tcW w:w="1531" w:type="dxa"/>
            <w:vAlign w:val="center"/>
          </w:tcPr>
          <w:p>
            <w:pPr>
              <w:spacing w:line="276" w:lineRule="auto"/>
              <w:jc w:val="center"/>
              <w:rPr>
                <w:rFonts w:ascii="Verdana" w:hAnsi="Verdana" w:eastAsia="Verdana" w:cs="Verdana"/>
                <w:b/>
                <w:sz w:val="19"/>
                <w:szCs w:val="19"/>
              </w:rPr>
            </w:pPr>
          </w:p>
        </w:tc>
        <w:tc>
          <w:tcPr>
            <w:tcW w:w="2528" w:type="dxa"/>
            <w:vAlign w:val="center"/>
          </w:tcPr>
          <w:p>
            <w:pPr>
              <w:spacing w:line="276" w:lineRule="auto"/>
              <w:rPr>
                <w:rFonts w:ascii="Verdana" w:hAnsi="Verdana" w:eastAsia="Verdana" w:cs="Verdana"/>
                <w:sz w:val="19"/>
                <w:szCs w:val="19"/>
              </w:rPr>
            </w:pPr>
            <w:r>
              <w:rPr>
                <w:rFonts w:ascii="Verdana" w:hAnsi="Verdana" w:eastAsia="Verdana" w:cs="Verdana"/>
                <w:sz w:val="19"/>
                <w:szCs w:val="19"/>
              </w:rPr>
              <w:t>-</w:t>
            </w:r>
          </w:p>
        </w:tc>
        <w:tc>
          <w:tcPr>
            <w:tcW w:w="953" w:type="dxa"/>
            <w:vAlign w:val="center"/>
          </w:tcPr>
          <w:p>
            <w:pPr>
              <w:spacing w:line="276" w:lineRule="auto"/>
              <w:rPr>
                <w:rFonts w:ascii="Verdana" w:hAnsi="Verdana" w:eastAsia="Verdana" w:cs="Verdana"/>
                <w:sz w:val="19"/>
                <w:szCs w:val="19"/>
              </w:rPr>
            </w:pPr>
          </w:p>
        </w:tc>
        <w:tc>
          <w:tcPr>
            <w:tcW w:w="953" w:type="dxa"/>
            <w:vAlign w:val="center"/>
          </w:tcPr>
          <w:p>
            <w:pPr>
              <w:spacing w:line="276" w:lineRule="auto"/>
              <w:rPr>
                <w:rFonts w:ascii="Verdana" w:hAnsi="Verdana" w:eastAsia="Verdana" w:cs="Verdana"/>
                <w:sz w:val="19"/>
                <w:szCs w:val="19"/>
              </w:rPr>
            </w:pPr>
          </w:p>
        </w:tc>
        <w:tc>
          <w:tcPr>
            <w:tcW w:w="1096" w:type="dxa"/>
            <w:vAlign w:val="center"/>
          </w:tcPr>
          <w:p>
            <w:pPr>
              <w:spacing w:line="276" w:lineRule="auto"/>
              <w:rPr>
                <w:rFonts w:ascii="Verdana" w:hAnsi="Verdana" w:eastAsia="Verdana" w:cs="Verdana"/>
                <w:sz w:val="19"/>
                <w:szCs w:val="19"/>
              </w:rPr>
            </w:pPr>
          </w:p>
        </w:tc>
        <w:tc>
          <w:tcPr>
            <w:tcW w:w="463" w:type="dxa"/>
          </w:tcPr>
          <w:p>
            <w:pPr>
              <w:spacing w:line="276" w:lineRule="auto"/>
              <w:rPr>
                <w:rFonts w:ascii="Verdana" w:hAnsi="Verdana" w:eastAsia="Verdana" w:cs="Verdana"/>
                <w:sz w:val="19"/>
                <w:szCs w:val="19"/>
              </w:rPr>
            </w:pPr>
          </w:p>
        </w:tc>
        <w:tc>
          <w:tcPr>
            <w:tcW w:w="735" w:type="dxa"/>
            <w:vAlign w:val="center"/>
          </w:tcPr>
          <w:p>
            <w:pPr>
              <w:spacing w:line="276" w:lineRule="auto"/>
              <w:rPr>
                <w:rFonts w:ascii="Verdana" w:hAnsi="Verdana" w:eastAsia="Verdana" w:cs="Verdana"/>
                <w:sz w:val="19"/>
                <w:szCs w:val="19"/>
              </w:rPr>
            </w:pPr>
          </w:p>
        </w:tc>
        <w:tc>
          <w:tcPr>
            <w:tcW w:w="756" w:type="dxa"/>
            <w:vAlign w:val="center"/>
          </w:tcPr>
          <w:p>
            <w:pPr>
              <w:spacing w:line="276" w:lineRule="auto"/>
              <w:rPr>
                <w:rFonts w:ascii="Verdana" w:hAnsi="Verdana" w:eastAsia="Verdana" w:cs="Verdana"/>
                <w:sz w:val="19"/>
                <w:szCs w:val="19"/>
              </w:rPr>
            </w:pPr>
          </w:p>
        </w:tc>
        <w:tc>
          <w:tcPr>
            <w:tcW w:w="714" w:type="dxa"/>
            <w:vAlign w:val="center"/>
          </w:tcPr>
          <w:p>
            <w:pPr>
              <w:spacing w:line="276" w:lineRule="auto"/>
              <w:rPr>
                <w:rFonts w:ascii="Verdana" w:hAnsi="Verdana" w:eastAsia="Verdana" w:cs="Verdana"/>
                <w:sz w:val="19"/>
                <w:szCs w:val="19"/>
              </w:rPr>
            </w:pPr>
          </w:p>
        </w:tc>
        <w:tc>
          <w:tcPr>
            <w:tcW w:w="1160" w:type="dxa"/>
            <w:vAlign w:val="center"/>
          </w:tcPr>
          <w:p>
            <w:pPr>
              <w:spacing w:line="276" w:lineRule="auto"/>
              <w:jc w:val="center"/>
              <w:rPr>
                <w:rFonts w:ascii="Verdana" w:hAnsi="Verdana" w:eastAsia="Verdana" w:cs="Verdana"/>
                <w:sz w:val="19"/>
                <w:szCs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9" w:hRule="atLeast"/>
        </w:trPr>
        <w:tc>
          <w:tcPr>
            <w:tcW w:w="1531" w:type="dxa"/>
            <w:vAlign w:val="center"/>
          </w:tcPr>
          <w:p>
            <w:pPr>
              <w:spacing w:line="276" w:lineRule="auto"/>
              <w:jc w:val="center"/>
              <w:rPr>
                <w:rFonts w:ascii="Verdana" w:hAnsi="Verdana" w:eastAsia="Verdana" w:cs="Verdana"/>
                <w:b/>
                <w:sz w:val="19"/>
                <w:szCs w:val="19"/>
              </w:rPr>
            </w:pPr>
            <w:r>
              <w:rPr>
                <w:rFonts w:ascii="Verdana" w:hAnsi="Verdana" w:eastAsia="Verdana" w:cs="Verdana"/>
                <w:b/>
                <w:sz w:val="19"/>
                <w:szCs w:val="19"/>
              </w:rPr>
              <w:t>C</w:t>
            </w:r>
          </w:p>
        </w:tc>
        <w:tc>
          <w:tcPr>
            <w:tcW w:w="2528" w:type="dxa"/>
            <w:shd w:val="clear" w:color="auto" w:fill="BFBFBF"/>
          </w:tcPr>
          <w:p>
            <w:pPr>
              <w:spacing w:line="276" w:lineRule="auto"/>
              <w:jc w:val="center"/>
              <w:rPr>
                <w:rFonts w:ascii="Verdana" w:hAnsi="Verdana" w:eastAsia="Verdana" w:cs="Verdana"/>
                <w:b/>
                <w:sz w:val="19"/>
                <w:szCs w:val="19"/>
              </w:rPr>
            </w:pPr>
          </w:p>
        </w:tc>
        <w:tc>
          <w:tcPr>
            <w:tcW w:w="6830" w:type="dxa"/>
            <w:gridSpan w:val="8"/>
            <w:shd w:val="clear" w:color="auto" w:fill="BFBFBF"/>
            <w:vAlign w:val="center"/>
          </w:tcPr>
          <w:p>
            <w:pPr>
              <w:spacing w:line="276" w:lineRule="auto"/>
              <w:ind w:firstLine="760" w:firstLineChars="400"/>
              <w:jc w:val="both"/>
              <w:rPr>
                <w:rFonts w:ascii="Verdana" w:hAnsi="Verdana" w:eastAsia="Verdana" w:cs="Verdana"/>
                <w:sz w:val="19"/>
                <w:szCs w:val="19"/>
              </w:rPr>
            </w:pPr>
            <w:r>
              <w:rPr>
                <w:rFonts w:ascii="Verdana" w:hAnsi="Verdana" w:eastAsia="Verdana" w:cs="Verdana"/>
                <w:b/>
                <w:sz w:val="19"/>
                <w:szCs w:val="19"/>
              </w:rPr>
              <w:t>Multidisciplinary 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9" w:hRule="atLeast"/>
        </w:trPr>
        <w:tc>
          <w:tcPr>
            <w:tcW w:w="1531" w:type="dxa"/>
            <w:vAlign w:val="center"/>
          </w:tcPr>
          <w:p>
            <w:pPr>
              <w:spacing w:line="276" w:lineRule="auto"/>
              <w:jc w:val="center"/>
              <w:rPr>
                <w:rFonts w:ascii="Verdana" w:hAnsi="Verdana" w:eastAsia="Verdana" w:cs="Verdana"/>
                <w:b/>
                <w:sz w:val="19"/>
                <w:szCs w:val="19"/>
              </w:rPr>
            </w:pPr>
          </w:p>
        </w:tc>
        <w:tc>
          <w:tcPr>
            <w:tcW w:w="2528" w:type="dxa"/>
            <w:vAlign w:val="center"/>
          </w:tcPr>
          <w:p>
            <w:pPr>
              <w:spacing w:line="276" w:lineRule="auto"/>
              <w:rPr>
                <w:rFonts w:ascii="Verdana" w:hAnsi="Verdana" w:eastAsia="Verdana" w:cs="Verdana"/>
                <w:sz w:val="16"/>
                <w:szCs w:val="16"/>
              </w:rPr>
            </w:pPr>
            <w:r>
              <w:rPr>
                <w:rFonts w:ascii="Verdana" w:hAnsi="Verdana"/>
                <w:sz w:val="16"/>
                <w:szCs w:val="16"/>
                <w:lang w:eastAsia="en-IN"/>
              </w:rPr>
              <w:t>MOOC Course-II</w:t>
            </w:r>
          </w:p>
        </w:tc>
        <w:tc>
          <w:tcPr>
            <w:tcW w:w="953"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1</w:t>
            </w:r>
          </w:p>
        </w:tc>
        <w:tc>
          <w:tcPr>
            <w:tcW w:w="953"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096"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463" w:type="dxa"/>
          </w:tcPr>
          <w:p>
            <w:pPr>
              <w:spacing w:line="276" w:lineRule="auto"/>
              <w:rPr>
                <w:rFonts w:ascii="Verdana" w:hAnsi="Verdana" w:eastAsia="Verdana" w:cs="Verdana"/>
                <w:sz w:val="16"/>
                <w:szCs w:val="16"/>
              </w:rPr>
            </w:pPr>
            <w:r>
              <w:rPr>
                <w:rFonts w:ascii="Verdana" w:hAnsi="Verdana" w:eastAsia="Verdana" w:cs="Verdana"/>
                <w:sz w:val="16"/>
                <w:szCs w:val="16"/>
              </w:rPr>
              <w:t>1*</w:t>
            </w:r>
          </w:p>
        </w:tc>
        <w:tc>
          <w:tcPr>
            <w:tcW w:w="735"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40</w:t>
            </w:r>
          </w:p>
        </w:tc>
        <w:tc>
          <w:tcPr>
            <w:tcW w:w="756"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60</w:t>
            </w:r>
          </w:p>
        </w:tc>
        <w:tc>
          <w:tcPr>
            <w:tcW w:w="714"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100</w:t>
            </w:r>
          </w:p>
        </w:tc>
        <w:tc>
          <w:tcPr>
            <w:tcW w:w="1160"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9" w:hRule="atLeast"/>
        </w:trPr>
        <w:tc>
          <w:tcPr>
            <w:tcW w:w="1531" w:type="dxa"/>
            <w:vAlign w:val="center"/>
          </w:tcPr>
          <w:p>
            <w:pPr>
              <w:spacing w:line="276" w:lineRule="auto"/>
              <w:jc w:val="center"/>
              <w:rPr>
                <w:rFonts w:ascii="Verdana" w:hAnsi="Verdana" w:eastAsia="Verdana" w:cs="Verdana"/>
                <w:b/>
                <w:sz w:val="19"/>
                <w:szCs w:val="19"/>
              </w:rPr>
            </w:pPr>
            <w:r>
              <w:rPr>
                <w:rFonts w:ascii="Verdana" w:hAnsi="Verdana" w:eastAsia="Verdana" w:cs="Verdana"/>
                <w:b/>
                <w:sz w:val="19"/>
                <w:szCs w:val="19"/>
              </w:rPr>
              <w:t>D</w:t>
            </w:r>
          </w:p>
        </w:tc>
        <w:tc>
          <w:tcPr>
            <w:tcW w:w="2528" w:type="dxa"/>
            <w:shd w:val="clear" w:color="auto" w:fill="BFBFBF"/>
          </w:tcPr>
          <w:p>
            <w:pPr>
              <w:spacing w:line="276" w:lineRule="auto"/>
              <w:jc w:val="center"/>
              <w:rPr>
                <w:rFonts w:ascii="Verdana" w:hAnsi="Verdana" w:eastAsia="Verdana" w:cs="Verdana"/>
                <w:b/>
                <w:sz w:val="16"/>
                <w:szCs w:val="16"/>
              </w:rPr>
            </w:pPr>
          </w:p>
        </w:tc>
        <w:tc>
          <w:tcPr>
            <w:tcW w:w="6830" w:type="dxa"/>
            <w:gridSpan w:val="8"/>
            <w:shd w:val="clear" w:color="auto" w:fill="BFBFBF"/>
            <w:vAlign w:val="center"/>
          </w:tcPr>
          <w:p>
            <w:pPr>
              <w:spacing w:line="276" w:lineRule="auto"/>
              <w:ind w:firstLine="475" w:firstLineChars="250"/>
              <w:jc w:val="both"/>
              <w:rPr>
                <w:rFonts w:ascii="Verdana" w:hAnsi="Verdana" w:eastAsia="Verdana" w:cs="Verdana"/>
                <w:sz w:val="19"/>
                <w:szCs w:val="19"/>
              </w:rPr>
            </w:pPr>
            <w:r>
              <w:rPr>
                <w:rFonts w:ascii="Verdana" w:hAnsi="Verdana" w:eastAsia="Verdana" w:cs="Verdana"/>
                <w:b/>
                <w:sz w:val="19"/>
                <w:szCs w:val="19"/>
              </w:rPr>
              <w:t>Ability Enhancement Courses (AEC)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11" w:hRule="atLeast"/>
        </w:trPr>
        <w:tc>
          <w:tcPr>
            <w:tcW w:w="1531" w:type="dxa"/>
            <w:vAlign w:val="center"/>
          </w:tcPr>
          <w:p>
            <w:pPr>
              <w:spacing w:line="276" w:lineRule="auto"/>
              <w:rPr>
                <w:rFonts w:ascii="Verdana" w:hAnsi="Verdana" w:eastAsia="Verdana" w:cs="Verdana"/>
                <w:sz w:val="16"/>
                <w:szCs w:val="16"/>
              </w:rPr>
            </w:pPr>
            <w:r>
              <w:rPr>
                <w:rFonts w:ascii="Verdana" w:hAnsi="Verdana" w:eastAsia="Verdana" w:cs="Verdana"/>
                <w:sz w:val="16"/>
                <w:szCs w:val="16"/>
              </w:rPr>
              <w:t>BUACHU3208</w:t>
            </w:r>
          </w:p>
        </w:tc>
        <w:tc>
          <w:tcPr>
            <w:tcW w:w="2528" w:type="dxa"/>
            <w:vAlign w:val="center"/>
          </w:tcPr>
          <w:p>
            <w:pPr>
              <w:spacing w:line="276" w:lineRule="auto"/>
              <w:rPr>
                <w:rFonts w:ascii="Verdana" w:hAnsi="Verdana" w:eastAsia="Verdana" w:cs="Verdana"/>
                <w:sz w:val="16"/>
                <w:szCs w:val="16"/>
              </w:rPr>
            </w:pPr>
            <w:r>
              <w:rPr>
                <w:rFonts w:ascii="Verdana" w:hAnsi="Verdana" w:eastAsia="Verdana" w:cs="Verdana"/>
                <w:sz w:val="16"/>
                <w:szCs w:val="16"/>
              </w:rPr>
              <w:t>Communication Skills-I</w:t>
            </w:r>
          </w:p>
        </w:tc>
        <w:tc>
          <w:tcPr>
            <w:tcW w:w="953"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953"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096"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2</w:t>
            </w:r>
          </w:p>
        </w:tc>
        <w:tc>
          <w:tcPr>
            <w:tcW w:w="463" w:type="dxa"/>
          </w:tcPr>
          <w:p>
            <w:pPr>
              <w:spacing w:line="276" w:lineRule="auto"/>
              <w:jc w:val="center"/>
              <w:rPr>
                <w:rFonts w:ascii="Verdana" w:hAnsi="Verdana" w:eastAsia="Verdana" w:cs="Verdana"/>
                <w:sz w:val="16"/>
                <w:szCs w:val="16"/>
              </w:rPr>
            </w:pPr>
          </w:p>
        </w:tc>
        <w:tc>
          <w:tcPr>
            <w:tcW w:w="735"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40</w:t>
            </w:r>
          </w:p>
        </w:tc>
        <w:tc>
          <w:tcPr>
            <w:tcW w:w="756"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60</w:t>
            </w:r>
          </w:p>
        </w:tc>
        <w:tc>
          <w:tcPr>
            <w:tcW w:w="714"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100</w:t>
            </w:r>
          </w:p>
        </w:tc>
        <w:tc>
          <w:tcPr>
            <w:tcW w:w="1160"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9" w:hRule="atLeast"/>
        </w:trPr>
        <w:tc>
          <w:tcPr>
            <w:tcW w:w="1531" w:type="dxa"/>
            <w:vAlign w:val="center"/>
          </w:tcPr>
          <w:p>
            <w:pPr>
              <w:spacing w:line="276" w:lineRule="auto"/>
              <w:jc w:val="center"/>
              <w:rPr>
                <w:rFonts w:ascii="Verdana" w:hAnsi="Verdana" w:eastAsia="Verdana" w:cs="Verdana"/>
                <w:b/>
                <w:sz w:val="19"/>
                <w:szCs w:val="19"/>
              </w:rPr>
            </w:pPr>
            <w:r>
              <w:rPr>
                <w:rFonts w:ascii="Verdana" w:hAnsi="Verdana" w:eastAsia="Verdana" w:cs="Verdana"/>
                <w:b/>
                <w:sz w:val="19"/>
                <w:szCs w:val="19"/>
              </w:rPr>
              <w:t>E</w:t>
            </w:r>
          </w:p>
        </w:tc>
        <w:tc>
          <w:tcPr>
            <w:tcW w:w="2528" w:type="dxa"/>
            <w:shd w:val="clear" w:color="auto" w:fill="BFBFBF"/>
          </w:tcPr>
          <w:p>
            <w:pPr>
              <w:spacing w:line="276" w:lineRule="auto"/>
              <w:jc w:val="center"/>
              <w:rPr>
                <w:rFonts w:ascii="Verdana" w:hAnsi="Verdana" w:eastAsia="Verdana" w:cs="Verdana"/>
                <w:b/>
                <w:sz w:val="16"/>
                <w:szCs w:val="16"/>
              </w:rPr>
            </w:pPr>
          </w:p>
        </w:tc>
        <w:tc>
          <w:tcPr>
            <w:tcW w:w="6830" w:type="dxa"/>
            <w:gridSpan w:val="8"/>
            <w:shd w:val="clear" w:color="auto" w:fill="BFBFBF"/>
            <w:vAlign w:val="center"/>
          </w:tcPr>
          <w:p>
            <w:pPr>
              <w:spacing w:line="276" w:lineRule="auto"/>
              <w:ind w:firstLine="570" w:firstLineChars="300"/>
              <w:jc w:val="both"/>
              <w:rPr>
                <w:rFonts w:ascii="Verdana" w:hAnsi="Verdana" w:eastAsia="Verdana" w:cs="Verdana"/>
                <w:b/>
                <w:sz w:val="19"/>
                <w:szCs w:val="19"/>
              </w:rPr>
            </w:pPr>
            <w:r>
              <w:rPr>
                <w:rFonts w:ascii="Verdana" w:hAnsi="Verdana" w:eastAsia="Verdana" w:cs="Verdana"/>
                <w:b/>
                <w:sz w:val="19"/>
                <w:szCs w:val="19"/>
              </w:rPr>
              <w:t>Skill Enhancement Courses (SEC)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3" w:hRule="atLeast"/>
        </w:trPr>
        <w:tc>
          <w:tcPr>
            <w:tcW w:w="1531" w:type="dxa"/>
            <w:vAlign w:val="center"/>
          </w:tcPr>
          <w:p>
            <w:pPr>
              <w:spacing w:line="276" w:lineRule="auto"/>
              <w:jc w:val="both"/>
              <w:rPr>
                <w:rFonts w:ascii="Verdana" w:hAnsi="Verdana" w:eastAsia="Verdana" w:cs="Verdana"/>
                <w:b/>
                <w:sz w:val="19"/>
                <w:szCs w:val="19"/>
              </w:rPr>
            </w:pPr>
            <w:r>
              <w:rPr>
                <w:rFonts w:ascii="Verdana" w:hAnsi="Verdana" w:eastAsia="Verdana" w:cs="Verdana"/>
                <w:sz w:val="16"/>
                <w:szCs w:val="16"/>
              </w:rPr>
              <w:t>BULCSE3201</w:t>
            </w:r>
          </w:p>
        </w:tc>
        <w:tc>
          <w:tcPr>
            <w:tcW w:w="2528" w:type="dxa"/>
            <w:vAlign w:val="center"/>
          </w:tcPr>
          <w:p>
            <w:pPr>
              <w:spacing w:line="276" w:lineRule="auto"/>
              <w:rPr>
                <w:rFonts w:ascii="Verdana" w:hAnsi="Verdana" w:eastAsia="Verdana" w:cs="Verdana"/>
                <w:sz w:val="16"/>
                <w:szCs w:val="16"/>
              </w:rPr>
            </w:pPr>
            <w:r>
              <w:rPr>
                <w:rFonts w:ascii="Verdana" w:hAnsi="Verdana" w:cstheme="minorHAnsi"/>
                <w:sz w:val="16"/>
                <w:szCs w:val="16"/>
              </w:rPr>
              <w:t>Skill Enhancement Generic Course-III</w:t>
            </w:r>
          </w:p>
        </w:tc>
        <w:tc>
          <w:tcPr>
            <w:tcW w:w="953"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953"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096" w:type="dxa"/>
          </w:tcPr>
          <w:p>
            <w:pPr>
              <w:spacing w:line="276" w:lineRule="auto"/>
              <w:jc w:val="center"/>
              <w:rPr>
                <w:rFonts w:ascii="Verdana" w:hAnsi="Verdana" w:eastAsia="Verdana" w:cs="Verdana"/>
                <w:sz w:val="16"/>
                <w:szCs w:val="16"/>
              </w:rPr>
            </w:pPr>
            <w:r>
              <w:rPr>
                <w:rFonts w:ascii="Verdana" w:hAnsi="Verdana" w:eastAsia="Verdana" w:cs="Verdana"/>
                <w:sz w:val="16"/>
                <w:szCs w:val="16"/>
              </w:rPr>
              <w:t>2</w:t>
            </w:r>
          </w:p>
        </w:tc>
        <w:tc>
          <w:tcPr>
            <w:tcW w:w="463" w:type="dxa"/>
          </w:tcPr>
          <w:p>
            <w:pPr>
              <w:spacing w:line="276" w:lineRule="auto"/>
              <w:jc w:val="center"/>
              <w:rPr>
                <w:rFonts w:ascii="Verdana" w:hAnsi="Verdana" w:eastAsia="Verdana" w:cs="Verdana"/>
                <w:sz w:val="16"/>
                <w:szCs w:val="16"/>
              </w:rPr>
            </w:pPr>
          </w:p>
        </w:tc>
        <w:tc>
          <w:tcPr>
            <w:tcW w:w="735" w:type="dxa"/>
          </w:tcPr>
          <w:p>
            <w:pPr>
              <w:spacing w:line="276" w:lineRule="auto"/>
              <w:jc w:val="center"/>
              <w:rPr>
                <w:rFonts w:ascii="Verdana" w:hAnsi="Verdana" w:eastAsia="Verdana" w:cs="Verdana"/>
                <w:sz w:val="16"/>
                <w:szCs w:val="16"/>
              </w:rPr>
            </w:pPr>
            <w:r>
              <w:rPr>
                <w:rFonts w:ascii="Verdana" w:hAnsi="Verdana" w:eastAsia="Verdana" w:cs="Verdana"/>
                <w:sz w:val="16"/>
                <w:szCs w:val="16"/>
              </w:rPr>
              <w:t>60</w:t>
            </w:r>
          </w:p>
        </w:tc>
        <w:tc>
          <w:tcPr>
            <w:tcW w:w="756" w:type="dxa"/>
          </w:tcPr>
          <w:p>
            <w:pPr>
              <w:spacing w:line="276" w:lineRule="auto"/>
              <w:jc w:val="center"/>
              <w:rPr>
                <w:rFonts w:ascii="Verdana" w:hAnsi="Verdana" w:eastAsia="Verdana" w:cs="Verdana"/>
                <w:sz w:val="16"/>
                <w:szCs w:val="16"/>
              </w:rPr>
            </w:pPr>
            <w:r>
              <w:rPr>
                <w:rFonts w:ascii="Verdana" w:hAnsi="Verdana" w:eastAsia="Verdana" w:cs="Verdana"/>
                <w:sz w:val="16"/>
                <w:szCs w:val="16"/>
              </w:rPr>
              <w:t>40</w:t>
            </w:r>
          </w:p>
        </w:tc>
        <w:tc>
          <w:tcPr>
            <w:tcW w:w="714" w:type="dxa"/>
          </w:tcPr>
          <w:p>
            <w:pPr>
              <w:spacing w:line="276" w:lineRule="auto"/>
              <w:jc w:val="center"/>
              <w:rPr>
                <w:rFonts w:ascii="Verdana" w:hAnsi="Verdana" w:eastAsia="Verdana" w:cs="Verdana"/>
                <w:sz w:val="16"/>
                <w:szCs w:val="16"/>
              </w:rPr>
            </w:pPr>
            <w:r>
              <w:rPr>
                <w:rFonts w:ascii="Verdana" w:hAnsi="Verdana" w:eastAsia="Verdana" w:cs="Verdana"/>
                <w:sz w:val="16"/>
                <w:szCs w:val="16"/>
              </w:rPr>
              <w:t>100</w:t>
            </w:r>
          </w:p>
        </w:tc>
        <w:tc>
          <w:tcPr>
            <w:tcW w:w="1160"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9" w:hRule="atLeast"/>
        </w:trPr>
        <w:tc>
          <w:tcPr>
            <w:tcW w:w="1531" w:type="dxa"/>
            <w:vAlign w:val="center"/>
          </w:tcPr>
          <w:p>
            <w:pPr>
              <w:spacing w:line="276" w:lineRule="auto"/>
              <w:jc w:val="center"/>
              <w:rPr>
                <w:rFonts w:ascii="Verdana" w:hAnsi="Verdana" w:eastAsia="Verdana" w:cs="Verdana"/>
                <w:b/>
                <w:sz w:val="19"/>
                <w:szCs w:val="19"/>
              </w:rPr>
            </w:pPr>
            <w:r>
              <w:rPr>
                <w:rFonts w:ascii="Verdana" w:hAnsi="Verdana" w:eastAsia="Verdana" w:cs="Verdana"/>
                <w:b/>
                <w:sz w:val="19"/>
                <w:szCs w:val="19"/>
              </w:rPr>
              <w:t>F</w:t>
            </w:r>
          </w:p>
        </w:tc>
        <w:tc>
          <w:tcPr>
            <w:tcW w:w="2528" w:type="dxa"/>
            <w:shd w:val="clear" w:color="auto" w:fill="BFBFBF"/>
          </w:tcPr>
          <w:p>
            <w:pPr>
              <w:spacing w:line="276" w:lineRule="auto"/>
              <w:jc w:val="center"/>
              <w:rPr>
                <w:rFonts w:ascii="Verdana" w:hAnsi="Verdana" w:eastAsia="Verdana" w:cs="Verdana"/>
                <w:b/>
                <w:sz w:val="16"/>
                <w:szCs w:val="16"/>
              </w:rPr>
            </w:pPr>
          </w:p>
        </w:tc>
        <w:tc>
          <w:tcPr>
            <w:tcW w:w="6830" w:type="dxa"/>
            <w:gridSpan w:val="8"/>
            <w:shd w:val="clear" w:color="auto" w:fill="BFBFBF"/>
            <w:vAlign w:val="center"/>
          </w:tcPr>
          <w:p>
            <w:pPr>
              <w:spacing w:line="276" w:lineRule="auto"/>
              <w:ind w:firstLine="665" w:firstLineChars="350"/>
              <w:jc w:val="both"/>
              <w:rPr>
                <w:rFonts w:ascii="Verdana" w:hAnsi="Verdana" w:eastAsia="Verdana" w:cs="Verdana"/>
                <w:b/>
                <w:sz w:val="19"/>
                <w:szCs w:val="19"/>
              </w:rPr>
            </w:pPr>
            <w:r>
              <w:rPr>
                <w:rFonts w:ascii="Verdana" w:hAnsi="Verdana" w:eastAsia="Verdana" w:cs="Verdana"/>
                <w:b/>
                <w:sz w:val="19"/>
                <w:szCs w:val="19"/>
              </w:rPr>
              <w:t>Value Added Courses (VAC)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11" w:hRule="atLeast"/>
        </w:trPr>
        <w:tc>
          <w:tcPr>
            <w:tcW w:w="1531" w:type="dxa"/>
            <w:vAlign w:val="bottom"/>
          </w:tcPr>
          <w:p>
            <w:pPr>
              <w:spacing w:line="276" w:lineRule="auto"/>
              <w:jc w:val="both"/>
              <w:rPr>
                <w:rFonts w:ascii="Verdana" w:hAnsi="Verdana" w:eastAsia="Verdana" w:cs="Verdana"/>
                <w:sz w:val="16"/>
                <w:szCs w:val="16"/>
              </w:rPr>
            </w:pPr>
            <w:r>
              <w:rPr>
                <w:rFonts w:ascii="Verdana" w:hAnsi="Verdana" w:eastAsia="Verdana" w:cs="Verdana"/>
                <w:sz w:val="16"/>
                <w:szCs w:val="16"/>
              </w:rPr>
              <w:t>BUVCCE3101</w:t>
            </w:r>
          </w:p>
        </w:tc>
        <w:tc>
          <w:tcPr>
            <w:tcW w:w="2528" w:type="dxa"/>
            <w:vAlign w:val="bottom"/>
          </w:tcPr>
          <w:p>
            <w:pPr>
              <w:spacing w:line="276" w:lineRule="auto"/>
              <w:jc w:val="both"/>
              <w:rPr>
                <w:rFonts w:ascii="Verdana" w:hAnsi="Verdana" w:eastAsia="Verdana" w:cs="Verdana"/>
                <w:sz w:val="16"/>
                <w:szCs w:val="16"/>
              </w:rPr>
            </w:pPr>
            <w:r>
              <w:rPr>
                <w:rFonts w:ascii="Verdana" w:hAnsi="Verdana" w:eastAsia="Verdana" w:cs="Verdana"/>
                <w:sz w:val="16"/>
                <w:szCs w:val="16"/>
              </w:rPr>
              <w:t>Digital Marketing</w:t>
            </w:r>
          </w:p>
        </w:tc>
        <w:tc>
          <w:tcPr>
            <w:tcW w:w="953"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2</w:t>
            </w:r>
          </w:p>
        </w:tc>
        <w:tc>
          <w:tcPr>
            <w:tcW w:w="953"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096"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463" w:type="dxa"/>
          </w:tcPr>
          <w:p>
            <w:pPr>
              <w:spacing w:line="276" w:lineRule="auto"/>
              <w:jc w:val="center"/>
              <w:rPr>
                <w:rFonts w:ascii="Verdana" w:hAnsi="Verdana" w:eastAsia="Verdana" w:cs="Verdana"/>
                <w:sz w:val="16"/>
                <w:szCs w:val="16"/>
              </w:rPr>
            </w:pPr>
          </w:p>
        </w:tc>
        <w:tc>
          <w:tcPr>
            <w:tcW w:w="735"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40</w:t>
            </w:r>
          </w:p>
        </w:tc>
        <w:tc>
          <w:tcPr>
            <w:tcW w:w="756"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60</w:t>
            </w:r>
          </w:p>
        </w:tc>
        <w:tc>
          <w:tcPr>
            <w:tcW w:w="714"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100</w:t>
            </w:r>
          </w:p>
        </w:tc>
        <w:tc>
          <w:tcPr>
            <w:tcW w:w="1160"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9" w:hRule="atLeast"/>
        </w:trPr>
        <w:tc>
          <w:tcPr>
            <w:tcW w:w="1531" w:type="dxa"/>
            <w:vAlign w:val="center"/>
          </w:tcPr>
          <w:p>
            <w:pPr>
              <w:spacing w:line="276" w:lineRule="auto"/>
              <w:jc w:val="center"/>
              <w:rPr>
                <w:rFonts w:ascii="Verdana" w:hAnsi="Verdana" w:eastAsia="Verdana" w:cs="Verdana"/>
                <w:b/>
                <w:sz w:val="19"/>
                <w:szCs w:val="19"/>
              </w:rPr>
            </w:pPr>
            <w:r>
              <w:rPr>
                <w:rFonts w:ascii="Verdana" w:hAnsi="Verdana" w:eastAsia="Verdana" w:cs="Verdana"/>
                <w:b/>
                <w:sz w:val="19"/>
                <w:szCs w:val="19"/>
              </w:rPr>
              <w:t>G</w:t>
            </w:r>
          </w:p>
        </w:tc>
        <w:tc>
          <w:tcPr>
            <w:tcW w:w="2528" w:type="dxa"/>
            <w:shd w:val="clear" w:color="auto" w:fill="BFBFBF"/>
          </w:tcPr>
          <w:p>
            <w:pPr>
              <w:spacing w:line="276" w:lineRule="auto"/>
              <w:jc w:val="center"/>
              <w:rPr>
                <w:rFonts w:ascii="Verdana" w:hAnsi="Verdana" w:eastAsia="Verdana" w:cs="Verdana"/>
                <w:b/>
                <w:sz w:val="19"/>
                <w:szCs w:val="19"/>
              </w:rPr>
            </w:pPr>
          </w:p>
        </w:tc>
        <w:tc>
          <w:tcPr>
            <w:tcW w:w="6830" w:type="dxa"/>
            <w:gridSpan w:val="8"/>
            <w:shd w:val="clear" w:color="auto" w:fill="BFBFBF"/>
            <w:vAlign w:val="center"/>
          </w:tcPr>
          <w:p>
            <w:pPr>
              <w:spacing w:line="276" w:lineRule="auto"/>
              <w:ind w:firstLine="380" w:firstLineChars="200"/>
              <w:jc w:val="both"/>
              <w:rPr>
                <w:rFonts w:ascii="Verdana" w:hAnsi="Verdana" w:eastAsia="Verdana" w:cs="Verdana"/>
                <w:b/>
                <w:sz w:val="19"/>
                <w:szCs w:val="19"/>
              </w:rPr>
            </w:pPr>
            <w:r>
              <w:rPr>
                <w:rFonts w:ascii="Verdana" w:hAnsi="Verdana" w:eastAsia="Verdana" w:cs="Verdana"/>
                <w:b/>
                <w:sz w:val="19"/>
                <w:szCs w:val="19"/>
              </w:rPr>
              <w:t>Summer Internship / Research Project / Dissertation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7" w:hRule="atLeast"/>
        </w:trPr>
        <w:tc>
          <w:tcPr>
            <w:tcW w:w="1531" w:type="dxa"/>
            <w:vAlign w:val="center"/>
          </w:tcPr>
          <w:p>
            <w:pPr>
              <w:spacing w:line="276" w:lineRule="auto"/>
              <w:jc w:val="center"/>
              <w:rPr>
                <w:rFonts w:ascii="Verdana" w:hAnsi="Verdana" w:eastAsia="Verdana" w:cs="Verdana"/>
                <w:b/>
                <w:sz w:val="19"/>
                <w:szCs w:val="19"/>
              </w:rPr>
            </w:pPr>
          </w:p>
        </w:tc>
        <w:tc>
          <w:tcPr>
            <w:tcW w:w="2528" w:type="dxa"/>
            <w:vAlign w:val="center"/>
          </w:tcPr>
          <w:p>
            <w:pPr>
              <w:spacing w:line="276" w:lineRule="auto"/>
              <w:rPr>
                <w:rFonts w:ascii="Verdana" w:hAnsi="Verdana" w:eastAsia="Verdana" w:cs="Verdana"/>
                <w:sz w:val="19"/>
                <w:szCs w:val="19"/>
              </w:rPr>
            </w:pPr>
            <w:r>
              <w:rPr>
                <w:rFonts w:ascii="Verdana" w:hAnsi="Verdana" w:eastAsia="Verdana" w:cs="Verdana"/>
                <w:sz w:val="19"/>
                <w:szCs w:val="19"/>
              </w:rPr>
              <w:t>-</w:t>
            </w:r>
          </w:p>
        </w:tc>
        <w:tc>
          <w:tcPr>
            <w:tcW w:w="953" w:type="dxa"/>
            <w:vAlign w:val="center"/>
          </w:tcPr>
          <w:p>
            <w:pPr>
              <w:spacing w:line="276" w:lineRule="auto"/>
              <w:jc w:val="center"/>
              <w:rPr>
                <w:rFonts w:ascii="Verdana" w:hAnsi="Verdana" w:eastAsia="Verdana" w:cs="Verdana"/>
                <w:sz w:val="19"/>
                <w:szCs w:val="19"/>
              </w:rPr>
            </w:pPr>
            <w:r>
              <w:rPr>
                <w:rFonts w:ascii="Verdana" w:hAnsi="Verdana" w:eastAsia="Verdana" w:cs="Verdana"/>
                <w:sz w:val="19"/>
                <w:szCs w:val="19"/>
              </w:rPr>
              <w:t>18</w:t>
            </w:r>
          </w:p>
        </w:tc>
        <w:tc>
          <w:tcPr>
            <w:tcW w:w="953" w:type="dxa"/>
            <w:vAlign w:val="center"/>
          </w:tcPr>
          <w:p>
            <w:pPr>
              <w:spacing w:line="276" w:lineRule="auto"/>
              <w:jc w:val="center"/>
              <w:rPr>
                <w:rFonts w:ascii="Verdana" w:hAnsi="Verdana" w:eastAsia="Verdana" w:cs="Verdana"/>
                <w:sz w:val="19"/>
                <w:szCs w:val="19"/>
              </w:rPr>
            </w:pPr>
          </w:p>
        </w:tc>
        <w:tc>
          <w:tcPr>
            <w:tcW w:w="1096" w:type="dxa"/>
            <w:vAlign w:val="center"/>
          </w:tcPr>
          <w:p>
            <w:pPr>
              <w:spacing w:line="276" w:lineRule="auto"/>
              <w:jc w:val="center"/>
              <w:rPr>
                <w:rFonts w:ascii="Verdana" w:hAnsi="Verdana" w:eastAsia="Verdana" w:cs="Verdana"/>
                <w:sz w:val="19"/>
                <w:szCs w:val="19"/>
              </w:rPr>
            </w:pPr>
            <w:r>
              <w:rPr>
                <w:rFonts w:ascii="Verdana" w:hAnsi="Verdana" w:eastAsia="Verdana" w:cs="Verdana"/>
                <w:sz w:val="19"/>
                <w:szCs w:val="19"/>
              </w:rPr>
              <w:t>12</w:t>
            </w:r>
          </w:p>
        </w:tc>
        <w:tc>
          <w:tcPr>
            <w:tcW w:w="463" w:type="dxa"/>
            <w:vAlign w:val="center"/>
          </w:tcPr>
          <w:p>
            <w:pPr>
              <w:spacing w:line="276" w:lineRule="auto"/>
              <w:jc w:val="center"/>
              <w:rPr>
                <w:rFonts w:ascii="Verdana" w:hAnsi="Verdana" w:eastAsia="Verdana" w:cs="Verdana"/>
                <w:sz w:val="19"/>
                <w:szCs w:val="19"/>
              </w:rPr>
            </w:pPr>
            <w:r>
              <w:rPr>
                <w:rFonts w:ascii="Verdana" w:hAnsi="Verdana" w:eastAsia="Verdana" w:cs="Verdana"/>
                <w:sz w:val="19"/>
                <w:szCs w:val="19"/>
              </w:rPr>
              <w:t>6*</w:t>
            </w:r>
          </w:p>
        </w:tc>
        <w:tc>
          <w:tcPr>
            <w:tcW w:w="735" w:type="dxa"/>
            <w:vAlign w:val="center"/>
          </w:tcPr>
          <w:p>
            <w:pPr>
              <w:spacing w:line="276" w:lineRule="auto"/>
              <w:rPr>
                <w:rFonts w:ascii="Verdana" w:hAnsi="Verdana" w:eastAsia="Verdana" w:cs="Verdana"/>
                <w:sz w:val="19"/>
                <w:szCs w:val="19"/>
              </w:rPr>
            </w:pPr>
          </w:p>
        </w:tc>
        <w:tc>
          <w:tcPr>
            <w:tcW w:w="756" w:type="dxa"/>
            <w:vAlign w:val="center"/>
          </w:tcPr>
          <w:p>
            <w:pPr>
              <w:spacing w:line="276" w:lineRule="auto"/>
              <w:rPr>
                <w:rFonts w:ascii="Verdana" w:hAnsi="Verdana" w:eastAsia="Verdana" w:cs="Verdana"/>
                <w:sz w:val="19"/>
                <w:szCs w:val="19"/>
              </w:rPr>
            </w:pPr>
          </w:p>
        </w:tc>
        <w:tc>
          <w:tcPr>
            <w:tcW w:w="714" w:type="dxa"/>
            <w:vAlign w:val="center"/>
          </w:tcPr>
          <w:p>
            <w:pPr>
              <w:spacing w:line="276" w:lineRule="auto"/>
              <w:rPr>
                <w:rFonts w:ascii="Verdana" w:hAnsi="Verdana" w:eastAsia="Verdana" w:cs="Verdana"/>
                <w:sz w:val="19"/>
                <w:szCs w:val="19"/>
              </w:rPr>
            </w:pPr>
          </w:p>
        </w:tc>
        <w:tc>
          <w:tcPr>
            <w:tcW w:w="1160" w:type="dxa"/>
            <w:vMerge w:val="restart"/>
            <w:vAlign w:val="center"/>
          </w:tcPr>
          <w:p>
            <w:pPr>
              <w:spacing w:line="276" w:lineRule="auto"/>
              <w:rPr>
                <w:rFonts w:ascii="Verdana" w:hAnsi="Verdana" w:eastAsia="Verdana" w:cs="Verdana"/>
                <w:sz w:val="19"/>
                <w:szCs w:val="19"/>
              </w:rPr>
            </w:pPr>
            <w:r>
              <w:rPr>
                <w:rFonts w:ascii="Verdana" w:hAnsi="Verdana" w:eastAsia="Verdana" w:cs="Verdana"/>
                <w:b/>
                <w:bCs/>
                <w:sz w:val="19"/>
                <w:szCs w:val="19"/>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4" w:hRule="atLeast"/>
        </w:trPr>
        <w:tc>
          <w:tcPr>
            <w:tcW w:w="4059" w:type="dxa"/>
            <w:gridSpan w:val="2"/>
            <w:vAlign w:val="center"/>
          </w:tcPr>
          <w:p>
            <w:pPr>
              <w:spacing w:line="276" w:lineRule="auto"/>
              <w:jc w:val="center"/>
              <w:rPr>
                <w:rFonts w:ascii="Verdana" w:hAnsi="Verdana" w:eastAsia="Verdana" w:cs="Verdana"/>
                <w:b/>
                <w:sz w:val="19"/>
                <w:szCs w:val="19"/>
              </w:rPr>
            </w:pPr>
            <w:r>
              <w:rPr>
                <w:rFonts w:ascii="Verdana" w:hAnsi="Verdana" w:eastAsia="Verdana" w:cs="Verdana"/>
                <w:b/>
                <w:sz w:val="19"/>
                <w:szCs w:val="19"/>
              </w:rPr>
              <w:t>Total Teaching Hours</w:t>
            </w:r>
          </w:p>
        </w:tc>
        <w:tc>
          <w:tcPr>
            <w:tcW w:w="5670" w:type="dxa"/>
            <w:gridSpan w:val="7"/>
            <w:vAlign w:val="center"/>
          </w:tcPr>
          <w:p>
            <w:pPr>
              <w:spacing w:line="276" w:lineRule="auto"/>
              <w:rPr>
                <w:rFonts w:ascii="Verdana" w:hAnsi="Verdana" w:eastAsia="Verdana" w:cs="Verdana"/>
                <w:sz w:val="19"/>
                <w:szCs w:val="19"/>
              </w:rPr>
            </w:pPr>
            <w:r>
              <w:rPr>
                <w:rFonts w:ascii="Verdana" w:hAnsi="Verdana" w:eastAsia="Verdana" w:cs="Verdana"/>
                <w:b/>
                <w:bCs/>
                <w:sz w:val="19"/>
                <w:szCs w:val="19"/>
              </w:rPr>
              <w:t xml:space="preserve">                                30/36</w:t>
            </w:r>
          </w:p>
        </w:tc>
        <w:tc>
          <w:tcPr>
            <w:tcW w:w="1160" w:type="dxa"/>
            <w:vMerge w:val="continue"/>
            <w:vAlign w:val="center"/>
          </w:tcPr>
          <w:p>
            <w:pPr>
              <w:spacing w:line="276" w:lineRule="auto"/>
              <w:rPr>
                <w:rFonts w:ascii="Verdana" w:hAnsi="Verdana" w:eastAsia="Verdana" w:cs="Verdana"/>
                <w:b/>
                <w:bCs/>
                <w:sz w:val="19"/>
                <w:szCs w:val="19"/>
              </w:rPr>
            </w:pPr>
          </w:p>
        </w:tc>
      </w:tr>
    </w:tbl>
    <w:p>
      <w:pPr>
        <w:tabs>
          <w:tab w:val="left" w:pos="1004"/>
        </w:tabs>
        <w:spacing w:line="276" w:lineRule="auto"/>
        <w:rPr>
          <w:rFonts w:ascii="Times New Roman" w:hAnsi="Times New Roman" w:eastAsia="Verdana" w:cs="Times New Roman"/>
        </w:rPr>
      </w:pPr>
      <w:r>
        <w:rPr>
          <w:rFonts w:ascii="Times New Roman" w:hAnsi="Times New Roman" w:eastAsia="Verdana" w:cs="Times New Roman"/>
        </w:rPr>
        <w:t>SH: Supporting Hours</w:t>
      </w:r>
    </w:p>
    <w:p>
      <w:pPr>
        <w:tabs>
          <w:tab w:val="left" w:pos="1004"/>
        </w:tabs>
        <w:spacing w:line="276" w:lineRule="auto"/>
        <w:rPr>
          <w:rFonts w:ascii="Times New Roman" w:hAnsi="Times New Roman" w:eastAsia="Verdana" w:cs="Times New Roman"/>
          <w:color w:val="000000" w:themeColor="text1"/>
        </w:rPr>
      </w:pPr>
      <w:r>
        <w:rPr>
          <w:rFonts w:ascii="Times New Roman" w:hAnsi="Times New Roman" w:eastAsia="Verdana" w:cs="Times New Roman"/>
        </w:rPr>
        <w:t>Classes will be conducted fortnight on I,III and IV Monday</w:t>
      </w:r>
    </w:p>
    <w:tbl>
      <w:tblPr>
        <w:tblStyle w:val="173"/>
        <w:tblW w:w="10662" w:type="dxa"/>
        <w:tblInd w:w="-1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29"/>
        <w:gridCol w:w="1875"/>
        <w:gridCol w:w="701"/>
        <w:gridCol w:w="1134"/>
        <w:gridCol w:w="1134"/>
        <w:gridCol w:w="1134"/>
        <w:gridCol w:w="850"/>
        <w:gridCol w:w="709"/>
        <w:gridCol w:w="851"/>
        <w:gridCol w:w="9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1" w:hRule="atLeast"/>
        </w:trPr>
        <w:tc>
          <w:tcPr>
            <w:tcW w:w="10662" w:type="dxa"/>
            <w:gridSpan w:val="10"/>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POORNIMA UNIVERSITY, JAIPUR</w:t>
            </w:r>
          </w:p>
          <w:p>
            <w:pPr>
              <w:jc w:val="center"/>
              <w:rPr>
                <w:rFonts w:ascii="Verdana" w:hAnsi="Verdana" w:eastAsia="Verdana" w:cs="Verdana"/>
                <w:sz w:val="18"/>
                <w:szCs w:val="18"/>
              </w:rPr>
            </w:pPr>
            <w:r>
              <w:rPr>
                <w:rFonts w:ascii="Verdana" w:hAnsi="Verdana" w:eastAsia="Verdana" w:cs="Verdana"/>
                <w:b/>
                <w:sz w:val="18"/>
                <w:szCs w:val="18"/>
              </w:rPr>
              <w:t>Faculty of Computer Science and Engineering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9" w:hRule="atLeast"/>
        </w:trPr>
        <w:tc>
          <w:tcPr>
            <w:tcW w:w="10662" w:type="dxa"/>
            <w:gridSpan w:val="10"/>
            <w:vAlign w:val="center"/>
          </w:tcPr>
          <w:p>
            <w:pPr>
              <w:jc w:val="both"/>
              <w:rPr>
                <w:rFonts w:ascii="Verdana" w:hAnsi="Verdana" w:eastAsia="Verdana" w:cs="Verdana"/>
                <w:b/>
                <w:sz w:val="18"/>
                <w:szCs w:val="18"/>
              </w:rPr>
            </w:pPr>
            <w:r>
              <w:rPr>
                <w:rFonts w:ascii="Verdana" w:hAnsi="Verdana" w:eastAsia="Verdana" w:cs="Verdana"/>
                <w:b/>
                <w:sz w:val="18"/>
                <w:szCs w:val="18"/>
                <w:lang w:eastAsia="en-IN"/>
              </w:rPr>
              <w:t xml:space="preserve">Name of Program: B.Tech. in CE </w:t>
            </w:r>
            <w:r>
              <w:rPr>
                <w:rFonts w:ascii="Verdana" w:hAnsi="Verdana" w:eastAsia="Verdana" w:cs="Verdana"/>
                <w:b/>
                <w:sz w:val="18"/>
                <w:szCs w:val="18"/>
              </w:rPr>
              <w:t xml:space="preserve">with Minor in AI&amp;DS </w:t>
            </w:r>
            <w:r>
              <w:rPr>
                <w:rFonts w:ascii="Verdana" w:hAnsi="Verdana" w:eastAsia="Verdana" w:cs="Verdana"/>
                <w:b/>
                <w:sz w:val="18"/>
                <w:szCs w:val="18"/>
                <w:lang w:eastAsia="en-IN"/>
              </w:rPr>
              <w:t>Duration: 4 Years       Total Credits: 171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4" w:hRule="atLeast"/>
        </w:trPr>
        <w:tc>
          <w:tcPr>
            <w:tcW w:w="10662" w:type="dxa"/>
            <w:gridSpan w:val="10"/>
            <w:vAlign w:val="center"/>
          </w:tcPr>
          <w:p>
            <w:pPr>
              <w:jc w:val="center"/>
              <w:rPr>
                <w:rFonts w:ascii="Verdana" w:hAnsi="Verdana" w:eastAsia="Verdana" w:cs="Verdana"/>
                <w:b/>
                <w:sz w:val="18"/>
                <w:szCs w:val="18"/>
                <w:u w:val="single"/>
              </w:rPr>
            </w:pPr>
            <w:r>
              <w:rPr>
                <w:rFonts w:ascii="Verdana" w:hAnsi="Verdana" w:eastAsia="Verdana" w:cs="Verdana"/>
                <w:b/>
                <w:sz w:val="18"/>
                <w:szCs w:val="18"/>
                <w:u w:val="single"/>
                <w:lang w:eastAsia="en-IN"/>
              </w:rPr>
              <w:t>Teaching Scheme for Batch 2023-27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0662" w:type="dxa"/>
            <w:gridSpan w:val="10"/>
          </w:tcPr>
          <w:p>
            <w:pPr>
              <w:jc w:val="center"/>
              <w:rPr>
                <w:rFonts w:ascii="Verdana" w:hAnsi="Verdana" w:eastAsia="Verdana" w:cs="Verdana"/>
                <w:b/>
                <w:sz w:val="18"/>
                <w:szCs w:val="18"/>
              </w:rPr>
            </w:pPr>
            <w:r>
              <w:rPr>
                <w:rFonts w:ascii="Verdana" w:hAnsi="Verdana" w:eastAsia="Verdana" w:cs="Verdana"/>
                <w:b/>
                <w:sz w:val="18"/>
                <w:szCs w:val="18"/>
              </w:rPr>
              <w:t>Semester-IV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29" w:type="dxa"/>
            <w:vMerge w:val="restart"/>
            <w:vAlign w:val="center"/>
          </w:tcPr>
          <w:p>
            <w:pPr>
              <w:jc w:val="center"/>
              <w:rPr>
                <w:rFonts w:ascii="Verdana" w:hAnsi="Verdana" w:eastAsia="Verdana" w:cs="Verdana"/>
                <w:b/>
                <w:sz w:val="18"/>
                <w:szCs w:val="18"/>
              </w:rPr>
            </w:pPr>
            <w:r>
              <w:rPr>
                <w:rFonts w:ascii="Verdana" w:hAnsi="Verdana" w:eastAsia="Verdana" w:cs="Verdana"/>
                <w:b/>
                <w:sz w:val="18"/>
                <w:szCs w:val="18"/>
              </w:rPr>
              <w:t>Course Code</w:t>
            </w:r>
          </w:p>
        </w:tc>
        <w:tc>
          <w:tcPr>
            <w:tcW w:w="1875" w:type="dxa"/>
            <w:vMerge w:val="restart"/>
            <w:vAlign w:val="center"/>
          </w:tcPr>
          <w:p>
            <w:pPr>
              <w:jc w:val="center"/>
              <w:rPr>
                <w:rFonts w:ascii="Verdana" w:hAnsi="Verdana" w:eastAsia="Verdana" w:cs="Verdana"/>
                <w:b/>
                <w:sz w:val="18"/>
                <w:szCs w:val="18"/>
              </w:rPr>
            </w:pPr>
            <w:r>
              <w:rPr>
                <w:rFonts w:ascii="Verdana" w:hAnsi="Verdana" w:eastAsia="Verdana" w:cs="Verdana"/>
                <w:b/>
                <w:sz w:val="18"/>
                <w:szCs w:val="18"/>
              </w:rPr>
              <w:t>Name of Course</w:t>
            </w:r>
          </w:p>
        </w:tc>
        <w:tc>
          <w:tcPr>
            <w:tcW w:w="2969" w:type="dxa"/>
            <w:gridSpan w:val="3"/>
            <w:vAlign w:val="center"/>
          </w:tcPr>
          <w:p>
            <w:pPr>
              <w:jc w:val="center"/>
              <w:rPr>
                <w:rFonts w:ascii="Verdana" w:hAnsi="Verdana" w:eastAsia="Verdana" w:cs="Verdana"/>
                <w:b/>
                <w:sz w:val="18"/>
                <w:szCs w:val="18"/>
              </w:rPr>
            </w:pPr>
            <w:r>
              <w:rPr>
                <w:rFonts w:ascii="Verdana" w:hAnsi="Verdana" w:eastAsia="Verdana" w:cs="Verdana"/>
                <w:b/>
                <w:sz w:val="18"/>
                <w:szCs w:val="18"/>
              </w:rPr>
              <w:t>Teaching Scheme</w:t>
            </w:r>
          </w:p>
        </w:tc>
        <w:tc>
          <w:tcPr>
            <w:tcW w:w="1134" w:type="dxa"/>
          </w:tcPr>
          <w:p>
            <w:pPr>
              <w:jc w:val="center"/>
              <w:rPr>
                <w:rFonts w:ascii="Verdana" w:hAnsi="Verdana" w:eastAsia="Verdana" w:cs="Verdana"/>
                <w:b/>
                <w:sz w:val="18"/>
                <w:szCs w:val="18"/>
              </w:rPr>
            </w:pPr>
          </w:p>
        </w:tc>
        <w:tc>
          <w:tcPr>
            <w:tcW w:w="2410" w:type="dxa"/>
            <w:gridSpan w:val="3"/>
            <w:vAlign w:val="center"/>
          </w:tcPr>
          <w:p>
            <w:pPr>
              <w:jc w:val="center"/>
              <w:rPr>
                <w:rFonts w:ascii="Verdana" w:hAnsi="Verdana" w:eastAsia="Verdana" w:cs="Verdana"/>
                <w:b/>
                <w:sz w:val="18"/>
                <w:szCs w:val="18"/>
              </w:rPr>
            </w:pPr>
            <w:r>
              <w:rPr>
                <w:rFonts w:ascii="Verdana" w:hAnsi="Verdana" w:eastAsia="Verdana" w:cs="Verdana"/>
                <w:b/>
                <w:sz w:val="18"/>
                <w:szCs w:val="18"/>
              </w:rPr>
              <w:t>Marks Distribution</w:t>
            </w:r>
          </w:p>
        </w:tc>
        <w:tc>
          <w:tcPr>
            <w:tcW w:w="945" w:type="dxa"/>
            <w:vMerge w:val="restart"/>
            <w:vAlign w:val="center"/>
          </w:tcPr>
          <w:p>
            <w:pPr>
              <w:jc w:val="center"/>
              <w:rPr>
                <w:rFonts w:ascii="Verdana" w:hAnsi="Verdana" w:eastAsia="Verdana" w:cs="Verdana"/>
                <w:b/>
                <w:sz w:val="18"/>
                <w:szCs w:val="18"/>
              </w:rPr>
            </w:pPr>
            <w:r>
              <w:rPr>
                <w:rFonts w:ascii="Verdana" w:hAnsi="Verdana" w:eastAsia="Verdana" w:cs="Verdana"/>
                <w:b/>
                <w:sz w:val="18"/>
                <w:szCs w:val="18"/>
              </w:rPr>
              <w:t>Credits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29" w:type="dxa"/>
            <w:vMerge w:val="continue"/>
            <w:vAlign w:val="center"/>
          </w:tcPr>
          <w:p>
            <w:pPr>
              <w:widowControl w:val="0"/>
              <w:spacing w:line="276" w:lineRule="auto"/>
              <w:rPr>
                <w:rFonts w:ascii="Verdana" w:hAnsi="Verdana" w:eastAsia="Verdana" w:cs="Verdana"/>
                <w:b/>
                <w:sz w:val="18"/>
                <w:szCs w:val="18"/>
              </w:rPr>
            </w:pPr>
          </w:p>
        </w:tc>
        <w:tc>
          <w:tcPr>
            <w:tcW w:w="1875" w:type="dxa"/>
            <w:vMerge w:val="continue"/>
            <w:vAlign w:val="center"/>
          </w:tcPr>
          <w:p>
            <w:pPr>
              <w:widowControl w:val="0"/>
              <w:spacing w:line="276" w:lineRule="auto"/>
              <w:rPr>
                <w:rFonts w:ascii="Verdana" w:hAnsi="Verdana" w:eastAsia="Verdana" w:cs="Verdana"/>
                <w:b/>
                <w:sz w:val="18"/>
                <w:szCs w:val="18"/>
              </w:rPr>
            </w:pPr>
          </w:p>
        </w:tc>
        <w:tc>
          <w:tcPr>
            <w:tcW w:w="701" w:type="dxa"/>
            <w:vAlign w:val="center"/>
          </w:tcPr>
          <w:p>
            <w:pPr>
              <w:jc w:val="center"/>
              <w:rPr>
                <w:rFonts w:ascii="Verdana" w:hAnsi="Verdana" w:eastAsia="Verdana" w:cs="Verdana"/>
                <w:b/>
                <w:sz w:val="18"/>
                <w:szCs w:val="18"/>
              </w:rPr>
            </w:pPr>
            <w:r>
              <w:rPr>
                <w:rFonts w:ascii="Verdana" w:hAnsi="Verdana" w:eastAsia="Verdana" w:cs="Verdana"/>
                <w:b/>
                <w:sz w:val="18"/>
                <w:szCs w:val="18"/>
              </w:rPr>
              <w:t>Lecture (L)</w:t>
            </w:r>
          </w:p>
        </w:tc>
        <w:tc>
          <w:tcPr>
            <w:tcW w:w="1134" w:type="dxa"/>
            <w:vAlign w:val="center"/>
          </w:tcPr>
          <w:p>
            <w:pPr>
              <w:jc w:val="center"/>
              <w:rPr>
                <w:rFonts w:ascii="Verdana" w:hAnsi="Verdana" w:eastAsia="Verdana" w:cs="Verdana"/>
                <w:b/>
                <w:sz w:val="18"/>
                <w:szCs w:val="18"/>
              </w:rPr>
            </w:pPr>
            <w:r>
              <w:rPr>
                <w:rFonts w:ascii="Verdana" w:hAnsi="Verdana" w:eastAsia="Verdana" w:cs="Verdana"/>
                <w:b/>
                <w:sz w:val="18"/>
                <w:szCs w:val="18"/>
              </w:rPr>
              <w:t>Tutorial (T)</w:t>
            </w:r>
          </w:p>
        </w:tc>
        <w:tc>
          <w:tcPr>
            <w:tcW w:w="1134" w:type="dxa"/>
            <w:vAlign w:val="center"/>
          </w:tcPr>
          <w:p>
            <w:pPr>
              <w:jc w:val="center"/>
              <w:rPr>
                <w:rFonts w:ascii="Verdana" w:hAnsi="Verdana" w:eastAsia="Verdana" w:cs="Verdana"/>
                <w:b/>
                <w:sz w:val="18"/>
                <w:szCs w:val="18"/>
              </w:rPr>
            </w:pPr>
            <w:r>
              <w:rPr>
                <w:rFonts w:ascii="Verdana" w:hAnsi="Verdana" w:eastAsia="Verdana" w:cs="Verdana"/>
                <w:b/>
                <w:sz w:val="18"/>
                <w:szCs w:val="18"/>
              </w:rPr>
              <w:t xml:space="preserve">Practical </w:t>
            </w:r>
          </w:p>
          <w:p>
            <w:pPr>
              <w:jc w:val="center"/>
              <w:rPr>
                <w:rFonts w:ascii="Verdana" w:hAnsi="Verdana" w:eastAsia="Verdana" w:cs="Verdana"/>
                <w:b/>
                <w:sz w:val="18"/>
                <w:szCs w:val="18"/>
              </w:rPr>
            </w:pPr>
            <w:r>
              <w:rPr>
                <w:rFonts w:ascii="Verdana" w:hAnsi="Verdana" w:eastAsia="Verdana" w:cs="Verdana"/>
                <w:b/>
                <w:sz w:val="18"/>
                <w:szCs w:val="18"/>
              </w:rPr>
              <w:t>(P)</w:t>
            </w:r>
          </w:p>
        </w:tc>
        <w:tc>
          <w:tcPr>
            <w:tcW w:w="1134" w:type="dxa"/>
          </w:tcPr>
          <w:p>
            <w:pPr>
              <w:jc w:val="center"/>
              <w:rPr>
                <w:rFonts w:ascii="Verdana" w:hAnsi="Verdana" w:eastAsia="Verdana" w:cs="Verdana"/>
                <w:b/>
                <w:sz w:val="18"/>
                <w:szCs w:val="18"/>
              </w:rPr>
            </w:pPr>
            <w:r>
              <w:rPr>
                <w:rFonts w:ascii="Verdana" w:hAnsi="Verdana" w:eastAsia="Verdana" w:cs="Verdana"/>
                <w:b/>
                <w:sz w:val="18"/>
                <w:szCs w:val="18"/>
              </w:rPr>
              <w:t>SH</w:t>
            </w:r>
          </w:p>
        </w:tc>
        <w:tc>
          <w:tcPr>
            <w:tcW w:w="850" w:type="dxa"/>
            <w:vAlign w:val="center"/>
          </w:tcPr>
          <w:p>
            <w:pPr>
              <w:jc w:val="center"/>
              <w:rPr>
                <w:rFonts w:ascii="Verdana" w:hAnsi="Verdana" w:eastAsia="Verdana" w:cs="Verdana"/>
                <w:b/>
                <w:sz w:val="18"/>
                <w:szCs w:val="18"/>
              </w:rPr>
            </w:pPr>
            <w:r>
              <w:rPr>
                <w:rFonts w:ascii="Verdana" w:hAnsi="Verdana" w:eastAsia="Verdana" w:cs="Verdana"/>
                <w:b/>
                <w:sz w:val="18"/>
                <w:szCs w:val="18"/>
              </w:rPr>
              <w:t>IE</w:t>
            </w:r>
          </w:p>
        </w:tc>
        <w:tc>
          <w:tcPr>
            <w:tcW w:w="709" w:type="dxa"/>
            <w:vAlign w:val="center"/>
          </w:tcPr>
          <w:p>
            <w:pPr>
              <w:jc w:val="center"/>
              <w:rPr>
                <w:rFonts w:ascii="Verdana" w:hAnsi="Verdana" w:eastAsia="Verdana" w:cs="Verdana"/>
                <w:b/>
                <w:sz w:val="18"/>
                <w:szCs w:val="18"/>
              </w:rPr>
            </w:pPr>
            <w:r>
              <w:rPr>
                <w:rFonts w:ascii="Verdana" w:hAnsi="Verdana" w:eastAsia="Verdana" w:cs="Verdana"/>
                <w:b/>
                <w:sz w:val="18"/>
                <w:szCs w:val="18"/>
              </w:rPr>
              <w:t>ESE</w:t>
            </w:r>
          </w:p>
        </w:tc>
        <w:tc>
          <w:tcPr>
            <w:tcW w:w="851" w:type="dxa"/>
            <w:vAlign w:val="center"/>
          </w:tcPr>
          <w:p>
            <w:pPr>
              <w:jc w:val="center"/>
              <w:rPr>
                <w:rFonts w:ascii="Verdana" w:hAnsi="Verdana" w:eastAsia="Verdana" w:cs="Verdana"/>
                <w:b/>
                <w:sz w:val="18"/>
                <w:szCs w:val="18"/>
              </w:rPr>
            </w:pPr>
            <w:r>
              <w:rPr>
                <w:rFonts w:ascii="Verdana" w:hAnsi="Verdana" w:eastAsia="Verdana" w:cs="Verdana"/>
                <w:b/>
                <w:sz w:val="18"/>
                <w:szCs w:val="18"/>
              </w:rPr>
              <w:t>Total</w:t>
            </w:r>
          </w:p>
        </w:tc>
        <w:tc>
          <w:tcPr>
            <w:tcW w:w="945" w:type="dxa"/>
            <w:vMerge w:val="continue"/>
            <w:vAlign w:val="center"/>
          </w:tcPr>
          <w:p>
            <w:pPr>
              <w:widowControl w:val="0"/>
              <w:spacing w:line="276" w:lineRule="auto"/>
              <w:rPr>
                <w:rFonts w:ascii="Verdana" w:hAnsi="Verdana" w:eastAsia="Verdana" w:cs="Verdana"/>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29"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A.</w:t>
            </w:r>
          </w:p>
        </w:tc>
        <w:tc>
          <w:tcPr>
            <w:tcW w:w="1875" w:type="dxa"/>
            <w:shd w:val="clear" w:color="auto" w:fill="BFBFBF"/>
          </w:tcPr>
          <w:p>
            <w:pPr>
              <w:spacing w:line="276" w:lineRule="auto"/>
              <w:jc w:val="center"/>
              <w:rPr>
                <w:rFonts w:ascii="Verdana" w:hAnsi="Verdana" w:eastAsia="Verdana" w:cs="Verdana"/>
                <w:b/>
                <w:sz w:val="18"/>
                <w:szCs w:val="18"/>
              </w:rPr>
            </w:pPr>
          </w:p>
        </w:tc>
        <w:tc>
          <w:tcPr>
            <w:tcW w:w="7458" w:type="dxa"/>
            <w:gridSpan w:val="8"/>
            <w:shd w:val="clear" w:color="auto" w:fill="BFBFBF"/>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Major (Core 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29"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A.1</w:t>
            </w:r>
          </w:p>
        </w:tc>
        <w:tc>
          <w:tcPr>
            <w:tcW w:w="1875" w:type="dxa"/>
            <w:vAlign w:val="center"/>
          </w:tcPr>
          <w:p>
            <w:pPr>
              <w:spacing w:line="276" w:lineRule="auto"/>
              <w:rPr>
                <w:rFonts w:ascii="Verdana" w:hAnsi="Verdana" w:eastAsia="Verdana" w:cs="Verdana"/>
                <w:b/>
                <w:sz w:val="18"/>
                <w:szCs w:val="18"/>
              </w:rPr>
            </w:pPr>
            <w:r>
              <w:rPr>
                <w:rFonts w:ascii="Verdana" w:hAnsi="Verdana" w:eastAsia="Verdana" w:cs="Verdana"/>
                <w:b/>
                <w:sz w:val="18"/>
                <w:szCs w:val="18"/>
              </w:rPr>
              <w:t>Theory</w:t>
            </w:r>
          </w:p>
        </w:tc>
        <w:tc>
          <w:tcPr>
            <w:tcW w:w="701" w:type="dxa"/>
            <w:vAlign w:val="center"/>
          </w:tcPr>
          <w:p>
            <w:pPr>
              <w:spacing w:line="276" w:lineRule="auto"/>
              <w:rPr>
                <w:rFonts w:ascii="Verdana" w:hAnsi="Verdana" w:eastAsia="Verdana" w:cs="Verdana"/>
                <w:sz w:val="18"/>
                <w:szCs w:val="18"/>
              </w:rPr>
            </w:pPr>
          </w:p>
        </w:tc>
        <w:tc>
          <w:tcPr>
            <w:tcW w:w="1134" w:type="dxa"/>
            <w:vAlign w:val="center"/>
          </w:tcPr>
          <w:p>
            <w:pPr>
              <w:spacing w:line="276" w:lineRule="auto"/>
              <w:rPr>
                <w:rFonts w:ascii="Verdana" w:hAnsi="Verdana" w:eastAsia="Verdana" w:cs="Verdana"/>
                <w:sz w:val="18"/>
                <w:szCs w:val="18"/>
              </w:rPr>
            </w:pPr>
          </w:p>
        </w:tc>
        <w:tc>
          <w:tcPr>
            <w:tcW w:w="1134" w:type="dxa"/>
            <w:vAlign w:val="center"/>
          </w:tcPr>
          <w:p>
            <w:pPr>
              <w:spacing w:line="276" w:lineRule="auto"/>
              <w:rPr>
                <w:rFonts w:ascii="Verdana" w:hAnsi="Verdana" w:eastAsia="Verdana" w:cs="Verdana"/>
                <w:sz w:val="18"/>
                <w:szCs w:val="18"/>
              </w:rPr>
            </w:pPr>
          </w:p>
        </w:tc>
        <w:tc>
          <w:tcPr>
            <w:tcW w:w="1134" w:type="dxa"/>
          </w:tcPr>
          <w:p>
            <w:pPr>
              <w:spacing w:line="276" w:lineRule="auto"/>
              <w:ind w:firstLine="360" w:firstLineChars="200"/>
              <w:rPr>
                <w:rFonts w:ascii="Verdana" w:hAnsi="Verdana" w:eastAsia="Verdana" w:cs="Verdana"/>
                <w:sz w:val="18"/>
                <w:szCs w:val="18"/>
              </w:rPr>
            </w:pPr>
          </w:p>
        </w:tc>
        <w:tc>
          <w:tcPr>
            <w:tcW w:w="850" w:type="dxa"/>
            <w:vAlign w:val="center"/>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851" w:type="dxa"/>
            <w:vAlign w:val="center"/>
          </w:tcPr>
          <w:p>
            <w:pPr>
              <w:spacing w:line="276" w:lineRule="auto"/>
              <w:rPr>
                <w:rFonts w:ascii="Verdana" w:hAnsi="Verdana" w:eastAsia="Verdana" w:cs="Verdana"/>
                <w:sz w:val="18"/>
                <w:szCs w:val="18"/>
              </w:rPr>
            </w:pPr>
          </w:p>
        </w:tc>
        <w:tc>
          <w:tcPr>
            <w:tcW w:w="945" w:type="dxa"/>
            <w:vAlign w:val="center"/>
          </w:tcPr>
          <w:p>
            <w:pPr>
              <w:spacing w:line="276" w:lineRule="auto"/>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29"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BCECCE4101</w:t>
            </w:r>
          </w:p>
        </w:tc>
        <w:tc>
          <w:tcPr>
            <w:tcW w:w="1875"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Computer Networks</w:t>
            </w:r>
          </w:p>
        </w:tc>
        <w:tc>
          <w:tcPr>
            <w:tcW w:w="701" w:type="dxa"/>
          </w:tcPr>
          <w:p>
            <w:pPr>
              <w:spacing w:line="276" w:lineRule="auto"/>
              <w:jc w:val="center"/>
              <w:rPr>
                <w:rFonts w:ascii="Verdana" w:hAnsi="Verdana" w:eastAsia="Verdana" w:cs="Verdana"/>
                <w:sz w:val="16"/>
                <w:szCs w:val="16"/>
              </w:rPr>
            </w:pPr>
            <w:r>
              <w:rPr>
                <w:rFonts w:ascii="Verdana" w:hAnsi="Verdana" w:eastAsia="Verdana" w:cs="Verdana"/>
                <w:sz w:val="16"/>
                <w:szCs w:val="16"/>
              </w:rPr>
              <w:t>3</w:t>
            </w:r>
          </w:p>
        </w:tc>
        <w:tc>
          <w:tcPr>
            <w:tcW w:w="1134"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134"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134" w:type="dxa"/>
          </w:tcPr>
          <w:p>
            <w:pPr>
              <w:spacing w:line="276" w:lineRule="auto"/>
              <w:jc w:val="center"/>
              <w:rPr>
                <w:rFonts w:ascii="Verdana" w:hAnsi="Verdana" w:eastAsia="Verdana" w:cs="Verdana"/>
                <w:sz w:val="16"/>
                <w:szCs w:val="16"/>
              </w:rPr>
            </w:pPr>
            <w:r>
              <w:rPr>
                <w:rFonts w:ascii="Verdana" w:hAnsi="Verdana" w:eastAsia="Verdana" w:cs="Verdana"/>
                <w:sz w:val="16"/>
                <w:szCs w:val="16"/>
              </w:rPr>
              <w:t>1</w:t>
            </w:r>
            <w:r>
              <w:rPr>
                <w:rFonts w:ascii="Verdana" w:hAnsi="Verdana" w:eastAsia="Verdana" w:cs="Verdana"/>
                <w:sz w:val="18"/>
                <w:szCs w:val="18"/>
              </w:rPr>
              <w:t>*</w:t>
            </w:r>
          </w:p>
        </w:tc>
        <w:tc>
          <w:tcPr>
            <w:tcW w:w="850" w:type="dxa"/>
          </w:tcPr>
          <w:p>
            <w:pPr>
              <w:spacing w:line="276" w:lineRule="auto"/>
              <w:jc w:val="center"/>
              <w:rPr>
                <w:rFonts w:ascii="Verdana" w:hAnsi="Verdana" w:eastAsia="Verdana" w:cs="Verdana"/>
                <w:sz w:val="16"/>
                <w:szCs w:val="16"/>
              </w:rPr>
            </w:pPr>
            <w:r>
              <w:rPr>
                <w:rFonts w:ascii="Verdana" w:hAnsi="Verdana" w:eastAsia="Verdana" w:cs="Verdana"/>
                <w:sz w:val="16"/>
                <w:szCs w:val="16"/>
              </w:rPr>
              <w:t>40</w:t>
            </w:r>
          </w:p>
        </w:tc>
        <w:tc>
          <w:tcPr>
            <w:tcW w:w="709" w:type="dxa"/>
          </w:tcPr>
          <w:p>
            <w:pPr>
              <w:spacing w:line="276" w:lineRule="auto"/>
              <w:jc w:val="center"/>
              <w:rPr>
                <w:rFonts w:ascii="Verdana" w:hAnsi="Verdana" w:eastAsia="Verdana" w:cs="Verdana"/>
                <w:sz w:val="16"/>
                <w:szCs w:val="16"/>
              </w:rPr>
            </w:pPr>
            <w:r>
              <w:rPr>
                <w:rFonts w:ascii="Verdana" w:hAnsi="Verdana" w:eastAsia="Verdana" w:cs="Verdana"/>
                <w:sz w:val="16"/>
                <w:szCs w:val="16"/>
              </w:rPr>
              <w:t>60</w:t>
            </w:r>
          </w:p>
        </w:tc>
        <w:tc>
          <w:tcPr>
            <w:tcW w:w="851" w:type="dxa"/>
          </w:tcPr>
          <w:p>
            <w:pPr>
              <w:spacing w:line="276" w:lineRule="auto"/>
              <w:jc w:val="center"/>
              <w:rPr>
                <w:rFonts w:ascii="Verdana" w:hAnsi="Verdana" w:eastAsia="Verdana" w:cs="Verdana"/>
                <w:sz w:val="16"/>
                <w:szCs w:val="16"/>
              </w:rPr>
            </w:pPr>
            <w:r>
              <w:rPr>
                <w:rFonts w:ascii="Verdana" w:hAnsi="Verdana" w:eastAsia="Verdana" w:cs="Verdana"/>
                <w:sz w:val="16"/>
                <w:szCs w:val="16"/>
              </w:rPr>
              <w:t>100</w:t>
            </w:r>
          </w:p>
        </w:tc>
        <w:tc>
          <w:tcPr>
            <w:tcW w:w="945" w:type="dxa"/>
          </w:tcPr>
          <w:p>
            <w:pPr>
              <w:spacing w:line="276" w:lineRule="auto"/>
              <w:jc w:val="center"/>
              <w:rPr>
                <w:rFonts w:ascii="Verdana" w:hAnsi="Verdana" w:eastAsia="Verdana" w:cs="Verdana"/>
                <w:sz w:val="16"/>
                <w:szCs w:val="16"/>
              </w:rPr>
            </w:pPr>
            <w:r>
              <w:rPr>
                <w:rFonts w:ascii="Verdana" w:hAnsi="Verdana" w:eastAsia="Verdana" w:cs="Verdana"/>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29"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BCECCE4102</w:t>
            </w:r>
          </w:p>
        </w:tc>
        <w:tc>
          <w:tcPr>
            <w:tcW w:w="1875"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OOPS With Java</w:t>
            </w:r>
          </w:p>
        </w:tc>
        <w:tc>
          <w:tcPr>
            <w:tcW w:w="701" w:type="dxa"/>
          </w:tcPr>
          <w:p>
            <w:pPr>
              <w:spacing w:line="276" w:lineRule="auto"/>
              <w:jc w:val="center"/>
              <w:rPr>
                <w:rFonts w:ascii="Verdana" w:hAnsi="Verdana" w:eastAsia="Verdana" w:cs="Verdana"/>
                <w:sz w:val="16"/>
                <w:szCs w:val="16"/>
              </w:rPr>
            </w:pPr>
            <w:r>
              <w:rPr>
                <w:rFonts w:ascii="Verdana" w:hAnsi="Verdana" w:eastAsia="Verdana" w:cs="Verdana"/>
                <w:sz w:val="16"/>
                <w:szCs w:val="16"/>
              </w:rPr>
              <w:t>3</w:t>
            </w:r>
          </w:p>
        </w:tc>
        <w:tc>
          <w:tcPr>
            <w:tcW w:w="1134"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134"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134" w:type="dxa"/>
          </w:tcPr>
          <w:p>
            <w:pPr>
              <w:spacing w:line="276" w:lineRule="auto"/>
              <w:jc w:val="center"/>
              <w:rPr>
                <w:rFonts w:ascii="Verdana" w:hAnsi="Verdana" w:eastAsia="Verdana" w:cs="Verdana"/>
                <w:sz w:val="16"/>
                <w:szCs w:val="16"/>
              </w:rPr>
            </w:pPr>
            <w:r>
              <w:rPr>
                <w:rFonts w:ascii="Verdana" w:hAnsi="Verdana" w:eastAsia="Verdana" w:cs="Verdana"/>
                <w:sz w:val="16"/>
                <w:szCs w:val="16"/>
              </w:rPr>
              <w:t>1*</w:t>
            </w:r>
          </w:p>
        </w:tc>
        <w:tc>
          <w:tcPr>
            <w:tcW w:w="850" w:type="dxa"/>
          </w:tcPr>
          <w:p>
            <w:pPr>
              <w:spacing w:line="276" w:lineRule="auto"/>
              <w:jc w:val="center"/>
              <w:rPr>
                <w:rFonts w:ascii="Verdana" w:hAnsi="Verdana" w:eastAsia="Verdana" w:cs="Verdana"/>
                <w:sz w:val="16"/>
                <w:szCs w:val="16"/>
              </w:rPr>
            </w:pPr>
            <w:r>
              <w:rPr>
                <w:rFonts w:ascii="Verdana" w:hAnsi="Verdana" w:eastAsia="Verdana" w:cs="Verdana"/>
                <w:sz w:val="16"/>
                <w:szCs w:val="16"/>
              </w:rPr>
              <w:t>40</w:t>
            </w:r>
          </w:p>
        </w:tc>
        <w:tc>
          <w:tcPr>
            <w:tcW w:w="709" w:type="dxa"/>
          </w:tcPr>
          <w:p>
            <w:pPr>
              <w:spacing w:line="276" w:lineRule="auto"/>
              <w:jc w:val="center"/>
              <w:rPr>
                <w:rFonts w:ascii="Verdana" w:hAnsi="Verdana" w:eastAsia="Verdana" w:cs="Verdana"/>
                <w:sz w:val="16"/>
                <w:szCs w:val="16"/>
              </w:rPr>
            </w:pPr>
            <w:r>
              <w:rPr>
                <w:rFonts w:ascii="Verdana" w:hAnsi="Verdana" w:eastAsia="Verdana" w:cs="Verdana"/>
                <w:sz w:val="16"/>
                <w:szCs w:val="16"/>
              </w:rPr>
              <w:t>60</w:t>
            </w:r>
          </w:p>
        </w:tc>
        <w:tc>
          <w:tcPr>
            <w:tcW w:w="851" w:type="dxa"/>
          </w:tcPr>
          <w:p>
            <w:pPr>
              <w:spacing w:line="276" w:lineRule="auto"/>
              <w:jc w:val="center"/>
              <w:rPr>
                <w:rFonts w:ascii="Verdana" w:hAnsi="Verdana" w:eastAsia="Verdana" w:cs="Verdana"/>
                <w:sz w:val="16"/>
                <w:szCs w:val="16"/>
              </w:rPr>
            </w:pPr>
            <w:r>
              <w:rPr>
                <w:rFonts w:ascii="Verdana" w:hAnsi="Verdana" w:eastAsia="Verdana" w:cs="Verdana"/>
                <w:sz w:val="16"/>
                <w:szCs w:val="16"/>
              </w:rPr>
              <w:t>100</w:t>
            </w:r>
          </w:p>
        </w:tc>
        <w:tc>
          <w:tcPr>
            <w:tcW w:w="945" w:type="dxa"/>
          </w:tcPr>
          <w:p>
            <w:pPr>
              <w:spacing w:line="276" w:lineRule="auto"/>
              <w:jc w:val="center"/>
              <w:rPr>
                <w:rFonts w:ascii="Verdana" w:hAnsi="Verdana" w:eastAsia="Verdana" w:cs="Verdana"/>
                <w:sz w:val="16"/>
                <w:szCs w:val="16"/>
              </w:rPr>
            </w:pPr>
            <w:r>
              <w:rPr>
                <w:rFonts w:ascii="Verdana" w:hAnsi="Verdana" w:eastAsia="Verdana" w:cs="Verdana"/>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4" w:hRule="atLeast"/>
        </w:trPr>
        <w:tc>
          <w:tcPr>
            <w:tcW w:w="1329"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BCECCE4103</w:t>
            </w:r>
          </w:p>
        </w:tc>
        <w:tc>
          <w:tcPr>
            <w:tcW w:w="1875" w:type="dxa"/>
          </w:tcPr>
          <w:p>
            <w:pPr>
              <w:spacing w:line="276" w:lineRule="auto"/>
              <w:rPr>
                <w:rFonts w:ascii="Verdana" w:hAnsi="Verdana" w:eastAsia="Verdana" w:cs="Verdana"/>
                <w:sz w:val="16"/>
                <w:szCs w:val="16"/>
              </w:rPr>
            </w:pPr>
            <w:r>
              <w:rPr>
                <w:rFonts w:ascii="Verdana" w:hAnsi="Verdana" w:eastAsia="Verdana" w:cs="Verdana"/>
                <w:sz w:val="16"/>
                <w:szCs w:val="16"/>
              </w:rPr>
              <w:t>Relational Database Management</w:t>
            </w:r>
          </w:p>
          <w:p>
            <w:pPr>
              <w:spacing w:line="276" w:lineRule="auto"/>
              <w:rPr>
                <w:rFonts w:ascii="Verdana" w:hAnsi="Verdana" w:eastAsia="Verdana" w:cs="Verdana"/>
                <w:sz w:val="16"/>
                <w:szCs w:val="16"/>
                <w:lang w:eastAsia="en-IN"/>
              </w:rPr>
            </w:pPr>
            <w:r>
              <w:rPr>
                <w:rFonts w:ascii="Verdana" w:hAnsi="Verdana" w:eastAsia="Verdana" w:cs="Verdana"/>
                <w:sz w:val="16"/>
                <w:szCs w:val="16"/>
              </w:rPr>
              <w:t>System</w:t>
            </w:r>
          </w:p>
        </w:tc>
        <w:tc>
          <w:tcPr>
            <w:tcW w:w="701" w:type="dxa"/>
          </w:tcPr>
          <w:p>
            <w:pPr>
              <w:spacing w:line="276" w:lineRule="auto"/>
              <w:jc w:val="center"/>
              <w:rPr>
                <w:rFonts w:ascii="Verdana" w:hAnsi="Verdana" w:eastAsia="Verdana" w:cs="Verdana"/>
                <w:sz w:val="16"/>
                <w:szCs w:val="16"/>
              </w:rPr>
            </w:pPr>
            <w:r>
              <w:rPr>
                <w:rFonts w:ascii="Verdana" w:hAnsi="Verdana" w:eastAsia="Verdana" w:cs="Verdana"/>
                <w:sz w:val="16"/>
                <w:szCs w:val="16"/>
              </w:rPr>
              <w:t>3</w:t>
            </w:r>
          </w:p>
        </w:tc>
        <w:tc>
          <w:tcPr>
            <w:tcW w:w="1134"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134"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134" w:type="dxa"/>
          </w:tcPr>
          <w:p>
            <w:pPr>
              <w:spacing w:line="276" w:lineRule="auto"/>
              <w:jc w:val="center"/>
              <w:rPr>
                <w:rFonts w:ascii="Verdana" w:hAnsi="Verdana" w:eastAsia="Verdana" w:cs="Verdana"/>
                <w:sz w:val="16"/>
                <w:szCs w:val="16"/>
              </w:rPr>
            </w:pPr>
            <w:r>
              <w:rPr>
                <w:rFonts w:ascii="Verdana" w:hAnsi="Verdana" w:eastAsia="Verdana" w:cs="Verdana"/>
                <w:sz w:val="16"/>
                <w:szCs w:val="16"/>
              </w:rPr>
              <w:t>1*</w:t>
            </w:r>
          </w:p>
        </w:tc>
        <w:tc>
          <w:tcPr>
            <w:tcW w:w="850" w:type="dxa"/>
          </w:tcPr>
          <w:p>
            <w:pPr>
              <w:spacing w:line="276" w:lineRule="auto"/>
              <w:jc w:val="center"/>
              <w:rPr>
                <w:rFonts w:ascii="Verdana" w:hAnsi="Verdana" w:eastAsia="Verdana" w:cs="Verdana"/>
                <w:sz w:val="16"/>
                <w:szCs w:val="16"/>
              </w:rPr>
            </w:pPr>
            <w:r>
              <w:rPr>
                <w:rFonts w:ascii="Verdana" w:hAnsi="Verdana" w:eastAsia="Verdana" w:cs="Verdana"/>
                <w:sz w:val="16"/>
                <w:szCs w:val="16"/>
              </w:rPr>
              <w:t>40</w:t>
            </w:r>
          </w:p>
        </w:tc>
        <w:tc>
          <w:tcPr>
            <w:tcW w:w="709" w:type="dxa"/>
          </w:tcPr>
          <w:p>
            <w:pPr>
              <w:spacing w:line="276" w:lineRule="auto"/>
              <w:jc w:val="center"/>
              <w:rPr>
                <w:rFonts w:ascii="Verdana" w:hAnsi="Verdana" w:eastAsia="Verdana" w:cs="Verdana"/>
                <w:sz w:val="16"/>
                <w:szCs w:val="16"/>
              </w:rPr>
            </w:pPr>
            <w:r>
              <w:rPr>
                <w:rFonts w:ascii="Verdana" w:hAnsi="Verdana" w:eastAsia="Verdana" w:cs="Verdana"/>
                <w:sz w:val="16"/>
                <w:szCs w:val="16"/>
              </w:rPr>
              <w:t>60</w:t>
            </w:r>
          </w:p>
        </w:tc>
        <w:tc>
          <w:tcPr>
            <w:tcW w:w="851" w:type="dxa"/>
          </w:tcPr>
          <w:p>
            <w:pPr>
              <w:spacing w:line="276" w:lineRule="auto"/>
              <w:jc w:val="center"/>
              <w:rPr>
                <w:rFonts w:ascii="Verdana" w:hAnsi="Verdana" w:eastAsia="Verdana" w:cs="Verdana"/>
                <w:sz w:val="16"/>
                <w:szCs w:val="16"/>
              </w:rPr>
            </w:pPr>
            <w:r>
              <w:rPr>
                <w:rFonts w:ascii="Verdana" w:hAnsi="Verdana" w:eastAsia="Verdana" w:cs="Verdana"/>
                <w:sz w:val="16"/>
                <w:szCs w:val="16"/>
              </w:rPr>
              <w:t>100</w:t>
            </w:r>
          </w:p>
        </w:tc>
        <w:tc>
          <w:tcPr>
            <w:tcW w:w="945" w:type="dxa"/>
          </w:tcPr>
          <w:p>
            <w:pPr>
              <w:spacing w:line="276" w:lineRule="auto"/>
              <w:jc w:val="center"/>
              <w:rPr>
                <w:rFonts w:ascii="Verdana" w:hAnsi="Verdana" w:eastAsia="Verdana" w:cs="Verdana"/>
                <w:sz w:val="16"/>
                <w:szCs w:val="16"/>
              </w:rPr>
            </w:pPr>
            <w:r>
              <w:rPr>
                <w:rFonts w:ascii="Verdana" w:hAnsi="Verdana" w:eastAsia="Verdana" w:cs="Verdana"/>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4" w:hRule="atLeast"/>
        </w:trPr>
        <w:tc>
          <w:tcPr>
            <w:tcW w:w="1329" w:type="dxa"/>
          </w:tcPr>
          <w:p>
            <w:pPr>
              <w:spacing w:line="276" w:lineRule="auto"/>
              <w:rPr>
                <w:rFonts w:ascii="Verdana" w:hAnsi="Verdana" w:eastAsia="Verdana" w:cs="Verdana"/>
                <w:sz w:val="16"/>
                <w:szCs w:val="16"/>
              </w:rPr>
            </w:pPr>
            <w:r>
              <w:rPr>
                <w:rFonts w:ascii="Verdana" w:hAnsi="Verdana" w:eastAsia="Verdana" w:cs="Verdana"/>
                <w:sz w:val="16"/>
                <w:szCs w:val="16"/>
              </w:rPr>
              <w:t>BCECCE4104</w:t>
            </w:r>
          </w:p>
        </w:tc>
        <w:tc>
          <w:tcPr>
            <w:tcW w:w="1875" w:type="dxa"/>
          </w:tcPr>
          <w:p>
            <w:pPr>
              <w:spacing w:line="276" w:lineRule="auto"/>
              <w:rPr>
                <w:rFonts w:ascii="Verdana" w:hAnsi="Verdana" w:eastAsia="Verdana" w:cs="Verdana"/>
                <w:sz w:val="16"/>
                <w:szCs w:val="16"/>
              </w:rPr>
            </w:pPr>
            <w:r>
              <w:rPr>
                <w:rFonts w:ascii="Verdana" w:hAnsi="Verdana" w:eastAsia="Verdana" w:cs="Verdana"/>
                <w:sz w:val="16"/>
                <w:szCs w:val="16"/>
                <w:lang w:eastAsia="en-IN"/>
              </w:rPr>
              <w:t>Advance Data Structure</w:t>
            </w:r>
          </w:p>
        </w:tc>
        <w:tc>
          <w:tcPr>
            <w:tcW w:w="701" w:type="dxa"/>
          </w:tcPr>
          <w:p>
            <w:pPr>
              <w:spacing w:line="276" w:lineRule="auto"/>
              <w:jc w:val="center"/>
              <w:rPr>
                <w:rFonts w:ascii="Verdana" w:hAnsi="Verdana" w:eastAsia="Verdana" w:cs="Verdana"/>
                <w:sz w:val="16"/>
                <w:szCs w:val="16"/>
              </w:rPr>
            </w:pPr>
            <w:r>
              <w:rPr>
                <w:rFonts w:ascii="Verdana" w:hAnsi="Verdana" w:eastAsia="Verdana" w:cs="Verdana"/>
                <w:sz w:val="16"/>
                <w:szCs w:val="16"/>
              </w:rPr>
              <w:t>3</w:t>
            </w:r>
          </w:p>
        </w:tc>
        <w:tc>
          <w:tcPr>
            <w:tcW w:w="1134" w:type="dxa"/>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rPr>
              <w:t>-</w:t>
            </w:r>
          </w:p>
        </w:tc>
        <w:tc>
          <w:tcPr>
            <w:tcW w:w="1134" w:type="dxa"/>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rPr>
              <w:t>-</w:t>
            </w:r>
          </w:p>
        </w:tc>
        <w:tc>
          <w:tcPr>
            <w:tcW w:w="1134" w:type="dxa"/>
          </w:tcPr>
          <w:p>
            <w:pPr>
              <w:spacing w:line="276" w:lineRule="auto"/>
              <w:jc w:val="center"/>
              <w:rPr>
                <w:rFonts w:ascii="Verdana" w:hAnsi="Verdana" w:eastAsia="Verdana" w:cs="Verdana"/>
                <w:sz w:val="16"/>
                <w:szCs w:val="16"/>
              </w:rPr>
            </w:pPr>
            <w:r>
              <w:rPr>
                <w:rFonts w:ascii="Verdana" w:hAnsi="Verdana" w:eastAsia="Verdana" w:cs="Verdana"/>
                <w:sz w:val="16"/>
                <w:szCs w:val="16"/>
              </w:rPr>
              <w:t>1*</w:t>
            </w:r>
          </w:p>
        </w:tc>
        <w:tc>
          <w:tcPr>
            <w:tcW w:w="850" w:type="dxa"/>
          </w:tcPr>
          <w:p>
            <w:pPr>
              <w:spacing w:line="276" w:lineRule="auto"/>
              <w:jc w:val="center"/>
              <w:rPr>
                <w:rFonts w:ascii="Verdana" w:hAnsi="Verdana" w:eastAsia="Verdana" w:cs="Verdana"/>
                <w:sz w:val="16"/>
                <w:szCs w:val="16"/>
              </w:rPr>
            </w:pPr>
            <w:r>
              <w:rPr>
                <w:rFonts w:ascii="Verdana" w:hAnsi="Verdana" w:eastAsia="Verdana" w:cs="Verdana"/>
                <w:sz w:val="16"/>
                <w:szCs w:val="16"/>
              </w:rPr>
              <w:t>40</w:t>
            </w:r>
          </w:p>
        </w:tc>
        <w:tc>
          <w:tcPr>
            <w:tcW w:w="709" w:type="dxa"/>
          </w:tcPr>
          <w:p>
            <w:pPr>
              <w:spacing w:line="276" w:lineRule="auto"/>
              <w:jc w:val="center"/>
              <w:rPr>
                <w:rFonts w:ascii="Verdana" w:hAnsi="Verdana" w:eastAsia="Verdana" w:cs="Verdana"/>
                <w:sz w:val="16"/>
                <w:szCs w:val="16"/>
              </w:rPr>
            </w:pPr>
            <w:r>
              <w:rPr>
                <w:rFonts w:ascii="Verdana" w:hAnsi="Verdana" w:eastAsia="Verdana" w:cs="Verdana"/>
                <w:sz w:val="16"/>
                <w:szCs w:val="16"/>
              </w:rPr>
              <w:t>60</w:t>
            </w:r>
          </w:p>
        </w:tc>
        <w:tc>
          <w:tcPr>
            <w:tcW w:w="851" w:type="dxa"/>
          </w:tcPr>
          <w:p>
            <w:pPr>
              <w:spacing w:line="276" w:lineRule="auto"/>
              <w:jc w:val="center"/>
              <w:rPr>
                <w:rFonts w:ascii="Verdana" w:hAnsi="Verdana" w:eastAsia="Verdana" w:cs="Verdana"/>
                <w:sz w:val="16"/>
                <w:szCs w:val="16"/>
              </w:rPr>
            </w:pPr>
            <w:r>
              <w:rPr>
                <w:rFonts w:ascii="Verdana" w:hAnsi="Verdana" w:eastAsia="Verdana" w:cs="Verdana"/>
                <w:sz w:val="16"/>
                <w:szCs w:val="16"/>
              </w:rPr>
              <w:t>100</w:t>
            </w:r>
          </w:p>
        </w:tc>
        <w:tc>
          <w:tcPr>
            <w:tcW w:w="945" w:type="dxa"/>
          </w:tcPr>
          <w:p>
            <w:pPr>
              <w:spacing w:line="276" w:lineRule="auto"/>
              <w:jc w:val="center"/>
              <w:rPr>
                <w:rFonts w:ascii="Verdana" w:hAnsi="Verdana" w:eastAsia="Verdana" w:cs="Verdana"/>
                <w:sz w:val="16"/>
                <w:szCs w:val="16"/>
              </w:rPr>
            </w:pPr>
            <w:r>
              <w:rPr>
                <w:rFonts w:ascii="Verdana" w:hAnsi="Verdana" w:eastAsia="Verdana" w:cs="Verdana"/>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29"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A.2</w:t>
            </w:r>
          </w:p>
        </w:tc>
        <w:tc>
          <w:tcPr>
            <w:tcW w:w="1875" w:type="dxa"/>
            <w:vAlign w:val="center"/>
          </w:tcPr>
          <w:p>
            <w:pPr>
              <w:spacing w:line="276" w:lineRule="auto"/>
              <w:rPr>
                <w:rFonts w:ascii="Verdana" w:hAnsi="Verdana" w:eastAsia="Verdana" w:cs="Verdana"/>
                <w:b/>
                <w:sz w:val="18"/>
                <w:szCs w:val="18"/>
              </w:rPr>
            </w:pPr>
            <w:r>
              <w:rPr>
                <w:rFonts w:ascii="Verdana" w:hAnsi="Verdana" w:eastAsia="Verdana" w:cs="Verdana"/>
                <w:b/>
                <w:sz w:val="18"/>
                <w:szCs w:val="18"/>
              </w:rPr>
              <w:t>Practical</w:t>
            </w:r>
          </w:p>
        </w:tc>
        <w:tc>
          <w:tcPr>
            <w:tcW w:w="701" w:type="dxa"/>
            <w:vAlign w:val="center"/>
          </w:tcPr>
          <w:p>
            <w:pPr>
              <w:spacing w:line="276" w:lineRule="auto"/>
              <w:jc w:val="center"/>
              <w:rPr>
                <w:rFonts w:ascii="Verdana" w:hAnsi="Verdana" w:eastAsia="Verdana" w:cs="Verdana"/>
                <w:sz w:val="16"/>
                <w:szCs w:val="16"/>
              </w:rPr>
            </w:pPr>
          </w:p>
        </w:tc>
        <w:tc>
          <w:tcPr>
            <w:tcW w:w="1134" w:type="dxa"/>
            <w:vAlign w:val="center"/>
          </w:tcPr>
          <w:p>
            <w:pPr>
              <w:spacing w:line="276" w:lineRule="auto"/>
              <w:jc w:val="center"/>
              <w:rPr>
                <w:rFonts w:ascii="Verdana" w:hAnsi="Verdana" w:eastAsia="Verdana" w:cs="Verdana"/>
                <w:sz w:val="16"/>
                <w:szCs w:val="16"/>
              </w:rPr>
            </w:pPr>
          </w:p>
        </w:tc>
        <w:tc>
          <w:tcPr>
            <w:tcW w:w="1134" w:type="dxa"/>
            <w:vAlign w:val="center"/>
          </w:tcPr>
          <w:p>
            <w:pPr>
              <w:spacing w:line="276" w:lineRule="auto"/>
              <w:jc w:val="center"/>
              <w:rPr>
                <w:rFonts w:ascii="Verdana" w:hAnsi="Verdana" w:eastAsia="Verdana" w:cs="Verdana"/>
                <w:sz w:val="16"/>
                <w:szCs w:val="16"/>
              </w:rPr>
            </w:pPr>
          </w:p>
        </w:tc>
        <w:tc>
          <w:tcPr>
            <w:tcW w:w="1134" w:type="dxa"/>
          </w:tcPr>
          <w:p>
            <w:pPr>
              <w:spacing w:line="276" w:lineRule="auto"/>
              <w:jc w:val="center"/>
              <w:rPr>
                <w:rFonts w:ascii="Verdana" w:hAnsi="Verdana" w:eastAsia="Verdana" w:cs="Verdana"/>
                <w:sz w:val="16"/>
                <w:szCs w:val="16"/>
              </w:rPr>
            </w:pPr>
          </w:p>
        </w:tc>
        <w:tc>
          <w:tcPr>
            <w:tcW w:w="850" w:type="dxa"/>
            <w:vAlign w:val="center"/>
          </w:tcPr>
          <w:p>
            <w:pPr>
              <w:spacing w:line="276" w:lineRule="auto"/>
              <w:jc w:val="center"/>
              <w:rPr>
                <w:rFonts w:ascii="Verdana" w:hAnsi="Verdana" w:eastAsia="Verdana" w:cs="Verdana"/>
                <w:sz w:val="16"/>
                <w:szCs w:val="16"/>
              </w:rPr>
            </w:pPr>
          </w:p>
        </w:tc>
        <w:tc>
          <w:tcPr>
            <w:tcW w:w="709" w:type="dxa"/>
            <w:vAlign w:val="center"/>
          </w:tcPr>
          <w:p>
            <w:pPr>
              <w:spacing w:line="276" w:lineRule="auto"/>
              <w:jc w:val="center"/>
              <w:rPr>
                <w:rFonts w:ascii="Verdana" w:hAnsi="Verdana" w:eastAsia="Verdana" w:cs="Verdana"/>
                <w:sz w:val="16"/>
                <w:szCs w:val="16"/>
              </w:rPr>
            </w:pPr>
          </w:p>
        </w:tc>
        <w:tc>
          <w:tcPr>
            <w:tcW w:w="851" w:type="dxa"/>
            <w:vAlign w:val="center"/>
          </w:tcPr>
          <w:p>
            <w:pPr>
              <w:spacing w:line="276" w:lineRule="auto"/>
              <w:jc w:val="center"/>
              <w:rPr>
                <w:rFonts w:ascii="Verdana" w:hAnsi="Verdana" w:eastAsia="Verdana" w:cs="Verdana"/>
                <w:sz w:val="16"/>
                <w:szCs w:val="16"/>
              </w:rPr>
            </w:pPr>
          </w:p>
        </w:tc>
        <w:tc>
          <w:tcPr>
            <w:tcW w:w="945" w:type="dxa"/>
            <w:vAlign w:val="center"/>
          </w:tcPr>
          <w:p>
            <w:pPr>
              <w:spacing w:line="276" w:lineRule="auto"/>
              <w:jc w:val="center"/>
              <w:rPr>
                <w:rFonts w:ascii="Verdana" w:hAnsi="Verdana" w:eastAsia="Verdana" w:cs="Verdana"/>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29"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BCECCE4201</w:t>
            </w:r>
          </w:p>
        </w:tc>
        <w:tc>
          <w:tcPr>
            <w:tcW w:w="1875"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Computer Networks Lab</w:t>
            </w:r>
          </w:p>
        </w:tc>
        <w:tc>
          <w:tcPr>
            <w:tcW w:w="701"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134"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134" w:type="dxa"/>
          </w:tcPr>
          <w:p>
            <w:pPr>
              <w:spacing w:line="276" w:lineRule="auto"/>
              <w:jc w:val="center"/>
              <w:rPr>
                <w:rFonts w:ascii="Verdana" w:hAnsi="Verdana" w:eastAsia="Verdana" w:cs="Verdana"/>
                <w:sz w:val="16"/>
                <w:szCs w:val="16"/>
              </w:rPr>
            </w:pPr>
            <w:r>
              <w:rPr>
                <w:rFonts w:ascii="Verdana" w:hAnsi="Verdana" w:eastAsia="Verdana" w:cs="Verdana"/>
                <w:sz w:val="16"/>
                <w:szCs w:val="16"/>
              </w:rPr>
              <w:t>2</w:t>
            </w:r>
          </w:p>
        </w:tc>
        <w:tc>
          <w:tcPr>
            <w:tcW w:w="1134" w:type="dxa"/>
          </w:tcPr>
          <w:p>
            <w:pPr>
              <w:spacing w:line="276" w:lineRule="auto"/>
              <w:jc w:val="center"/>
              <w:rPr>
                <w:rFonts w:ascii="Verdana" w:hAnsi="Verdana" w:eastAsia="Verdana" w:cs="Verdana"/>
                <w:sz w:val="16"/>
                <w:szCs w:val="16"/>
              </w:rPr>
            </w:pPr>
          </w:p>
        </w:tc>
        <w:tc>
          <w:tcPr>
            <w:tcW w:w="850" w:type="dxa"/>
          </w:tcPr>
          <w:p>
            <w:pPr>
              <w:spacing w:line="276" w:lineRule="auto"/>
              <w:jc w:val="center"/>
              <w:rPr>
                <w:rFonts w:ascii="Verdana" w:hAnsi="Verdana" w:eastAsia="Verdana" w:cs="Verdana"/>
                <w:sz w:val="16"/>
                <w:szCs w:val="16"/>
              </w:rPr>
            </w:pPr>
            <w:r>
              <w:rPr>
                <w:rFonts w:ascii="Verdana" w:hAnsi="Verdana" w:eastAsia="Verdana" w:cs="Verdana"/>
                <w:sz w:val="16"/>
                <w:szCs w:val="16"/>
              </w:rPr>
              <w:t>60</w:t>
            </w:r>
          </w:p>
        </w:tc>
        <w:tc>
          <w:tcPr>
            <w:tcW w:w="709" w:type="dxa"/>
          </w:tcPr>
          <w:p>
            <w:pPr>
              <w:spacing w:line="276" w:lineRule="auto"/>
              <w:jc w:val="center"/>
              <w:rPr>
                <w:rFonts w:ascii="Verdana" w:hAnsi="Verdana" w:eastAsia="Verdana" w:cs="Verdana"/>
                <w:sz w:val="16"/>
                <w:szCs w:val="16"/>
              </w:rPr>
            </w:pPr>
            <w:r>
              <w:rPr>
                <w:rFonts w:ascii="Verdana" w:hAnsi="Verdana" w:eastAsia="Verdana" w:cs="Verdana"/>
                <w:sz w:val="16"/>
                <w:szCs w:val="16"/>
              </w:rPr>
              <w:t>40</w:t>
            </w:r>
          </w:p>
        </w:tc>
        <w:tc>
          <w:tcPr>
            <w:tcW w:w="851" w:type="dxa"/>
          </w:tcPr>
          <w:p>
            <w:pPr>
              <w:spacing w:line="276" w:lineRule="auto"/>
              <w:jc w:val="center"/>
              <w:rPr>
                <w:rFonts w:ascii="Verdana" w:hAnsi="Verdana" w:eastAsia="Verdana" w:cs="Verdana"/>
                <w:sz w:val="16"/>
                <w:szCs w:val="16"/>
              </w:rPr>
            </w:pPr>
            <w:r>
              <w:rPr>
                <w:rFonts w:ascii="Verdana" w:hAnsi="Verdana" w:eastAsia="Verdana" w:cs="Verdana"/>
                <w:sz w:val="16"/>
                <w:szCs w:val="16"/>
              </w:rPr>
              <w:t>100</w:t>
            </w:r>
          </w:p>
        </w:tc>
        <w:tc>
          <w:tcPr>
            <w:tcW w:w="945" w:type="dxa"/>
          </w:tcPr>
          <w:p>
            <w:pPr>
              <w:spacing w:line="276" w:lineRule="auto"/>
              <w:jc w:val="center"/>
              <w:rPr>
                <w:rFonts w:ascii="Verdana" w:hAnsi="Verdana" w:eastAsia="Verdana" w:cs="Verdana"/>
                <w:sz w:val="16"/>
                <w:szCs w:val="16"/>
              </w:rPr>
            </w:pPr>
            <w:r>
              <w:rPr>
                <w:rFonts w:ascii="Verdana" w:hAnsi="Verdana" w:eastAsia="Verdana" w:cs="Verdana"/>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29"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BCECCE4202</w:t>
            </w:r>
          </w:p>
        </w:tc>
        <w:tc>
          <w:tcPr>
            <w:tcW w:w="1875"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OOPS With Java Lab</w:t>
            </w:r>
          </w:p>
        </w:tc>
        <w:tc>
          <w:tcPr>
            <w:tcW w:w="701"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134"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134" w:type="dxa"/>
          </w:tcPr>
          <w:p>
            <w:pPr>
              <w:spacing w:line="276" w:lineRule="auto"/>
              <w:jc w:val="center"/>
              <w:rPr>
                <w:rFonts w:ascii="Verdana" w:hAnsi="Verdana" w:eastAsia="Verdana" w:cs="Verdana"/>
                <w:sz w:val="16"/>
                <w:szCs w:val="16"/>
              </w:rPr>
            </w:pPr>
            <w:r>
              <w:rPr>
                <w:rFonts w:ascii="Verdana" w:hAnsi="Verdana" w:eastAsia="Verdana" w:cs="Verdana"/>
                <w:sz w:val="16"/>
                <w:szCs w:val="16"/>
              </w:rPr>
              <w:t>2</w:t>
            </w:r>
          </w:p>
        </w:tc>
        <w:tc>
          <w:tcPr>
            <w:tcW w:w="1134" w:type="dxa"/>
          </w:tcPr>
          <w:p>
            <w:pPr>
              <w:spacing w:line="276" w:lineRule="auto"/>
              <w:jc w:val="center"/>
              <w:rPr>
                <w:rFonts w:ascii="Verdana" w:hAnsi="Verdana" w:eastAsia="Verdana" w:cs="Verdana"/>
                <w:sz w:val="16"/>
                <w:szCs w:val="16"/>
              </w:rPr>
            </w:pPr>
          </w:p>
        </w:tc>
        <w:tc>
          <w:tcPr>
            <w:tcW w:w="850" w:type="dxa"/>
          </w:tcPr>
          <w:p>
            <w:pPr>
              <w:spacing w:line="276" w:lineRule="auto"/>
              <w:jc w:val="center"/>
              <w:rPr>
                <w:rFonts w:ascii="Verdana" w:hAnsi="Verdana" w:eastAsia="Verdana" w:cs="Verdana"/>
                <w:sz w:val="16"/>
                <w:szCs w:val="16"/>
              </w:rPr>
            </w:pPr>
            <w:r>
              <w:rPr>
                <w:rFonts w:ascii="Verdana" w:hAnsi="Verdana" w:eastAsia="Verdana" w:cs="Verdana"/>
                <w:sz w:val="16"/>
                <w:szCs w:val="16"/>
              </w:rPr>
              <w:t>60</w:t>
            </w:r>
          </w:p>
        </w:tc>
        <w:tc>
          <w:tcPr>
            <w:tcW w:w="709" w:type="dxa"/>
          </w:tcPr>
          <w:p>
            <w:pPr>
              <w:spacing w:line="276" w:lineRule="auto"/>
              <w:jc w:val="center"/>
              <w:rPr>
                <w:rFonts w:ascii="Verdana" w:hAnsi="Verdana" w:eastAsia="Verdana" w:cs="Verdana"/>
                <w:sz w:val="16"/>
                <w:szCs w:val="16"/>
              </w:rPr>
            </w:pPr>
            <w:r>
              <w:rPr>
                <w:rFonts w:ascii="Verdana" w:hAnsi="Verdana" w:eastAsia="Verdana" w:cs="Verdana"/>
                <w:sz w:val="16"/>
                <w:szCs w:val="16"/>
              </w:rPr>
              <w:t>40</w:t>
            </w:r>
          </w:p>
        </w:tc>
        <w:tc>
          <w:tcPr>
            <w:tcW w:w="851" w:type="dxa"/>
          </w:tcPr>
          <w:p>
            <w:pPr>
              <w:spacing w:line="276" w:lineRule="auto"/>
              <w:jc w:val="center"/>
              <w:rPr>
                <w:rFonts w:ascii="Verdana" w:hAnsi="Verdana" w:eastAsia="Verdana" w:cs="Verdana"/>
                <w:sz w:val="16"/>
                <w:szCs w:val="16"/>
              </w:rPr>
            </w:pPr>
            <w:r>
              <w:rPr>
                <w:rFonts w:ascii="Verdana" w:hAnsi="Verdana" w:eastAsia="Verdana" w:cs="Verdana"/>
                <w:sz w:val="16"/>
                <w:szCs w:val="16"/>
              </w:rPr>
              <w:t>100</w:t>
            </w:r>
          </w:p>
        </w:tc>
        <w:tc>
          <w:tcPr>
            <w:tcW w:w="945" w:type="dxa"/>
          </w:tcPr>
          <w:p>
            <w:pPr>
              <w:spacing w:line="276" w:lineRule="auto"/>
              <w:jc w:val="center"/>
              <w:rPr>
                <w:rFonts w:ascii="Verdana" w:hAnsi="Verdana" w:eastAsia="Verdana" w:cs="Verdana"/>
                <w:sz w:val="16"/>
                <w:szCs w:val="16"/>
              </w:rPr>
            </w:pPr>
            <w:r>
              <w:rPr>
                <w:rFonts w:ascii="Verdana" w:hAnsi="Verdana" w:eastAsia="Verdana" w:cs="Verdana"/>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29"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BCECCE4203</w:t>
            </w:r>
          </w:p>
        </w:tc>
        <w:tc>
          <w:tcPr>
            <w:tcW w:w="1875" w:type="dxa"/>
          </w:tcPr>
          <w:p>
            <w:pPr>
              <w:spacing w:line="276" w:lineRule="auto"/>
              <w:rPr>
                <w:rFonts w:ascii="Verdana" w:hAnsi="Verdana" w:eastAsia="Verdana" w:cs="Verdana"/>
                <w:sz w:val="16"/>
                <w:szCs w:val="16"/>
              </w:rPr>
            </w:pPr>
            <w:r>
              <w:rPr>
                <w:rFonts w:ascii="Verdana" w:hAnsi="Verdana" w:eastAsia="Verdana" w:cs="Verdana"/>
                <w:sz w:val="16"/>
                <w:szCs w:val="16"/>
              </w:rPr>
              <w:t>Relational Database Management</w:t>
            </w:r>
          </w:p>
          <w:p>
            <w:pPr>
              <w:spacing w:line="276" w:lineRule="auto"/>
              <w:rPr>
                <w:rFonts w:ascii="Verdana" w:hAnsi="Verdana" w:eastAsia="Verdana" w:cs="Verdana"/>
                <w:sz w:val="16"/>
                <w:szCs w:val="16"/>
                <w:lang w:eastAsia="en-IN"/>
              </w:rPr>
            </w:pPr>
            <w:r>
              <w:rPr>
                <w:rFonts w:ascii="Verdana" w:hAnsi="Verdana" w:eastAsia="Verdana" w:cs="Verdana"/>
                <w:sz w:val="16"/>
                <w:szCs w:val="16"/>
              </w:rPr>
              <w:t>System lab</w:t>
            </w:r>
          </w:p>
        </w:tc>
        <w:tc>
          <w:tcPr>
            <w:tcW w:w="701"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134"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134" w:type="dxa"/>
          </w:tcPr>
          <w:p>
            <w:pPr>
              <w:spacing w:line="276" w:lineRule="auto"/>
              <w:jc w:val="center"/>
              <w:rPr>
                <w:rFonts w:ascii="Verdana" w:hAnsi="Verdana" w:eastAsia="Verdana" w:cs="Verdana"/>
                <w:sz w:val="16"/>
                <w:szCs w:val="16"/>
              </w:rPr>
            </w:pPr>
            <w:r>
              <w:rPr>
                <w:rFonts w:ascii="Verdana" w:hAnsi="Verdana" w:eastAsia="Verdana" w:cs="Verdana"/>
                <w:sz w:val="16"/>
                <w:szCs w:val="16"/>
              </w:rPr>
              <w:t>2</w:t>
            </w:r>
          </w:p>
        </w:tc>
        <w:tc>
          <w:tcPr>
            <w:tcW w:w="1134" w:type="dxa"/>
          </w:tcPr>
          <w:p>
            <w:pPr>
              <w:spacing w:line="276" w:lineRule="auto"/>
              <w:jc w:val="center"/>
              <w:rPr>
                <w:rFonts w:ascii="Verdana" w:hAnsi="Verdana" w:eastAsia="Verdana" w:cs="Verdana"/>
                <w:sz w:val="16"/>
                <w:szCs w:val="16"/>
              </w:rPr>
            </w:pPr>
          </w:p>
        </w:tc>
        <w:tc>
          <w:tcPr>
            <w:tcW w:w="850" w:type="dxa"/>
          </w:tcPr>
          <w:p>
            <w:pPr>
              <w:spacing w:line="276" w:lineRule="auto"/>
              <w:jc w:val="center"/>
              <w:rPr>
                <w:rFonts w:ascii="Verdana" w:hAnsi="Verdana" w:eastAsia="Verdana" w:cs="Verdana"/>
                <w:sz w:val="16"/>
                <w:szCs w:val="16"/>
              </w:rPr>
            </w:pPr>
            <w:r>
              <w:rPr>
                <w:rFonts w:ascii="Verdana" w:hAnsi="Verdana" w:eastAsia="Verdana" w:cs="Verdana"/>
                <w:sz w:val="16"/>
                <w:szCs w:val="16"/>
              </w:rPr>
              <w:t>60</w:t>
            </w:r>
          </w:p>
        </w:tc>
        <w:tc>
          <w:tcPr>
            <w:tcW w:w="709" w:type="dxa"/>
          </w:tcPr>
          <w:p>
            <w:pPr>
              <w:spacing w:line="276" w:lineRule="auto"/>
              <w:jc w:val="center"/>
              <w:rPr>
                <w:rFonts w:ascii="Verdana" w:hAnsi="Verdana" w:eastAsia="Verdana" w:cs="Verdana"/>
                <w:sz w:val="16"/>
                <w:szCs w:val="16"/>
              </w:rPr>
            </w:pPr>
            <w:r>
              <w:rPr>
                <w:rFonts w:ascii="Verdana" w:hAnsi="Verdana" w:eastAsia="Verdana" w:cs="Verdana"/>
                <w:sz w:val="16"/>
                <w:szCs w:val="16"/>
              </w:rPr>
              <w:t>40</w:t>
            </w:r>
          </w:p>
        </w:tc>
        <w:tc>
          <w:tcPr>
            <w:tcW w:w="851" w:type="dxa"/>
          </w:tcPr>
          <w:p>
            <w:pPr>
              <w:spacing w:line="276" w:lineRule="auto"/>
              <w:jc w:val="center"/>
              <w:rPr>
                <w:rFonts w:ascii="Verdana" w:hAnsi="Verdana" w:eastAsia="Verdana" w:cs="Verdana"/>
                <w:sz w:val="16"/>
                <w:szCs w:val="16"/>
              </w:rPr>
            </w:pPr>
            <w:r>
              <w:rPr>
                <w:rFonts w:ascii="Verdana" w:hAnsi="Verdana" w:eastAsia="Verdana" w:cs="Verdana"/>
                <w:sz w:val="16"/>
                <w:szCs w:val="16"/>
              </w:rPr>
              <w:t>100</w:t>
            </w:r>
          </w:p>
        </w:tc>
        <w:tc>
          <w:tcPr>
            <w:tcW w:w="945" w:type="dxa"/>
          </w:tcPr>
          <w:p>
            <w:pPr>
              <w:spacing w:line="276" w:lineRule="auto"/>
              <w:jc w:val="center"/>
              <w:rPr>
                <w:rFonts w:ascii="Verdana" w:hAnsi="Verdana" w:eastAsia="Verdana" w:cs="Verdana"/>
                <w:sz w:val="16"/>
                <w:szCs w:val="16"/>
              </w:rPr>
            </w:pPr>
            <w:r>
              <w:rPr>
                <w:rFonts w:ascii="Verdana" w:hAnsi="Verdana" w:eastAsia="Verdana" w:cs="Verdana"/>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29" w:type="dxa"/>
            <w:shd w:val="clear" w:color="auto" w:fill="A5A5A5" w:themeFill="background1" w:themeFillShade="A6"/>
          </w:tcPr>
          <w:p>
            <w:pPr>
              <w:spacing w:line="276" w:lineRule="auto"/>
              <w:jc w:val="center"/>
              <w:rPr>
                <w:rFonts w:ascii="Verdana" w:hAnsi="Verdana" w:eastAsia="Verdana" w:cs="Verdana"/>
                <w:bCs/>
                <w:sz w:val="18"/>
                <w:szCs w:val="18"/>
              </w:rPr>
            </w:pPr>
          </w:p>
        </w:tc>
        <w:tc>
          <w:tcPr>
            <w:tcW w:w="9333" w:type="dxa"/>
            <w:gridSpan w:val="9"/>
            <w:shd w:val="clear" w:color="auto" w:fill="A5A5A5" w:themeFill="background1" w:themeFillShade="A6"/>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lang w:eastAsia="en-IN"/>
              </w:rPr>
              <w:t>Minor Stream Courses</w:t>
            </w:r>
            <w:r>
              <w:rPr>
                <w:rFonts w:ascii="Verdana" w:hAnsi="Verdana" w:eastAsia="Verdana" w:cs="Verdana"/>
                <w:bCs/>
                <w:sz w:val="18"/>
                <w:szCs w:val="18"/>
                <w:lang w:eastAsia="en-IN"/>
              </w:rPr>
              <w:t>/</w:t>
            </w:r>
            <w:r>
              <w:rPr>
                <w:rFonts w:ascii="Verdana" w:hAnsi="Verdana" w:cstheme="minorHAnsi"/>
                <w:bCs/>
                <w:sz w:val="18"/>
                <w:szCs w:val="18"/>
                <w:lang w:eastAsia="en-IN"/>
              </w:rPr>
              <w:t>Department Electives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29"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B.1</w:t>
            </w:r>
          </w:p>
        </w:tc>
        <w:tc>
          <w:tcPr>
            <w:tcW w:w="1875" w:type="dxa"/>
            <w:vAlign w:val="center"/>
          </w:tcPr>
          <w:p>
            <w:pPr>
              <w:spacing w:line="276" w:lineRule="auto"/>
              <w:rPr>
                <w:rFonts w:ascii="Verdana" w:hAnsi="Verdana" w:eastAsia="Verdana" w:cs="Verdana"/>
                <w:b/>
                <w:sz w:val="18"/>
                <w:szCs w:val="18"/>
              </w:rPr>
            </w:pPr>
            <w:r>
              <w:rPr>
                <w:rFonts w:ascii="Verdana" w:hAnsi="Verdana" w:eastAsia="Verdana" w:cs="Verdana"/>
                <w:b/>
                <w:sz w:val="18"/>
                <w:szCs w:val="18"/>
              </w:rPr>
              <w:t>Theory</w:t>
            </w:r>
          </w:p>
        </w:tc>
        <w:tc>
          <w:tcPr>
            <w:tcW w:w="701" w:type="dxa"/>
            <w:vAlign w:val="center"/>
          </w:tcPr>
          <w:p>
            <w:pPr>
              <w:spacing w:line="276" w:lineRule="auto"/>
              <w:rPr>
                <w:rFonts w:ascii="Verdana" w:hAnsi="Verdana" w:eastAsia="Verdana" w:cs="Verdana"/>
                <w:sz w:val="18"/>
                <w:szCs w:val="18"/>
              </w:rPr>
            </w:pPr>
          </w:p>
        </w:tc>
        <w:tc>
          <w:tcPr>
            <w:tcW w:w="1134" w:type="dxa"/>
            <w:vAlign w:val="center"/>
          </w:tcPr>
          <w:p>
            <w:pPr>
              <w:spacing w:line="276" w:lineRule="auto"/>
              <w:rPr>
                <w:rFonts w:ascii="Verdana" w:hAnsi="Verdana" w:eastAsia="Verdana" w:cs="Verdana"/>
                <w:sz w:val="18"/>
                <w:szCs w:val="18"/>
              </w:rPr>
            </w:pPr>
          </w:p>
        </w:tc>
        <w:tc>
          <w:tcPr>
            <w:tcW w:w="1134" w:type="dxa"/>
            <w:vAlign w:val="center"/>
          </w:tcPr>
          <w:p>
            <w:pPr>
              <w:spacing w:line="276" w:lineRule="auto"/>
              <w:rPr>
                <w:rFonts w:ascii="Verdana" w:hAnsi="Verdana" w:eastAsia="Verdana" w:cs="Verdana"/>
                <w:sz w:val="18"/>
                <w:szCs w:val="18"/>
              </w:rPr>
            </w:pPr>
          </w:p>
        </w:tc>
        <w:tc>
          <w:tcPr>
            <w:tcW w:w="1134" w:type="dxa"/>
          </w:tcPr>
          <w:p>
            <w:pPr>
              <w:spacing w:line="276" w:lineRule="auto"/>
              <w:rPr>
                <w:rFonts w:ascii="Verdana" w:hAnsi="Verdana" w:eastAsia="Verdana" w:cs="Verdana"/>
                <w:sz w:val="18"/>
                <w:szCs w:val="18"/>
              </w:rPr>
            </w:pPr>
          </w:p>
        </w:tc>
        <w:tc>
          <w:tcPr>
            <w:tcW w:w="850" w:type="dxa"/>
            <w:vAlign w:val="center"/>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851" w:type="dxa"/>
            <w:vAlign w:val="center"/>
          </w:tcPr>
          <w:p>
            <w:pPr>
              <w:spacing w:line="276" w:lineRule="auto"/>
              <w:rPr>
                <w:rFonts w:ascii="Verdana" w:hAnsi="Verdana" w:eastAsia="Verdana" w:cs="Verdana"/>
                <w:sz w:val="18"/>
                <w:szCs w:val="18"/>
              </w:rPr>
            </w:pPr>
          </w:p>
        </w:tc>
        <w:tc>
          <w:tcPr>
            <w:tcW w:w="945" w:type="dxa"/>
            <w:vAlign w:val="center"/>
          </w:tcPr>
          <w:p>
            <w:pPr>
              <w:spacing w:line="276" w:lineRule="auto"/>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5" w:hRule="exact"/>
        </w:trPr>
        <w:tc>
          <w:tcPr>
            <w:tcW w:w="1329"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BADCCE4101</w:t>
            </w:r>
          </w:p>
        </w:tc>
        <w:tc>
          <w:tcPr>
            <w:tcW w:w="1875"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Fundamentals of Machine Learning</w:t>
            </w:r>
          </w:p>
        </w:tc>
        <w:tc>
          <w:tcPr>
            <w:tcW w:w="701"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3</w:t>
            </w:r>
          </w:p>
          <w:p>
            <w:pPr>
              <w:spacing w:line="276" w:lineRule="auto"/>
              <w:jc w:val="center"/>
              <w:rPr>
                <w:rFonts w:ascii="Verdana" w:hAnsi="Verdana" w:eastAsia="Verdana" w:cs="Verdana"/>
                <w:sz w:val="16"/>
                <w:szCs w:val="16"/>
              </w:rPr>
            </w:pPr>
          </w:p>
        </w:tc>
        <w:tc>
          <w:tcPr>
            <w:tcW w:w="1134"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134"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134" w:type="dxa"/>
          </w:tcPr>
          <w:p>
            <w:pPr>
              <w:spacing w:line="276" w:lineRule="auto"/>
              <w:jc w:val="both"/>
              <w:rPr>
                <w:rFonts w:ascii="Verdana" w:hAnsi="Verdana" w:eastAsia="Verdana" w:cs="Verdana"/>
                <w:sz w:val="16"/>
                <w:szCs w:val="16"/>
                <w:lang w:eastAsia="en-IN"/>
              </w:rPr>
            </w:pPr>
          </w:p>
          <w:p>
            <w:pPr>
              <w:spacing w:line="276" w:lineRule="auto"/>
              <w:ind w:firstLine="320" w:firstLineChars="200"/>
              <w:jc w:val="both"/>
              <w:rPr>
                <w:rFonts w:ascii="Verdana" w:hAnsi="Verdana" w:eastAsia="Verdana" w:cs="Verdana"/>
                <w:sz w:val="16"/>
                <w:szCs w:val="16"/>
                <w:lang w:eastAsia="en-IN"/>
              </w:rPr>
            </w:pPr>
            <w:r>
              <w:rPr>
                <w:rFonts w:ascii="Verdana" w:hAnsi="Verdana" w:eastAsia="Verdana" w:cs="Verdana"/>
                <w:sz w:val="16"/>
                <w:szCs w:val="16"/>
                <w:lang w:eastAsia="en-IN"/>
              </w:rPr>
              <w:t xml:space="preserve"> 1*</w:t>
            </w:r>
          </w:p>
        </w:tc>
        <w:tc>
          <w:tcPr>
            <w:tcW w:w="850"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40</w:t>
            </w:r>
          </w:p>
          <w:p>
            <w:pPr>
              <w:spacing w:line="276" w:lineRule="auto"/>
              <w:jc w:val="center"/>
              <w:rPr>
                <w:rFonts w:ascii="Verdana" w:hAnsi="Verdana" w:eastAsia="Verdana" w:cs="Verdana"/>
                <w:sz w:val="16"/>
                <w:szCs w:val="16"/>
              </w:rPr>
            </w:pPr>
            <w:r>
              <w:rPr>
                <w:rFonts w:ascii="Verdana" w:hAnsi="Verdana" w:eastAsia="Verdana" w:cs="Verdana"/>
                <w:sz w:val="16"/>
                <w:szCs w:val="16"/>
              </w:rPr>
              <w:t>40</w:t>
            </w:r>
          </w:p>
          <w:p>
            <w:pPr>
              <w:spacing w:line="276" w:lineRule="auto"/>
              <w:jc w:val="center"/>
              <w:rPr>
                <w:rFonts w:ascii="Verdana" w:hAnsi="Verdana" w:eastAsia="Verdana" w:cs="Verdana"/>
                <w:sz w:val="16"/>
                <w:szCs w:val="16"/>
              </w:rPr>
            </w:pPr>
          </w:p>
        </w:tc>
        <w:tc>
          <w:tcPr>
            <w:tcW w:w="709"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60</w:t>
            </w:r>
          </w:p>
        </w:tc>
        <w:tc>
          <w:tcPr>
            <w:tcW w:w="851"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100</w:t>
            </w:r>
          </w:p>
        </w:tc>
        <w:tc>
          <w:tcPr>
            <w:tcW w:w="945"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3</w:t>
            </w:r>
          </w:p>
          <w:p>
            <w:pPr>
              <w:spacing w:line="276" w:lineRule="auto"/>
              <w:jc w:val="center"/>
              <w:rPr>
                <w:rFonts w:ascii="Verdana" w:hAnsi="Verdana" w:eastAsia="Verdana" w:cs="Verdana"/>
                <w:sz w:val="16"/>
                <w:szCs w:val="16"/>
              </w:rPr>
            </w:pPr>
          </w:p>
          <w:p>
            <w:pPr>
              <w:spacing w:line="276" w:lineRule="auto"/>
              <w:rPr>
                <w:rFonts w:ascii="Verdana" w:hAnsi="Verdana" w:eastAsia="Verdana" w:cs="Verdana"/>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29"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B.2</w:t>
            </w:r>
          </w:p>
        </w:tc>
        <w:tc>
          <w:tcPr>
            <w:tcW w:w="1875" w:type="dxa"/>
            <w:vAlign w:val="center"/>
          </w:tcPr>
          <w:p>
            <w:pPr>
              <w:spacing w:line="276" w:lineRule="auto"/>
              <w:rPr>
                <w:rFonts w:ascii="Verdana" w:hAnsi="Verdana" w:eastAsia="Verdana" w:cs="Verdana"/>
                <w:b/>
                <w:sz w:val="18"/>
                <w:szCs w:val="18"/>
              </w:rPr>
            </w:pPr>
            <w:r>
              <w:rPr>
                <w:rFonts w:ascii="Verdana" w:hAnsi="Verdana" w:eastAsia="Verdana" w:cs="Verdana"/>
                <w:b/>
                <w:sz w:val="18"/>
                <w:szCs w:val="18"/>
              </w:rPr>
              <w:t>Practical</w:t>
            </w:r>
          </w:p>
        </w:tc>
        <w:tc>
          <w:tcPr>
            <w:tcW w:w="701" w:type="dxa"/>
            <w:vAlign w:val="center"/>
          </w:tcPr>
          <w:p>
            <w:pPr>
              <w:spacing w:line="276" w:lineRule="auto"/>
              <w:rPr>
                <w:rFonts w:ascii="Verdana" w:hAnsi="Verdana" w:eastAsia="Verdana" w:cs="Verdana"/>
                <w:sz w:val="18"/>
                <w:szCs w:val="18"/>
              </w:rPr>
            </w:pPr>
          </w:p>
        </w:tc>
        <w:tc>
          <w:tcPr>
            <w:tcW w:w="1134" w:type="dxa"/>
            <w:vAlign w:val="center"/>
          </w:tcPr>
          <w:p>
            <w:pPr>
              <w:spacing w:line="276" w:lineRule="auto"/>
              <w:rPr>
                <w:rFonts w:ascii="Verdana" w:hAnsi="Verdana" w:eastAsia="Verdana" w:cs="Verdana"/>
                <w:sz w:val="18"/>
                <w:szCs w:val="18"/>
              </w:rPr>
            </w:pPr>
          </w:p>
        </w:tc>
        <w:tc>
          <w:tcPr>
            <w:tcW w:w="1134" w:type="dxa"/>
            <w:vAlign w:val="center"/>
          </w:tcPr>
          <w:p>
            <w:pPr>
              <w:spacing w:line="276" w:lineRule="auto"/>
              <w:rPr>
                <w:rFonts w:ascii="Verdana" w:hAnsi="Verdana" w:eastAsia="Verdana" w:cs="Verdana"/>
                <w:sz w:val="18"/>
                <w:szCs w:val="18"/>
              </w:rPr>
            </w:pPr>
          </w:p>
        </w:tc>
        <w:tc>
          <w:tcPr>
            <w:tcW w:w="1134" w:type="dxa"/>
          </w:tcPr>
          <w:p>
            <w:pPr>
              <w:spacing w:line="276" w:lineRule="auto"/>
              <w:jc w:val="center"/>
              <w:rPr>
                <w:rFonts w:ascii="Verdana" w:hAnsi="Verdana" w:eastAsia="Verdana" w:cs="Verdana"/>
                <w:sz w:val="16"/>
                <w:szCs w:val="16"/>
                <w:lang w:eastAsia="en-IN"/>
              </w:rPr>
            </w:pPr>
          </w:p>
        </w:tc>
        <w:tc>
          <w:tcPr>
            <w:tcW w:w="850" w:type="dxa"/>
            <w:vAlign w:val="center"/>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851" w:type="dxa"/>
            <w:vAlign w:val="center"/>
          </w:tcPr>
          <w:p>
            <w:pPr>
              <w:spacing w:line="276" w:lineRule="auto"/>
              <w:rPr>
                <w:rFonts w:ascii="Verdana" w:hAnsi="Verdana" w:eastAsia="Verdana" w:cs="Verdana"/>
                <w:sz w:val="18"/>
                <w:szCs w:val="18"/>
              </w:rPr>
            </w:pPr>
          </w:p>
        </w:tc>
        <w:tc>
          <w:tcPr>
            <w:tcW w:w="945" w:type="dxa"/>
            <w:vAlign w:val="center"/>
          </w:tcPr>
          <w:p>
            <w:pPr>
              <w:spacing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29"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BADCCE4201</w:t>
            </w:r>
          </w:p>
        </w:tc>
        <w:tc>
          <w:tcPr>
            <w:tcW w:w="1875"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Fundamentals of Machine Learning Lab</w:t>
            </w:r>
          </w:p>
        </w:tc>
        <w:tc>
          <w:tcPr>
            <w:tcW w:w="701" w:type="dxa"/>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rPr>
              <w:t>-</w:t>
            </w:r>
          </w:p>
        </w:tc>
        <w:tc>
          <w:tcPr>
            <w:tcW w:w="1134" w:type="dxa"/>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rPr>
              <w:t>-</w:t>
            </w:r>
          </w:p>
        </w:tc>
        <w:tc>
          <w:tcPr>
            <w:tcW w:w="1134" w:type="dxa"/>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rPr>
              <w:t>2</w:t>
            </w:r>
          </w:p>
        </w:tc>
        <w:tc>
          <w:tcPr>
            <w:tcW w:w="1134" w:type="dxa"/>
          </w:tcPr>
          <w:p>
            <w:pPr>
              <w:spacing w:line="276" w:lineRule="auto"/>
              <w:jc w:val="center"/>
              <w:rPr>
                <w:rFonts w:ascii="Verdana" w:hAnsi="Verdana" w:eastAsia="Verdana" w:cs="Verdana"/>
                <w:sz w:val="16"/>
                <w:szCs w:val="16"/>
                <w:lang w:eastAsia="en-IN"/>
              </w:rPr>
            </w:pPr>
          </w:p>
        </w:tc>
        <w:tc>
          <w:tcPr>
            <w:tcW w:w="850" w:type="dxa"/>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rPr>
              <w:t>60</w:t>
            </w:r>
          </w:p>
        </w:tc>
        <w:tc>
          <w:tcPr>
            <w:tcW w:w="709" w:type="dxa"/>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rPr>
              <w:t>40</w:t>
            </w:r>
          </w:p>
        </w:tc>
        <w:tc>
          <w:tcPr>
            <w:tcW w:w="851" w:type="dxa"/>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rPr>
              <w:t>100</w:t>
            </w:r>
          </w:p>
        </w:tc>
        <w:tc>
          <w:tcPr>
            <w:tcW w:w="945" w:type="dxa"/>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29"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C</w:t>
            </w:r>
          </w:p>
        </w:tc>
        <w:tc>
          <w:tcPr>
            <w:tcW w:w="1875" w:type="dxa"/>
            <w:shd w:val="clear" w:color="auto" w:fill="BFBFBF"/>
          </w:tcPr>
          <w:p>
            <w:pPr>
              <w:spacing w:line="276" w:lineRule="auto"/>
              <w:jc w:val="center"/>
              <w:rPr>
                <w:rFonts w:ascii="Verdana" w:hAnsi="Verdana" w:eastAsia="Verdana" w:cs="Verdana"/>
                <w:b/>
                <w:sz w:val="18"/>
                <w:szCs w:val="18"/>
              </w:rPr>
            </w:pPr>
          </w:p>
        </w:tc>
        <w:tc>
          <w:tcPr>
            <w:tcW w:w="7458" w:type="dxa"/>
            <w:gridSpan w:val="8"/>
            <w:shd w:val="clear" w:color="auto" w:fill="BFBFBF"/>
            <w:vAlign w:val="center"/>
          </w:tcPr>
          <w:p>
            <w:pPr>
              <w:spacing w:line="276" w:lineRule="auto"/>
              <w:jc w:val="center"/>
              <w:rPr>
                <w:rFonts w:ascii="Verdana" w:hAnsi="Verdana" w:eastAsia="Verdana" w:cs="Verdana"/>
                <w:sz w:val="18"/>
                <w:szCs w:val="18"/>
              </w:rPr>
            </w:pPr>
            <w:r>
              <w:rPr>
                <w:rFonts w:ascii="Verdana" w:hAnsi="Verdana" w:eastAsia="Verdana" w:cs="Verdana"/>
                <w:b/>
                <w:sz w:val="18"/>
                <w:szCs w:val="18"/>
              </w:rPr>
              <w:t>Multidisciplinary Courses (MC)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29" w:type="dxa"/>
            <w:vAlign w:val="center"/>
          </w:tcPr>
          <w:p>
            <w:pPr>
              <w:spacing w:line="276" w:lineRule="auto"/>
              <w:jc w:val="center"/>
              <w:rPr>
                <w:rFonts w:ascii="Verdana" w:hAnsi="Verdana" w:eastAsia="Verdana" w:cs="Verdana"/>
                <w:b/>
                <w:sz w:val="18"/>
                <w:szCs w:val="18"/>
              </w:rPr>
            </w:pPr>
          </w:p>
        </w:tc>
        <w:tc>
          <w:tcPr>
            <w:tcW w:w="1875" w:type="dxa"/>
            <w:vAlign w:val="center"/>
          </w:tcPr>
          <w:p>
            <w:pPr>
              <w:spacing w:line="276" w:lineRule="auto"/>
              <w:rPr>
                <w:rFonts w:ascii="Verdana" w:hAnsi="Verdana" w:eastAsia="Verdana" w:cs="Verdana"/>
                <w:sz w:val="16"/>
                <w:szCs w:val="16"/>
              </w:rPr>
            </w:pPr>
            <w:r>
              <w:rPr>
                <w:rFonts w:ascii="Verdana" w:hAnsi="Verdana"/>
                <w:sz w:val="16"/>
                <w:szCs w:val="16"/>
                <w:lang w:eastAsia="en-IN"/>
              </w:rPr>
              <w:t>MOOC Course-III</w:t>
            </w:r>
          </w:p>
        </w:tc>
        <w:tc>
          <w:tcPr>
            <w:tcW w:w="701" w:type="dxa"/>
            <w:vAlign w:val="center"/>
          </w:tcPr>
          <w:p>
            <w:pPr>
              <w:spacing w:line="276" w:lineRule="auto"/>
              <w:rPr>
                <w:rFonts w:ascii="Verdana" w:hAnsi="Verdana" w:eastAsia="Verdana" w:cs="Verdana"/>
                <w:sz w:val="16"/>
                <w:szCs w:val="16"/>
              </w:rPr>
            </w:pPr>
            <w:r>
              <w:rPr>
                <w:rFonts w:ascii="Verdana" w:hAnsi="Verdana" w:eastAsia="Verdana" w:cs="Verdana"/>
                <w:sz w:val="16"/>
                <w:szCs w:val="16"/>
              </w:rPr>
              <w:t>1</w:t>
            </w:r>
          </w:p>
        </w:tc>
        <w:tc>
          <w:tcPr>
            <w:tcW w:w="1134" w:type="dxa"/>
            <w:vAlign w:val="center"/>
          </w:tcPr>
          <w:p>
            <w:pPr>
              <w:spacing w:line="276" w:lineRule="auto"/>
              <w:ind w:firstLine="480" w:firstLineChars="300"/>
              <w:rPr>
                <w:rFonts w:ascii="Verdana" w:hAnsi="Verdana" w:eastAsia="Verdana" w:cs="Verdana"/>
                <w:sz w:val="16"/>
                <w:szCs w:val="16"/>
              </w:rPr>
            </w:pPr>
            <w:r>
              <w:rPr>
                <w:rFonts w:ascii="Verdana" w:hAnsi="Verdana" w:eastAsia="Verdana" w:cs="Verdana"/>
                <w:sz w:val="16"/>
                <w:szCs w:val="16"/>
              </w:rPr>
              <w:t>-</w:t>
            </w:r>
          </w:p>
        </w:tc>
        <w:tc>
          <w:tcPr>
            <w:tcW w:w="1134"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134" w:type="dxa"/>
          </w:tcPr>
          <w:p>
            <w:pPr>
              <w:spacing w:line="276" w:lineRule="auto"/>
              <w:jc w:val="center"/>
              <w:rPr>
                <w:rFonts w:ascii="Verdana" w:hAnsi="Verdana" w:eastAsia="Verdana" w:cs="Verdana"/>
                <w:sz w:val="16"/>
                <w:szCs w:val="16"/>
              </w:rPr>
            </w:pPr>
            <w:r>
              <w:rPr>
                <w:rFonts w:ascii="Verdana" w:hAnsi="Verdana" w:eastAsia="Verdana" w:cs="Verdana"/>
                <w:sz w:val="16"/>
                <w:szCs w:val="16"/>
              </w:rPr>
              <w:t>1*</w:t>
            </w:r>
          </w:p>
        </w:tc>
        <w:tc>
          <w:tcPr>
            <w:tcW w:w="850"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40</w:t>
            </w:r>
          </w:p>
        </w:tc>
        <w:tc>
          <w:tcPr>
            <w:tcW w:w="709"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60</w:t>
            </w:r>
          </w:p>
        </w:tc>
        <w:tc>
          <w:tcPr>
            <w:tcW w:w="851"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100</w:t>
            </w:r>
          </w:p>
        </w:tc>
        <w:tc>
          <w:tcPr>
            <w:tcW w:w="945"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29"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D</w:t>
            </w:r>
          </w:p>
        </w:tc>
        <w:tc>
          <w:tcPr>
            <w:tcW w:w="1875" w:type="dxa"/>
            <w:shd w:val="clear" w:color="auto" w:fill="BFBFBF"/>
          </w:tcPr>
          <w:p>
            <w:pPr>
              <w:spacing w:line="276" w:lineRule="auto"/>
              <w:jc w:val="center"/>
              <w:rPr>
                <w:rFonts w:ascii="Verdana" w:hAnsi="Verdana" w:eastAsia="Verdana" w:cs="Verdana"/>
                <w:b/>
                <w:sz w:val="18"/>
                <w:szCs w:val="18"/>
              </w:rPr>
            </w:pPr>
          </w:p>
        </w:tc>
        <w:tc>
          <w:tcPr>
            <w:tcW w:w="7458" w:type="dxa"/>
            <w:gridSpan w:val="8"/>
            <w:shd w:val="clear" w:color="auto" w:fill="BFBFBF"/>
            <w:vAlign w:val="center"/>
          </w:tcPr>
          <w:p>
            <w:pPr>
              <w:spacing w:line="276" w:lineRule="auto"/>
              <w:jc w:val="center"/>
              <w:rPr>
                <w:rFonts w:ascii="Verdana" w:hAnsi="Verdana" w:eastAsia="Verdana" w:cs="Verdana"/>
                <w:sz w:val="18"/>
                <w:szCs w:val="18"/>
              </w:rPr>
            </w:pPr>
            <w:r>
              <w:rPr>
                <w:rFonts w:ascii="Verdana" w:hAnsi="Verdana" w:eastAsia="Verdana" w:cs="Verdana"/>
                <w:b/>
                <w:sz w:val="18"/>
                <w:szCs w:val="18"/>
              </w:rPr>
              <w:t>Ability Enhancement Courses (AEC)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29" w:type="dxa"/>
            <w:vAlign w:val="center"/>
          </w:tcPr>
          <w:p>
            <w:pPr>
              <w:spacing w:line="276" w:lineRule="auto"/>
              <w:rPr>
                <w:rFonts w:ascii="Verdana" w:hAnsi="Verdana" w:eastAsia="Verdana" w:cs="Verdana"/>
                <w:sz w:val="16"/>
                <w:szCs w:val="16"/>
              </w:rPr>
            </w:pPr>
            <w:r>
              <w:rPr>
                <w:rFonts w:ascii="Verdana" w:hAnsi="Verdana" w:eastAsia="Verdana" w:cs="Verdana"/>
                <w:sz w:val="16"/>
                <w:szCs w:val="16"/>
              </w:rPr>
              <w:t>BUACHU4212</w:t>
            </w:r>
          </w:p>
        </w:tc>
        <w:tc>
          <w:tcPr>
            <w:tcW w:w="1875" w:type="dxa"/>
            <w:vAlign w:val="center"/>
          </w:tcPr>
          <w:p>
            <w:pPr>
              <w:spacing w:line="276" w:lineRule="auto"/>
              <w:rPr>
                <w:rFonts w:ascii="Verdana" w:hAnsi="Verdana" w:eastAsia="Verdana" w:cs="Verdana"/>
                <w:sz w:val="16"/>
                <w:szCs w:val="16"/>
              </w:rPr>
            </w:pPr>
            <w:r>
              <w:rPr>
                <w:rFonts w:ascii="Verdana" w:hAnsi="Verdana" w:eastAsia="Verdana" w:cs="Verdana"/>
                <w:sz w:val="16"/>
                <w:szCs w:val="16"/>
              </w:rPr>
              <w:t>Communication Skills-II</w:t>
            </w:r>
          </w:p>
        </w:tc>
        <w:tc>
          <w:tcPr>
            <w:tcW w:w="701"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134"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134"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2</w:t>
            </w:r>
          </w:p>
        </w:tc>
        <w:tc>
          <w:tcPr>
            <w:tcW w:w="1134" w:type="dxa"/>
          </w:tcPr>
          <w:p>
            <w:pPr>
              <w:spacing w:line="276" w:lineRule="auto"/>
              <w:jc w:val="center"/>
              <w:rPr>
                <w:rFonts w:ascii="Verdana" w:hAnsi="Verdana" w:eastAsia="Verdana" w:cs="Verdana"/>
                <w:sz w:val="16"/>
                <w:szCs w:val="16"/>
              </w:rPr>
            </w:pPr>
          </w:p>
        </w:tc>
        <w:tc>
          <w:tcPr>
            <w:tcW w:w="850"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60</w:t>
            </w:r>
          </w:p>
        </w:tc>
        <w:tc>
          <w:tcPr>
            <w:tcW w:w="709"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40</w:t>
            </w:r>
          </w:p>
        </w:tc>
        <w:tc>
          <w:tcPr>
            <w:tcW w:w="851"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100</w:t>
            </w:r>
          </w:p>
        </w:tc>
        <w:tc>
          <w:tcPr>
            <w:tcW w:w="945"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29"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E</w:t>
            </w:r>
          </w:p>
        </w:tc>
        <w:tc>
          <w:tcPr>
            <w:tcW w:w="1875" w:type="dxa"/>
            <w:shd w:val="clear" w:color="auto" w:fill="BFBFBF"/>
          </w:tcPr>
          <w:p>
            <w:pPr>
              <w:spacing w:line="276" w:lineRule="auto"/>
              <w:jc w:val="center"/>
              <w:rPr>
                <w:rFonts w:ascii="Verdana" w:hAnsi="Verdana" w:eastAsia="Verdana" w:cs="Verdana"/>
                <w:b/>
                <w:sz w:val="18"/>
                <w:szCs w:val="18"/>
              </w:rPr>
            </w:pPr>
          </w:p>
        </w:tc>
        <w:tc>
          <w:tcPr>
            <w:tcW w:w="7458" w:type="dxa"/>
            <w:gridSpan w:val="8"/>
            <w:shd w:val="clear" w:color="auto" w:fill="BFBFBF"/>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Skill Enhancement Courses (SEC)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29" w:type="dxa"/>
            <w:vAlign w:val="center"/>
          </w:tcPr>
          <w:p>
            <w:pPr>
              <w:spacing w:line="276" w:lineRule="auto"/>
              <w:rPr>
                <w:rFonts w:ascii="Verdana" w:hAnsi="Verdana" w:eastAsia="Verdana" w:cs="Verdana"/>
                <w:sz w:val="16"/>
                <w:szCs w:val="16"/>
              </w:rPr>
            </w:pPr>
            <w:r>
              <w:rPr>
                <w:rFonts w:ascii="Verdana" w:hAnsi="Verdana" w:eastAsia="Verdana" w:cs="Verdana"/>
                <w:sz w:val="16"/>
                <w:szCs w:val="16"/>
              </w:rPr>
              <w:t>BULCSE4201</w:t>
            </w:r>
          </w:p>
        </w:tc>
        <w:tc>
          <w:tcPr>
            <w:tcW w:w="1875" w:type="dxa"/>
            <w:vAlign w:val="center"/>
          </w:tcPr>
          <w:p>
            <w:pPr>
              <w:spacing w:line="276" w:lineRule="auto"/>
              <w:rPr>
                <w:rFonts w:ascii="Verdana" w:hAnsi="Verdana" w:eastAsia="Verdana" w:cs="Verdana"/>
                <w:sz w:val="16"/>
                <w:szCs w:val="16"/>
              </w:rPr>
            </w:pPr>
            <w:r>
              <w:rPr>
                <w:rFonts w:ascii="Verdana" w:hAnsi="Verdana" w:eastAsia="Verdana" w:cs="Verdana"/>
                <w:sz w:val="16"/>
                <w:szCs w:val="16"/>
              </w:rPr>
              <w:t>Skill Enhancement Generic Course-IV</w:t>
            </w:r>
          </w:p>
        </w:tc>
        <w:tc>
          <w:tcPr>
            <w:tcW w:w="701" w:type="dxa"/>
            <w:vAlign w:val="center"/>
          </w:tcPr>
          <w:p>
            <w:pPr>
              <w:spacing w:line="276" w:lineRule="auto"/>
              <w:jc w:val="center"/>
              <w:rPr>
                <w:rFonts w:ascii="Arial" w:hAnsi="Arial"/>
                <w:color w:val="000000"/>
                <w:sz w:val="16"/>
                <w:szCs w:val="16"/>
              </w:rPr>
            </w:pPr>
            <w:r>
              <w:rPr>
                <w:rFonts w:ascii="Verdana" w:hAnsi="Verdana" w:eastAsia="Verdana" w:cs="Verdana"/>
                <w:sz w:val="16"/>
                <w:szCs w:val="16"/>
              </w:rPr>
              <w:t>-</w:t>
            </w:r>
          </w:p>
        </w:tc>
        <w:tc>
          <w:tcPr>
            <w:tcW w:w="1134" w:type="dxa"/>
            <w:vAlign w:val="center"/>
          </w:tcPr>
          <w:p>
            <w:pPr>
              <w:spacing w:line="276" w:lineRule="auto"/>
              <w:jc w:val="center"/>
              <w:rPr>
                <w:rFonts w:ascii="Arial" w:hAnsi="Arial"/>
                <w:color w:val="000000"/>
                <w:sz w:val="16"/>
                <w:szCs w:val="16"/>
              </w:rPr>
            </w:pPr>
            <w:r>
              <w:rPr>
                <w:rFonts w:ascii="Verdana" w:hAnsi="Verdana" w:eastAsia="Verdana" w:cs="Verdana"/>
                <w:sz w:val="16"/>
                <w:szCs w:val="16"/>
              </w:rPr>
              <w:t>-</w:t>
            </w:r>
          </w:p>
        </w:tc>
        <w:tc>
          <w:tcPr>
            <w:tcW w:w="1134" w:type="dxa"/>
            <w:vAlign w:val="center"/>
          </w:tcPr>
          <w:p>
            <w:pPr>
              <w:spacing w:line="276" w:lineRule="auto"/>
              <w:jc w:val="center"/>
              <w:rPr>
                <w:rFonts w:ascii="Arial" w:hAnsi="Arial"/>
                <w:color w:val="000000"/>
                <w:sz w:val="16"/>
                <w:szCs w:val="16"/>
              </w:rPr>
            </w:pPr>
            <w:r>
              <w:rPr>
                <w:rFonts w:ascii="Arial" w:hAnsi="Arial"/>
                <w:color w:val="000000"/>
                <w:sz w:val="16"/>
                <w:szCs w:val="16"/>
              </w:rPr>
              <w:t>2</w:t>
            </w:r>
          </w:p>
        </w:tc>
        <w:tc>
          <w:tcPr>
            <w:tcW w:w="1134" w:type="dxa"/>
          </w:tcPr>
          <w:p>
            <w:pPr>
              <w:spacing w:line="276" w:lineRule="auto"/>
              <w:jc w:val="center"/>
              <w:rPr>
                <w:rFonts w:ascii="Verdana" w:hAnsi="Verdana" w:eastAsia="Verdana" w:cs="Verdana"/>
                <w:sz w:val="16"/>
                <w:szCs w:val="16"/>
              </w:rPr>
            </w:pPr>
          </w:p>
        </w:tc>
        <w:tc>
          <w:tcPr>
            <w:tcW w:w="850"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60</w:t>
            </w:r>
          </w:p>
        </w:tc>
        <w:tc>
          <w:tcPr>
            <w:tcW w:w="709"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40</w:t>
            </w:r>
          </w:p>
        </w:tc>
        <w:tc>
          <w:tcPr>
            <w:tcW w:w="851"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100</w:t>
            </w:r>
          </w:p>
        </w:tc>
        <w:tc>
          <w:tcPr>
            <w:tcW w:w="945"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29"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F</w:t>
            </w:r>
          </w:p>
        </w:tc>
        <w:tc>
          <w:tcPr>
            <w:tcW w:w="1875" w:type="dxa"/>
            <w:shd w:val="clear" w:color="auto" w:fill="BFBFBF"/>
          </w:tcPr>
          <w:p>
            <w:pPr>
              <w:spacing w:line="276" w:lineRule="auto"/>
              <w:jc w:val="center"/>
              <w:rPr>
                <w:rFonts w:ascii="Verdana" w:hAnsi="Verdana" w:eastAsia="Verdana" w:cs="Verdana"/>
                <w:b/>
                <w:sz w:val="18"/>
                <w:szCs w:val="18"/>
              </w:rPr>
            </w:pPr>
          </w:p>
        </w:tc>
        <w:tc>
          <w:tcPr>
            <w:tcW w:w="7458" w:type="dxa"/>
            <w:gridSpan w:val="8"/>
            <w:shd w:val="clear" w:color="auto" w:fill="BFBFBF"/>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Value Added Courses (VAC)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9" w:hRule="atLeast"/>
        </w:trPr>
        <w:tc>
          <w:tcPr>
            <w:tcW w:w="1329" w:type="dxa"/>
            <w:vAlign w:val="center"/>
          </w:tcPr>
          <w:p>
            <w:pPr>
              <w:spacing w:line="276" w:lineRule="auto"/>
              <w:rPr>
                <w:rFonts w:ascii="Verdana" w:hAnsi="Verdana" w:eastAsia="Verdana" w:cs="Verdana"/>
                <w:sz w:val="16"/>
                <w:szCs w:val="16"/>
                <w:lang w:eastAsia="en-IN"/>
              </w:rPr>
            </w:pPr>
            <w:r>
              <w:rPr>
                <w:rFonts w:ascii="Verdana" w:hAnsi="Verdana" w:eastAsia="Verdana" w:cs="Verdana"/>
                <w:sz w:val="16"/>
                <w:szCs w:val="16"/>
              </w:rPr>
              <w:t>BUVCCE4102</w:t>
            </w:r>
          </w:p>
        </w:tc>
        <w:tc>
          <w:tcPr>
            <w:tcW w:w="1875" w:type="dxa"/>
            <w:vAlign w:val="center"/>
          </w:tcPr>
          <w:p>
            <w:pPr>
              <w:spacing w:line="276" w:lineRule="auto"/>
              <w:rPr>
                <w:rFonts w:ascii="Verdana" w:hAnsi="Verdana" w:eastAsia="Verdana" w:cs="Verdana"/>
                <w:sz w:val="16"/>
                <w:szCs w:val="16"/>
                <w:lang w:eastAsia="en-IN"/>
              </w:rPr>
            </w:pPr>
            <w:r>
              <w:rPr>
                <w:rFonts w:ascii="Verdana" w:hAnsi="Verdana" w:eastAsia="Verdana" w:cs="Verdana"/>
                <w:sz w:val="16"/>
                <w:szCs w:val="16"/>
              </w:rPr>
              <w:t>Business Intelligence</w:t>
            </w:r>
          </w:p>
        </w:tc>
        <w:tc>
          <w:tcPr>
            <w:tcW w:w="701" w:type="dxa"/>
            <w:vAlign w:val="center"/>
          </w:tcPr>
          <w:p>
            <w:pPr>
              <w:spacing w:line="276" w:lineRule="auto"/>
              <w:rPr>
                <w:rFonts w:ascii="Verdana" w:hAnsi="Verdana" w:eastAsia="Verdana" w:cs="Verdana"/>
                <w:sz w:val="18"/>
                <w:szCs w:val="18"/>
              </w:rPr>
            </w:pPr>
            <w:r>
              <w:rPr>
                <w:rFonts w:ascii="Verdana" w:hAnsi="Verdana" w:eastAsia="Verdana" w:cs="Verdana"/>
                <w:sz w:val="16"/>
                <w:szCs w:val="16"/>
              </w:rPr>
              <w:t>2</w:t>
            </w:r>
          </w:p>
        </w:tc>
        <w:tc>
          <w:tcPr>
            <w:tcW w:w="1134" w:type="dxa"/>
            <w:vAlign w:val="center"/>
          </w:tcPr>
          <w:p>
            <w:pPr>
              <w:spacing w:line="276" w:lineRule="auto"/>
              <w:ind w:firstLine="400" w:firstLineChars="250"/>
              <w:rPr>
                <w:rFonts w:ascii="Verdana" w:hAnsi="Verdana" w:eastAsia="Verdana" w:cs="Verdana"/>
                <w:sz w:val="18"/>
                <w:szCs w:val="18"/>
              </w:rPr>
            </w:pPr>
            <w:r>
              <w:rPr>
                <w:rFonts w:ascii="Verdana" w:hAnsi="Verdana" w:eastAsia="Verdana" w:cs="Verdana"/>
                <w:sz w:val="16"/>
                <w:szCs w:val="16"/>
              </w:rPr>
              <w:t>-</w:t>
            </w:r>
          </w:p>
        </w:tc>
        <w:tc>
          <w:tcPr>
            <w:tcW w:w="1134" w:type="dxa"/>
          </w:tcPr>
          <w:p>
            <w:pPr>
              <w:spacing w:line="276" w:lineRule="auto"/>
              <w:jc w:val="center"/>
              <w:rPr>
                <w:rFonts w:ascii="Verdana" w:hAnsi="Verdana" w:eastAsia="Verdana" w:cs="Verdana"/>
                <w:sz w:val="18"/>
                <w:szCs w:val="18"/>
              </w:rPr>
            </w:pPr>
            <w:r>
              <w:rPr>
                <w:rFonts w:ascii="Verdana" w:hAnsi="Verdana" w:eastAsia="Verdana" w:cs="Verdana"/>
                <w:sz w:val="16"/>
                <w:szCs w:val="16"/>
              </w:rPr>
              <w:t>-</w:t>
            </w:r>
          </w:p>
        </w:tc>
        <w:tc>
          <w:tcPr>
            <w:tcW w:w="1134" w:type="dxa"/>
          </w:tcPr>
          <w:p>
            <w:pPr>
              <w:spacing w:line="276" w:lineRule="auto"/>
              <w:rPr>
                <w:rFonts w:ascii="Verdana" w:hAnsi="Verdana" w:eastAsia="Verdana" w:cs="Verdana"/>
                <w:sz w:val="18"/>
                <w:szCs w:val="18"/>
              </w:rPr>
            </w:pPr>
          </w:p>
        </w:tc>
        <w:tc>
          <w:tcPr>
            <w:tcW w:w="850" w:type="dxa"/>
            <w:vAlign w:val="center"/>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rPr>
              <w:t>40</w:t>
            </w:r>
          </w:p>
        </w:tc>
        <w:tc>
          <w:tcPr>
            <w:tcW w:w="709" w:type="dxa"/>
            <w:vAlign w:val="center"/>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rPr>
              <w:t>60</w:t>
            </w:r>
          </w:p>
        </w:tc>
        <w:tc>
          <w:tcPr>
            <w:tcW w:w="851" w:type="dxa"/>
            <w:vAlign w:val="center"/>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rPr>
              <w:t>100</w:t>
            </w:r>
          </w:p>
        </w:tc>
        <w:tc>
          <w:tcPr>
            <w:tcW w:w="945" w:type="dxa"/>
            <w:vAlign w:val="center"/>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29"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G</w:t>
            </w:r>
          </w:p>
        </w:tc>
        <w:tc>
          <w:tcPr>
            <w:tcW w:w="1875" w:type="dxa"/>
            <w:shd w:val="clear" w:color="auto" w:fill="BFBFBF"/>
          </w:tcPr>
          <w:p>
            <w:pPr>
              <w:spacing w:line="276" w:lineRule="auto"/>
              <w:jc w:val="center"/>
              <w:rPr>
                <w:rFonts w:ascii="Verdana" w:hAnsi="Verdana" w:eastAsia="Verdana" w:cs="Verdana"/>
                <w:b/>
                <w:sz w:val="18"/>
                <w:szCs w:val="18"/>
              </w:rPr>
            </w:pPr>
          </w:p>
        </w:tc>
        <w:tc>
          <w:tcPr>
            <w:tcW w:w="7458" w:type="dxa"/>
            <w:gridSpan w:val="8"/>
            <w:shd w:val="clear" w:color="auto" w:fill="BFBFBF"/>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Summer Internship / Research Project / Dissertation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29" w:type="dxa"/>
            <w:vAlign w:val="center"/>
          </w:tcPr>
          <w:p>
            <w:pPr>
              <w:spacing w:line="276" w:lineRule="auto"/>
              <w:jc w:val="center"/>
              <w:rPr>
                <w:rFonts w:ascii="Verdana" w:hAnsi="Verdana" w:eastAsia="Verdana" w:cs="Verdana"/>
                <w:b/>
                <w:sz w:val="18"/>
                <w:szCs w:val="18"/>
              </w:rPr>
            </w:pPr>
          </w:p>
        </w:tc>
        <w:tc>
          <w:tcPr>
            <w:tcW w:w="1875" w:type="dxa"/>
            <w:vAlign w:val="center"/>
          </w:tcPr>
          <w:p>
            <w:pPr>
              <w:spacing w:line="276" w:lineRule="auto"/>
              <w:rPr>
                <w:rFonts w:ascii="Verdana" w:hAnsi="Verdana" w:eastAsia="Verdana" w:cs="Verdana"/>
                <w:sz w:val="18"/>
                <w:szCs w:val="18"/>
              </w:rPr>
            </w:pPr>
          </w:p>
        </w:tc>
        <w:tc>
          <w:tcPr>
            <w:tcW w:w="701" w:type="dxa"/>
            <w:vAlign w:val="center"/>
          </w:tcPr>
          <w:p>
            <w:pPr>
              <w:spacing w:line="276" w:lineRule="auto"/>
              <w:rPr>
                <w:rFonts w:ascii="Verdana" w:hAnsi="Verdana" w:eastAsia="Verdana" w:cs="Verdana"/>
                <w:sz w:val="18"/>
                <w:szCs w:val="18"/>
              </w:rPr>
            </w:pPr>
          </w:p>
        </w:tc>
        <w:tc>
          <w:tcPr>
            <w:tcW w:w="1134" w:type="dxa"/>
            <w:vAlign w:val="center"/>
          </w:tcPr>
          <w:p>
            <w:pPr>
              <w:spacing w:line="276" w:lineRule="auto"/>
              <w:rPr>
                <w:rFonts w:ascii="Verdana" w:hAnsi="Verdana" w:eastAsia="Verdana" w:cs="Verdana"/>
                <w:sz w:val="18"/>
                <w:szCs w:val="18"/>
              </w:rPr>
            </w:pPr>
          </w:p>
        </w:tc>
        <w:tc>
          <w:tcPr>
            <w:tcW w:w="1134" w:type="dxa"/>
            <w:vAlign w:val="center"/>
          </w:tcPr>
          <w:p>
            <w:pPr>
              <w:spacing w:line="276" w:lineRule="auto"/>
              <w:rPr>
                <w:rFonts w:ascii="Verdana" w:hAnsi="Verdana" w:eastAsia="Verdana" w:cs="Verdana"/>
                <w:sz w:val="18"/>
                <w:szCs w:val="18"/>
              </w:rPr>
            </w:pPr>
          </w:p>
        </w:tc>
        <w:tc>
          <w:tcPr>
            <w:tcW w:w="1134" w:type="dxa"/>
          </w:tcPr>
          <w:p>
            <w:pPr>
              <w:spacing w:line="276" w:lineRule="auto"/>
              <w:rPr>
                <w:rFonts w:ascii="Verdana" w:hAnsi="Verdana" w:eastAsia="Verdana" w:cs="Verdana"/>
                <w:sz w:val="18"/>
                <w:szCs w:val="18"/>
              </w:rPr>
            </w:pPr>
          </w:p>
        </w:tc>
        <w:tc>
          <w:tcPr>
            <w:tcW w:w="850" w:type="dxa"/>
            <w:vAlign w:val="center"/>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851" w:type="dxa"/>
            <w:vAlign w:val="center"/>
          </w:tcPr>
          <w:p>
            <w:pPr>
              <w:spacing w:line="276" w:lineRule="auto"/>
              <w:rPr>
                <w:rFonts w:ascii="Verdana" w:hAnsi="Verdana" w:eastAsia="Verdana" w:cs="Verdana"/>
                <w:sz w:val="18"/>
                <w:szCs w:val="18"/>
              </w:rPr>
            </w:pPr>
          </w:p>
        </w:tc>
        <w:tc>
          <w:tcPr>
            <w:tcW w:w="945" w:type="dxa"/>
            <w:vAlign w:val="center"/>
          </w:tcPr>
          <w:p>
            <w:pPr>
              <w:spacing w:line="276" w:lineRule="auto"/>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91" w:hRule="atLeast"/>
        </w:trPr>
        <w:tc>
          <w:tcPr>
            <w:tcW w:w="3204" w:type="dxa"/>
            <w:gridSpan w:val="2"/>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Total</w:t>
            </w:r>
          </w:p>
        </w:tc>
        <w:tc>
          <w:tcPr>
            <w:tcW w:w="701" w:type="dxa"/>
            <w:vAlign w:val="center"/>
          </w:tcPr>
          <w:p>
            <w:pPr>
              <w:spacing w:line="276" w:lineRule="auto"/>
              <w:rPr>
                <w:rFonts w:ascii="Verdana" w:hAnsi="Verdana" w:eastAsia="Verdana" w:cs="Verdana"/>
                <w:sz w:val="16"/>
                <w:szCs w:val="16"/>
              </w:rPr>
            </w:pPr>
            <w:r>
              <w:rPr>
                <w:rFonts w:ascii="Verdana" w:hAnsi="Verdana" w:eastAsia="Verdana" w:cs="Verdana"/>
                <w:sz w:val="16"/>
                <w:szCs w:val="16"/>
              </w:rPr>
              <w:t xml:space="preserve">   18</w:t>
            </w:r>
          </w:p>
        </w:tc>
        <w:tc>
          <w:tcPr>
            <w:tcW w:w="1134" w:type="dxa"/>
            <w:vAlign w:val="center"/>
          </w:tcPr>
          <w:p>
            <w:pPr>
              <w:spacing w:line="276" w:lineRule="auto"/>
              <w:rPr>
                <w:rFonts w:ascii="Verdana" w:hAnsi="Verdana" w:eastAsia="Verdana" w:cs="Verdana"/>
                <w:sz w:val="16"/>
                <w:szCs w:val="16"/>
              </w:rPr>
            </w:pPr>
            <w:r>
              <w:rPr>
                <w:rFonts w:ascii="Verdana" w:hAnsi="Verdana" w:eastAsia="Verdana" w:cs="Verdana"/>
                <w:sz w:val="16"/>
                <w:szCs w:val="16"/>
              </w:rPr>
              <w:t xml:space="preserve">  -</w:t>
            </w:r>
          </w:p>
        </w:tc>
        <w:tc>
          <w:tcPr>
            <w:tcW w:w="1134" w:type="dxa"/>
            <w:vAlign w:val="center"/>
          </w:tcPr>
          <w:p>
            <w:pPr>
              <w:spacing w:line="276" w:lineRule="auto"/>
              <w:rPr>
                <w:rFonts w:ascii="Verdana" w:hAnsi="Verdana" w:eastAsia="Verdana" w:cs="Verdana"/>
                <w:sz w:val="16"/>
                <w:szCs w:val="16"/>
              </w:rPr>
            </w:pPr>
            <w:r>
              <w:rPr>
                <w:rFonts w:ascii="Verdana" w:hAnsi="Verdana" w:eastAsia="Verdana" w:cs="Verdana"/>
                <w:sz w:val="16"/>
                <w:szCs w:val="16"/>
              </w:rPr>
              <w:t xml:space="preserve">    12</w:t>
            </w:r>
          </w:p>
        </w:tc>
        <w:tc>
          <w:tcPr>
            <w:tcW w:w="1134" w:type="dxa"/>
          </w:tcPr>
          <w:p>
            <w:pPr>
              <w:spacing w:line="276" w:lineRule="auto"/>
              <w:rPr>
                <w:rFonts w:ascii="Verdana" w:hAnsi="Verdana" w:eastAsia="Verdana" w:cs="Verdana"/>
                <w:sz w:val="16"/>
                <w:szCs w:val="16"/>
              </w:rPr>
            </w:pPr>
            <w:r>
              <w:rPr>
                <w:rFonts w:ascii="Verdana" w:hAnsi="Verdana" w:eastAsia="Verdana" w:cs="Verdana"/>
                <w:sz w:val="16"/>
                <w:szCs w:val="16"/>
              </w:rPr>
              <w:t xml:space="preserve">    6*</w:t>
            </w:r>
          </w:p>
        </w:tc>
        <w:tc>
          <w:tcPr>
            <w:tcW w:w="850" w:type="dxa"/>
            <w:vAlign w:val="center"/>
          </w:tcPr>
          <w:p>
            <w:pPr>
              <w:spacing w:line="276" w:lineRule="auto"/>
              <w:rPr>
                <w:rFonts w:ascii="Verdana" w:hAnsi="Verdana" w:eastAsia="Verdana" w:cs="Verdana"/>
                <w:sz w:val="16"/>
                <w:szCs w:val="16"/>
              </w:rPr>
            </w:pPr>
          </w:p>
        </w:tc>
        <w:tc>
          <w:tcPr>
            <w:tcW w:w="709" w:type="dxa"/>
            <w:vAlign w:val="center"/>
          </w:tcPr>
          <w:p>
            <w:pPr>
              <w:spacing w:line="276" w:lineRule="auto"/>
              <w:rPr>
                <w:rFonts w:ascii="Verdana" w:hAnsi="Verdana" w:eastAsia="Verdana" w:cs="Verdana"/>
                <w:sz w:val="16"/>
                <w:szCs w:val="16"/>
              </w:rPr>
            </w:pPr>
          </w:p>
        </w:tc>
        <w:tc>
          <w:tcPr>
            <w:tcW w:w="851" w:type="dxa"/>
            <w:vAlign w:val="center"/>
          </w:tcPr>
          <w:p>
            <w:pPr>
              <w:spacing w:line="276" w:lineRule="auto"/>
              <w:rPr>
                <w:rFonts w:ascii="Verdana" w:hAnsi="Verdana" w:eastAsia="Verdana" w:cs="Verdana"/>
                <w:sz w:val="16"/>
                <w:szCs w:val="16"/>
              </w:rPr>
            </w:pPr>
          </w:p>
        </w:tc>
        <w:tc>
          <w:tcPr>
            <w:tcW w:w="945" w:type="dxa"/>
            <w:vMerge w:val="restart"/>
            <w:vAlign w:val="center"/>
          </w:tcPr>
          <w:p>
            <w:pPr>
              <w:spacing w:line="276" w:lineRule="auto"/>
              <w:rPr>
                <w:rFonts w:ascii="Verdana" w:hAnsi="Verdana" w:eastAsia="Verdana" w:cs="Verdana"/>
                <w:b/>
                <w:bCs/>
                <w:sz w:val="16"/>
                <w:szCs w:val="16"/>
              </w:rPr>
            </w:pPr>
            <w:r>
              <w:rPr>
                <w:rFonts w:ascii="Verdana" w:hAnsi="Verdana" w:eastAsia="Verdana" w:cs="Verdana"/>
                <w:b/>
                <w:bCs/>
                <w:sz w:val="16"/>
                <w:szCs w:val="16"/>
              </w:rPr>
              <w:t xml:space="preserve">    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2" w:hRule="atLeast"/>
        </w:trPr>
        <w:tc>
          <w:tcPr>
            <w:tcW w:w="3204" w:type="dxa"/>
            <w:gridSpan w:val="2"/>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Total Teaching Hours</w:t>
            </w:r>
          </w:p>
        </w:tc>
        <w:tc>
          <w:tcPr>
            <w:tcW w:w="6513" w:type="dxa"/>
            <w:gridSpan w:val="7"/>
            <w:vAlign w:val="center"/>
          </w:tcPr>
          <w:p>
            <w:pPr>
              <w:spacing w:line="276" w:lineRule="auto"/>
              <w:jc w:val="center"/>
              <w:rPr>
                <w:rFonts w:ascii="Verdana" w:hAnsi="Verdana" w:eastAsia="Verdana" w:cs="Verdana"/>
                <w:sz w:val="18"/>
                <w:szCs w:val="18"/>
              </w:rPr>
            </w:pPr>
            <w:r>
              <w:rPr>
                <w:rFonts w:ascii="Verdana" w:hAnsi="Verdana" w:eastAsia="Verdana" w:cs="Verdana"/>
                <w:b/>
                <w:bCs/>
                <w:sz w:val="18"/>
                <w:szCs w:val="18"/>
              </w:rPr>
              <w:t xml:space="preserve"> 30/36</w:t>
            </w:r>
          </w:p>
        </w:tc>
        <w:tc>
          <w:tcPr>
            <w:tcW w:w="945" w:type="dxa"/>
            <w:vMerge w:val="continue"/>
            <w:vAlign w:val="center"/>
          </w:tcPr>
          <w:p>
            <w:pPr>
              <w:spacing w:line="276" w:lineRule="auto"/>
              <w:jc w:val="center"/>
              <w:rPr>
                <w:rFonts w:ascii="Verdana" w:hAnsi="Verdana" w:eastAsia="Verdana" w:cs="Verdana"/>
                <w:sz w:val="18"/>
                <w:szCs w:val="18"/>
              </w:rPr>
            </w:pPr>
          </w:p>
        </w:tc>
      </w:tr>
    </w:tbl>
    <w:p>
      <w:pPr>
        <w:rPr>
          <w:b/>
          <w:bCs/>
          <w:sz w:val="18"/>
          <w:szCs w:val="18"/>
        </w:rPr>
      </w:pPr>
    </w:p>
    <w:p>
      <w:pPr>
        <w:rPr>
          <w:b/>
          <w:bCs/>
          <w:sz w:val="18"/>
          <w:szCs w:val="18"/>
        </w:rPr>
      </w:pPr>
      <w:r>
        <w:rPr>
          <w:b/>
          <w:bCs/>
          <w:sz w:val="18"/>
          <w:szCs w:val="18"/>
        </w:rPr>
        <w:t>SH: Supporting Hours</w:t>
      </w:r>
    </w:p>
    <w:p>
      <w:pPr>
        <w:pStyle w:val="37"/>
        <w:tabs>
          <w:tab w:val="left" w:pos="1004"/>
          <w:tab w:val="center" w:pos="4680"/>
        </w:tabs>
        <w:spacing w:after="160" w:line="276" w:lineRule="auto"/>
        <w:ind w:left="0"/>
        <w:rPr>
          <w:rFonts w:ascii="Times New Roman" w:hAnsi="Times New Roman" w:eastAsia="Verdana" w:cs="Times New Roman"/>
        </w:rPr>
      </w:pPr>
      <w:r>
        <w:rPr>
          <w:b/>
          <w:bCs/>
          <w:sz w:val="18"/>
          <w:szCs w:val="18"/>
        </w:rPr>
        <w:t>*</w:t>
      </w:r>
      <w:r>
        <w:rPr>
          <w:sz w:val="18"/>
          <w:szCs w:val="18"/>
        </w:rPr>
        <w:t>Classes will be conducted fortnightly on I, III and V Monday</w:t>
      </w:r>
      <w:r>
        <w:rPr>
          <w:b/>
          <w:bCs/>
          <w:sz w:val="18"/>
          <w:szCs w:val="18"/>
        </w:rPr>
        <w:t>.</w:t>
      </w:r>
    </w:p>
    <w:p>
      <w:pPr>
        <w:tabs>
          <w:tab w:val="left" w:pos="1004"/>
          <w:tab w:val="center" w:pos="4680"/>
        </w:tabs>
        <w:spacing w:after="160" w:line="276" w:lineRule="auto"/>
        <w:rPr>
          <w:rFonts w:ascii="Times New Roman" w:hAnsi="Times New Roman" w:eastAsia="Verdana" w:cs="Times New Roman"/>
          <w:color w:val="000000" w:themeColor="text1"/>
        </w:rPr>
      </w:pPr>
    </w:p>
    <w:tbl>
      <w:tblPr>
        <w:tblStyle w:val="173"/>
        <w:tblW w:w="10761" w:type="dxa"/>
        <w:tblInd w:w="-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10"/>
        <w:gridCol w:w="1875"/>
        <w:gridCol w:w="955"/>
        <w:gridCol w:w="1276"/>
        <w:gridCol w:w="1134"/>
        <w:gridCol w:w="709"/>
        <w:gridCol w:w="567"/>
        <w:gridCol w:w="708"/>
        <w:gridCol w:w="851"/>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2" w:hRule="atLeast"/>
        </w:trPr>
        <w:tc>
          <w:tcPr>
            <w:tcW w:w="10761" w:type="dxa"/>
            <w:gridSpan w:val="10"/>
          </w:tcPr>
          <w:p>
            <w:pPr>
              <w:jc w:val="center"/>
              <w:rPr>
                <w:rFonts w:ascii="Verdana" w:hAnsi="Verdana" w:eastAsia="Verdana" w:cs="Verdana"/>
                <w:b/>
                <w:sz w:val="18"/>
                <w:szCs w:val="18"/>
              </w:rPr>
            </w:pPr>
            <w:r>
              <w:rPr>
                <w:rFonts w:ascii="Verdana" w:hAnsi="Verdana" w:eastAsia="Verdana" w:cs="Verdana"/>
                <w:b/>
                <w:sz w:val="18"/>
                <w:szCs w:val="18"/>
              </w:rPr>
              <w:t>POORNIMA UNIVERSITY, JAIPUR</w:t>
            </w:r>
          </w:p>
          <w:p>
            <w:pPr>
              <w:jc w:val="center"/>
              <w:rPr>
                <w:rFonts w:ascii="Verdana" w:hAnsi="Verdana" w:eastAsia="Verdana" w:cs="Verdana"/>
                <w:b/>
                <w:sz w:val="18"/>
                <w:szCs w:val="18"/>
              </w:rPr>
            </w:pPr>
          </w:p>
          <w:p>
            <w:pPr>
              <w:jc w:val="center"/>
              <w:rPr>
                <w:rFonts w:ascii="Verdana" w:hAnsi="Verdana" w:eastAsia="Verdana" w:cs="Verdana"/>
                <w:sz w:val="18"/>
                <w:szCs w:val="18"/>
              </w:rPr>
            </w:pPr>
            <w:r>
              <w:rPr>
                <w:rFonts w:ascii="Verdana" w:hAnsi="Verdana" w:eastAsia="Verdana" w:cs="Verdana"/>
                <w:b/>
                <w:sz w:val="18"/>
                <w:szCs w:val="18"/>
              </w:rPr>
              <w:t>Faculty of Computer Science and Engineering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9" w:hRule="atLeast"/>
        </w:trPr>
        <w:tc>
          <w:tcPr>
            <w:tcW w:w="10761" w:type="dxa"/>
            <w:gridSpan w:val="10"/>
          </w:tcPr>
          <w:p>
            <w:pPr>
              <w:rPr>
                <w:rFonts w:ascii="Verdana" w:hAnsi="Verdana" w:eastAsia="Verdana" w:cs="Verdana"/>
                <w:b/>
                <w:sz w:val="18"/>
                <w:szCs w:val="18"/>
              </w:rPr>
            </w:pPr>
            <w:r>
              <w:rPr>
                <w:rFonts w:ascii="Verdana" w:hAnsi="Verdana" w:eastAsia="Verdana" w:cs="Verdana"/>
                <w:b/>
                <w:sz w:val="18"/>
                <w:szCs w:val="18"/>
                <w:lang w:eastAsia="en-IN"/>
              </w:rPr>
              <w:t xml:space="preserve">Name of Program: B.Tech. in CE </w:t>
            </w:r>
            <w:r>
              <w:rPr>
                <w:rFonts w:ascii="Verdana" w:hAnsi="Verdana" w:eastAsia="Verdana" w:cs="Verdana"/>
                <w:b/>
                <w:sz w:val="18"/>
                <w:szCs w:val="18"/>
              </w:rPr>
              <w:t xml:space="preserve">with Minor in AI&amp;DS </w:t>
            </w:r>
            <w:r>
              <w:rPr>
                <w:rFonts w:ascii="Verdana" w:hAnsi="Verdana" w:eastAsia="Verdana" w:cs="Verdana"/>
                <w:b/>
                <w:sz w:val="18"/>
                <w:szCs w:val="18"/>
                <w:lang w:eastAsia="en-IN"/>
              </w:rPr>
              <w:t>Duration: 4 Years       Total Credits: 171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4" w:hRule="atLeast"/>
        </w:trPr>
        <w:tc>
          <w:tcPr>
            <w:tcW w:w="10761" w:type="dxa"/>
            <w:gridSpan w:val="10"/>
          </w:tcPr>
          <w:p>
            <w:pPr>
              <w:ind w:right="528"/>
              <w:jc w:val="center"/>
              <w:rPr>
                <w:rFonts w:ascii="Verdana" w:hAnsi="Verdana" w:eastAsia="Verdana" w:cs="Verdana"/>
                <w:b/>
                <w:sz w:val="18"/>
                <w:szCs w:val="18"/>
                <w:u w:val="single"/>
              </w:rPr>
            </w:pPr>
            <w:r>
              <w:rPr>
                <w:rFonts w:ascii="Verdana" w:hAnsi="Verdana" w:eastAsia="Verdana" w:cs="Verdana"/>
                <w:b/>
                <w:sz w:val="18"/>
                <w:szCs w:val="18"/>
                <w:u w:val="single"/>
              </w:rPr>
              <w:t>Teaching Scheme for Batch 2023-27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9" w:hRule="atLeast"/>
        </w:trPr>
        <w:tc>
          <w:tcPr>
            <w:tcW w:w="10761" w:type="dxa"/>
            <w:gridSpan w:val="10"/>
          </w:tcPr>
          <w:p>
            <w:pPr>
              <w:jc w:val="center"/>
              <w:rPr>
                <w:rFonts w:ascii="Verdana" w:hAnsi="Verdana" w:eastAsia="Verdana" w:cs="Verdana"/>
                <w:b/>
                <w:sz w:val="18"/>
                <w:szCs w:val="18"/>
              </w:rPr>
            </w:pPr>
            <w:r>
              <w:rPr>
                <w:rFonts w:ascii="Verdana" w:hAnsi="Verdana" w:eastAsia="Verdana" w:cs="Verdana"/>
                <w:b/>
                <w:sz w:val="18"/>
                <w:szCs w:val="18"/>
              </w:rPr>
              <w:t>Semester-V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10" w:type="dxa"/>
            <w:vMerge w:val="restart"/>
            <w:vAlign w:val="center"/>
          </w:tcPr>
          <w:p>
            <w:pPr>
              <w:jc w:val="center"/>
              <w:rPr>
                <w:rFonts w:ascii="Verdana" w:hAnsi="Verdana" w:eastAsia="Verdana" w:cs="Verdana"/>
                <w:b/>
                <w:sz w:val="18"/>
                <w:szCs w:val="18"/>
              </w:rPr>
            </w:pPr>
            <w:r>
              <w:rPr>
                <w:rFonts w:ascii="Verdana" w:hAnsi="Verdana" w:eastAsia="Verdana" w:cs="Verdana"/>
                <w:b/>
                <w:sz w:val="18"/>
                <w:szCs w:val="18"/>
              </w:rPr>
              <w:t>Course Code</w:t>
            </w:r>
          </w:p>
        </w:tc>
        <w:tc>
          <w:tcPr>
            <w:tcW w:w="1875" w:type="dxa"/>
            <w:vMerge w:val="restart"/>
            <w:vAlign w:val="center"/>
          </w:tcPr>
          <w:p>
            <w:pPr>
              <w:jc w:val="center"/>
              <w:rPr>
                <w:rFonts w:ascii="Verdana" w:hAnsi="Verdana" w:eastAsia="Verdana" w:cs="Verdana"/>
                <w:b/>
                <w:sz w:val="18"/>
                <w:szCs w:val="18"/>
              </w:rPr>
            </w:pPr>
            <w:r>
              <w:rPr>
                <w:rFonts w:ascii="Verdana" w:hAnsi="Verdana" w:eastAsia="Verdana" w:cs="Verdana"/>
                <w:b/>
                <w:sz w:val="18"/>
                <w:szCs w:val="18"/>
              </w:rPr>
              <w:t>Name of Course</w:t>
            </w:r>
          </w:p>
        </w:tc>
        <w:tc>
          <w:tcPr>
            <w:tcW w:w="3365" w:type="dxa"/>
            <w:gridSpan w:val="3"/>
            <w:vAlign w:val="center"/>
          </w:tcPr>
          <w:p>
            <w:pPr>
              <w:jc w:val="center"/>
              <w:rPr>
                <w:rFonts w:ascii="Verdana" w:hAnsi="Verdana" w:eastAsia="Verdana" w:cs="Verdana"/>
                <w:b/>
                <w:sz w:val="18"/>
                <w:szCs w:val="18"/>
              </w:rPr>
            </w:pPr>
            <w:r>
              <w:rPr>
                <w:rFonts w:ascii="Verdana" w:hAnsi="Verdana" w:eastAsia="Verdana" w:cs="Verdana"/>
                <w:b/>
                <w:sz w:val="18"/>
                <w:szCs w:val="18"/>
              </w:rPr>
              <w:t>Teaching Scheme</w:t>
            </w:r>
          </w:p>
        </w:tc>
        <w:tc>
          <w:tcPr>
            <w:tcW w:w="709" w:type="dxa"/>
          </w:tcPr>
          <w:p>
            <w:pPr>
              <w:jc w:val="center"/>
              <w:rPr>
                <w:rFonts w:ascii="Verdana" w:hAnsi="Verdana" w:eastAsia="Verdana" w:cs="Verdana"/>
                <w:b/>
                <w:sz w:val="18"/>
                <w:szCs w:val="18"/>
              </w:rPr>
            </w:pPr>
          </w:p>
        </w:tc>
        <w:tc>
          <w:tcPr>
            <w:tcW w:w="2126" w:type="dxa"/>
            <w:gridSpan w:val="3"/>
            <w:vAlign w:val="center"/>
          </w:tcPr>
          <w:p>
            <w:pPr>
              <w:jc w:val="center"/>
              <w:rPr>
                <w:rFonts w:ascii="Verdana" w:hAnsi="Verdana" w:eastAsia="Verdana" w:cs="Verdana"/>
                <w:b/>
                <w:sz w:val="18"/>
                <w:szCs w:val="18"/>
              </w:rPr>
            </w:pPr>
            <w:r>
              <w:rPr>
                <w:rFonts w:ascii="Verdana" w:hAnsi="Verdana" w:eastAsia="Verdana" w:cs="Verdana"/>
                <w:b/>
                <w:sz w:val="18"/>
                <w:szCs w:val="18"/>
              </w:rPr>
              <w:t>Marks Distribution</w:t>
            </w:r>
          </w:p>
        </w:tc>
        <w:tc>
          <w:tcPr>
            <w:tcW w:w="1276" w:type="dxa"/>
            <w:vMerge w:val="restart"/>
            <w:vAlign w:val="center"/>
          </w:tcPr>
          <w:p>
            <w:pPr>
              <w:jc w:val="center"/>
              <w:rPr>
                <w:rFonts w:ascii="Verdana" w:hAnsi="Verdana" w:eastAsia="Verdana" w:cs="Verdana"/>
                <w:b/>
                <w:sz w:val="18"/>
                <w:szCs w:val="18"/>
              </w:rPr>
            </w:pPr>
            <w:r>
              <w:rPr>
                <w:rFonts w:ascii="Verdana" w:hAnsi="Verdana" w:eastAsia="Verdana" w:cs="Verdana"/>
                <w:b/>
                <w:sz w:val="18"/>
                <w:szCs w:val="18"/>
              </w:rPr>
              <w:t>Credits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10" w:type="dxa"/>
            <w:vMerge w:val="continue"/>
            <w:vAlign w:val="center"/>
          </w:tcPr>
          <w:p>
            <w:pPr>
              <w:widowControl w:val="0"/>
              <w:spacing w:line="276" w:lineRule="auto"/>
              <w:rPr>
                <w:rFonts w:ascii="Verdana" w:hAnsi="Verdana" w:eastAsia="Verdana" w:cs="Verdana"/>
                <w:b/>
                <w:sz w:val="18"/>
                <w:szCs w:val="18"/>
              </w:rPr>
            </w:pPr>
          </w:p>
        </w:tc>
        <w:tc>
          <w:tcPr>
            <w:tcW w:w="1875" w:type="dxa"/>
            <w:vMerge w:val="continue"/>
            <w:vAlign w:val="center"/>
          </w:tcPr>
          <w:p>
            <w:pPr>
              <w:widowControl w:val="0"/>
              <w:spacing w:line="276" w:lineRule="auto"/>
              <w:rPr>
                <w:rFonts w:ascii="Verdana" w:hAnsi="Verdana" w:eastAsia="Verdana" w:cs="Verdana"/>
                <w:b/>
                <w:sz w:val="18"/>
                <w:szCs w:val="18"/>
              </w:rPr>
            </w:pPr>
          </w:p>
        </w:tc>
        <w:tc>
          <w:tcPr>
            <w:tcW w:w="955" w:type="dxa"/>
            <w:vAlign w:val="center"/>
          </w:tcPr>
          <w:p>
            <w:pPr>
              <w:jc w:val="center"/>
              <w:rPr>
                <w:rFonts w:ascii="Verdana" w:hAnsi="Verdana" w:eastAsia="Verdana" w:cs="Verdana"/>
                <w:b/>
                <w:sz w:val="18"/>
                <w:szCs w:val="18"/>
              </w:rPr>
            </w:pPr>
            <w:r>
              <w:rPr>
                <w:rFonts w:ascii="Verdana" w:hAnsi="Verdana" w:eastAsia="Verdana" w:cs="Verdana"/>
                <w:b/>
                <w:sz w:val="18"/>
                <w:szCs w:val="18"/>
              </w:rPr>
              <w:t>Lecture (L)</w:t>
            </w:r>
          </w:p>
        </w:tc>
        <w:tc>
          <w:tcPr>
            <w:tcW w:w="1276" w:type="dxa"/>
            <w:vAlign w:val="center"/>
          </w:tcPr>
          <w:p>
            <w:pPr>
              <w:jc w:val="center"/>
              <w:rPr>
                <w:rFonts w:ascii="Verdana" w:hAnsi="Verdana" w:eastAsia="Verdana" w:cs="Verdana"/>
                <w:b/>
                <w:sz w:val="18"/>
                <w:szCs w:val="18"/>
              </w:rPr>
            </w:pPr>
            <w:r>
              <w:rPr>
                <w:rFonts w:ascii="Verdana" w:hAnsi="Verdana" w:eastAsia="Verdana" w:cs="Verdana"/>
                <w:b/>
                <w:sz w:val="18"/>
                <w:szCs w:val="18"/>
              </w:rPr>
              <w:t>Tutorial (T)</w:t>
            </w:r>
          </w:p>
        </w:tc>
        <w:tc>
          <w:tcPr>
            <w:tcW w:w="1134" w:type="dxa"/>
            <w:vAlign w:val="center"/>
          </w:tcPr>
          <w:p>
            <w:pPr>
              <w:jc w:val="center"/>
              <w:rPr>
                <w:rFonts w:ascii="Verdana" w:hAnsi="Verdana" w:eastAsia="Verdana" w:cs="Verdana"/>
                <w:b/>
                <w:sz w:val="18"/>
                <w:szCs w:val="18"/>
              </w:rPr>
            </w:pPr>
            <w:r>
              <w:rPr>
                <w:rFonts w:ascii="Verdana" w:hAnsi="Verdana" w:eastAsia="Verdana" w:cs="Verdana"/>
                <w:b/>
                <w:sz w:val="18"/>
                <w:szCs w:val="18"/>
              </w:rPr>
              <w:t xml:space="preserve">Practical </w:t>
            </w:r>
          </w:p>
          <w:p>
            <w:pPr>
              <w:jc w:val="center"/>
              <w:rPr>
                <w:rFonts w:ascii="Verdana" w:hAnsi="Verdana" w:eastAsia="Verdana" w:cs="Verdana"/>
                <w:b/>
                <w:sz w:val="18"/>
                <w:szCs w:val="18"/>
              </w:rPr>
            </w:pPr>
            <w:r>
              <w:rPr>
                <w:rFonts w:ascii="Verdana" w:hAnsi="Verdana" w:eastAsia="Verdana" w:cs="Verdana"/>
                <w:b/>
                <w:sz w:val="18"/>
                <w:szCs w:val="18"/>
              </w:rPr>
              <w:t>(P)</w:t>
            </w:r>
          </w:p>
        </w:tc>
        <w:tc>
          <w:tcPr>
            <w:tcW w:w="709" w:type="dxa"/>
          </w:tcPr>
          <w:p>
            <w:pPr>
              <w:jc w:val="center"/>
              <w:rPr>
                <w:rFonts w:ascii="Verdana" w:hAnsi="Verdana" w:eastAsia="Verdana" w:cs="Verdana"/>
                <w:b/>
                <w:sz w:val="18"/>
                <w:szCs w:val="18"/>
              </w:rPr>
            </w:pPr>
            <w:r>
              <w:rPr>
                <w:rFonts w:ascii="Verdana" w:hAnsi="Verdana" w:eastAsia="Verdana" w:cs="Verdana"/>
                <w:b/>
                <w:sz w:val="18"/>
                <w:szCs w:val="18"/>
              </w:rPr>
              <w:t>SH</w:t>
            </w:r>
          </w:p>
        </w:tc>
        <w:tc>
          <w:tcPr>
            <w:tcW w:w="567" w:type="dxa"/>
            <w:vAlign w:val="center"/>
          </w:tcPr>
          <w:p>
            <w:pPr>
              <w:jc w:val="center"/>
              <w:rPr>
                <w:rFonts w:ascii="Verdana" w:hAnsi="Verdana" w:eastAsia="Verdana" w:cs="Verdana"/>
                <w:b/>
                <w:sz w:val="18"/>
                <w:szCs w:val="18"/>
              </w:rPr>
            </w:pPr>
            <w:r>
              <w:rPr>
                <w:rFonts w:ascii="Verdana" w:hAnsi="Verdana" w:eastAsia="Verdana" w:cs="Verdana"/>
                <w:b/>
                <w:sz w:val="18"/>
                <w:szCs w:val="18"/>
              </w:rPr>
              <w:t>IE</w:t>
            </w:r>
          </w:p>
        </w:tc>
        <w:tc>
          <w:tcPr>
            <w:tcW w:w="708" w:type="dxa"/>
            <w:vAlign w:val="center"/>
          </w:tcPr>
          <w:p>
            <w:pPr>
              <w:jc w:val="center"/>
              <w:rPr>
                <w:rFonts w:ascii="Verdana" w:hAnsi="Verdana" w:eastAsia="Verdana" w:cs="Verdana"/>
                <w:b/>
                <w:sz w:val="18"/>
                <w:szCs w:val="18"/>
              </w:rPr>
            </w:pPr>
            <w:r>
              <w:rPr>
                <w:rFonts w:ascii="Verdana" w:hAnsi="Verdana" w:eastAsia="Verdana" w:cs="Verdana"/>
                <w:b/>
                <w:sz w:val="18"/>
                <w:szCs w:val="18"/>
              </w:rPr>
              <w:t>ESE</w:t>
            </w:r>
          </w:p>
        </w:tc>
        <w:tc>
          <w:tcPr>
            <w:tcW w:w="851" w:type="dxa"/>
            <w:vAlign w:val="center"/>
          </w:tcPr>
          <w:p>
            <w:pPr>
              <w:jc w:val="center"/>
              <w:rPr>
                <w:rFonts w:ascii="Verdana" w:hAnsi="Verdana" w:eastAsia="Verdana" w:cs="Verdana"/>
                <w:b/>
                <w:sz w:val="18"/>
                <w:szCs w:val="18"/>
              </w:rPr>
            </w:pPr>
            <w:r>
              <w:rPr>
                <w:rFonts w:ascii="Verdana" w:hAnsi="Verdana" w:eastAsia="Verdana" w:cs="Verdana"/>
                <w:b/>
                <w:sz w:val="18"/>
                <w:szCs w:val="18"/>
              </w:rPr>
              <w:t>Total</w:t>
            </w:r>
          </w:p>
        </w:tc>
        <w:tc>
          <w:tcPr>
            <w:tcW w:w="1276" w:type="dxa"/>
            <w:vMerge w:val="continue"/>
            <w:vAlign w:val="center"/>
          </w:tcPr>
          <w:p>
            <w:pPr>
              <w:widowControl w:val="0"/>
              <w:spacing w:line="276" w:lineRule="auto"/>
              <w:rPr>
                <w:rFonts w:ascii="Verdana" w:hAnsi="Verdana" w:eastAsia="Verdana" w:cs="Verdana"/>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10"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A.</w:t>
            </w:r>
          </w:p>
        </w:tc>
        <w:tc>
          <w:tcPr>
            <w:tcW w:w="1875" w:type="dxa"/>
            <w:shd w:val="clear" w:color="auto" w:fill="BFBFBF"/>
          </w:tcPr>
          <w:p>
            <w:pPr>
              <w:spacing w:line="276" w:lineRule="auto"/>
              <w:jc w:val="center"/>
              <w:rPr>
                <w:rFonts w:ascii="Verdana" w:hAnsi="Verdana" w:eastAsia="Verdana" w:cs="Verdana"/>
                <w:b/>
                <w:sz w:val="18"/>
                <w:szCs w:val="18"/>
              </w:rPr>
            </w:pPr>
          </w:p>
        </w:tc>
        <w:tc>
          <w:tcPr>
            <w:tcW w:w="7476" w:type="dxa"/>
            <w:gridSpan w:val="8"/>
            <w:shd w:val="clear" w:color="auto" w:fill="BFBFBF"/>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Major (Core 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10"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A.1</w:t>
            </w:r>
          </w:p>
        </w:tc>
        <w:tc>
          <w:tcPr>
            <w:tcW w:w="1875" w:type="dxa"/>
            <w:vAlign w:val="center"/>
          </w:tcPr>
          <w:p>
            <w:pPr>
              <w:spacing w:line="276" w:lineRule="auto"/>
              <w:rPr>
                <w:rFonts w:ascii="Verdana" w:hAnsi="Verdana" w:eastAsia="Verdana" w:cs="Verdana"/>
                <w:b/>
                <w:sz w:val="18"/>
                <w:szCs w:val="18"/>
              </w:rPr>
            </w:pPr>
            <w:r>
              <w:rPr>
                <w:rFonts w:ascii="Verdana" w:hAnsi="Verdana" w:eastAsia="Verdana" w:cs="Verdana"/>
                <w:b/>
                <w:sz w:val="18"/>
                <w:szCs w:val="18"/>
              </w:rPr>
              <w:t>Theory</w:t>
            </w:r>
          </w:p>
        </w:tc>
        <w:tc>
          <w:tcPr>
            <w:tcW w:w="955" w:type="dxa"/>
            <w:vAlign w:val="center"/>
          </w:tcPr>
          <w:p>
            <w:pPr>
              <w:spacing w:line="276" w:lineRule="auto"/>
              <w:rPr>
                <w:rFonts w:ascii="Verdana" w:hAnsi="Verdana" w:eastAsia="Verdana" w:cs="Verdana"/>
                <w:sz w:val="18"/>
                <w:szCs w:val="18"/>
              </w:rPr>
            </w:pPr>
          </w:p>
        </w:tc>
        <w:tc>
          <w:tcPr>
            <w:tcW w:w="1276" w:type="dxa"/>
            <w:vAlign w:val="center"/>
          </w:tcPr>
          <w:p>
            <w:pPr>
              <w:spacing w:line="276" w:lineRule="auto"/>
              <w:rPr>
                <w:rFonts w:ascii="Verdana" w:hAnsi="Verdana" w:eastAsia="Verdana" w:cs="Verdana"/>
                <w:sz w:val="18"/>
                <w:szCs w:val="18"/>
              </w:rPr>
            </w:pPr>
          </w:p>
        </w:tc>
        <w:tc>
          <w:tcPr>
            <w:tcW w:w="1134" w:type="dxa"/>
            <w:vAlign w:val="center"/>
          </w:tcPr>
          <w:p>
            <w:pPr>
              <w:spacing w:line="276" w:lineRule="auto"/>
              <w:rPr>
                <w:rFonts w:ascii="Verdana" w:hAnsi="Verdana" w:eastAsia="Verdana" w:cs="Verdana"/>
                <w:sz w:val="18"/>
                <w:szCs w:val="18"/>
              </w:rPr>
            </w:pPr>
          </w:p>
        </w:tc>
        <w:tc>
          <w:tcPr>
            <w:tcW w:w="709" w:type="dxa"/>
          </w:tcPr>
          <w:p>
            <w:pPr>
              <w:spacing w:line="276" w:lineRule="auto"/>
              <w:rPr>
                <w:rFonts w:ascii="Verdana" w:hAnsi="Verdana" w:eastAsia="Verdana" w:cs="Verdana"/>
                <w:sz w:val="18"/>
                <w:szCs w:val="18"/>
              </w:rPr>
            </w:pPr>
          </w:p>
        </w:tc>
        <w:tc>
          <w:tcPr>
            <w:tcW w:w="567" w:type="dxa"/>
            <w:vAlign w:val="center"/>
          </w:tcPr>
          <w:p>
            <w:pPr>
              <w:spacing w:line="276" w:lineRule="auto"/>
              <w:rPr>
                <w:rFonts w:ascii="Verdana" w:hAnsi="Verdana" w:eastAsia="Verdana" w:cs="Verdana"/>
                <w:sz w:val="18"/>
                <w:szCs w:val="18"/>
              </w:rPr>
            </w:pPr>
          </w:p>
        </w:tc>
        <w:tc>
          <w:tcPr>
            <w:tcW w:w="708" w:type="dxa"/>
            <w:vAlign w:val="center"/>
          </w:tcPr>
          <w:p>
            <w:pPr>
              <w:spacing w:line="276" w:lineRule="auto"/>
              <w:rPr>
                <w:rFonts w:ascii="Verdana" w:hAnsi="Verdana" w:eastAsia="Verdana" w:cs="Verdana"/>
                <w:sz w:val="18"/>
                <w:szCs w:val="18"/>
              </w:rPr>
            </w:pPr>
          </w:p>
        </w:tc>
        <w:tc>
          <w:tcPr>
            <w:tcW w:w="851" w:type="dxa"/>
            <w:vAlign w:val="center"/>
          </w:tcPr>
          <w:p>
            <w:pPr>
              <w:spacing w:line="276" w:lineRule="auto"/>
              <w:rPr>
                <w:rFonts w:ascii="Verdana" w:hAnsi="Verdana" w:eastAsia="Verdana" w:cs="Verdana"/>
                <w:sz w:val="18"/>
                <w:szCs w:val="18"/>
              </w:rPr>
            </w:pPr>
          </w:p>
        </w:tc>
        <w:tc>
          <w:tcPr>
            <w:tcW w:w="1276" w:type="dxa"/>
            <w:vAlign w:val="center"/>
          </w:tcPr>
          <w:p>
            <w:pPr>
              <w:spacing w:line="276" w:lineRule="auto"/>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10"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BCECCE5101</w:t>
            </w:r>
          </w:p>
        </w:tc>
        <w:tc>
          <w:tcPr>
            <w:tcW w:w="1875"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Design &amp; Analysis of Algorithms</w:t>
            </w:r>
          </w:p>
        </w:tc>
        <w:tc>
          <w:tcPr>
            <w:tcW w:w="955" w:type="dxa"/>
          </w:tcPr>
          <w:p>
            <w:pPr>
              <w:jc w:val="center"/>
              <w:rPr>
                <w:sz w:val="16"/>
                <w:szCs w:val="16"/>
              </w:rPr>
            </w:pPr>
            <w:r>
              <w:rPr>
                <w:sz w:val="16"/>
                <w:szCs w:val="16"/>
              </w:rPr>
              <w:t>3</w:t>
            </w:r>
          </w:p>
        </w:tc>
        <w:tc>
          <w:tcPr>
            <w:tcW w:w="1276" w:type="dxa"/>
          </w:tcPr>
          <w:p>
            <w:pPr>
              <w:jc w:val="center"/>
              <w:rPr>
                <w:sz w:val="16"/>
                <w:szCs w:val="16"/>
              </w:rPr>
            </w:pPr>
            <w:r>
              <w:rPr>
                <w:rFonts w:ascii="Verdana" w:hAnsi="Verdana" w:eastAsia="Verdana" w:cs="Verdana"/>
                <w:sz w:val="16"/>
                <w:szCs w:val="16"/>
              </w:rPr>
              <w:t>-</w:t>
            </w:r>
          </w:p>
        </w:tc>
        <w:tc>
          <w:tcPr>
            <w:tcW w:w="1134" w:type="dxa"/>
          </w:tcPr>
          <w:p>
            <w:pPr>
              <w:jc w:val="center"/>
              <w:rPr>
                <w:sz w:val="16"/>
                <w:szCs w:val="16"/>
              </w:rPr>
            </w:pPr>
            <w:r>
              <w:rPr>
                <w:rFonts w:ascii="Verdana" w:hAnsi="Verdana" w:eastAsia="Verdana" w:cs="Verdana"/>
                <w:sz w:val="16"/>
                <w:szCs w:val="16"/>
              </w:rPr>
              <w:t>-</w:t>
            </w:r>
          </w:p>
        </w:tc>
        <w:tc>
          <w:tcPr>
            <w:tcW w:w="709" w:type="dxa"/>
          </w:tcPr>
          <w:p>
            <w:pPr>
              <w:jc w:val="center"/>
              <w:rPr>
                <w:sz w:val="16"/>
                <w:szCs w:val="16"/>
              </w:rPr>
            </w:pPr>
            <w:r>
              <w:rPr>
                <w:sz w:val="16"/>
                <w:szCs w:val="16"/>
              </w:rPr>
              <w:t>1*</w:t>
            </w:r>
          </w:p>
        </w:tc>
        <w:tc>
          <w:tcPr>
            <w:tcW w:w="567" w:type="dxa"/>
          </w:tcPr>
          <w:p>
            <w:pPr>
              <w:jc w:val="center"/>
              <w:rPr>
                <w:sz w:val="16"/>
                <w:szCs w:val="16"/>
              </w:rPr>
            </w:pPr>
            <w:r>
              <w:rPr>
                <w:sz w:val="16"/>
                <w:szCs w:val="16"/>
              </w:rPr>
              <w:t>40</w:t>
            </w:r>
          </w:p>
        </w:tc>
        <w:tc>
          <w:tcPr>
            <w:tcW w:w="708" w:type="dxa"/>
          </w:tcPr>
          <w:p>
            <w:pPr>
              <w:jc w:val="center"/>
              <w:rPr>
                <w:sz w:val="16"/>
                <w:szCs w:val="16"/>
              </w:rPr>
            </w:pPr>
            <w:r>
              <w:rPr>
                <w:sz w:val="16"/>
                <w:szCs w:val="16"/>
              </w:rPr>
              <w:t>60</w:t>
            </w:r>
          </w:p>
        </w:tc>
        <w:tc>
          <w:tcPr>
            <w:tcW w:w="851" w:type="dxa"/>
          </w:tcPr>
          <w:p>
            <w:pPr>
              <w:jc w:val="center"/>
              <w:rPr>
                <w:sz w:val="16"/>
                <w:szCs w:val="16"/>
              </w:rPr>
            </w:pPr>
            <w:r>
              <w:rPr>
                <w:sz w:val="16"/>
                <w:szCs w:val="16"/>
              </w:rPr>
              <w:t>100</w:t>
            </w:r>
          </w:p>
        </w:tc>
        <w:tc>
          <w:tcPr>
            <w:tcW w:w="1276" w:type="dxa"/>
          </w:tcPr>
          <w:p>
            <w:pPr>
              <w:jc w:val="center"/>
              <w:rPr>
                <w:sz w:val="16"/>
                <w:szCs w:val="16"/>
              </w:rPr>
            </w:pPr>
            <w:r>
              <w:rPr>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10"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BCECCE5102</w:t>
            </w:r>
          </w:p>
        </w:tc>
        <w:tc>
          <w:tcPr>
            <w:tcW w:w="1875"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 xml:space="preserve">Advance Java </w:t>
            </w:r>
          </w:p>
        </w:tc>
        <w:tc>
          <w:tcPr>
            <w:tcW w:w="955" w:type="dxa"/>
          </w:tcPr>
          <w:p>
            <w:pPr>
              <w:jc w:val="center"/>
              <w:rPr>
                <w:sz w:val="16"/>
                <w:szCs w:val="16"/>
              </w:rPr>
            </w:pPr>
            <w:r>
              <w:rPr>
                <w:sz w:val="16"/>
                <w:szCs w:val="16"/>
              </w:rPr>
              <w:t>3</w:t>
            </w:r>
          </w:p>
        </w:tc>
        <w:tc>
          <w:tcPr>
            <w:tcW w:w="1276" w:type="dxa"/>
          </w:tcPr>
          <w:p>
            <w:pPr>
              <w:jc w:val="center"/>
              <w:rPr>
                <w:sz w:val="16"/>
                <w:szCs w:val="16"/>
              </w:rPr>
            </w:pPr>
            <w:r>
              <w:rPr>
                <w:rFonts w:ascii="Verdana" w:hAnsi="Verdana" w:eastAsia="Verdana" w:cs="Verdana"/>
                <w:sz w:val="16"/>
                <w:szCs w:val="16"/>
              </w:rPr>
              <w:t>-</w:t>
            </w:r>
          </w:p>
        </w:tc>
        <w:tc>
          <w:tcPr>
            <w:tcW w:w="1134" w:type="dxa"/>
          </w:tcPr>
          <w:p>
            <w:pPr>
              <w:jc w:val="center"/>
              <w:rPr>
                <w:sz w:val="16"/>
                <w:szCs w:val="16"/>
              </w:rPr>
            </w:pPr>
            <w:r>
              <w:rPr>
                <w:rFonts w:ascii="Verdana" w:hAnsi="Verdana" w:eastAsia="Verdana" w:cs="Verdana"/>
                <w:sz w:val="16"/>
                <w:szCs w:val="16"/>
              </w:rPr>
              <w:t>-</w:t>
            </w:r>
          </w:p>
        </w:tc>
        <w:tc>
          <w:tcPr>
            <w:tcW w:w="709" w:type="dxa"/>
          </w:tcPr>
          <w:p>
            <w:pPr>
              <w:jc w:val="center"/>
              <w:rPr>
                <w:sz w:val="16"/>
                <w:szCs w:val="16"/>
              </w:rPr>
            </w:pPr>
            <w:r>
              <w:rPr>
                <w:sz w:val="16"/>
                <w:szCs w:val="16"/>
              </w:rPr>
              <w:t>1*</w:t>
            </w:r>
          </w:p>
        </w:tc>
        <w:tc>
          <w:tcPr>
            <w:tcW w:w="567" w:type="dxa"/>
          </w:tcPr>
          <w:p>
            <w:pPr>
              <w:jc w:val="center"/>
              <w:rPr>
                <w:sz w:val="16"/>
                <w:szCs w:val="16"/>
              </w:rPr>
            </w:pPr>
            <w:r>
              <w:rPr>
                <w:sz w:val="16"/>
                <w:szCs w:val="16"/>
              </w:rPr>
              <w:t>40</w:t>
            </w:r>
          </w:p>
        </w:tc>
        <w:tc>
          <w:tcPr>
            <w:tcW w:w="708" w:type="dxa"/>
          </w:tcPr>
          <w:p>
            <w:pPr>
              <w:jc w:val="center"/>
              <w:rPr>
                <w:sz w:val="16"/>
                <w:szCs w:val="16"/>
              </w:rPr>
            </w:pPr>
            <w:r>
              <w:rPr>
                <w:sz w:val="16"/>
                <w:szCs w:val="16"/>
              </w:rPr>
              <w:t>60</w:t>
            </w:r>
          </w:p>
        </w:tc>
        <w:tc>
          <w:tcPr>
            <w:tcW w:w="851" w:type="dxa"/>
          </w:tcPr>
          <w:p>
            <w:pPr>
              <w:jc w:val="center"/>
              <w:rPr>
                <w:sz w:val="16"/>
                <w:szCs w:val="16"/>
              </w:rPr>
            </w:pPr>
            <w:r>
              <w:rPr>
                <w:sz w:val="16"/>
                <w:szCs w:val="16"/>
              </w:rPr>
              <w:t>100</w:t>
            </w:r>
          </w:p>
        </w:tc>
        <w:tc>
          <w:tcPr>
            <w:tcW w:w="1276" w:type="dxa"/>
          </w:tcPr>
          <w:p>
            <w:pPr>
              <w:jc w:val="center"/>
              <w:rPr>
                <w:sz w:val="16"/>
                <w:szCs w:val="16"/>
              </w:rPr>
            </w:pPr>
            <w:r>
              <w:rPr>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10"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BCECCE5103</w:t>
            </w:r>
          </w:p>
        </w:tc>
        <w:tc>
          <w:tcPr>
            <w:tcW w:w="1875"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 xml:space="preserve">Information System Security </w:t>
            </w:r>
          </w:p>
        </w:tc>
        <w:tc>
          <w:tcPr>
            <w:tcW w:w="955" w:type="dxa"/>
          </w:tcPr>
          <w:p>
            <w:pPr>
              <w:jc w:val="center"/>
              <w:rPr>
                <w:sz w:val="16"/>
                <w:szCs w:val="16"/>
              </w:rPr>
            </w:pPr>
            <w:r>
              <w:rPr>
                <w:sz w:val="16"/>
                <w:szCs w:val="16"/>
              </w:rPr>
              <w:t>3</w:t>
            </w:r>
          </w:p>
        </w:tc>
        <w:tc>
          <w:tcPr>
            <w:tcW w:w="1276" w:type="dxa"/>
          </w:tcPr>
          <w:p>
            <w:pPr>
              <w:jc w:val="center"/>
              <w:rPr>
                <w:sz w:val="16"/>
                <w:szCs w:val="16"/>
              </w:rPr>
            </w:pPr>
            <w:r>
              <w:rPr>
                <w:rFonts w:ascii="Verdana" w:hAnsi="Verdana" w:eastAsia="Verdana" w:cs="Verdana"/>
                <w:sz w:val="16"/>
                <w:szCs w:val="16"/>
              </w:rPr>
              <w:t>-</w:t>
            </w:r>
          </w:p>
        </w:tc>
        <w:tc>
          <w:tcPr>
            <w:tcW w:w="1134" w:type="dxa"/>
          </w:tcPr>
          <w:p>
            <w:pPr>
              <w:jc w:val="center"/>
              <w:rPr>
                <w:sz w:val="16"/>
                <w:szCs w:val="16"/>
              </w:rPr>
            </w:pPr>
            <w:r>
              <w:rPr>
                <w:rFonts w:ascii="Verdana" w:hAnsi="Verdana" w:eastAsia="Verdana" w:cs="Verdana"/>
                <w:sz w:val="16"/>
                <w:szCs w:val="16"/>
              </w:rPr>
              <w:t>-</w:t>
            </w:r>
          </w:p>
        </w:tc>
        <w:tc>
          <w:tcPr>
            <w:tcW w:w="709" w:type="dxa"/>
          </w:tcPr>
          <w:p>
            <w:pPr>
              <w:jc w:val="center"/>
              <w:rPr>
                <w:sz w:val="16"/>
                <w:szCs w:val="16"/>
              </w:rPr>
            </w:pPr>
            <w:r>
              <w:rPr>
                <w:sz w:val="16"/>
                <w:szCs w:val="16"/>
              </w:rPr>
              <w:t>1*</w:t>
            </w:r>
          </w:p>
        </w:tc>
        <w:tc>
          <w:tcPr>
            <w:tcW w:w="567" w:type="dxa"/>
          </w:tcPr>
          <w:p>
            <w:pPr>
              <w:jc w:val="center"/>
              <w:rPr>
                <w:sz w:val="16"/>
                <w:szCs w:val="16"/>
              </w:rPr>
            </w:pPr>
            <w:r>
              <w:rPr>
                <w:sz w:val="16"/>
                <w:szCs w:val="16"/>
              </w:rPr>
              <w:t>40</w:t>
            </w:r>
          </w:p>
        </w:tc>
        <w:tc>
          <w:tcPr>
            <w:tcW w:w="708" w:type="dxa"/>
          </w:tcPr>
          <w:p>
            <w:pPr>
              <w:jc w:val="center"/>
              <w:rPr>
                <w:sz w:val="16"/>
                <w:szCs w:val="16"/>
              </w:rPr>
            </w:pPr>
            <w:r>
              <w:rPr>
                <w:sz w:val="16"/>
                <w:szCs w:val="16"/>
              </w:rPr>
              <w:t>60</w:t>
            </w:r>
          </w:p>
        </w:tc>
        <w:tc>
          <w:tcPr>
            <w:tcW w:w="851" w:type="dxa"/>
          </w:tcPr>
          <w:p>
            <w:pPr>
              <w:jc w:val="center"/>
              <w:rPr>
                <w:sz w:val="16"/>
                <w:szCs w:val="16"/>
              </w:rPr>
            </w:pPr>
            <w:r>
              <w:rPr>
                <w:sz w:val="16"/>
                <w:szCs w:val="16"/>
              </w:rPr>
              <w:t>100</w:t>
            </w:r>
          </w:p>
        </w:tc>
        <w:tc>
          <w:tcPr>
            <w:tcW w:w="1276" w:type="dxa"/>
          </w:tcPr>
          <w:p>
            <w:pPr>
              <w:jc w:val="center"/>
              <w:rPr>
                <w:sz w:val="16"/>
                <w:szCs w:val="16"/>
              </w:rPr>
            </w:pPr>
            <w:r>
              <w:rPr>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10"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A.2</w:t>
            </w:r>
          </w:p>
        </w:tc>
        <w:tc>
          <w:tcPr>
            <w:tcW w:w="1875" w:type="dxa"/>
            <w:vAlign w:val="center"/>
          </w:tcPr>
          <w:p>
            <w:pPr>
              <w:spacing w:line="276" w:lineRule="auto"/>
              <w:rPr>
                <w:rFonts w:ascii="Verdana" w:hAnsi="Verdana" w:eastAsia="Verdana" w:cs="Verdana"/>
                <w:b/>
                <w:sz w:val="18"/>
                <w:szCs w:val="18"/>
              </w:rPr>
            </w:pPr>
            <w:r>
              <w:rPr>
                <w:rFonts w:ascii="Verdana" w:hAnsi="Verdana" w:eastAsia="Verdana" w:cs="Verdana"/>
                <w:b/>
                <w:sz w:val="18"/>
                <w:szCs w:val="18"/>
              </w:rPr>
              <w:t>Practical</w:t>
            </w:r>
          </w:p>
        </w:tc>
        <w:tc>
          <w:tcPr>
            <w:tcW w:w="955" w:type="dxa"/>
            <w:vAlign w:val="center"/>
          </w:tcPr>
          <w:p>
            <w:pPr>
              <w:spacing w:line="276" w:lineRule="auto"/>
              <w:jc w:val="center"/>
              <w:rPr>
                <w:rFonts w:ascii="Verdana" w:hAnsi="Verdana" w:eastAsia="Verdana" w:cs="Verdana"/>
                <w:sz w:val="18"/>
                <w:szCs w:val="18"/>
              </w:rPr>
            </w:pPr>
          </w:p>
        </w:tc>
        <w:tc>
          <w:tcPr>
            <w:tcW w:w="1276" w:type="dxa"/>
            <w:vAlign w:val="center"/>
          </w:tcPr>
          <w:p>
            <w:pPr>
              <w:spacing w:line="276" w:lineRule="auto"/>
              <w:jc w:val="center"/>
              <w:rPr>
                <w:rFonts w:ascii="Verdana" w:hAnsi="Verdana" w:eastAsia="Verdana" w:cs="Verdana"/>
                <w:sz w:val="18"/>
                <w:szCs w:val="18"/>
              </w:rPr>
            </w:pPr>
          </w:p>
        </w:tc>
        <w:tc>
          <w:tcPr>
            <w:tcW w:w="1134" w:type="dxa"/>
            <w:vAlign w:val="center"/>
          </w:tcPr>
          <w:p>
            <w:pPr>
              <w:spacing w:line="276" w:lineRule="auto"/>
              <w:jc w:val="center"/>
              <w:rPr>
                <w:rFonts w:ascii="Verdana" w:hAnsi="Verdana" w:eastAsia="Verdana" w:cs="Verdana"/>
                <w:sz w:val="18"/>
                <w:szCs w:val="18"/>
              </w:rPr>
            </w:pPr>
          </w:p>
        </w:tc>
        <w:tc>
          <w:tcPr>
            <w:tcW w:w="709" w:type="dxa"/>
          </w:tcPr>
          <w:p>
            <w:pPr>
              <w:spacing w:line="276" w:lineRule="auto"/>
              <w:jc w:val="center"/>
              <w:rPr>
                <w:rFonts w:ascii="Verdana" w:hAnsi="Verdana" w:eastAsia="Verdana" w:cs="Verdana"/>
                <w:sz w:val="18"/>
                <w:szCs w:val="18"/>
              </w:rPr>
            </w:pPr>
          </w:p>
        </w:tc>
        <w:tc>
          <w:tcPr>
            <w:tcW w:w="567" w:type="dxa"/>
            <w:vAlign w:val="center"/>
          </w:tcPr>
          <w:p>
            <w:pPr>
              <w:spacing w:line="276" w:lineRule="auto"/>
              <w:jc w:val="center"/>
              <w:rPr>
                <w:rFonts w:ascii="Verdana" w:hAnsi="Verdana" w:eastAsia="Verdana" w:cs="Verdana"/>
                <w:sz w:val="18"/>
                <w:szCs w:val="18"/>
              </w:rPr>
            </w:pPr>
          </w:p>
        </w:tc>
        <w:tc>
          <w:tcPr>
            <w:tcW w:w="708" w:type="dxa"/>
            <w:vAlign w:val="center"/>
          </w:tcPr>
          <w:p>
            <w:pPr>
              <w:spacing w:line="276" w:lineRule="auto"/>
              <w:jc w:val="center"/>
              <w:rPr>
                <w:rFonts w:ascii="Verdana" w:hAnsi="Verdana" w:eastAsia="Verdana" w:cs="Verdana"/>
                <w:sz w:val="18"/>
                <w:szCs w:val="18"/>
              </w:rPr>
            </w:pPr>
          </w:p>
        </w:tc>
        <w:tc>
          <w:tcPr>
            <w:tcW w:w="851" w:type="dxa"/>
            <w:vAlign w:val="center"/>
          </w:tcPr>
          <w:p>
            <w:pPr>
              <w:spacing w:line="276" w:lineRule="auto"/>
              <w:jc w:val="center"/>
              <w:rPr>
                <w:rFonts w:ascii="Verdana" w:hAnsi="Verdana" w:eastAsia="Verdana" w:cs="Verdana"/>
                <w:sz w:val="18"/>
                <w:szCs w:val="18"/>
              </w:rPr>
            </w:pPr>
          </w:p>
        </w:tc>
        <w:tc>
          <w:tcPr>
            <w:tcW w:w="1276" w:type="dxa"/>
            <w:vAlign w:val="center"/>
          </w:tcPr>
          <w:p>
            <w:pPr>
              <w:spacing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10"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BCECCE5201</w:t>
            </w:r>
          </w:p>
        </w:tc>
        <w:tc>
          <w:tcPr>
            <w:tcW w:w="1875"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Design &amp; Analysis of Algorithms Lab</w:t>
            </w:r>
          </w:p>
        </w:tc>
        <w:tc>
          <w:tcPr>
            <w:tcW w:w="955" w:type="dxa"/>
          </w:tcPr>
          <w:p>
            <w:pPr>
              <w:jc w:val="center"/>
              <w:rPr>
                <w:sz w:val="16"/>
                <w:szCs w:val="16"/>
              </w:rPr>
            </w:pPr>
            <w:r>
              <w:rPr>
                <w:rFonts w:ascii="Verdana" w:hAnsi="Verdana" w:eastAsia="Verdana" w:cs="Verdana"/>
                <w:sz w:val="16"/>
                <w:szCs w:val="16"/>
              </w:rPr>
              <w:t>-</w:t>
            </w:r>
          </w:p>
        </w:tc>
        <w:tc>
          <w:tcPr>
            <w:tcW w:w="1276" w:type="dxa"/>
          </w:tcPr>
          <w:p>
            <w:pPr>
              <w:jc w:val="center"/>
              <w:rPr>
                <w:sz w:val="16"/>
                <w:szCs w:val="16"/>
              </w:rPr>
            </w:pPr>
            <w:r>
              <w:rPr>
                <w:rFonts w:ascii="Verdana" w:hAnsi="Verdana" w:eastAsia="Verdana" w:cs="Verdana"/>
                <w:sz w:val="16"/>
                <w:szCs w:val="16"/>
              </w:rPr>
              <w:t>-</w:t>
            </w:r>
          </w:p>
        </w:tc>
        <w:tc>
          <w:tcPr>
            <w:tcW w:w="1134" w:type="dxa"/>
          </w:tcPr>
          <w:p>
            <w:pPr>
              <w:jc w:val="center"/>
              <w:rPr>
                <w:sz w:val="16"/>
                <w:szCs w:val="16"/>
              </w:rPr>
            </w:pPr>
            <w:r>
              <w:rPr>
                <w:sz w:val="16"/>
                <w:szCs w:val="16"/>
              </w:rPr>
              <w:t>2</w:t>
            </w:r>
          </w:p>
        </w:tc>
        <w:tc>
          <w:tcPr>
            <w:tcW w:w="709" w:type="dxa"/>
          </w:tcPr>
          <w:p>
            <w:pPr>
              <w:jc w:val="center"/>
              <w:rPr>
                <w:sz w:val="16"/>
                <w:szCs w:val="16"/>
              </w:rPr>
            </w:pPr>
          </w:p>
        </w:tc>
        <w:tc>
          <w:tcPr>
            <w:tcW w:w="567" w:type="dxa"/>
          </w:tcPr>
          <w:p>
            <w:pPr>
              <w:jc w:val="center"/>
              <w:rPr>
                <w:sz w:val="16"/>
                <w:szCs w:val="16"/>
              </w:rPr>
            </w:pPr>
            <w:r>
              <w:rPr>
                <w:sz w:val="16"/>
                <w:szCs w:val="16"/>
              </w:rPr>
              <w:t>60</w:t>
            </w:r>
          </w:p>
        </w:tc>
        <w:tc>
          <w:tcPr>
            <w:tcW w:w="708" w:type="dxa"/>
          </w:tcPr>
          <w:p>
            <w:pPr>
              <w:jc w:val="center"/>
              <w:rPr>
                <w:sz w:val="16"/>
                <w:szCs w:val="16"/>
              </w:rPr>
            </w:pPr>
            <w:r>
              <w:rPr>
                <w:sz w:val="16"/>
                <w:szCs w:val="16"/>
              </w:rPr>
              <w:t>40</w:t>
            </w:r>
          </w:p>
        </w:tc>
        <w:tc>
          <w:tcPr>
            <w:tcW w:w="851" w:type="dxa"/>
          </w:tcPr>
          <w:p>
            <w:pPr>
              <w:jc w:val="center"/>
              <w:rPr>
                <w:sz w:val="16"/>
                <w:szCs w:val="16"/>
              </w:rPr>
            </w:pPr>
            <w:r>
              <w:rPr>
                <w:sz w:val="16"/>
                <w:szCs w:val="16"/>
              </w:rPr>
              <w:t>100</w:t>
            </w:r>
          </w:p>
        </w:tc>
        <w:tc>
          <w:tcPr>
            <w:tcW w:w="1276" w:type="dxa"/>
          </w:tcPr>
          <w:p>
            <w:pPr>
              <w:jc w:val="center"/>
              <w:rPr>
                <w:sz w:val="16"/>
                <w:szCs w:val="16"/>
              </w:rPr>
            </w:pPr>
            <w:r>
              <w:rPr>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10"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BCECCE5202</w:t>
            </w:r>
          </w:p>
        </w:tc>
        <w:tc>
          <w:tcPr>
            <w:tcW w:w="1875"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Advance Java Lab</w:t>
            </w:r>
          </w:p>
        </w:tc>
        <w:tc>
          <w:tcPr>
            <w:tcW w:w="955" w:type="dxa"/>
          </w:tcPr>
          <w:p>
            <w:pPr>
              <w:jc w:val="center"/>
              <w:rPr>
                <w:sz w:val="16"/>
                <w:szCs w:val="16"/>
              </w:rPr>
            </w:pPr>
            <w:r>
              <w:rPr>
                <w:rFonts w:ascii="Verdana" w:hAnsi="Verdana" w:eastAsia="Verdana" w:cs="Verdana"/>
                <w:sz w:val="16"/>
                <w:szCs w:val="16"/>
              </w:rPr>
              <w:t>-</w:t>
            </w:r>
          </w:p>
        </w:tc>
        <w:tc>
          <w:tcPr>
            <w:tcW w:w="1276" w:type="dxa"/>
          </w:tcPr>
          <w:p>
            <w:pPr>
              <w:jc w:val="center"/>
              <w:rPr>
                <w:sz w:val="16"/>
                <w:szCs w:val="16"/>
              </w:rPr>
            </w:pPr>
            <w:r>
              <w:rPr>
                <w:rFonts w:ascii="Verdana" w:hAnsi="Verdana" w:eastAsia="Verdana" w:cs="Verdana"/>
                <w:sz w:val="16"/>
                <w:szCs w:val="16"/>
              </w:rPr>
              <w:t>-</w:t>
            </w:r>
          </w:p>
        </w:tc>
        <w:tc>
          <w:tcPr>
            <w:tcW w:w="1134" w:type="dxa"/>
          </w:tcPr>
          <w:p>
            <w:pPr>
              <w:jc w:val="center"/>
              <w:rPr>
                <w:sz w:val="16"/>
                <w:szCs w:val="16"/>
              </w:rPr>
            </w:pPr>
            <w:r>
              <w:rPr>
                <w:sz w:val="16"/>
                <w:szCs w:val="16"/>
              </w:rPr>
              <w:t>2</w:t>
            </w:r>
          </w:p>
        </w:tc>
        <w:tc>
          <w:tcPr>
            <w:tcW w:w="709" w:type="dxa"/>
          </w:tcPr>
          <w:p>
            <w:pPr>
              <w:jc w:val="center"/>
              <w:rPr>
                <w:sz w:val="16"/>
                <w:szCs w:val="16"/>
              </w:rPr>
            </w:pPr>
          </w:p>
        </w:tc>
        <w:tc>
          <w:tcPr>
            <w:tcW w:w="567" w:type="dxa"/>
          </w:tcPr>
          <w:p>
            <w:pPr>
              <w:jc w:val="center"/>
              <w:rPr>
                <w:sz w:val="16"/>
                <w:szCs w:val="16"/>
              </w:rPr>
            </w:pPr>
            <w:r>
              <w:rPr>
                <w:sz w:val="16"/>
                <w:szCs w:val="16"/>
              </w:rPr>
              <w:t>60</w:t>
            </w:r>
          </w:p>
        </w:tc>
        <w:tc>
          <w:tcPr>
            <w:tcW w:w="708" w:type="dxa"/>
          </w:tcPr>
          <w:p>
            <w:pPr>
              <w:jc w:val="center"/>
              <w:rPr>
                <w:sz w:val="16"/>
                <w:szCs w:val="16"/>
              </w:rPr>
            </w:pPr>
            <w:r>
              <w:rPr>
                <w:sz w:val="16"/>
                <w:szCs w:val="16"/>
              </w:rPr>
              <w:t>40</w:t>
            </w:r>
          </w:p>
        </w:tc>
        <w:tc>
          <w:tcPr>
            <w:tcW w:w="851" w:type="dxa"/>
          </w:tcPr>
          <w:p>
            <w:pPr>
              <w:jc w:val="center"/>
              <w:rPr>
                <w:sz w:val="16"/>
                <w:szCs w:val="16"/>
              </w:rPr>
            </w:pPr>
            <w:r>
              <w:rPr>
                <w:sz w:val="16"/>
                <w:szCs w:val="16"/>
              </w:rPr>
              <w:t>100</w:t>
            </w:r>
          </w:p>
        </w:tc>
        <w:tc>
          <w:tcPr>
            <w:tcW w:w="1276" w:type="dxa"/>
          </w:tcPr>
          <w:p>
            <w:pPr>
              <w:jc w:val="center"/>
              <w:rPr>
                <w:sz w:val="16"/>
                <w:szCs w:val="16"/>
              </w:rPr>
            </w:pPr>
            <w:r>
              <w:rPr>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10"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BCECCE5203</w:t>
            </w:r>
          </w:p>
        </w:tc>
        <w:tc>
          <w:tcPr>
            <w:tcW w:w="1875"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Technical Seminar</w:t>
            </w:r>
          </w:p>
        </w:tc>
        <w:tc>
          <w:tcPr>
            <w:tcW w:w="955" w:type="dxa"/>
          </w:tcPr>
          <w:p>
            <w:pPr>
              <w:jc w:val="center"/>
              <w:rPr>
                <w:sz w:val="16"/>
                <w:szCs w:val="16"/>
              </w:rPr>
            </w:pPr>
            <w:r>
              <w:rPr>
                <w:rFonts w:ascii="Verdana" w:hAnsi="Verdana" w:eastAsia="Verdana" w:cs="Verdana"/>
                <w:sz w:val="16"/>
                <w:szCs w:val="16"/>
              </w:rPr>
              <w:t>-</w:t>
            </w:r>
          </w:p>
        </w:tc>
        <w:tc>
          <w:tcPr>
            <w:tcW w:w="1276" w:type="dxa"/>
          </w:tcPr>
          <w:p>
            <w:pPr>
              <w:jc w:val="center"/>
              <w:rPr>
                <w:sz w:val="16"/>
                <w:szCs w:val="16"/>
              </w:rPr>
            </w:pPr>
            <w:r>
              <w:rPr>
                <w:rFonts w:ascii="Verdana" w:hAnsi="Verdana" w:eastAsia="Verdana" w:cs="Verdana"/>
                <w:sz w:val="16"/>
                <w:szCs w:val="16"/>
              </w:rPr>
              <w:t>-</w:t>
            </w:r>
          </w:p>
        </w:tc>
        <w:tc>
          <w:tcPr>
            <w:tcW w:w="1134" w:type="dxa"/>
          </w:tcPr>
          <w:p>
            <w:pPr>
              <w:jc w:val="center"/>
              <w:rPr>
                <w:sz w:val="16"/>
                <w:szCs w:val="16"/>
              </w:rPr>
            </w:pPr>
            <w:r>
              <w:rPr>
                <w:sz w:val="16"/>
                <w:szCs w:val="16"/>
              </w:rPr>
              <w:t>2</w:t>
            </w:r>
          </w:p>
        </w:tc>
        <w:tc>
          <w:tcPr>
            <w:tcW w:w="709" w:type="dxa"/>
          </w:tcPr>
          <w:p>
            <w:pPr>
              <w:jc w:val="center"/>
              <w:rPr>
                <w:sz w:val="16"/>
                <w:szCs w:val="16"/>
              </w:rPr>
            </w:pPr>
          </w:p>
        </w:tc>
        <w:tc>
          <w:tcPr>
            <w:tcW w:w="567" w:type="dxa"/>
          </w:tcPr>
          <w:p>
            <w:pPr>
              <w:jc w:val="center"/>
              <w:rPr>
                <w:sz w:val="16"/>
                <w:szCs w:val="16"/>
              </w:rPr>
            </w:pPr>
            <w:r>
              <w:rPr>
                <w:sz w:val="16"/>
                <w:szCs w:val="16"/>
              </w:rPr>
              <w:t>60</w:t>
            </w:r>
          </w:p>
        </w:tc>
        <w:tc>
          <w:tcPr>
            <w:tcW w:w="708" w:type="dxa"/>
          </w:tcPr>
          <w:p>
            <w:pPr>
              <w:jc w:val="center"/>
              <w:rPr>
                <w:sz w:val="16"/>
                <w:szCs w:val="16"/>
              </w:rPr>
            </w:pPr>
            <w:r>
              <w:rPr>
                <w:sz w:val="16"/>
                <w:szCs w:val="16"/>
              </w:rPr>
              <w:t>40</w:t>
            </w:r>
          </w:p>
        </w:tc>
        <w:tc>
          <w:tcPr>
            <w:tcW w:w="851" w:type="dxa"/>
          </w:tcPr>
          <w:p>
            <w:pPr>
              <w:jc w:val="center"/>
              <w:rPr>
                <w:sz w:val="16"/>
                <w:szCs w:val="16"/>
              </w:rPr>
            </w:pPr>
            <w:r>
              <w:rPr>
                <w:sz w:val="16"/>
                <w:szCs w:val="16"/>
              </w:rPr>
              <w:t>100</w:t>
            </w:r>
          </w:p>
        </w:tc>
        <w:tc>
          <w:tcPr>
            <w:tcW w:w="1276" w:type="dxa"/>
          </w:tcPr>
          <w:p>
            <w:pPr>
              <w:jc w:val="center"/>
              <w:rPr>
                <w:sz w:val="16"/>
                <w:szCs w:val="16"/>
              </w:rPr>
            </w:pPr>
            <w:r>
              <w:rPr>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10"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B.</w:t>
            </w:r>
          </w:p>
        </w:tc>
        <w:tc>
          <w:tcPr>
            <w:tcW w:w="1875" w:type="dxa"/>
            <w:shd w:val="clear" w:color="auto" w:fill="BFBFBF"/>
          </w:tcPr>
          <w:p>
            <w:pPr>
              <w:spacing w:line="276" w:lineRule="auto"/>
              <w:jc w:val="center"/>
              <w:rPr>
                <w:rFonts w:ascii="Verdana" w:hAnsi="Verdana" w:eastAsia="Verdana" w:cs="Verdana"/>
                <w:bCs/>
                <w:sz w:val="18"/>
                <w:szCs w:val="18"/>
              </w:rPr>
            </w:pPr>
          </w:p>
        </w:tc>
        <w:tc>
          <w:tcPr>
            <w:tcW w:w="7476" w:type="dxa"/>
            <w:gridSpan w:val="8"/>
            <w:shd w:val="clear" w:color="auto" w:fill="BFBFBF"/>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lang w:eastAsia="en-IN"/>
              </w:rPr>
              <w:t>Minor Stream Courses</w:t>
            </w:r>
            <w:r>
              <w:rPr>
                <w:rFonts w:ascii="Verdana" w:hAnsi="Verdana" w:eastAsia="Verdana" w:cs="Verdana"/>
                <w:bCs/>
                <w:sz w:val="18"/>
                <w:szCs w:val="18"/>
                <w:lang w:eastAsia="en-IN"/>
              </w:rPr>
              <w:t>/</w:t>
            </w:r>
            <w:r>
              <w:rPr>
                <w:rFonts w:ascii="Verdana" w:hAnsi="Verdana" w:cstheme="minorHAnsi"/>
                <w:bCs/>
                <w:sz w:val="18"/>
                <w:szCs w:val="18"/>
                <w:lang w:eastAsia="en-IN"/>
              </w:rPr>
              <w:t>Department Electives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10"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B.1</w:t>
            </w:r>
          </w:p>
        </w:tc>
        <w:tc>
          <w:tcPr>
            <w:tcW w:w="1875" w:type="dxa"/>
            <w:vAlign w:val="center"/>
          </w:tcPr>
          <w:p>
            <w:pPr>
              <w:spacing w:line="276" w:lineRule="auto"/>
              <w:rPr>
                <w:rFonts w:ascii="Verdana" w:hAnsi="Verdana" w:eastAsia="Verdana" w:cs="Verdana"/>
                <w:b/>
                <w:sz w:val="18"/>
                <w:szCs w:val="18"/>
              </w:rPr>
            </w:pPr>
            <w:r>
              <w:rPr>
                <w:rFonts w:ascii="Verdana" w:hAnsi="Verdana" w:eastAsia="Verdana" w:cs="Verdana"/>
                <w:b/>
                <w:sz w:val="18"/>
                <w:szCs w:val="18"/>
              </w:rPr>
              <w:t xml:space="preserve">Theory </w:t>
            </w:r>
          </w:p>
        </w:tc>
        <w:tc>
          <w:tcPr>
            <w:tcW w:w="955" w:type="dxa"/>
            <w:vAlign w:val="center"/>
          </w:tcPr>
          <w:p>
            <w:pPr>
              <w:spacing w:line="276" w:lineRule="auto"/>
              <w:rPr>
                <w:rFonts w:ascii="Verdana" w:hAnsi="Verdana" w:eastAsia="Verdana" w:cs="Verdana"/>
                <w:sz w:val="18"/>
                <w:szCs w:val="18"/>
              </w:rPr>
            </w:pPr>
          </w:p>
        </w:tc>
        <w:tc>
          <w:tcPr>
            <w:tcW w:w="1276" w:type="dxa"/>
            <w:vAlign w:val="center"/>
          </w:tcPr>
          <w:p>
            <w:pPr>
              <w:spacing w:line="276" w:lineRule="auto"/>
              <w:rPr>
                <w:rFonts w:ascii="Verdana" w:hAnsi="Verdana" w:eastAsia="Verdana" w:cs="Verdana"/>
                <w:sz w:val="18"/>
                <w:szCs w:val="18"/>
              </w:rPr>
            </w:pPr>
          </w:p>
        </w:tc>
        <w:tc>
          <w:tcPr>
            <w:tcW w:w="1134" w:type="dxa"/>
            <w:vAlign w:val="center"/>
          </w:tcPr>
          <w:p>
            <w:pPr>
              <w:spacing w:line="276" w:lineRule="auto"/>
              <w:rPr>
                <w:rFonts w:ascii="Verdana" w:hAnsi="Verdana" w:eastAsia="Verdana" w:cs="Verdana"/>
                <w:sz w:val="18"/>
                <w:szCs w:val="18"/>
              </w:rPr>
            </w:pPr>
          </w:p>
        </w:tc>
        <w:tc>
          <w:tcPr>
            <w:tcW w:w="709" w:type="dxa"/>
          </w:tcPr>
          <w:p>
            <w:pPr>
              <w:spacing w:line="276" w:lineRule="auto"/>
              <w:rPr>
                <w:rFonts w:ascii="Verdana" w:hAnsi="Verdana" w:eastAsia="Verdana" w:cs="Verdana"/>
                <w:sz w:val="18"/>
                <w:szCs w:val="18"/>
              </w:rPr>
            </w:pPr>
          </w:p>
        </w:tc>
        <w:tc>
          <w:tcPr>
            <w:tcW w:w="567" w:type="dxa"/>
            <w:vAlign w:val="center"/>
          </w:tcPr>
          <w:p>
            <w:pPr>
              <w:spacing w:line="276" w:lineRule="auto"/>
              <w:rPr>
                <w:rFonts w:ascii="Verdana" w:hAnsi="Verdana" w:eastAsia="Verdana" w:cs="Verdana"/>
                <w:sz w:val="18"/>
                <w:szCs w:val="18"/>
              </w:rPr>
            </w:pPr>
          </w:p>
        </w:tc>
        <w:tc>
          <w:tcPr>
            <w:tcW w:w="708" w:type="dxa"/>
            <w:vAlign w:val="center"/>
          </w:tcPr>
          <w:p>
            <w:pPr>
              <w:spacing w:line="276" w:lineRule="auto"/>
              <w:rPr>
                <w:rFonts w:ascii="Verdana" w:hAnsi="Verdana" w:eastAsia="Verdana" w:cs="Verdana"/>
                <w:sz w:val="18"/>
                <w:szCs w:val="18"/>
              </w:rPr>
            </w:pPr>
          </w:p>
        </w:tc>
        <w:tc>
          <w:tcPr>
            <w:tcW w:w="851" w:type="dxa"/>
            <w:vAlign w:val="center"/>
          </w:tcPr>
          <w:p>
            <w:pPr>
              <w:spacing w:line="276" w:lineRule="auto"/>
              <w:rPr>
                <w:rFonts w:ascii="Verdana" w:hAnsi="Verdana" w:eastAsia="Verdana" w:cs="Verdana"/>
                <w:sz w:val="18"/>
                <w:szCs w:val="18"/>
              </w:rPr>
            </w:pPr>
          </w:p>
        </w:tc>
        <w:tc>
          <w:tcPr>
            <w:tcW w:w="1276" w:type="dxa"/>
            <w:vAlign w:val="center"/>
          </w:tcPr>
          <w:p>
            <w:pPr>
              <w:spacing w:line="276" w:lineRule="auto"/>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2" w:hRule="exact"/>
        </w:trPr>
        <w:tc>
          <w:tcPr>
            <w:tcW w:w="1410"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BADCCE5101</w:t>
            </w:r>
          </w:p>
        </w:tc>
        <w:tc>
          <w:tcPr>
            <w:tcW w:w="1875"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RPA Tool</w:t>
            </w:r>
          </w:p>
        </w:tc>
        <w:tc>
          <w:tcPr>
            <w:tcW w:w="955" w:type="dxa"/>
          </w:tcPr>
          <w:p>
            <w:pPr>
              <w:jc w:val="center"/>
              <w:rPr>
                <w:rFonts w:cs="Calibri"/>
                <w:sz w:val="16"/>
                <w:szCs w:val="16"/>
                <w:lang w:eastAsia="en-IN"/>
              </w:rPr>
            </w:pPr>
            <w:r>
              <w:rPr>
                <w:sz w:val="16"/>
                <w:szCs w:val="16"/>
              </w:rPr>
              <w:t>3</w:t>
            </w:r>
          </w:p>
        </w:tc>
        <w:tc>
          <w:tcPr>
            <w:tcW w:w="1276" w:type="dxa"/>
          </w:tcPr>
          <w:p>
            <w:pPr>
              <w:jc w:val="center"/>
              <w:rPr>
                <w:rFonts w:cs="Calibri"/>
                <w:sz w:val="16"/>
                <w:szCs w:val="16"/>
                <w:lang w:eastAsia="en-IN"/>
              </w:rPr>
            </w:pPr>
            <w:r>
              <w:rPr>
                <w:rFonts w:ascii="Verdana" w:hAnsi="Verdana" w:eastAsia="Verdana" w:cs="Verdana"/>
                <w:sz w:val="16"/>
                <w:szCs w:val="16"/>
              </w:rPr>
              <w:t>-</w:t>
            </w:r>
          </w:p>
        </w:tc>
        <w:tc>
          <w:tcPr>
            <w:tcW w:w="1134" w:type="dxa"/>
          </w:tcPr>
          <w:p>
            <w:pPr>
              <w:jc w:val="center"/>
              <w:rPr>
                <w:rFonts w:cs="Calibri"/>
                <w:sz w:val="16"/>
                <w:szCs w:val="16"/>
                <w:lang w:eastAsia="en-IN"/>
              </w:rPr>
            </w:pPr>
            <w:r>
              <w:rPr>
                <w:rFonts w:ascii="Verdana" w:hAnsi="Verdana" w:eastAsia="Verdana" w:cs="Verdana"/>
                <w:sz w:val="16"/>
                <w:szCs w:val="16"/>
              </w:rPr>
              <w:t>-</w:t>
            </w:r>
          </w:p>
        </w:tc>
        <w:tc>
          <w:tcPr>
            <w:tcW w:w="709" w:type="dxa"/>
          </w:tcPr>
          <w:p>
            <w:pPr>
              <w:jc w:val="center"/>
              <w:rPr>
                <w:rFonts w:cs="Calibri"/>
                <w:sz w:val="16"/>
                <w:szCs w:val="16"/>
                <w:lang w:eastAsia="en-IN"/>
              </w:rPr>
            </w:pPr>
            <w:r>
              <w:rPr>
                <w:sz w:val="16"/>
                <w:szCs w:val="16"/>
              </w:rPr>
              <w:t>1*</w:t>
            </w:r>
          </w:p>
        </w:tc>
        <w:tc>
          <w:tcPr>
            <w:tcW w:w="567" w:type="dxa"/>
          </w:tcPr>
          <w:p>
            <w:pPr>
              <w:jc w:val="center"/>
              <w:rPr>
                <w:rFonts w:cs="Calibri"/>
                <w:sz w:val="16"/>
                <w:szCs w:val="16"/>
                <w:lang w:eastAsia="en-IN"/>
              </w:rPr>
            </w:pPr>
            <w:r>
              <w:rPr>
                <w:sz w:val="16"/>
                <w:szCs w:val="16"/>
              </w:rPr>
              <w:t>40</w:t>
            </w:r>
          </w:p>
        </w:tc>
        <w:tc>
          <w:tcPr>
            <w:tcW w:w="708" w:type="dxa"/>
          </w:tcPr>
          <w:p>
            <w:pPr>
              <w:jc w:val="center"/>
              <w:rPr>
                <w:rFonts w:cs="Calibri"/>
                <w:sz w:val="16"/>
                <w:szCs w:val="16"/>
                <w:lang w:eastAsia="en-IN"/>
              </w:rPr>
            </w:pPr>
            <w:r>
              <w:rPr>
                <w:sz w:val="16"/>
                <w:szCs w:val="16"/>
              </w:rPr>
              <w:t>60</w:t>
            </w:r>
          </w:p>
        </w:tc>
        <w:tc>
          <w:tcPr>
            <w:tcW w:w="851" w:type="dxa"/>
          </w:tcPr>
          <w:p>
            <w:pPr>
              <w:jc w:val="center"/>
              <w:rPr>
                <w:rFonts w:cs="Calibri"/>
                <w:sz w:val="16"/>
                <w:szCs w:val="16"/>
                <w:lang w:eastAsia="en-IN"/>
              </w:rPr>
            </w:pPr>
            <w:r>
              <w:rPr>
                <w:sz w:val="16"/>
                <w:szCs w:val="16"/>
              </w:rPr>
              <w:t>100</w:t>
            </w:r>
          </w:p>
        </w:tc>
        <w:tc>
          <w:tcPr>
            <w:tcW w:w="1276" w:type="dxa"/>
          </w:tcPr>
          <w:p>
            <w:pPr>
              <w:jc w:val="center"/>
              <w:rPr>
                <w:rFonts w:cs="Calibri"/>
                <w:sz w:val="16"/>
                <w:szCs w:val="16"/>
                <w:lang w:eastAsia="en-IN"/>
              </w:rPr>
            </w:pPr>
            <w:r>
              <w:rPr>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10"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BADCCE5102</w:t>
            </w:r>
          </w:p>
        </w:tc>
        <w:tc>
          <w:tcPr>
            <w:tcW w:w="1875"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R Programming</w:t>
            </w:r>
          </w:p>
        </w:tc>
        <w:tc>
          <w:tcPr>
            <w:tcW w:w="955" w:type="dxa"/>
          </w:tcPr>
          <w:p>
            <w:pPr>
              <w:jc w:val="center"/>
              <w:rPr>
                <w:rFonts w:cs="Calibri"/>
                <w:sz w:val="16"/>
                <w:szCs w:val="16"/>
                <w:lang w:eastAsia="en-IN"/>
              </w:rPr>
            </w:pPr>
            <w:r>
              <w:rPr>
                <w:sz w:val="16"/>
                <w:szCs w:val="16"/>
              </w:rPr>
              <w:t>3</w:t>
            </w:r>
          </w:p>
        </w:tc>
        <w:tc>
          <w:tcPr>
            <w:tcW w:w="1276" w:type="dxa"/>
          </w:tcPr>
          <w:p>
            <w:pPr>
              <w:jc w:val="center"/>
              <w:rPr>
                <w:rFonts w:cs="Calibri"/>
                <w:sz w:val="16"/>
                <w:szCs w:val="16"/>
                <w:lang w:eastAsia="en-IN"/>
              </w:rPr>
            </w:pPr>
            <w:r>
              <w:rPr>
                <w:rFonts w:ascii="Verdana" w:hAnsi="Verdana" w:eastAsia="Verdana" w:cs="Verdana"/>
                <w:sz w:val="16"/>
                <w:szCs w:val="16"/>
              </w:rPr>
              <w:t>-</w:t>
            </w:r>
          </w:p>
        </w:tc>
        <w:tc>
          <w:tcPr>
            <w:tcW w:w="1134" w:type="dxa"/>
          </w:tcPr>
          <w:p>
            <w:pPr>
              <w:jc w:val="center"/>
              <w:rPr>
                <w:rFonts w:cs="Calibri"/>
                <w:sz w:val="16"/>
                <w:szCs w:val="16"/>
                <w:lang w:eastAsia="en-IN"/>
              </w:rPr>
            </w:pPr>
            <w:r>
              <w:rPr>
                <w:rFonts w:ascii="Verdana" w:hAnsi="Verdana" w:eastAsia="Verdana" w:cs="Verdana"/>
                <w:sz w:val="16"/>
                <w:szCs w:val="16"/>
              </w:rPr>
              <w:t>-</w:t>
            </w:r>
          </w:p>
        </w:tc>
        <w:tc>
          <w:tcPr>
            <w:tcW w:w="709" w:type="dxa"/>
          </w:tcPr>
          <w:p>
            <w:pPr>
              <w:jc w:val="center"/>
              <w:rPr>
                <w:rFonts w:cs="Calibri"/>
                <w:sz w:val="16"/>
                <w:szCs w:val="16"/>
                <w:lang w:eastAsia="en-IN"/>
              </w:rPr>
            </w:pPr>
            <w:r>
              <w:rPr>
                <w:sz w:val="16"/>
                <w:szCs w:val="16"/>
              </w:rPr>
              <w:t>1*</w:t>
            </w:r>
          </w:p>
        </w:tc>
        <w:tc>
          <w:tcPr>
            <w:tcW w:w="567" w:type="dxa"/>
          </w:tcPr>
          <w:p>
            <w:pPr>
              <w:jc w:val="center"/>
              <w:rPr>
                <w:rFonts w:cs="Calibri"/>
                <w:sz w:val="16"/>
                <w:szCs w:val="16"/>
                <w:lang w:eastAsia="en-IN"/>
              </w:rPr>
            </w:pPr>
            <w:r>
              <w:rPr>
                <w:sz w:val="16"/>
                <w:szCs w:val="16"/>
              </w:rPr>
              <w:t>40</w:t>
            </w:r>
          </w:p>
        </w:tc>
        <w:tc>
          <w:tcPr>
            <w:tcW w:w="708" w:type="dxa"/>
          </w:tcPr>
          <w:p>
            <w:pPr>
              <w:jc w:val="center"/>
              <w:rPr>
                <w:rFonts w:cs="Calibri"/>
                <w:sz w:val="16"/>
                <w:szCs w:val="16"/>
                <w:lang w:eastAsia="en-IN"/>
              </w:rPr>
            </w:pPr>
            <w:r>
              <w:rPr>
                <w:sz w:val="16"/>
                <w:szCs w:val="16"/>
              </w:rPr>
              <w:t>60</w:t>
            </w:r>
          </w:p>
        </w:tc>
        <w:tc>
          <w:tcPr>
            <w:tcW w:w="851" w:type="dxa"/>
          </w:tcPr>
          <w:p>
            <w:pPr>
              <w:jc w:val="center"/>
              <w:rPr>
                <w:rFonts w:cs="Calibri"/>
                <w:sz w:val="16"/>
                <w:szCs w:val="16"/>
                <w:lang w:eastAsia="en-IN"/>
              </w:rPr>
            </w:pPr>
            <w:r>
              <w:rPr>
                <w:sz w:val="16"/>
                <w:szCs w:val="16"/>
              </w:rPr>
              <w:t>100</w:t>
            </w:r>
          </w:p>
        </w:tc>
        <w:tc>
          <w:tcPr>
            <w:tcW w:w="1276" w:type="dxa"/>
          </w:tcPr>
          <w:p>
            <w:pPr>
              <w:jc w:val="center"/>
              <w:rPr>
                <w:rFonts w:cs="Calibri"/>
                <w:sz w:val="16"/>
                <w:szCs w:val="16"/>
                <w:lang w:eastAsia="en-IN"/>
              </w:rPr>
            </w:pPr>
            <w:r>
              <w:rPr>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10"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B.2</w:t>
            </w:r>
          </w:p>
        </w:tc>
        <w:tc>
          <w:tcPr>
            <w:tcW w:w="1875" w:type="dxa"/>
            <w:vAlign w:val="center"/>
          </w:tcPr>
          <w:p>
            <w:pPr>
              <w:spacing w:line="276" w:lineRule="auto"/>
              <w:rPr>
                <w:rFonts w:ascii="Verdana" w:hAnsi="Verdana" w:eastAsia="Verdana" w:cs="Verdana"/>
                <w:b/>
                <w:sz w:val="18"/>
                <w:szCs w:val="18"/>
              </w:rPr>
            </w:pPr>
            <w:r>
              <w:rPr>
                <w:rFonts w:ascii="Verdana" w:hAnsi="Verdana" w:eastAsia="Verdana" w:cs="Verdana"/>
                <w:b/>
                <w:sz w:val="18"/>
                <w:szCs w:val="18"/>
              </w:rPr>
              <w:t>Practical</w:t>
            </w:r>
          </w:p>
        </w:tc>
        <w:tc>
          <w:tcPr>
            <w:tcW w:w="955" w:type="dxa"/>
            <w:vAlign w:val="center"/>
          </w:tcPr>
          <w:p>
            <w:pPr>
              <w:spacing w:line="276" w:lineRule="auto"/>
              <w:rPr>
                <w:rFonts w:ascii="Verdana" w:hAnsi="Verdana" w:eastAsia="Verdana" w:cs="Verdana"/>
                <w:sz w:val="18"/>
                <w:szCs w:val="18"/>
              </w:rPr>
            </w:pPr>
          </w:p>
        </w:tc>
        <w:tc>
          <w:tcPr>
            <w:tcW w:w="1276" w:type="dxa"/>
            <w:vAlign w:val="center"/>
          </w:tcPr>
          <w:p>
            <w:pPr>
              <w:spacing w:line="276" w:lineRule="auto"/>
              <w:rPr>
                <w:rFonts w:ascii="Verdana" w:hAnsi="Verdana" w:eastAsia="Verdana" w:cs="Verdana"/>
                <w:sz w:val="18"/>
                <w:szCs w:val="18"/>
              </w:rPr>
            </w:pPr>
          </w:p>
        </w:tc>
        <w:tc>
          <w:tcPr>
            <w:tcW w:w="1134" w:type="dxa"/>
            <w:vAlign w:val="center"/>
          </w:tcPr>
          <w:p>
            <w:pPr>
              <w:spacing w:line="276" w:lineRule="auto"/>
              <w:rPr>
                <w:rFonts w:ascii="Verdana" w:hAnsi="Verdana" w:eastAsia="Verdana" w:cs="Verdana"/>
                <w:sz w:val="18"/>
                <w:szCs w:val="18"/>
              </w:rPr>
            </w:pPr>
          </w:p>
        </w:tc>
        <w:tc>
          <w:tcPr>
            <w:tcW w:w="709" w:type="dxa"/>
          </w:tcPr>
          <w:p>
            <w:pPr>
              <w:spacing w:line="276" w:lineRule="auto"/>
              <w:rPr>
                <w:rFonts w:ascii="Verdana" w:hAnsi="Verdana" w:eastAsia="Verdana" w:cs="Verdana"/>
                <w:sz w:val="18"/>
                <w:szCs w:val="18"/>
              </w:rPr>
            </w:pPr>
          </w:p>
        </w:tc>
        <w:tc>
          <w:tcPr>
            <w:tcW w:w="567" w:type="dxa"/>
            <w:vAlign w:val="center"/>
          </w:tcPr>
          <w:p>
            <w:pPr>
              <w:spacing w:line="276" w:lineRule="auto"/>
              <w:rPr>
                <w:rFonts w:ascii="Verdana" w:hAnsi="Verdana" w:eastAsia="Verdana" w:cs="Verdana"/>
                <w:sz w:val="18"/>
                <w:szCs w:val="18"/>
              </w:rPr>
            </w:pPr>
          </w:p>
        </w:tc>
        <w:tc>
          <w:tcPr>
            <w:tcW w:w="708" w:type="dxa"/>
            <w:vAlign w:val="center"/>
          </w:tcPr>
          <w:p>
            <w:pPr>
              <w:spacing w:line="276" w:lineRule="auto"/>
              <w:rPr>
                <w:rFonts w:ascii="Verdana" w:hAnsi="Verdana" w:eastAsia="Verdana" w:cs="Verdana"/>
                <w:sz w:val="18"/>
                <w:szCs w:val="18"/>
              </w:rPr>
            </w:pPr>
          </w:p>
        </w:tc>
        <w:tc>
          <w:tcPr>
            <w:tcW w:w="851" w:type="dxa"/>
            <w:vAlign w:val="center"/>
          </w:tcPr>
          <w:p>
            <w:pPr>
              <w:spacing w:line="276" w:lineRule="auto"/>
              <w:rPr>
                <w:rFonts w:ascii="Verdana" w:hAnsi="Verdana" w:eastAsia="Verdana" w:cs="Verdana"/>
                <w:sz w:val="18"/>
                <w:szCs w:val="18"/>
              </w:rPr>
            </w:pPr>
          </w:p>
        </w:tc>
        <w:tc>
          <w:tcPr>
            <w:tcW w:w="1276" w:type="dxa"/>
            <w:vAlign w:val="center"/>
          </w:tcPr>
          <w:p>
            <w:pPr>
              <w:spacing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10"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BADCCE5201</w:t>
            </w:r>
          </w:p>
        </w:tc>
        <w:tc>
          <w:tcPr>
            <w:tcW w:w="1875"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RPA Tool Lab</w:t>
            </w:r>
          </w:p>
        </w:tc>
        <w:tc>
          <w:tcPr>
            <w:tcW w:w="955" w:type="dxa"/>
          </w:tcPr>
          <w:p>
            <w:pPr>
              <w:jc w:val="center"/>
              <w:rPr>
                <w:rFonts w:cs="Calibri"/>
                <w:sz w:val="16"/>
                <w:szCs w:val="16"/>
                <w:lang w:eastAsia="en-IN"/>
              </w:rPr>
            </w:pPr>
            <w:r>
              <w:rPr>
                <w:rFonts w:ascii="Verdana" w:hAnsi="Verdana" w:eastAsia="Verdana" w:cs="Verdana"/>
                <w:sz w:val="16"/>
                <w:szCs w:val="16"/>
              </w:rPr>
              <w:t>-</w:t>
            </w:r>
          </w:p>
        </w:tc>
        <w:tc>
          <w:tcPr>
            <w:tcW w:w="1276" w:type="dxa"/>
          </w:tcPr>
          <w:p>
            <w:pPr>
              <w:jc w:val="center"/>
              <w:rPr>
                <w:rFonts w:cs="Calibri"/>
                <w:sz w:val="16"/>
                <w:szCs w:val="16"/>
                <w:lang w:eastAsia="en-IN"/>
              </w:rPr>
            </w:pPr>
            <w:r>
              <w:rPr>
                <w:rFonts w:ascii="Verdana" w:hAnsi="Verdana" w:eastAsia="Verdana" w:cs="Verdana"/>
                <w:sz w:val="16"/>
                <w:szCs w:val="16"/>
              </w:rPr>
              <w:t>-</w:t>
            </w:r>
          </w:p>
        </w:tc>
        <w:tc>
          <w:tcPr>
            <w:tcW w:w="1134" w:type="dxa"/>
          </w:tcPr>
          <w:p>
            <w:pPr>
              <w:jc w:val="center"/>
              <w:rPr>
                <w:rFonts w:cs="Calibri"/>
                <w:sz w:val="16"/>
                <w:szCs w:val="16"/>
                <w:lang w:eastAsia="en-IN"/>
              </w:rPr>
            </w:pPr>
            <w:r>
              <w:rPr>
                <w:sz w:val="16"/>
                <w:szCs w:val="16"/>
              </w:rPr>
              <w:t>2</w:t>
            </w:r>
          </w:p>
        </w:tc>
        <w:tc>
          <w:tcPr>
            <w:tcW w:w="709" w:type="dxa"/>
          </w:tcPr>
          <w:p>
            <w:pPr>
              <w:jc w:val="center"/>
              <w:rPr>
                <w:rFonts w:cs="Calibri"/>
                <w:sz w:val="16"/>
                <w:szCs w:val="16"/>
                <w:lang w:eastAsia="en-IN"/>
              </w:rPr>
            </w:pPr>
          </w:p>
        </w:tc>
        <w:tc>
          <w:tcPr>
            <w:tcW w:w="567" w:type="dxa"/>
          </w:tcPr>
          <w:p>
            <w:pPr>
              <w:jc w:val="center"/>
              <w:rPr>
                <w:rFonts w:cs="Calibri"/>
                <w:sz w:val="16"/>
                <w:szCs w:val="16"/>
                <w:lang w:eastAsia="en-IN"/>
              </w:rPr>
            </w:pPr>
            <w:r>
              <w:rPr>
                <w:sz w:val="16"/>
                <w:szCs w:val="16"/>
              </w:rPr>
              <w:t>60</w:t>
            </w:r>
          </w:p>
        </w:tc>
        <w:tc>
          <w:tcPr>
            <w:tcW w:w="708" w:type="dxa"/>
          </w:tcPr>
          <w:p>
            <w:pPr>
              <w:jc w:val="center"/>
              <w:rPr>
                <w:rFonts w:cs="Calibri"/>
                <w:sz w:val="16"/>
                <w:szCs w:val="16"/>
                <w:lang w:eastAsia="en-IN"/>
              </w:rPr>
            </w:pPr>
            <w:r>
              <w:rPr>
                <w:sz w:val="16"/>
                <w:szCs w:val="16"/>
              </w:rPr>
              <w:t>40</w:t>
            </w:r>
          </w:p>
        </w:tc>
        <w:tc>
          <w:tcPr>
            <w:tcW w:w="851" w:type="dxa"/>
          </w:tcPr>
          <w:p>
            <w:pPr>
              <w:jc w:val="center"/>
              <w:rPr>
                <w:rFonts w:cs="Calibri"/>
                <w:sz w:val="16"/>
                <w:szCs w:val="16"/>
                <w:lang w:eastAsia="en-IN"/>
              </w:rPr>
            </w:pPr>
            <w:r>
              <w:rPr>
                <w:sz w:val="16"/>
                <w:szCs w:val="16"/>
              </w:rPr>
              <w:t>100</w:t>
            </w:r>
          </w:p>
        </w:tc>
        <w:tc>
          <w:tcPr>
            <w:tcW w:w="1276" w:type="dxa"/>
          </w:tcPr>
          <w:p>
            <w:pPr>
              <w:jc w:val="center"/>
              <w:rPr>
                <w:rFonts w:cs="Calibri"/>
                <w:sz w:val="16"/>
                <w:szCs w:val="16"/>
                <w:lang w:eastAsia="en-IN"/>
              </w:rPr>
            </w:pPr>
            <w:r>
              <w:rPr>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10"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BADCCE5202</w:t>
            </w:r>
          </w:p>
        </w:tc>
        <w:tc>
          <w:tcPr>
            <w:tcW w:w="1875"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R Programming Lab</w:t>
            </w:r>
          </w:p>
        </w:tc>
        <w:tc>
          <w:tcPr>
            <w:tcW w:w="955" w:type="dxa"/>
          </w:tcPr>
          <w:p>
            <w:pPr>
              <w:jc w:val="center"/>
              <w:rPr>
                <w:rFonts w:cs="Calibri"/>
                <w:sz w:val="16"/>
                <w:szCs w:val="16"/>
                <w:lang w:eastAsia="en-IN"/>
              </w:rPr>
            </w:pPr>
            <w:r>
              <w:rPr>
                <w:rFonts w:ascii="Verdana" w:hAnsi="Verdana" w:eastAsia="Verdana" w:cs="Verdana"/>
                <w:sz w:val="16"/>
                <w:szCs w:val="16"/>
              </w:rPr>
              <w:t>-</w:t>
            </w:r>
          </w:p>
        </w:tc>
        <w:tc>
          <w:tcPr>
            <w:tcW w:w="1276" w:type="dxa"/>
          </w:tcPr>
          <w:p>
            <w:pPr>
              <w:jc w:val="center"/>
              <w:rPr>
                <w:rFonts w:cs="Calibri"/>
                <w:sz w:val="16"/>
                <w:szCs w:val="16"/>
                <w:lang w:eastAsia="en-IN"/>
              </w:rPr>
            </w:pPr>
            <w:r>
              <w:rPr>
                <w:rFonts w:ascii="Verdana" w:hAnsi="Verdana" w:eastAsia="Verdana" w:cs="Verdana"/>
                <w:sz w:val="16"/>
                <w:szCs w:val="16"/>
              </w:rPr>
              <w:t>-</w:t>
            </w:r>
          </w:p>
        </w:tc>
        <w:tc>
          <w:tcPr>
            <w:tcW w:w="1134" w:type="dxa"/>
          </w:tcPr>
          <w:p>
            <w:pPr>
              <w:jc w:val="center"/>
              <w:rPr>
                <w:rFonts w:cs="Calibri"/>
                <w:sz w:val="16"/>
                <w:szCs w:val="16"/>
                <w:lang w:eastAsia="en-IN"/>
              </w:rPr>
            </w:pPr>
            <w:r>
              <w:rPr>
                <w:sz w:val="16"/>
                <w:szCs w:val="16"/>
              </w:rPr>
              <w:t>2</w:t>
            </w:r>
          </w:p>
        </w:tc>
        <w:tc>
          <w:tcPr>
            <w:tcW w:w="709" w:type="dxa"/>
          </w:tcPr>
          <w:p>
            <w:pPr>
              <w:jc w:val="center"/>
              <w:rPr>
                <w:rFonts w:cs="Calibri"/>
                <w:sz w:val="16"/>
                <w:szCs w:val="16"/>
                <w:lang w:eastAsia="en-IN"/>
              </w:rPr>
            </w:pPr>
          </w:p>
        </w:tc>
        <w:tc>
          <w:tcPr>
            <w:tcW w:w="567" w:type="dxa"/>
          </w:tcPr>
          <w:p>
            <w:pPr>
              <w:jc w:val="center"/>
              <w:rPr>
                <w:rFonts w:cs="Calibri"/>
                <w:sz w:val="16"/>
                <w:szCs w:val="16"/>
                <w:lang w:eastAsia="en-IN"/>
              </w:rPr>
            </w:pPr>
            <w:r>
              <w:rPr>
                <w:sz w:val="16"/>
                <w:szCs w:val="16"/>
              </w:rPr>
              <w:t>60</w:t>
            </w:r>
          </w:p>
        </w:tc>
        <w:tc>
          <w:tcPr>
            <w:tcW w:w="708" w:type="dxa"/>
          </w:tcPr>
          <w:p>
            <w:pPr>
              <w:jc w:val="center"/>
              <w:rPr>
                <w:rFonts w:cs="Calibri"/>
                <w:sz w:val="16"/>
                <w:szCs w:val="16"/>
                <w:lang w:eastAsia="en-IN"/>
              </w:rPr>
            </w:pPr>
            <w:r>
              <w:rPr>
                <w:sz w:val="16"/>
                <w:szCs w:val="16"/>
              </w:rPr>
              <w:t>40</w:t>
            </w:r>
          </w:p>
        </w:tc>
        <w:tc>
          <w:tcPr>
            <w:tcW w:w="851" w:type="dxa"/>
          </w:tcPr>
          <w:p>
            <w:pPr>
              <w:jc w:val="center"/>
              <w:rPr>
                <w:rFonts w:cs="Calibri"/>
                <w:sz w:val="16"/>
                <w:szCs w:val="16"/>
                <w:lang w:eastAsia="en-IN"/>
              </w:rPr>
            </w:pPr>
            <w:r>
              <w:rPr>
                <w:sz w:val="16"/>
                <w:szCs w:val="16"/>
              </w:rPr>
              <w:t>100</w:t>
            </w:r>
          </w:p>
        </w:tc>
        <w:tc>
          <w:tcPr>
            <w:tcW w:w="1276" w:type="dxa"/>
          </w:tcPr>
          <w:p>
            <w:pPr>
              <w:jc w:val="center"/>
              <w:rPr>
                <w:rFonts w:cs="Calibri"/>
                <w:sz w:val="16"/>
                <w:szCs w:val="16"/>
                <w:lang w:eastAsia="en-IN"/>
              </w:rPr>
            </w:pPr>
            <w:r>
              <w:rPr>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10"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C</w:t>
            </w:r>
          </w:p>
        </w:tc>
        <w:tc>
          <w:tcPr>
            <w:tcW w:w="1875" w:type="dxa"/>
            <w:shd w:val="clear" w:color="auto" w:fill="BFBFBF"/>
          </w:tcPr>
          <w:p>
            <w:pPr>
              <w:spacing w:line="276" w:lineRule="auto"/>
              <w:jc w:val="center"/>
              <w:rPr>
                <w:rFonts w:ascii="Verdana" w:hAnsi="Verdana" w:eastAsia="Verdana" w:cs="Verdana"/>
                <w:b/>
                <w:sz w:val="18"/>
                <w:szCs w:val="18"/>
              </w:rPr>
            </w:pPr>
          </w:p>
        </w:tc>
        <w:tc>
          <w:tcPr>
            <w:tcW w:w="7476" w:type="dxa"/>
            <w:gridSpan w:val="8"/>
            <w:shd w:val="clear" w:color="auto" w:fill="BFBFBF"/>
            <w:vAlign w:val="center"/>
          </w:tcPr>
          <w:p>
            <w:pPr>
              <w:spacing w:line="276" w:lineRule="auto"/>
              <w:jc w:val="center"/>
              <w:rPr>
                <w:rFonts w:ascii="Verdana" w:hAnsi="Verdana" w:eastAsia="Verdana" w:cs="Verdana"/>
                <w:sz w:val="18"/>
                <w:szCs w:val="18"/>
              </w:rPr>
            </w:pPr>
            <w:r>
              <w:rPr>
                <w:rFonts w:ascii="Verdana" w:hAnsi="Verdana" w:eastAsia="Verdana" w:cs="Verdana"/>
                <w:b/>
                <w:sz w:val="18"/>
                <w:szCs w:val="18"/>
              </w:rPr>
              <w:t>Multidisciplinary 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10" w:type="dxa"/>
            <w:vAlign w:val="center"/>
          </w:tcPr>
          <w:p>
            <w:pPr>
              <w:spacing w:line="276" w:lineRule="auto"/>
              <w:jc w:val="center"/>
              <w:rPr>
                <w:rFonts w:ascii="Verdana" w:hAnsi="Verdana" w:eastAsia="Verdana" w:cs="Verdana"/>
                <w:b/>
                <w:sz w:val="18"/>
                <w:szCs w:val="18"/>
              </w:rPr>
            </w:pPr>
          </w:p>
        </w:tc>
        <w:tc>
          <w:tcPr>
            <w:tcW w:w="1875" w:type="dxa"/>
            <w:vAlign w:val="center"/>
          </w:tcPr>
          <w:p>
            <w:pPr>
              <w:spacing w:line="276" w:lineRule="auto"/>
              <w:rPr>
                <w:rFonts w:ascii="Verdana" w:hAnsi="Verdana" w:eastAsia="Verdana" w:cs="Verdana"/>
                <w:sz w:val="18"/>
                <w:szCs w:val="18"/>
              </w:rPr>
            </w:pPr>
            <w:r>
              <w:rPr>
                <w:rFonts w:ascii="Verdana" w:hAnsi="Verdana"/>
                <w:sz w:val="16"/>
                <w:szCs w:val="16"/>
                <w:lang w:eastAsia="en-IN"/>
              </w:rPr>
              <w:t>MOOC Course-IV</w:t>
            </w:r>
          </w:p>
        </w:tc>
        <w:tc>
          <w:tcPr>
            <w:tcW w:w="955" w:type="dxa"/>
            <w:vAlign w:val="center"/>
          </w:tcPr>
          <w:p>
            <w:pPr>
              <w:spacing w:line="276" w:lineRule="auto"/>
              <w:rPr>
                <w:rFonts w:ascii="Verdana" w:hAnsi="Verdana" w:eastAsia="Verdana" w:cs="Verdana"/>
                <w:sz w:val="16"/>
                <w:szCs w:val="16"/>
              </w:rPr>
            </w:pPr>
            <w:r>
              <w:rPr>
                <w:rFonts w:ascii="Verdana" w:hAnsi="Verdana" w:eastAsia="Verdana" w:cs="Verdana"/>
                <w:sz w:val="16"/>
                <w:szCs w:val="16"/>
              </w:rPr>
              <w:t xml:space="preserve"> 1</w:t>
            </w:r>
          </w:p>
        </w:tc>
        <w:tc>
          <w:tcPr>
            <w:tcW w:w="1276" w:type="dxa"/>
            <w:vAlign w:val="center"/>
          </w:tcPr>
          <w:p>
            <w:pPr>
              <w:spacing w:line="276" w:lineRule="auto"/>
              <w:ind w:firstLine="480" w:firstLineChars="300"/>
              <w:rPr>
                <w:rFonts w:ascii="Verdana" w:hAnsi="Verdana" w:eastAsia="Verdana" w:cs="Verdana"/>
                <w:sz w:val="16"/>
                <w:szCs w:val="16"/>
              </w:rPr>
            </w:pPr>
            <w:r>
              <w:rPr>
                <w:rFonts w:ascii="Verdana" w:hAnsi="Verdana" w:eastAsia="Verdana" w:cs="Verdana"/>
                <w:sz w:val="16"/>
                <w:szCs w:val="16"/>
              </w:rPr>
              <w:t>-</w:t>
            </w:r>
          </w:p>
        </w:tc>
        <w:tc>
          <w:tcPr>
            <w:tcW w:w="1134" w:type="dxa"/>
            <w:vAlign w:val="center"/>
          </w:tcPr>
          <w:p>
            <w:pPr>
              <w:spacing w:line="276" w:lineRule="auto"/>
              <w:ind w:firstLine="400" w:firstLineChars="250"/>
              <w:rPr>
                <w:rFonts w:ascii="Verdana" w:hAnsi="Verdana" w:eastAsia="Verdana" w:cs="Verdana"/>
                <w:sz w:val="16"/>
                <w:szCs w:val="16"/>
              </w:rPr>
            </w:pPr>
            <w:r>
              <w:rPr>
                <w:rFonts w:ascii="Verdana" w:hAnsi="Verdana" w:eastAsia="Verdana" w:cs="Verdana"/>
                <w:sz w:val="16"/>
                <w:szCs w:val="16"/>
              </w:rPr>
              <w:t>-</w:t>
            </w:r>
          </w:p>
        </w:tc>
        <w:tc>
          <w:tcPr>
            <w:tcW w:w="709" w:type="dxa"/>
          </w:tcPr>
          <w:p>
            <w:pPr>
              <w:spacing w:line="276" w:lineRule="auto"/>
              <w:rPr>
                <w:rFonts w:ascii="Verdana" w:hAnsi="Verdana" w:eastAsia="Verdana" w:cs="Verdana"/>
                <w:sz w:val="16"/>
                <w:szCs w:val="16"/>
              </w:rPr>
            </w:pPr>
            <w:r>
              <w:rPr>
                <w:rFonts w:ascii="Verdana" w:hAnsi="Verdana" w:eastAsia="Verdana" w:cs="Verdana"/>
                <w:sz w:val="16"/>
                <w:szCs w:val="16"/>
              </w:rPr>
              <w:t xml:space="preserve">   1*</w:t>
            </w:r>
          </w:p>
        </w:tc>
        <w:tc>
          <w:tcPr>
            <w:tcW w:w="567" w:type="dxa"/>
          </w:tcPr>
          <w:p>
            <w:pPr>
              <w:jc w:val="center"/>
              <w:rPr>
                <w:rFonts w:ascii="Verdana" w:hAnsi="Verdana" w:eastAsia="Verdana" w:cs="Verdana"/>
                <w:sz w:val="16"/>
                <w:szCs w:val="16"/>
              </w:rPr>
            </w:pPr>
            <w:r>
              <w:rPr>
                <w:sz w:val="16"/>
                <w:szCs w:val="16"/>
              </w:rPr>
              <w:t>40</w:t>
            </w:r>
          </w:p>
        </w:tc>
        <w:tc>
          <w:tcPr>
            <w:tcW w:w="708" w:type="dxa"/>
          </w:tcPr>
          <w:p>
            <w:pPr>
              <w:jc w:val="center"/>
              <w:rPr>
                <w:rFonts w:cs="Calibri"/>
                <w:sz w:val="16"/>
                <w:szCs w:val="16"/>
                <w:lang w:eastAsia="en-IN"/>
              </w:rPr>
            </w:pPr>
            <w:r>
              <w:rPr>
                <w:sz w:val="16"/>
                <w:szCs w:val="16"/>
              </w:rPr>
              <w:t>60</w:t>
            </w:r>
          </w:p>
        </w:tc>
        <w:tc>
          <w:tcPr>
            <w:tcW w:w="851" w:type="dxa"/>
          </w:tcPr>
          <w:p>
            <w:pPr>
              <w:jc w:val="center"/>
              <w:rPr>
                <w:rFonts w:cs="Calibri"/>
                <w:sz w:val="16"/>
                <w:szCs w:val="16"/>
                <w:lang w:eastAsia="en-IN"/>
              </w:rPr>
            </w:pPr>
            <w:r>
              <w:rPr>
                <w:sz w:val="16"/>
                <w:szCs w:val="16"/>
              </w:rPr>
              <w:t>100</w:t>
            </w:r>
          </w:p>
        </w:tc>
        <w:tc>
          <w:tcPr>
            <w:tcW w:w="1276" w:type="dxa"/>
            <w:vAlign w:val="center"/>
          </w:tcPr>
          <w:p>
            <w:pPr>
              <w:jc w:val="center"/>
              <w:rPr>
                <w:sz w:val="16"/>
                <w:szCs w:val="16"/>
              </w:rPr>
            </w:pPr>
            <w:r>
              <w:rPr>
                <w:sz w:val="16"/>
                <w:szCs w:val="16"/>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10"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D</w:t>
            </w:r>
          </w:p>
        </w:tc>
        <w:tc>
          <w:tcPr>
            <w:tcW w:w="1875" w:type="dxa"/>
            <w:shd w:val="clear" w:color="auto" w:fill="BFBFBF"/>
          </w:tcPr>
          <w:p>
            <w:pPr>
              <w:spacing w:line="276" w:lineRule="auto"/>
              <w:jc w:val="center"/>
              <w:rPr>
                <w:rFonts w:ascii="Verdana" w:hAnsi="Verdana" w:eastAsia="Verdana" w:cs="Verdana"/>
                <w:b/>
                <w:sz w:val="18"/>
                <w:szCs w:val="18"/>
              </w:rPr>
            </w:pPr>
          </w:p>
        </w:tc>
        <w:tc>
          <w:tcPr>
            <w:tcW w:w="7476" w:type="dxa"/>
            <w:gridSpan w:val="8"/>
            <w:shd w:val="clear" w:color="auto" w:fill="BFBFBF"/>
            <w:vAlign w:val="center"/>
          </w:tcPr>
          <w:p>
            <w:pPr>
              <w:spacing w:line="276" w:lineRule="auto"/>
              <w:jc w:val="center"/>
              <w:rPr>
                <w:sz w:val="18"/>
                <w:szCs w:val="18"/>
              </w:rPr>
            </w:pPr>
            <w:r>
              <w:rPr>
                <w:rFonts w:ascii="Verdana" w:hAnsi="Verdana" w:eastAsia="Verdana" w:cs="Verdana"/>
                <w:b/>
                <w:sz w:val="18"/>
                <w:szCs w:val="18"/>
              </w:rPr>
              <w:t>Ability Enhancement Courses (AEC)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10" w:type="dxa"/>
            <w:vAlign w:val="center"/>
          </w:tcPr>
          <w:p>
            <w:pPr>
              <w:spacing w:line="276" w:lineRule="auto"/>
              <w:rPr>
                <w:rFonts w:ascii="Verdana" w:hAnsi="Verdana" w:eastAsia="Verdana" w:cs="Verdana"/>
                <w:sz w:val="16"/>
                <w:szCs w:val="16"/>
              </w:rPr>
            </w:pPr>
            <w:r>
              <w:rPr>
                <w:rFonts w:ascii="Verdana" w:hAnsi="Verdana" w:eastAsia="Verdana" w:cs="Verdana"/>
                <w:sz w:val="16"/>
                <w:szCs w:val="16"/>
              </w:rPr>
              <w:t>BUACHU5218</w:t>
            </w:r>
          </w:p>
        </w:tc>
        <w:tc>
          <w:tcPr>
            <w:tcW w:w="1875" w:type="dxa"/>
            <w:vAlign w:val="center"/>
          </w:tcPr>
          <w:p>
            <w:pPr>
              <w:spacing w:line="276" w:lineRule="auto"/>
              <w:rPr>
                <w:rFonts w:ascii="Verdana" w:hAnsi="Verdana" w:eastAsia="Verdana" w:cs="Verdana"/>
                <w:sz w:val="16"/>
                <w:szCs w:val="16"/>
              </w:rPr>
            </w:pPr>
            <w:r>
              <w:rPr>
                <w:rFonts w:ascii="Verdana" w:hAnsi="Verdana" w:eastAsia="Verdana" w:cs="Verdana"/>
                <w:sz w:val="16"/>
                <w:szCs w:val="16"/>
              </w:rPr>
              <w:t>Professional Skills-I</w:t>
            </w:r>
          </w:p>
        </w:tc>
        <w:tc>
          <w:tcPr>
            <w:tcW w:w="955" w:type="dxa"/>
            <w:vAlign w:val="center"/>
          </w:tcPr>
          <w:p>
            <w:pPr>
              <w:ind w:left="108" w:firstLine="320" w:firstLineChars="200"/>
              <w:rPr>
                <w:rFonts w:ascii="Verdana" w:hAnsi="Verdana" w:eastAsia="Times New Roman" w:cs="Times New Roman"/>
                <w:sz w:val="16"/>
                <w:szCs w:val="16"/>
              </w:rPr>
            </w:pPr>
            <w:r>
              <w:rPr>
                <w:rFonts w:ascii="Verdana" w:hAnsi="Verdana" w:eastAsia="Verdana" w:cs="Verdana"/>
                <w:sz w:val="16"/>
                <w:szCs w:val="16"/>
              </w:rPr>
              <w:t>-</w:t>
            </w:r>
          </w:p>
        </w:tc>
        <w:tc>
          <w:tcPr>
            <w:tcW w:w="1276" w:type="dxa"/>
            <w:vAlign w:val="center"/>
          </w:tcPr>
          <w:p>
            <w:pPr>
              <w:ind w:left="108" w:firstLine="400" w:firstLineChars="250"/>
              <w:rPr>
                <w:rFonts w:ascii="Verdana" w:hAnsi="Verdana" w:eastAsia="Times New Roman" w:cs="Times New Roman"/>
                <w:sz w:val="16"/>
                <w:szCs w:val="16"/>
              </w:rPr>
            </w:pPr>
            <w:r>
              <w:rPr>
                <w:rFonts w:ascii="Verdana" w:hAnsi="Verdana" w:eastAsia="Verdana" w:cs="Verdana"/>
                <w:sz w:val="16"/>
                <w:szCs w:val="16"/>
              </w:rPr>
              <w:t>-</w:t>
            </w:r>
          </w:p>
        </w:tc>
        <w:tc>
          <w:tcPr>
            <w:tcW w:w="1134" w:type="dxa"/>
            <w:vAlign w:val="center"/>
          </w:tcPr>
          <w:p>
            <w:pPr>
              <w:ind w:left="108"/>
              <w:rPr>
                <w:rFonts w:ascii="Verdana" w:hAnsi="Verdana" w:eastAsia="Times New Roman" w:cs="Times New Roman"/>
                <w:sz w:val="16"/>
                <w:szCs w:val="16"/>
              </w:rPr>
            </w:pPr>
            <w:r>
              <w:rPr>
                <w:rFonts w:ascii="Verdana" w:hAnsi="Verdana" w:eastAsia="Times New Roman" w:cs="Times New Roman"/>
                <w:sz w:val="16"/>
                <w:szCs w:val="16"/>
              </w:rPr>
              <w:t xml:space="preserve">     2</w:t>
            </w:r>
          </w:p>
        </w:tc>
        <w:tc>
          <w:tcPr>
            <w:tcW w:w="709" w:type="dxa"/>
          </w:tcPr>
          <w:p>
            <w:pPr>
              <w:ind w:left="108"/>
              <w:jc w:val="center"/>
              <w:rPr>
                <w:rFonts w:ascii="Verdana" w:hAnsi="Verdana" w:eastAsia="Times New Roman" w:cs="Times New Roman"/>
                <w:sz w:val="16"/>
                <w:szCs w:val="16"/>
              </w:rPr>
            </w:pPr>
          </w:p>
        </w:tc>
        <w:tc>
          <w:tcPr>
            <w:tcW w:w="567" w:type="dxa"/>
            <w:vAlign w:val="center"/>
          </w:tcPr>
          <w:p>
            <w:pPr>
              <w:ind w:left="108"/>
              <w:jc w:val="center"/>
              <w:rPr>
                <w:rFonts w:ascii="Verdana" w:hAnsi="Verdana" w:eastAsia="Times New Roman" w:cs="Times New Roman"/>
                <w:sz w:val="16"/>
                <w:szCs w:val="16"/>
              </w:rPr>
            </w:pPr>
            <w:r>
              <w:rPr>
                <w:rFonts w:ascii="Verdana" w:hAnsi="Verdana" w:eastAsia="Times New Roman" w:cs="Times New Roman"/>
                <w:sz w:val="16"/>
                <w:szCs w:val="16"/>
              </w:rPr>
              <w:t>60</w:t>
            </w:r>
          </w:p>
        </w:tc>
        <w:tc>
          <w:tcPr>
            <w:tcW w:w="708" w:type="dxa"/>
            <w:vAlign w:val="center"/>
          </w:tcPr>
          <w:p>
            <w:pPr>
              <w:ind w:left="108"/>
              <w:jc w:val="center"/>
              <w:rPr>
                <w:rFonts w:ascii="Verdana" w:hAnsi="Verdana" w:eastAsia="Times New Roman" w:cs="Times New Roman"/>
                <w:sz w:val="16"/>
                <w:szCs w:val="16"/>
              </w:rPr>
            </w:pPr>
            <w:r>
              <w:rPr>
                <w:rFonts w:ascii="Verdana" w:hAnsi="Verdana" w:eastAsia="Times New Roman" w:cs="Times New Roman"/>
                <w:sz w:val="16"/>
                <w:szCs w:val="16"/>
              </w:rPr>
              <w:t>40</w:t>
            </w:r>
          </w:p>
        </w:tc>
        <w:tc>
          <w:tcPr>
            <w:tcW w:w="851" w:type="dxa"/>
            <w:vAlign w:val="center"/>
          </w:tcPr>
          <w:p>
            <w:pPr>
              <w:ind w:left="108"/>
              <w:jc w:val="center"/>
              <w:rPr>
                <w:rFonts w:ascii="Verdana" w:hAnsi="Verdana" w:eastAsia="Times New Roman" w:cs="Times New Roman"/>
                <w:sz w:val="16"/>
                <w:szCs w:val="16"/>
              </w:rPr>
            </w:pPr>
            <w:r>
              <w:rPr>
                <w:rFonts w:ascii="Verdana" w:hAnsi="Verdana" w:eastAsia="Times New Roman" w:cs="Times New Roman"/>
                <w:sz w:val="16"/>
                <w:szCs w:val="16"/>
              </w:rPr>
              <w:t>100</w:t>
            </w:r>
          </w:p>
        </w:tc>
        <w:tc>
          <w:tcPr>
            <w:tcW w:w="1276" w:type="dxa"/>
            <w:vAlign w:val="center"/>
          </w:tcPr>
          <w:p>
            <w:pPr>
              <w:ind w:left="108" w:firstLine="400" w:firstLineChars="250"/>
              <w:jc w:val="both"/>
              <w:rPr>
                <w:rFonts w:ascii="Verdana" w:hAnsi="Verdana" w:eastAsia="Times New Roman" w:cs="Times New Roman"/>
                <w:sz w:val="16"/>
                <w:szCs w:val="16"/>
              </w:rPr>
            </w:pPr>
            <w:r>
              <w:rPr>
                <w:rFonts w:ascii="Verdana" w:hAnsi="Verdana" w:eastAsia="Times New Roman" w:cs="Times New Roman"/>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10"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E</w:t>
            </w:r>
          </w:p>
        </w:tc>
        <w:tc>
          <w:tcPr>
            <w:tcW w:w="1875" w:type="dxa"/>
            <w:shd w:val="clear" w:color="auto" w:fill="BFBFBF"/>
          </w:tcPr>
          <w:p>
            <w:pPr>
              <w:jc w:val="center"/>
              <w:rPr>
                <w:rFonts w:ascii="Verdana" w:hAnsi="Verdana" w:eastAsia="Verdana" w:cs="Verdana"/>
                <w:b/>
                <w:sz w:val="18"/>
                <w:szCs w:val="18"/>
              </w:rPr>
            </w:pPr>
          </w:p>
        </w:tc>
        <w:tc>
          <w:tcPr>
            <w:tcW w:w="7476" w:type="dxa"/>
            <w:gridSpan w:val="8"/>
            <w:shd w:val="clear" w:color="auto" w:fill="BFBFBF"/>
            <w:vAlign w:val="center"/>
          </w:tcPr>
          <w:p>
            <w:pPr>
              <w:jc w:val="center"/>
              <w:rPr>
                <w:sz w:val="18"/>
                <w:szCs w:val="18"/>
              </w:rPr>
            </w:pPr>
            <w:r>
              <w:rPr>
                <w:rFonts w:ascii="Verdana" w:hAnsi="Verdana" w:eastAsia="Verdana" w:cs="Verdana"/>
                <w:b/>
                <w:sz w:val="18"/>
                <w:szCs w:val="18"/>
              </w:rPr>
              <w:t>Skill Enhancement Courses (SEC)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10" w:type="dxa"/>
            <w:vAlign w:val="center"/>
          </w:tcPr>
          <w:p>
            <w:pPr>
              <w:spacing w:line="276" w:lineRule="auto"/>
              <w:jc w:val="center"/>
              <w:rPr>
                <w:rFonts w:ascii="Verdana" w:hAnsi="Verdana" w:eastAsia="Verdana" w:cs="Verdana"/>
                <w:b/>
                <w:sz w:val="18"/>
                <w:szCs w:val="18"/>
              </w:rPr>
            </w:pPr>
            <w:r>
              <w:rPr>
                <w:rFonts w:ascii="Verdana" w:hAnsi="Verdana" w:eastAsia="Verdana" w:cs="Verdana"/>
                <w:sz w:val="16"/>
                <w:szCs w:val="16"/>
              </w:rPr>
              <w:t>BULCSE5201</w:t>
            </w:r>
          </w:p>
        </w:tc>
        <w:tc>
          <w:tcPr>
            <w:tcW w:w="1875" w:type="dxa"/>
            <w:vAlign w:val="center"/>
          </w:tcPr>
          <w:p>
            <w:pPr>
              <w:spacing w:line="276" w:lineRule="auto"/>
              <w:rPr>
                <w:rFonts w:ascii="Verdana" w:hAnsi="Verdana" w:eastAsia="Verdana" w:cs="Verdana"/>
                <w:sz w:val="18"/>
                <w:szCs w:val="18"/>
              </w:rPr>
            </w:pPr>
            <w:r>
              <w:rPr>
                <w:rFonts w:ascii="Verdana" w:hAnsi="Verdana" w:eastAsia="Verdana" w:cs="Verdana"/>
                <w:sz w:val="16"/>
                <w:szCs w:val="16"/>
              </w:rPr>
              <w:t>Skill Enhancement Generic Course-V</w:t>
            </w:r>
          </w:p>
        </w:tc>
        <w:tc>
          <w:tcPr>
            <w:tcW w:w="955" w:type="dxa"/>
          </w:tcPr>
          <w:p>
            <w:pPr>
              <w:spacing w:line="276" w:lineRule="auto"/>
              <w:ind w:firstLine="400" w:firstLineChars="250"/>
              <w:rPr>
                <w:rFonts w:ascii="Verdana" w:hAnsi="Verdana" w:eastAsia="Verdana" w:cs="Verdana"/>
                <w:sz w:val="18"/>
                <w:szCs w:val="18"/>
              </w:rPr>
            </w:pPr>
            <w:r>
              <w:rPr>
                <w:rFonts w:ascii="Verdana" w:hAnsi="Verdana" w:eastAsia="Verdana" w:cs="Verdana"/>
                <w:sz w:val="16"/>
                <w:szCs w:val="16"/>
              </w:rPr>
              <w:t>-</w:t>
            </w:r>
          </w:p>
        </w:tc>
        <w:tc>
          <w:tcPr>
            <w:tcW w:w="1276" w:type="dxa"/>
          </w:tcPr>
          <w:p>
            <w:pPr>
              <w:spacing w:line="276" w:lineRule="auto"/>
              <w:ind w:firstLine="480" w:firstLineChars="300"/>
              <w:rPr>
                <w:rFonts w:ascii="Verdana" w:hAnsi="Verdana" w:eastAsia="Verdana" w:cs="Verdana"/>
                <w:sz w:val="18"/>
                <w:szCs w:val="18"/>
              </w:rPr>
            </w:pPr>
            <w:r>
              <w:rPr>
                <w:rFonts w:ascii="Verdana" w:hAnsi="Verdana" w:eastAsia="Verdana" w:cs="Verdana"/>
                <w:sz w:val="16"/>
                <w:szCs w:val="16"/>
              </w:rPr>
              <w:t>-</w:t>
            </w:r>
          </w:p>
        </w:tc>
        <w:tc>
          <w:tcPr>
            <w:tcW w:w="1134" w:type="dxa"/>
          </w:tcPr>
          <w:p>
            <w:pPr>
              <w:ind w:firstLine="400" w:firstLineChars="250"/>
              <w:jc w:val="both"/>
              <w:rPr>
                <w:rFonts w:ascii="Verdana" w:hAnsi="Verdana" w:eastAsia="Times New Roman" w:cs="Times New Roman"/>
                <w:sz w:val="16"/>
                <w:szCs w:val="16"/>
              </w:rPr>
            </w:pPr>
            <w:r>
              <w:rPr>
                <w:rFonts w:ascii="Verdana" w:hAnsi="Verdana" w:eastAsia="Times New Roman" w:cs="Times New Roman"/>
                <w:sz w:val="16"/>
                <w:szCs w:val="16"/>
              </w:rPr>
              <w:t>2</w:t>
            </w:r>
          </w:p>
        </w:tc>
        <w:tc>
          <w:tcPr>
            <w:tcW w:w="709" w:type="dxa"/>
          </w:tcPr>
          <w:p>
            <w:pPr>
              <w:ind w:left="108"/>
              <w:jc w:val="center"/>
              <w:rPr>
                <w:rFonts w:ascii="Verdana" w:hAnsi="Verdana" w:eastAsia="Times New Roman" w:cs="Times New Roman"/>
                <w:sz w:val="16"/>
                <w:szCs w:val="16"/>
              </w:rPr>
            </w:pPr>
          </w:p>
        </w:tc>
        <w:tc>
          <w:tcPr>
            <w:tcW w:w="567" w:type="dxa"/>
          </w:tcPr>
          <w:p>
            <w:pPr>
              <w:ind w:left="108"/>
              <w:jc w:val="center"/>
              <w:rPr>
                <w:rFonts w:ascii="Verdana" w:hAnsi="Verdana" w:eastAsia="Times New Roman" w:cs="Times New Roman"/>
                <w:sz w:val="16"/>
                <w:szCs w:val="16"/>
              </w:rPr>
            </w:pPr>
            <w:r>
              <w:rPr>
                <w:rFonts w:ascii="Verdana" w:hAnsi="Verdana" w:eastAsia="Times New Roman" w:cs="Times New Roman"/>
                <w:sz w:val="16"/>
                <w:szCs w:val="16"/>
              </w:rPr>
              <w:t>60</w:t>
            </w:r>
          </w:p>
        </w:tc>
        <w:tc>
          <w:tcPr>
            <w:tcW w:w="708" w:type="dxa"/>
          </w:tcPr>
          <w:p>
            <w:pPr>
              <w:ind w:left="108"/>
              <w:jc w:val="center"/>
              <w:rPr>
                <w:rFonts w:ascii="Verdana" w:hAnsi="Verdana" w:eastAsia="Times New Roman" w:cs="Times New Roman"/>
                <w:sz w:val="16"/>
                <w:szCs w:val="16"/>
              </w:rPr>
            </w:pPr>
            <w:r>
              <w:rPr>
                <w:rFonts w:ascii="Verdana" w:hAnsi="Verdana" w:eastAsia="Times New Roman" w:cs="Times New Roman"/>
                <w:sz w:val="16"/>
                <w:szCs w:val="16"/>
              </w:rPr>
              <w:t>40</w:t>
            </w:r>
          </w:p>
        </w:tc>
        <w:tc>
          <w:tcPr>
            <w:tcW w:w="851" w:type="dxa"/>
          </w:tcPr>
          <w:p>
            <w:pPr>
              <w:ind w:left="108"/>
              <w:jc w:val="center"/>
              <w:rPr>
                <w:rFonts w:ascii="Verdana" w:hAnsi="Verdana" w:eastAsia="Times New Roman" w:cs="Times New Roman"/>
                <w:sz w:val="16"/>
                <w:szCs w:val="16"/>
              </w:rPr>
            </w:pPr>
            <w:r>
              <w:rPr>
                <w:rFonts w:ascii="Verdana" w:hAnsi="Verdana" w:eastAsia="Times New Roman" w:cs="Times New Roman"/>
                <w:sz w:val="16"/>
                <w:szCs w:val="16"/>
              </w:rPr>
              <w:t>100</w:t>
            </w:r>
          </w:p>
        </w:tc>
        <w:tc>
          <w:tcPr>
            <w:tcW w:w="1276" w:type="dxa"/>
            <w:vAlign w:val="center"/>
          </w:tcPr>
          <w:p>
            <w:pPr>
              <w:jc w:val="center"/>
              <w:rPr>
                <w:sz w:val="18"/>
                <w:szCs w:val="18"/>
              </w:rPr>
            </w:pPr>
            <w:r>
              <w:rPr>
                <w:sz w:val="18"/>
                <w:szCs w:val="1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10"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F</w:t>
            </w:r>
          </w:p>
        </w:tc>
        <w:tc>
          <w:tcPr>
            <w:tcW w:w="1875" w:type="dxa"/>
            <w:shd w:val="clear" w:color="auto" w:fill="BFBFBF"/>
          </w:tcPr>
          <w:p>
            <w:pPr>
              <w:jc w:val="center"/>
              <w:rPr>
                <w:rFonts w:ascii="Verdana" w:hAnsi="Verdana" w:eastAsia="Verdana" w:cs="Verdana"/>
                <w:b/>
                <w:sz w:val="18"/>
                <w:szCs w:val="18"/>
              </w:rPr>
            </w:pPr>
          </w:p>
        </w:tc>
        <w:tc>
          <w:tcPr>
            <w:tcW w:w="7476" w:type="dxa"/>
            <w:gridSpan w:val="8"/>
            <w:shd w:val="clear" w:color="auto" w:fill="BFBFBF"/>
            <w:vAlign w:val="center"/>
          </w:tcPr>
          <w:p>
            <w:pPr>
              <w:jc w:val="center"/>
              <w:rPr>
                <w:sz w:val="18"/>
                <w:szCs w:val="18"/>
              </w:rPr>
            </w:pPr>
            <w:r>
              <w:rPr>
                <w:rFonts w:ascii="Verdana" w:hAnsi="Verdana" w:eastAsia="Verdana" w:cs="Verdana"/>
                <w:b/>
                <w:sz w:val="18"/>
                <w:szCs w:val="18"/>
              </w:rPr>
              <w:t>Value Added Courses (VAC)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1" w:hRule="atLeast"/>
        </w:trPr>
        <w:tc>
          <w:tcPr>
            <w:tcW w:w="1410" w:type="dxa"/>
            <w:vAlign w:val="center"/>
          </w:tcPr>
          <w:p>
            <w:pPr>
              <w:spacing w:line="276" w:lineRule="auto"/>
              <w:jc w:val="center"/>
              <w:rPr>
                <w:rFonts w:ascii="Verdana" w:hAnsi="Verdana" w:eastAsia="Verdana" w:cs="Verdana"/>
                <w:b/>
                <w:sz w:val="18"/>
                <w:szCs w:val="18"/>
              </w:rPr>
            </w:pPr>
          </w:p>
        </w:tc>
        <w:tc>
          <w:tcPr>
            <w:tcW w:w="1875" w:type="dxa"/>
            <w:vAlign w:val="center"/>
          </w:tcPr>
          <w:p>
            <w:pPr>
              <w:spacing w:line="276" w:lineRule="auto"/>
              <w:rPr>
                <w:rFonts w:ascii="Verdana" w:hAnsi="Verdana" w:eastAsia="Verdana" w:cs="Verdana"/>
                <w:sz w:val="18"/>
                <w:szCs w:val="18"/>
              </w:rPr>
            </w:pPr>
          </w:p>
        </w:tc>
        <w:tc>
          <w:tcPr>
            <w:tcW w:w="955"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1276"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1134"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709" w:type="dxa"/>
          </w:tcPr>
          <w:p>
            <w:pPr>
              <w:spacing w:line="276" w:lineRule="auto"/>
              <w:rPr>
                <w:rFonts w:ascii="Verdana" w:hAnsi="Verdana" w:eastAsia="Verdana" w:cs="Verdana"/>
                <w:sz w:val="18"/>
                <w:szCs w:val="18"/>
              </w:rPr>
            </w:pPr>
          </w:p>
        </w:tc>
        <w:tc>
          <w:tcPr>
            <w:tcW w:w="567" w:type="dxa"/>
            <w:vAlign w:val="center"/>
          </w:tcPr>
          <w:p>
            <w:pPr>
              <w:spacing w:line="276" w:lineRule="auto"/>
              <w:rPr>
                <w:rFonts w:ascii="Verdana" w:hAnsi="Verdana" w:eastAsia="Verdana" w:cs="Verdana"/>
                <w:sz w:val="18"/>
                <w:szCs w:val="18"/>
              </w:rPr>
            </w:pPr>
          </w:p>
        </w:tc>
        <w:tc>
          <w:tcPr>
            <w:tcW w:w="708" w:type="dxa"/>
            <w:vAlign w:val="center"/>
          </w:tcPr>
          <w:p>
            <w:pPr>
              <w:spacing w:line="276" w:lineRule="auto"/>
              <w:rPr>
                <w:rFonts w:ascii="Verdana" w:hAnsi="Verdana" w:eastAsia="Verdana" w:cs="Verdana"/>
                <w:sz w:val="18"/>
                <w:szCs w:val="18"/>
              </w:rPr>
            </w:pPr>
          </w:p>
        </w:tc>
        <w:tc>
          <w:tcPr>
            <w:tcW w:w="851" w:type="dxa"/>
            <w:vAlign w:val="center"/>
          </w:tcPr>
          <w:p>
            <w:pPr>
              <w:spacing w:line="276" w:lineRule="auto"/>
              <w:rPr>
                <w:rFonts w:ascii="Verdana" w:hAnsi="Verdana" w:eastAsia="Verdana" w:cs="Verdana"/>
                <w:sz w:val="18"/>
                <w:szCs w:val="18"/>
              </w:rPr>
            </w:pPr>
          </w:p>
        </w:tc>
        <w:tc>
          <w:tcPr>
            <w:tcW w:w="1276" w:type="dxa"/>
            <w:vAlign w:val="center"/>
          </w:tcPr>
          <w:p>
            <w:pPr>
              <w:spacing w:line="276" w:lineRule="auto"/>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10"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G</w:t>
            </w:r>
          </w:p>
        </w:tc>
        <w:tc>
          <w:tcPr>
            <w:tcW w:w="1875" w:type="dxa"/>
            <w:shd w:val="clear" w:color="auto" w:fill="BFBFBF"/>
          </w:tcPr>
          <w:p>
            <w:pPr>
              <w:spacing w:line="276" w:lineRule="auto"/>
              <w:jc w:val="center"/>
              <w:rPr>
                <w:rFonts w:ascii="Verdana" w:hAnsi="Verdana" w:eastAsia="Verdana" w:cs="Verdana"/>
                <w:b/>
                <w:sz w:val="18"/>
                <w:szCs w:val="18"/>
              </w:rPr>
            </w:pPr>
          </w:p>
        </w:tc>
        <w:tc>
          <w:tcPr>
            <w:tcW w:w="7476" w:type="dxa"/>
            <w:gridSpan w:val="8"/>
            <w:shd w:val="clear" w:color="auto" w:fill="BFBFBF"/>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Summer Internship / Research Project / Dissertation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51" w:hRule="atLeast"/>
        </w:trPr>
        <w:tc>
          <w:tcPr>
            <w:tcW w:w="1410" w:type="dxa"/>
            <w:vAlign w:val="center"/>
          </w:tcPr>
          <w:p>
            <w:pPr>
              <w:spacing w:line="276" w:lineRule="auto"/>
              <w:jc w:val="center"/>
              <w:rPr>
                <w:rFonts w:ascii="Verdana" w:hAnsi="Verdana" w:eastAsia="Verdana" w:cs="Verdana"/>
                <w:b/>
                <w:sz w:val="18"/>
                <w:szCs w:val="18"/>
              </w:rPr>
            </w:pPr>
          </w:p>
        </w:tc>
        <w:tc>
          <w:tcPr>
            <w:tcW w:w="1875" w:type="dxa"/>
            <w:vAlign w:val="center"/>
          </w:tcPr>
          <w:p>
            <w:pPr>
              <w:spacing w:line="276" w:lineRule="auto"/>
              <w:rPr>
                <w:rFonts w:ascii="Verdana" w:hAnsi="Verdana" w:eastAsia="Verdana" w:cs="Verdana"/>
                <w:sz w:val="18"/>
                <w:szCs w:val="18"/>
              </w:rPr>
            </w:pPr>
          </w:p>
        </w:tc>
        <w:tc>
          <w:tcPr>
            <w:tcW w:w="955" w:type="dxa"/>
            <w:vAlign w:val="center"/>
          </w:tcPr>
          <w:p>
            <w:pPr>
              <w:spacing w:line="276" w:lineRule="auto"/>
              <w:rPr>
                <w:rFonts w:ascii="Verdana" w:hAnsi="Verdana" w:eastAsia="Verdana" w:cs="Verdana"/>
                <w:sz w:val="18"/>
                <w:szCs w:val="18"/>
              </w:rPr>
            </w:pPr>
          </w:p>
        </w:tc>
        <w:tc>
          <w:tcPr>
            <w:tcW w:w="1276" w:type="dxa"/>
            <w:vAlign w:val="center"/>
          </w:tcPr>
          <w:p>
            <w:pPr>
              <w:spacing w:line="276" w:lineRule="auto"/>
              <w:rPr>
                <w:rFonts w:ascii="Verdana" w:hAnsi="Verdana" w:eastAsia="Verdana" w:cs="Verdana"/>
                <w:sz w:val="18"/>
                <w:szCs w:val="18"/>
              </w:rPr>
            </w:pPr>
          </w:p>
        </w:tc>
        <w:tc>
          <w:tcPr>
            <w:tcW w:w="1134" w:type="dxa"/>
            <w:vAlign w:val="center"/>
          </w:tcPr>
          <w:p>
            <w:pPr>
              <w:spacing w:line="276" w:lineRule="auto"/>
              <w:rPr>
                <w:rFonts w:ascii="Verdana" w:hAnsi="Verdana" w:eastAsia="Verdana" w:cs="Verdana"/>
                <w:sz w:val="18"/>
                <w:szCs w:val="18"/>
              </w:rPr>
            </w:pPr>
          </w:p>
        </w:tc>
        <w:tc>
          <w:tcPr>
            <w:tcW w:w="709" w:type="dxa"/>
          </w:tcPr>
          <w:p>
            <w:pPr>
              <w:spacing w:line="276" w:lineRule="auto"/>
              <w:rPr>
                <w:rFonts w:ascii="Verdana" w:hAnsi="Verdana" w:eastAsia="Verdana" w:cs="Verdana"/>
                <w:sz w:val="18"/>
                <w:szCs w:val="18"/>
              </w:rPr>
            </w:pPr>
          </w:p>
        </w:tc>
        <w:tc>
          <w:tcPr>
            <w:tcW w:w="567" w:type="dxa"/>
            <w:vAlign w:val="center"/>
          </w:tcPr>
          <w:p>
            <w:pPr>
              <w:spacing w:line="276" w:lineRule="auto"/>
              <w:rPr>
                <w:rFonts w:ascii="Verdana" w:hAnsi="Verdana" w:eastAsia="Verdana" w:cs="Verdana"/>
                <w:sz w:val="18"/>
                <w:szCs w:val="18"/>
              </w:rPr>
            </w:pPr>
          </w:p>
        </w:tc>
        <w:tc>
          <w:tcPr>
            <w:tcW w:w="708" w:type="dxa"/>
            <w:vAlign w:val="center"/>
          </w:tcPr>
          <w:p>
            <w:pPr>
              <w:spacing w:line="276" w:lineRule="auto"/>
              <w:rPr>
                <w:rFonts w:ascii="Verdana" w:hAnsi="Verdana" w:eastAsia="Verdana" w:cs="Verdana"/>
                <w:sz w:val="18"/>
                <w:szCs w:val="18"/>
              </w:rPr>
            </w:pPr>
          </w:p>
        </w:tc>
        <w:tc>
          <w:tcPr>
            <w:tcW w:w="851" w:type="dxa"/>
            <w:vAlign w:val="center"/>
          </w:tcPr>
          <w:p>
            <w:pPr>
              <w:spacing w:line="276" w:lineRule="auto"/>
              <w:rPr>
                <w:rFonts w:ascii="Verdana" w:hAnsi="Verdana" w:eastAsia="Verdana" w:cs="Verdana"/>
                <w:sz w:val="18"/>
                <w:szCs w:val="18"/>
              </w:rPr>
            </w:pPr>
          </w:p>
        </w:tc>
        <w:tc>
          <w:tcPr>
            <w:tcW w:w="1276" w:type="dxa"/>
            <w:vAlign w:val="center"/>
          </w:tcPr>
          <w:p>
            <w:pPr>
              <w:spacing w:line="276" w:lineRule="auto"/>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7" w:hRule="atLeast"/>
        </w:trPr>
        <w:tc>
          <w:tcPr>
            <w:tcW w:w="3285" w:type="dxa"/>
            <w:gridSpan w:val="2"/>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Total</w:t>
            </w:r>
          </w:p>
        </w:tc>
        <w:tc>
          <w:tcPr>
            <w:tcW w:w="955"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16</w:t>
            </w:r>
          </w:p>
        </w:tc>
        <w:tc>
          <w:tcPr>
            <w:tcW w:w="1276" w:type="dxa"/>
            <w:vAlign w:val="center"/>
          </w:tcPr>
          <w:p>
            <w:pPr>
              <w:spacing w:line="276" w:lineRule="auto"/>
              <w:rPr>
                <w:rFonts w:ascii="Verdana" w:hAnsi="Verdana" w:eastAsia="Verdana" w:cs="Verdana"/>
                <w:sz w:val="18"/>
                <w:szCs w:val="18"/>
              </w:rPr>
            </w:pPr>
            <w:r>
              <w:rPr>
                <w:rFonts w:ascii="Verdana" w:hAnsi="Verdana" w:eastAsia="Verdana" w:cs="Verdana"/>
                <w:sz w:val="18"/>
                <w:szCs w:val="18"/>
              </w:rPr>
              <w:t xml:space="preserve">       -</w:t>
            </w:r>
          </w:p>
        </w:tc>
        <w:tc>
          <w:tcPr>
            <w:tcW w:w="1134"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14</w:t>
            </w:r>
          </w:p>
        </w:tc>
        <w:tc>
          <w:tcPr>
            <w:tcW w:w="709" w:type="dxa"/>
          </w:tcPr>
          <w:p>
            <w:pPr>
              <w:spacing w:line="276" w:lineRule="auto"/>
              <w:rPr>
                <w:rFonts w:ascii="Verdana" w:hAnsi="Verdana" w:eastAsia="Verdana" w:cs="Verdana"/>
                <w:sz w:val="18"/>
                <w:szCs w:val="18"/>
              </w:rPr>
            </w:pPr>
            <w:r>
              <w:rPr>
                <w:rFonts w:ascii="Verdana" w:hAnsi="Verdana" w:eastAsia="Verdana" w:cs="Verdana"/>
                <w:sz w:val="18"/>
                <w:szCs w:val="18"/>
              </w:rPr>
              <w:t>6*</w:t>
            </w:r>
          </w:p>
        </w:tc>
        <w:tc>
          <w:tcPr>
            <w:tcW w:w="567" w:type="dxa"/>
            <w:vAlign w:val="center"/>
          </w:tcPr>
          <w:p>
            <w:pPr>
              <w:spacing w:line="276" w:lineRule="auto"/>
              <w:rPr>
                <w:rFonts w:ascii="Verdana" w:hAnsi="Verdana" w:eastAsia="Verdana" w:cs="Verdana"/>
                <w:sz w:val="18"/>
                <w:szCs w:val="18"/>
              </w:rPr>
            </w:pPr>
          </w:p>
        </w:tc>
        <w:tc>
          <w:tcPr>
            <w:tcW w:w="708" w:type="dxa"/>
            <w:vAlign w:val="center"/>
          </w:tcPr>
          <w:p>
            <w:pPr>
              <w:spacing w:line="276" w:lineRule="auto"/>
              <w:rPr>
                <w:rFonts w:ascii="Verdana" w:hAnsi="Verdana" w:eastAsia="Verdana" w:cs="Verdana"/>
                <w:sz w:val="18"/>
                <w:szCs w:val="18"/>
              </w:rPr>
            </w:pPr>
          </w:p>
        </w:tc>
        <w:tc>
          <w:tcPr>
            <w:tcW w:w="851" w:type="dxa"/>
            <w:vAlign w:val="center"/>
          </w:tcPr>
          <w:p>
            <w:pPr>
              <w:spacing w:line="276" w:lineRule="auto"/>
              <w:rPr>
                <w:rFonts w:ascii="Verdana" w:hAnsi="Verdana" w:eastAsia="Verdana" w:cs="Verdana"/>
                <w:sz w:val="18"/>
                <w:szCs w:val="18"/>
              </w:rPr>
            </w:pPr>
          </w:p>
        </w:tc>
        <w:tc>
          <w:tcPr>
            <w:tcW w:w="1276" w:type="dxa"/>
            <w:vMerge w:val="restart"/>
            <w:vAlign w:val="center"/>
          </w:tcPr>
          <w:p>
            <w:pPr>
              <w:spacing w:line="276" w:lineRule="auto"/>
              <w:rPr>
                <w:rFonts w:ascii="Verdana" w:hAnsi="Verdana" w:eastAsia="Verdana" w:cs="Verdana"/>
                <w:b/>
                <w:bCs/>
                <w:sz w:val="18"/>
                <w:szCs w:val="18"/>
              </w:rPr>
            </w:pPr>
            <w:r>
              <w:rPr>
                <w:rFonts w:ascii="Verdana" w:hAnsi="Verdana" w:eastAsia="Verdana" w:cs="Verdana"/>
                <w:b/>
                <w:bCs/>
                <w:sz w:val="18"/>
                <w:szCs w:val="18"/>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2" w:hRule="atLeast"/>
        </w:trPr>
        <w:tc>
          <w:tcPr>
            <w:tcW w:w="3285" w:type="dxa"/>
            <w:gridSpan w:val="2"/>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Total Teaching Hours</w:t>
            </w:r>
          </w:p>
        </w:tc>
        <w:tc>
          <w:tcPr>
            <w:tcW w:w="6200" w:type="dxa"/>
            <w:gridSpan w:val="7"/>
            <w:vAlign w:val="center"/>
          </w:tcPr>
          <w:p>
            <w:pPr>
              <w:spacing w:line="276" w:lineRule="auto"/>
              <w:jc w:val="center"/>
              <w:rPr>
                <w:rFonts w:ascii="Verdana" w:hAnsi="Verdana" w:eastAsia="Verdana" w:cs="Verdana"/>
                <w:sz w:val="18"/>
                <w:szCs w:val="18"/>
              </w:rPr>
            </w:pPr>
            <w:r>
              <w:rPr>
                <w:rFonts w:ascii="Verdana" w:hAnsi="Verdana" w:eastAsia="Verdana" w:cs="Verdana"/>
                <w:b/>
                <w:bCs/>
                <w:sz w:val="18"/>
                <w:szCs w:val="18"/>
              </w:rPr>
              <w:t xml:space="preserve">  30/36</w:t>
            </w:r>
          </w:p>
        </w:tc>
        <w:tc>
          <w:tcPr>
            <w:tcW w:w="1276" w:type="dxa"/>
            <w:vMerge w:val="continue"/>
            <w:vAlign w:val="center"/>
          </w:tcPr>
          <w:p>
            <w:pPr>
              <w:spacing w:line="276" w:lineRule="auto"/>
              <w:rPr>
                <w:rFonts w:ascii="Verdana" w:hAnsi="Verdana" w:eastAsia="Verdana" w:cs="Verdana"/>
                <w:sz w:val="18"/>
                <w:szCs w:val="18"/>
              </w:rPr>
            </w:pPr>
          </w:p>
        </w:tc>
      </w:tr>
    </w:tbl>
    <w:p>
      <w:pPr>
        <w:rPr>
          <w:b/>
          <w:bCs/>
          <w:sz w:val="18"/>
          <w:szCs w:val="18"/>
        </w:rPr>
      </w:pPr>
    </w:p>
    <w:p>
      <w:pPr>
        <w:rPr>
          <w:b/>
          <w:bCs/>
          <w:sz w:val="18"/>
          <w:szCs w:val="18"/>
        </w:rPr>
      </w:pPr>
    </w:p>
    <w:p>
      <w:pPr>
        <w:rPr>
          <w:b/>
          <w:bCs/>
          <w:sz w:val="18"/>
          <w:szCs w:val="18"/>
        </w:rPr>
      </w:pPr>
      <w:r>
        <w:rPr>
          <w:b/>
          <w:bCs/>
          <w:sz w:val="18"/>
          <w:szCs w:val="18"/>
        </w:rPr>
        <w:t>SH: Supporting Hours</w:t>
      </w:r>
    </w:p>
    <w:p>
      <w:pPr>
        <w:pStyle w:val="37"/>
        <w:tabs>
          <w:tab w:val="left" w:pos="1004"/>
          <w:tab w:val="center" w:pos="4680"/>
        </w:tabs>
        <w:spacing w:after="160" w:line="276" w:lineRule="auto"/>
        <w:ind w:left="0"/>
        <w:rPr>
          <w:b/>
          <w:bCs/>
          <w:sz w:val="18"/>
          <w:szCs w:val="18"/>
        </w:rPr>
      </w:pPr>
      <w:r>
        <w:rPr>
          <w:b/>
          <w:bCs/>
          <w:sz w:val="18"/>
          <w:szCs w:val="18"/>
        </w:rPr>
        <w:t>*</w:t>
      </w:r>
      <w:r>
        <w:rPr>
          <w:sz w:val="18"/>
          <w:szCs w:val="18"/>
        </w:rPr>
        <w:t>Classes will be conducted fortnightly on I, III and V Monday</w:t>
      </w:r>
      <w:r>
        <w:rPr>
          <w:b/>
          <w:bCs/>
          <w:sz w:val="18"/>
          <w:szCs w:val="18"/>
        </w:rPr>
        <w:t>.</w:t>
      </w:r>
    </w:p>
    <w:p>
      <w:pPr>
        <w:tabs>
          <w:tab w:val="left" w:pos="1004"/>
        </w:tabs>
        <w:spacing w:line="276" w:lineRule="auto"/>
        <w:rPr>
          <w:rFonts w:ascii="Times New Roman" w:hAnsi="Times New Roman" w:eastAsia="Verdana" w:cs="Times New Roman"/>
        </w:rPr>
      </w:pPr>
      <w:r>
        <w:rPr>
          <w:rFonts w:ascii="Times New Roman" w:hAnsi="Times New Roman" w:eastAsia="Verdana" w:cs="Times New Roman"/>
        </w:rPr>
        <w:t>SH: Supporting Hours</w:t>
      </w:r>
    </w:p>
    <w:p>
      <w:pPr>
        <w:pStyle w:val="37"/>
        <w:numPr>
          <w:ilvl w:val="0"/>
          <w:numId w:val="5"/>
        </w:numPr>
        <w:tabs>
          <w:tab w:val="left" w:pos="1004"/>
          <w:tab w:val="center" w:pos="4680"/>
        </w:tabs>
        <w:spacing w:after="160" w:line="276" w:lineRule="auto"/>
        <w:rPr>
          <w:rFonts w:ascii="Times New Roman" w:hAnsi="Times New Roman" w:eastAsia="Verdana" w:cs="Times New Roman"/>
        </w:rPr>
      </w:pPr>
      <w:r>
        <w:rPr>
          <w:rFonts w:ascii="Times New Roman" w:hAnsi="Times New Roman" w:eastAsia="Verdana" w:cs="Times New Roman"/>
        </w:rPr>
        <w:t>Classes will be conducted fortnight on I,III and IV Monday</w:t>
      </w:r>
    </w:p>
    <w:tbl>
      <w:tblPr>
        <w:tblStyle w:val="173"/>
        <w:tblW w:w="10647" w:type="dxa"/>
        <w:tblInd w:w="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32"/>
        <w:gridCol w:w="1693"/>
        <w:gridCol w:w="989"/>
        <w:gridCol w:w="1011"/>
        <w:gridCol w:w="1029"/>
        <w:gridCol w:w="619"/>
        <w:gridCol w:w="602"/>
        <w:gridCol w:w="636"/>
        <w:gridCol w:w="1000"/>
        <w:gridCol w:w="16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33" w:hRule="atLeast"/>
        </w:trPr>
        <w:tc>
          <w:tcPr>
            <w:tcW w:w="10647" w:type="dxa"/>
            <w:gridSpan w:val="10"/>
          </w:tcPr>
          <w:p>
            <w:pPr>
              <w:jc w:val="center"/>
              <w:rPr>
                <w:rFonts w:ascii="Verdana" w:hAnsi="Verdana" w:eastAsia="Verdana" w:cs="Verdana"/>
                <w:b/>
                <w:sz w:val="18"/>
                <w:szCs w:val="18"/>
              </w:rPr>
            </w:pPr>
            <w:r>
              <w:rPr>
                <w:rFonts w:ascii="Verdana" w:hAnsi="Verdana" w:eastAsia="Verdana" w:cs="Verdana"/>
                <w:b/>
                <w:sz w:val="18"/>
                <w:szCs w:val="18"/>
              </w:rPr>
              <w:t>POORNIMA UNIVERSITY, JAIPUR</w:t>
            </w:r>
          </w:p>
          <w:p>
            <w:pPr>
              <w:jc w:val="center"/>
              <w:rPr>
                <w:rFonts w:ascii="Verdana" w:hAnsi="Verdana" w:eastAsia="Verdana" w:cs="Verdana"/>
                <w:b/>
                <w:sz w:val="18"/>
                <w:szCs w:val="18"/>
              </w:rPr>
            </w:pPr>
          </w:p>
          <w:p>
            <w:pPr>
              <w:jc w:val="center"/>
              <w:rPr>
                <w:rFonts w:ascii="Verdana" w:hAnsi="Verdana" w:eastAsia="Verdana" w:cs="Verdana"/>
                <w:sz w:val="18"/>
                <w:szCs w:val="18"/>
              </w:rPr>
            </w:pPr>
            <w:r>
              <w:rPr>
                <w:rFonts w:ascii="Verdana" w:hAnsi="Verdana" w:eastAsia="Verdana" w:cs="Verdana"/>
                <w:b/>
                <w:sz w:val="18"/>
                <w:szCs w:val="18"/>
              </w:rPr>
              <w:t>Faculty of Computer Science and Engineering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8" w:hRule="atLeast"/>
        </w:trPr>
        <w:tc>
          <w:tcPr>
            <w:tcW w:w="10647" w:type="dxa"/>
            <w:gridSpan w:val="10"/>
          </w:tcPr>
          <w:p>
            <w:pPr>
              <w:rPr>
                <w:rFonts w:ascii="Verdana" w:hAnsi="Verdana" w:eastAsia="Verdana" w:cs="Verdana"/>
                <w:b/>
                <w:sz w:val="18"/>
                <w:szCs w:val="18"/>
              </w:rPr>
            </w:pPr>
            <w:r>
              <w:rPr>
                <w:rFonts w:ascii="Verdana" w:hAnsi="Verdana" w:eastAsia="Verdana" w:cs="Verdana"/>
                <w:b/>
                <w:sz w:val="18"/>
                <w:szCs w:val="18"/>
                <w:lang w:eastAsia="en-IN"/>
              </w:rPr>
              <w:t xml:space="preserve">Name of Program: B.Tech. in CE </w:t>
            </w:r>
            <w:r>
              <w:rPr>
                <w:rFonts w:ascii="Verdana" w:hAnsi="Verdana" w:eastAsia="Verdana" w:cs="Verdana"/>
                <w:b/>
                <w:sz w:val="18"/>
                <w:szCs w:val="18"/>
              </w:rPr>
              <w:t xml:space="preserve">with Minor in AI&amp;DS </w:t>
            </w:r>
            <w:r>
              <w:rPr>
                <w:rFonts w:ascii="Verdana" w:hAnsi="Verdana" w:eastAsia="Verdana" w:cs="Verdana"/>
                <w:b/>
                <w:sz w:val="18"/>
                <w:szCs w:val="18"/>
                <w:lang w:eastAsia="en-IN"/>
              </w:rPr>
              <w:t>Duration: 4 YearTotal Credits: 171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4" w:hRule="atLeast"/>
        </w:trPr>
        <w:tc>
          <w:tcPr>
            <w:tcW w:w="10647" w:type="dxa"/>
            <w:gridSpan w:val="10"/>
          </w:tcPr>
          <w:p>
            <w:pPr>
              <w:jc w:val="center"/>
              <w:rPr>
                <w:rFonts w:ascii="Verdana" w:hAnsi="Verdana" w:eastAsia="Verdana" w:cs="Verdana"/>
                <w:b/>
                <w:sz w:val="18"/>
                <w:szCs w:val="18"/>
                <w:u w:val="single"/>
              </w:rPr>
            </w:pPr>
            <w:r>
              <w:rPr>
                <w:rFonts w:ascii="Verdana" w:hAnsi="Verdana" w:eastAsia="Verdana" w:cs="Verdana"/>
                <w:b/>
                <w:sz w:val="18"/>
                <w:szCs w:val="18"/>
                <w:u w:val="single"/>
              </w:rPr>
              <w:t>Teaching Scheme for Batch 2023-27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0647" w:type="dxa"/>
            <w:gridSpan w:val="10"/>
          </w:tcPr>
          <w:p>
            <w:pPr>
              <w:jc w:val="center"/>
              <w:rPr>
                <w:rFonts w:ascii="Verdana" w:hAnsi="Verdana" w:eastAsia="Verdana" w:cs="Verdana"/>
                <w:b/>
                <w:sz w:val="18"/>
                <w:szCs w:val="18"/>
              </w:rPr>
            </w:pPr>
            <w:r>
              <w:rPr>
                <w:rFonts w:ascii="Verdana" w:hAnsi="Verdana" w:eastAsia="Verdana" w:cs="Verdana"/>
                <w:b/>
                <w:sz w:val="18"/>
                <w:szCs w:val="18"/>
              </w:rPr>
              <w:t>Semester-VI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32" w:type="dxa"/>
            <w:vMerge w:val="restart"/>
            <w:vAlign w:val="center"/>
          </w:tcPr>
          <w:p>
            <w:pPr>
              <w:jc w:val="center"/>
              <w:rPr>
                <w:rFonts w:ascii="Verdana" w:hAnsi="Verdana" w:eastAsia="Verdana" w:cs="Verdana"/>
                <w:b/>
                <w:sz w:val="18"/>
                <w:szCs w:val="18"/>
              </w:rPr>
            </w:pPr>
            <w:r>
              <w:rPr>
                <w:rFonts w:ascii="Verdana" w:hAnsi="Verdana" w:eastAsia="Verdana" w:cs="Verdana"/>
                <w:b/>
                <w:sz w:val="18"/>
                <w:szCs w:val="18"/>
              </w:rPr>
              <w:t>Course Code</w:t>
            </w:r>
          </w:p>
        </w:tc>
        <w:tc>
          <w:tcPr>
            <w:tcW w:w="1693" w:type="dxa"/>
            <w:vMerge w:val="restart"/>
            <w:vAlign w:val="center"/>
          </w:tcPr>
          <w:p>
            <w:pPr>
              <w:jc w:val="center"/>
              <w:rPr>
                <w:rFonts w:ascii="Verdana" w:hAnsi="Verdana" w:eastAsia="Verdana" w:cs="Verdana"/>
                <w:b/>
                <w:sz w:val="18"/>
                <w:szCs w:val="18"/>
              </w:rPr>
            </w:pPr>
            <w:r>
              <w:rPr>
                <w:rFonts w:ascii="Verdana" w:hAnsi="Verdana" w:eastAsia="Verdana" w:cs="Verdana"/>
                <w:b/>
                <w:sz w:val="18"/>
                <w:szCs w:val="18"/>
              </w:rPr>
              <w:t>Name of Course</w:t>
            </w:r>
          </w:p>
        </w:tc>
        <w:tc>
          <w:tcPr>
            <w:tcW w:w="3029" w:type="dxa"/>
            <w:gridSpan w:val="3"/>
            <w:vAlign w:val="center"/>
          </w:tcPr>
          <w:p>
            <w:pPr>
              <w:jc w:val="center"/>
              <w:rPr>
                <w:rFonts w:ascii="Verdana" w:hAnsi="Verdana" w:eastAsia="Verdana" w:cs="Verdana"/>
                <w:b/>
                <w:sz w:val="18"/>
                <w:szCs w:val="18"/>
              </w:rPr>
            </w:pPr>
            <w:r>
              <w:rPr>
                <w:rFonts w:ascii="Verdana" w:hAnsi="Verdana" w:eastAsia="Verdana" w:cs="Verdana"/>
                <w:b/>
                <w:sz w:val="18"/>
                <w:szCs w:val="18"/>
              </w:rPr>
              <w:t>Teaching Scheme</w:t>
            </w:r>
          </w:p>
        </w:tc>
        <w:tc>
          <w:tcPr>
            <w:tcW w:w="619" w:type="dxa"/>
          </w:tcPr>
          <w:p>
            <w:pPr>
              <w:jc w:val="center"/>
              <w:rPr>
                <w:rFonts w:ascii="Verdana" w:hAnsi="Verdana" w:eastAsia="Verdana" w:cs="Verdana"/>
                <w:b/>
                <w:sz w:val="18"/>
                <w:szCs w:val="18"/>
              </w:rPr>
            </w:pPr>
          </w:p>
        </w:tc>
        <w:tc>
          <w:tcPr>
            <w:tcW w:w="2238" w:type="dxa"/>
            <w:gridSpan w:val="3"/>
            <w:vAlign w:val="center"/>
          </w:tcPr>
          <w:p>
            <w:pPr>
              <w:jc w:val="center"/>
              <w:rPr>
                <w:rFonts w:ascii="Verdana" w:hAnsi="Verdana" w:eastAsia="Verdana" w:cs="Verdana"/>
                <w:b/>
                <w:sz w:val="18"/>
                <w:szCs w:val="18"/>
              </w:rPr>
            </w:pPr>
            <w:r>
              <w:rPr>
                <w:rFonts w:ascii="Verdana" w:hAnsi="Verdana" w:eastAsia="Verdana" w:cs="Verdana"/>
                <w:b/>
                <w:sz w:val="18"/>
                <w:szCs w:val="18"/>
              </w:rPr>
              <w:t>Marks Distribution</w:t>
            </w:r>
          </w:p>
        </w:tc>
        <w:tc>
          <w:tcPr>
            <w:tcW w:w="1636" w:type="dxa"/>
            <w:vMerge w:val="restart"/>
            <w:vAlign w:val="center"/>
          </w:tcPr>
          <w:p>
            <w:pPr>
              <w:jc w:val="center"/>
              <w:rPr>
                <w:rFonts w:ascii="Verdana" w:hAnsi="Verdana" w:eastAsia="Verdana" w:cs="Verdana"/>
                <w:b/>
                <w:sz w:val="18"/>
                <w:szCs w:val="18"/>
              </w:rPr>
            </w:pPr>
            <w:r>
              <w:rPr>
                <w:rFonts w:ascii="Verdana" w:hAnsi="Verdana" w:eastAsia="Verdana" w:cs="Verdana"/>
                <w:b/>
                <w:sz w:val="18"/>
                <w:szCs w:val="18"/>
              </w:rPr>
              <w:t>Credits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32" w:type="dxa"/>
            <w:vMerge w:val="continue"/>
            <w:vAlign w:val="center"/>
          </w:tcPr>
          <w:p>
            <w:pPr>
              <w:widowControl w:val="0"/>
              <w:spacing w:line="276" w:lineRule="auto"/>
              <w:rPr>
                <w:rFonts w:ascii="Verdana" w:hAnsi="Verdana" w:eastAsia="Verdana" w:cs="Verdana"/>
                <w:b/>
                <w:sz w:val="18"/>
                <w:szCs w:val="18"/>
              </w:rPr>
            </w:pPr>
          </w:p>
        </w:tc>
        <w:tc>
          <w:tcPr>
            <w:tcW w:w="1693" w:type="dxa"/>
            <w:vMerge w:val="continue"/>
            <w:vAlign w:val="center"/>
          </w:tcPr>
          <w:p>
            <w:pPr>
              <w:widowControl w:val="0"/>
              <w:spacing w:line="276" w:lineRule="auto"/>
              <w:rPr>
                <w:rFonts w:ascii="Verdana" w:hAnsi="Verdana" w:eastAsia="Verdana" w:cs="Verdana"/>
                <w:b/>
                <w:sz w:val="18"/>
                <w:szCs w:val="18"/>
              </w:rPr>
            </w:pPr>
          </w:p>
        </w:tc>
        <w:tc>
          <w:tcPr>
            <w:tcW w:w="989" w:type="dxa"/>
            <w:vAlign w:val="center"/>
          </w:tcPr>
          <w:p>
            <w:pPr>
              <w:jc w:val="center"/>
              <w:rPr>
                <w:rFonts w:ascii="Verdana" w:hAnsi="Verdana" w:eastAsia="Verdana" w:cs="Verdana"/>
                <w:b/>
                <w:sz w:val="18"/>
                <w:szCs w:val="18"/>
              </w:rPr>
            </w:pPr>
            <w:r>
              <w:rPr>
                <w:rFonts w:ascii="Verdana" w:hAnsi="Verdana" w:eastAsia="Verdana" w:cs="Verdana"/>
                <w:b/>
                <w:sz w:val="18"/>
                <w:szCs w:val="18"/>
              </w:rPr>
              <w:t>Lecture (L)</w:t>
            </w:r>
          </w:p>
        </w:tc>
        <w:tc>
          <w:tcPr>
            <w:tcW w:w="1011" w:type="dxa"/>
            <w:vAlign w:val="center"/>
          </w:tcPr>
          <w:p>
            <w:pPr>
              <w:jc w:val="center"/>
              <w:rPr>
                <w:rFonts w:ascii="Verdana" w:hAnsi="Verdana" w:eastAsia="Verdana" w:cs="Verdana"/>
                <w:b/>
                <w:sz w:val="18"/>
                <w:szCs w:val="18"/>
              </w:rPr>
            </w:pPr>
            <w:r>
              <w:rPr>
                <w:rFonts w:ascii="Verdana" w:hAnsi="Verdana" w:eastAsia="Verdana" w:cs="Verdana"/>
                <w:b/>
                <w:sz w:val="18"/>
                <w:szCs w:val="18"/>
              </w:rPr>
              <w:t>Tutorial (T)</w:t>
            </w:r>
          </w:p>
        </w:tc>
        <w:tc>
          <w:tcPr>
            <w:tcW w:w="1029" w:type="dxa"/>
            <w:vAlign w:val="center"/>
          </w:tcPr>
          <w:p>
            <w:pPr>
              <w:jc w:val="center"/>
              <w:rPr>
                <w:rFonts w:ascii="Verdana" w:hAnsi="Verdana" w:eastAsia="Verdana" w:cs="Verdana"/>
                <w:b/>
                <w:sz w:val="18"/>
                <w:szCs w:val="18"/>
              </w:rPr>
            </w:pPr>
            <w:r>
              <w:rPr>
                <w:rFonts w:ascii="Verdana" w:hAnsi="Verdana" w:eastAsia="Verdana" w:cs="Verdana"/>
                <w:b/>
                <w:sz w:val="18"/>
                <w:szCs w:val="18"/>
              </w:rPr>
              <w:t xml:space="preserve">Practical </w:t>
            </w:r>
          </w:p>
          <w:p>
            <w:pPr>
              <w:jc w:val="center"/>
              <w:rPr>
                <w:rFonts w:ascii="Verdana" w:hAnsi="Verdana" w:eastAsia="Verdana" w:cs="Verdana"/>
                <w:b/>
                <w:sz w:val="18"/>
                <w:szCs w:val="18"/>
              </w:rPr>
            </w:pPr>
            <w:r>
              <w:rPr>
                <w:rFonts w:ascii="Verdana" w:hAnsi="Verdana" w:eastAsia="Verdana" w:cs="Verdana"/>
                <w:b/>
                <w:sz w:val="18"/>
                <w:szCs w:val="18"/>
              </w:rPr>
              <w:t>(P)</w:t>
            </w:r>
          </w:p>
        </w:tc>
        <w:tc>
          <w:tcPr>
            <w:tcW w:w="619" w:type="dxa"/>
          </w:tcPr>
          <w:p>
            <w:pPr>
              <w:jc w:val="center"/>
              <w:rPr>
                <w:rFonts w:ascii="Verdana" w:hAnsi="Verdana" w:eastAsia="Verdana" w:cs="Verdana"/>
                <w:b/>
                <w:sz w:val="18"/>
                <w:szCs w:val="18"/>
              </w:rPr>
            </w:pPr>
            <w:r>
              <w:rPr>
                <w:rFonts w:ascii="Verdana" w:hAnsi="Verdana" w:eastAsia="Verdana" w:cs="Verdana"/>
                <w:b/>
                <w:sz w:val="18"/>
                <w:szCs w:val="18"/>
              </w:rPr>
              <w:t>SH</w:t>
            </w:r>
          </w:p>
        </w:tc>
        <w:tc>
          <w:tcPr>
            <w:tcW w:w="602" w:type="dxa"/>
            <w:vAlign w:val="center"/>
          </w:tcPr>
          <w:p>
            <w:pPr>
              <w:jc w:val="center"/>
              <w:rPr>
                <w:rFonts w:ascii="Verdana" w:hAnsi="Verdana" w:eastAsia="Verdana" w:cs="Verdana"/>
                <w:b/>
                <w:sz w:val="18"/>
                <w:szCs w:val="18"/>
              </w:rPr>
            </w:pPr>
            <w:r>
              <w:rPr>
                <w:rFonts w:ascii="Verdana" w:hAnsi="Verdana" w:eastAsia="Verdana" w:cs="Verdana"/>
                <w:b/>
                <w:sz w:val="18"/>
                <w:szCs w:val="18"/>
              </w:rPr>
              <w:t>IE</w:t>
            </w:r>
          </w:p>
        </w:tc>
        <w:tc>
          <w:tcPr>
            <w:tcW w:w="636" w:type="dxa"/>
            <w:vAlign w:val="center"/>
          </w:tcPr>
          <w:p>
            <w:pPr>
              <w:jc w:val="center"/>
              <w:rPr>
                <w:rFonts w:ascii="Verdana" w:hAnsi="Verdana" w:eastAsia="Verdana" w:cs="Verdana"/>
                <w:b/>
                <w:sz w:val="18"/>
                <w:szCs w:val="18"/>
              </w:rPr>
            </w:pPr>
            <w:r>
              <w:rPr>
                <w:rFonts w:ascii="Verdana" w:hAnsi="Verdana" w:eastAsia="Verdana" w:cs="Verdana"/>
                <w:b/>
                <w:sz w:val="18"/>
                <w:szCs w:val="18"/>
              </w:rPr>
              <w:t>ESE</w:t>
            </w:r>
          </w:p>
        </w:tc>
        <w:tc>
          <w:tcPr>
            <w:tcW w:w="1000" w:type="dxa"/>
            <w:vAlign w:val="center"/>
          </w:tcPr>
          <w:p>
            <w:pPr>
              <w:jc w:val="center"/>
              <w:rPr>
                <w:rFonts w:ascii="Verdana" w:hAnsi="Verdana" w:eastAsia="Verdana" w:cs="Verdana"/>
                <w:b/>
                <w:sz w:val="18"/>
                <w:szCs w:val="18"/>
              </w:rPr>
            </w:pPr>
            <w:r>
              <w:rPr>
                <w:rFonts w:ascii="Verdana" w:hAnsi="Verdana" w:eastAsia="Verdana" w:cs="Verdana"/>
                <w:b/>
                <w:sz w:val="18"/>
                <w:szCs w:val="18"/>
              </w:rPr>
              <w:t>Total</w:t>
            </w:r>
          </w:p>
        </w:tc>
        <w:tc>
          <w:tcPr>
            <w:tcW w:w="1636" w:type="dxa"/>
            <w:vMerge w:val="continue"/>
            <w:vAlign w:val="center"/>
          </w:tcPr>
          <w:p>
            <w:pPr>
              <w:widowControl w:val="0"/>
              <w:spacing w:line="276" w:lineRule="auto"/>
              <w:rPr>
                <w:rFonts w:ascii="Verdana" w:hAnsi="Verdana" w:eastAsia="Verdana" w:cs="Verdana"/>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32"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A.</w:t>
            </w:r>
          </w:p>
        </w:tc>
        <w:tc>
          <w:tcPr>
            <w:tcW w:w="1693" w:type="dxa"/>
            <w:shd w:val="clear" w:color="auto" w:fill="BFBFBF"/>
          </w:tcPr>
          <w:p>
            <w:pPr>
              <w:spacing w:line="276" w:lineRule="auto"/>
              <w:jc w:val="center"/>
              <w:rPr>
                <w:rFonts w:ascii="Verdana" w:hAnsi="Verdana" w:eastAsia="Verdana" w:cs="Verdana"/>
                <w:b/>
                <w:sz w:val="18"/>
                <w:szCs w:val="18"/>
              </w:rPr>
            </w:pPr>
          </w:p>
        </w:tc>
        <w:tc>
          <w:tcPr>
            <w:tcW w:w="7522" w:type="dxa"/>
            <w:gridSpan w:val="8"/>
            <w:shd w:val="clear" w:color="auto" w:fill="BFBFBF"/>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Major (Core 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32"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A.1</w:t>
            </w:r>
          </w:p>
        </w:tc>
        <w:tc>
          <w:tcPr>
            <w:tcW w:w="1693" w:type="dxa"/>
            <w:vAlign w:val="center"/>
          </w:tcPr>
          <w:p>
            <w:pPr>
              <w:spacing w:line="276" w:lineRule="auto"/>
              <w:rPr>
                <w:rFonts w:ascii="Verdana" w:hAnsi="Verdana" w:eastAsia="Verdana" w:cs="Verdana"/>
                <w:sz w:val="18"/>
                <w:szCs w:val="18"/>
              </w:rPr>
            </w:pPr>
            <w:r>
              <w:rPr>
                <w:rFonts w:ascii="Verdana" w:hAnsi="Verdana" w:eastAsia="Verdana" w:cs="Verdana"/>
                <w:sz w:val="18"/>
                <w:szCs w:val="18"/>
              </w:rPr>
              <w:t>Theory</w:t>
            </w:r>
          </w:p>
        </w:tc>
        <w:tc>
          <w:tcPr>
            <w:tcW w:w="989" w:type="dxa"/>
            <w:vAlign w:val="center"/>
          </w:tcPr>
          <w:p>
            <w:pPr>
              <w:spacing w:line="276" w:lineRule="auto"/>
              <w:rPr>
                <w:rFonts w:ascii="Verdana" w:hAnsi="Verdana" w:eastAsia="Verdana" w:cs="Verdana"/>
                <w:sz w:val="18"/>
                <w:szCs w:val="18"/>
              </w:rPr>
            </w:pPr>
          </w:p>
        </w:tc>
        <w:tc>
          <w:tcPr>
            <w:tcW w:w="1011" w:type="dxa"/>
            <w:vAlign w:val="center"/>
          </w:tcPr>
          <w:p>
            <w:pPr>
              <w:spacing w:line="276" w:lineRule="auto"/>
              <w:rPr>
                <w:rFonts w:ascii="Verdana" w:hAnsi="Verdana" w:eastAsia="Verdana" w:cs="Verdana"/>
                <w:sz w:val="18"/>
                <w:szCs w:val="18"/>
              </w:rPr>
            </w:pPr>
          </w:p>
        </w:tc>
        <w:tc>
          <w:tcPr>
            <w:tcW w:w="1029" w:type="dxa"/>
            <w:vAlign w:val="center"/>
          </w:tcPr>
          <w:p>
            <w:pPr>
              <w:spacing w:line="276" w:lineRule="auto"/>
              <w:rPr>
                <w:rFonts w:ascii="Verdana" w:hAnsi="Verdana" w:eastAsia="Verdana" w:cs="Verdana"/>
                <w:sz w:val="18"/>
                <w:szCs w:val="18"/>
              </w:rPr>
            </w:pPr>
          </w:p>
        </w:tc>
        <w:tc>
          <w:tcPr>
            <w:tcW w:w="619" w:type="dxa"/>
          </w:tcPr>
          <w:p>
            <w:pPr>
              <w:spacing w:line="276" w:lineRule="auto"/>
              <w:rPr>
                <w:rFonts w:ascii="Verdana" w:hAnsi="Verdana" w:eastAsia="Verdana" w:cs="Verdana"/>
                <w:sz w:val="18"/>
                <w:szCs w:val="18"/>
              </w:rPr>
            </w:pPr>
          </w:p>
        </w:tc>
        <w:tc>
          <w:tcPr>
            <w:tcW w:w="602" w:type="dxa"/>
            <w:vAlign w:val="center"/>
          </w:tcPr>
          <w:p>
            <w:pPr>
              <w:spacing w:line="276" w:lineRule="auto"/>
              <w:rPr>
                <w:rFonts w:ascii="Verdana" w:hAnsi="Verdana" w:eastAsia="Verdana" w:cs="Verdana"/>
                <w:sz w:val="18"/>
                <w:szCs w:val="18"/>
              </w:rPr>
            </w:pPr>
          </w:p>
        </w:tc>
        <w:tc>
          <w:tcPr>
            <w:tcW w:w="636" w:type="dxa"/>
            <w:vAlign w:val="center"/>
          </w:tcPr>
          <w:p>
            <w:pPr>
              <w:spacing w:line="276" w:lineRule="auto"/>
              <w:rPr>
                <w:rFonts w:ascii="Verdana" w:hAnsi="Verdana" w:eastAsia="Verdana" w:cs="Verdana"/>
                <w:sz w:val="18"/>
                <w:szCs w:val="18"/>
              </w:rPr>
            </w:pPr>
          </w:p>
        </w:tc>
        <w:tc>
          <w:tcPr>
            <w:tcW w:w="1000" w:type="dxa"/>
            <w:vAlign w:val="center"/>
          </w:tcPr>
          <w:p>
            <w:pPr>
              <w:spacing w:line="276" w:lineRule="auto"/>
              <w:rPr>
                <w:rFonts w:ascii="Verdana" w:hAnsi="Verdana" w:eastAsia="Verdana" w:cs="Verdana"/>
                <w:sz w:val="18"/>
                <w:szCs w:val="18"/>
              </w:rPr>
            </w:pPr>
          </w:p>
        </w:tc>
        <w:tc>
          <w:tcPr>
            <w:tcW w:w="1636" w:type="dxa"/>
            <w:vAlign w:val="center"/>
          </w:tcPr>
          <w:p>
            <w:pPr>
              <w:spacing w:line="276" w:lineRule="auto"/>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32"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BCECCE6101</w:t>
            </w:r>
          </w:p>
        </w:tc>
        <w:tc>
          <w:tcPr>
            <w:tcW w:w="1693"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Big Data Analytics</w:t>
            </w:r>
          </w:p>
        </w:tc>
        <w:tc>
          <w:tcPr>
            <w:tcW w:w="989" w:type="dxa"/>
          </w:tcPr>
          <w:p>
            <w:pPr>
              <w:jc w:val="center"/>
              <w:rPr>
                <w:rFonts w:cs="Calibri"/>
                <w:sz w:val="16"/>
                <w:szCs w:val="16"/>
                <w:lang w:eastAsia="en-IN"/>
              </w:rPr>
            </w:pPr>
            <w:r>
              <w:rPr>
                <w:sz w:val="16"/>
                <w:szCs w:val="16"/>
              </w:rPr>
              <w:t>3</w:t>
            </w:r>
          </w:p>
        </w:tc>
        <w:tc>
          <w:tcPr>
            <w:tcW w:w="1011" w:type="dxa"/>
          </w:tcPr>
          <w:p>
            <w:pPr>
              <w:jc w:val="center"/>
              <w:rPr>
                <w:rFonts w:cs="Calibri"/>
                <w:sz w:val="16"/>
                <w:szCs w:val="16"/>
                <w:lang w:eastAsia="en-IN"/>
              </w:rPr>
            </w:pPr>
            <w:r>
              <w:rPr>
                <w:rFonts w:ascii="Verdana" w:hAnsi="Verdana" w:eastAsia="Verdana" w:cs="Verdana"/>
                <w:sz w:val="16"/>
                <w:szCs w:val="16"/>
              </w:rPr>
              <w:t>-</w:t>
            </w:r>
          </w:p>
        </w:tc>
        <w:tc>
          <w:tcPr>
            <w:tcW w:w="1029" w:type="dxa"/>
          </w:tcPr>
          <w:p>
            <w:pPr>
              <w:jc w:val="center"/>
              <w:rPr>
                <w:rFonts w:cs="Calibri"/>
                <w:sz w:val="16"/>
                <w:szCs w:val="16"/>
                <w:lang w:eastAsia="en-IN"/>
              </w:rPr>
            </w:pPr>
            <w:r>
              <w:rPr>
                <w:rFonts w:ascii="Verdana" w:hAnsi="Verdana" w:eastAsia="Verdana" w:cs="Verdana"/>
                <w:sz w:val="16"/>
                <w:szCs w:val="16"/>
              </w:rPr>
              <w:t>-</w:t>
            </w:r>
          </w:p>
        </w:tc>
        <w:tc>
          <w:tcPr>
            <w:tcW w:w="619" w:type="dxa"/>
          </w:tcPr>
          <w:p>
            <w:pPr>
              <w:jc w:val="center"/>
              <w:rPr>
                <w:rFonts w:cs="Calibri"/>
                <w:sz w:val="16"/>
                <w:szCs w:val="16"/>
                <w:lang w:eastAsia="en-IN"/>
              </w:rPr>
            </w:pPr>
            <w:r>
              <w:rPr>
                <w:sz w:val="16"/>
                <w:szCs w:val="16"/>
              </w:rPr>
              <w:t>1*</w:t>
            </w:r>
          </w:p>
        </w:tc>
        <w:tc>
          <w:tcPr>
            <w:tcW w:w="602" w:type="dxa"/>
          </w:tcPr>
          <w:p>
            <w:pPr>
              <w:jc w:val="center"/>
              <w:rPr>
                <w:rFonts w:cs="Calibri"/>
                <w:sz w:val="16"/>
                <w:szCs w:val="16"/>
                <w:lang w:eastAsia="en-IN"/>
              </w:rPr>
            </w:pPr>
            <w:r>
              <w:rPr>
                <w:sz w:val="16"/>
                <w:szCs w:val="16"/>
              </w:rPr>
              <w:t>40</w:t>
            </w:r>
          </w:p>
        </w:tc>
        <w:tc>
          <w:tcPr>
            <w:tcW w:w="636" w:type="dxa"/>
          </w:tcPr>
          <w:p>
            <w:pPr>
              <w:jc w:val="center"/>
              <w:rPr>
                <w:rFonts w:cs="Calibri"/>
                <w:sz w:val="16"/>
                <w:szCs w:val="16"/>
                <w:lang w:eastAsia="en-IN"/>
              </w:rPr>
            </w:pPr>
            <w:r>
              <w:rPr>
                <w:sz w:val="16"/>
                <w:szCs w:val="16"/>
              </w:rPr>
              <w:t>60</w:t>
            </w:r>
          </w:p>
        </w:tc>
        <w:tc>
          <w:tcPr>
            <w:tcW w:w="1000" w:type="dxa"/>
          </w:tcPr>
          <w:p>
            <w:pPr>
              <w:jc w:val="center"/>
              <w:rPr>
                <w:rFonts w:cs="Calibri"/>
                <w:sz w:val="16"/>
                <w:szCs w:val="16"/>
                <w:lang w:eastAsia="en-IN"/>
              </w:rPr>
            </w:pPr>
            <w:r>
              <w:rPr>
                <w:sz w:val="16"/>
                <w:szCs w:val="16"/>
              </w:rPr>
              <w:t>100</w:t>
            </w:r>
          </w:p>
        </w:tc>
        <w:tc>
          <w:tcPr>
            <w:tcW w:w="1636" w:type="dxa"/>
          </w:tcPr>
          <w:p>
            <w:pPr>
              <w:jc w:val="center"/>
              <w:rPr>
                <w:rFonts w:cs="Calibri"/>
                <w:sz w:val="16"/>
                <w:szCs w:val="16"/>
                <w:lang w:eastAsia="en-IN"/>
              </w:rPr>
            </w:pPr>
            <w:r>
              <w:rPr>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32"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BCECCE6102</w:t>
            </w:r>
          </w:p>
        </w:tc>
        <w:tc>
          <w:tcPr>
            <w:tcW w:w="1693"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Computer Architecture</w:t>
            </w:r>
          </w:p>
        </w:tc>
        <w:tc>
          <w:tcPr>
            <w:tcW w:w="989" w:type="dxa"/>
          </w:tcPr>
          <w:p>
            <w:pPr>
              <w:jc w:val="center"/>
              <w:rPr>
                <w:rFonts w:cs="Calibri"/>
                <w:sz w:val="16"/>
                <w:szCs w:val="16"/>
                <w:lang w:eastAsia="en-IN"/>
              </w:rPr>
            </w:pPr>
            <w:r>
              <w:rPr>
                <w:sz w:val="16"/>
                <w:szCs w:val="16"/>
              </w:rPr>
              <w:t>3</w:t>
            </w:r>
          </w:p>
        </w:tc>
        <w:tc>
          <w:tcPr>
            <w:tcW w:w="1011" w:type="dxa"/>
          </w:tcPr>
          <w:p>
            <w:pPr>
              <w:jc w:val="center"/>
              <w:rPr>
                <w:rFonts w:cs="Calibri"/>
                <w:sz w:val="16"/>
                <w:szCs w:val="16"/>
                <w:lang w:eastAsia="en-IN"/>
              </w:rPr>
            </w:pPr>
            <w:r>
              <w:rPr>
                <w:rFonts w:ascii="Verdana" w:hAnsi="Verdana" w:eastAsia="Verdana" w:cs="Verdana"/>
                <w:sz w:val="16"/>
                <w:szCs w:val="16"/>
              </w:rPr>
              <w:t>-</w:t>
            </w:r>
          </w:p>
        </w:tc>
        <w:tc>
          <w:tcPr>
            <w:tcW w:w="1029" w:type="dxa"/>
          </w:tcPr>
          <w:p>
            <w:pPr>
              <w:jc w:val="center"/>
              <w:rPr>
                <w:rFonts w:cs="Calibri"/>
                <w:sz w:val="16"/>
                <w:szCs w:val="16"/>
                <w:lang w:eastAsia="en-IN"/>
              </w:rPr>
            </w:pPr>
            <w:r>
              <w:rPr>
                <w:rFonts w:ascii="Verdana" w:hAnsi="Verdana" w:eastAsia="Verdana" w:cs="Verdana"/>
                <w:sz w:val="16"/>
                <w:szCs w:val="16"/>
              </w:rPr>
              <w:t>-</w:t>
            </w:r>
          </w:p>
        </w:tc>
        <w:tc>
          <w:tcPr>
            <w:tcW w:w="619" w:type="dxa"/>
          </w:tcPr>
          <w:p>
            <w:pPr>
              <w:jc w:val="center"/>
              <w:rPr>
                <w:rFonts w:cs="Calibri"/>
                <w:sz w:val="16"/>
                <w:szCs w:val="16"/>
                <w:lang w:eastAsia="en-IN"/>
              </w:rPr>
            </w:pPr>
            <w:r>
              <w:rPr>
                <w:sz w:val="16"/>
                <w:szCs w:val="16"/>
              </w:rPr>
              <w:t>1*</w:t>
            </w:r>
          </w:p>
        </w:tc>
        <w:tc>
          <w:tcPr>
            <w:tcW w:w="602" w:type="dxa"/>
          </w:tcPr>
          <w:p>
            <w:pPr>
              <w:jc w:val="center"/>
              <w:rPr>
                <w:rFonts w:cs="Calibri"/>
                <w:sz w:val="16"/>
                <w:szCs w:val="16"/>
                <w:lang w:eastAsia="en-IN"/>
              </w:rPr>
            </w:pPr>
            <w:r>
              <w:rPr>
                <w:sz w:val="16"/>
                <w:szCs w:val="16"/>
              </w:rPr>
              <w:t>40</w:t>
            </w:r>
          </w:p>
        </w:tc>
        <w:tc>
          <w:tcPr>
            <w:tcW w:w="636" w:type="dxa"/>
          </w:tcPr>
          <w:p>
            <w:pPr>
              <w:jc w:val="center"/>
              <w:rPr>
                <w:rFonts w:cs="Calibri"/>
                <w:sz w:val="16"/>
                <w:szCs w:val="16"/>
                <w:lang w:eastAsia="en-IN"/>
              </w:rPr>
            </w:pPr>
            <w:r>
              <w:rPr>
                <w:sz w:val="16"/>
                <w:szCs w:val="16"/>
              </w:rPr>
              <w:t>60</w:t>
            </w:r>
          </w:p>
        </w:tc>
        <w:tc>
          <w:tcPr>
            <w:tcW w:w="1000" w:type="dxa"/>
          </w:tcPr>
          <w:p>
            <w:pPr>
              <w:jc w:val="center"/>
              <w:rPr>
                <w:rFonts w:cs="Calibri"/>
                <w:sz w:val="16"/>
                <w:szCs w:val="16"/>
                <w:lang w:eastAsia="en-IN"/>
              </w:rPr>
            </w:pPr>
            <w:r>
              <w:rPr>
                <w:sz w:val="16"/>
                <w:szCs w:val="16"/>
              </w:rPr>
              <w:t>100</w:t>
            </w:r>
          </w:p>
        </w:tc>
        <w:tc>
          <w:tcPr>
            <w:tcW w:w="1636" w:type="dxa"/>
          </w:tcPr>
          <w:p>
            <w:pPr>
              <w:jc w:val="center"/>
              <w:rPr>
                <w:rFonts w:cs="Calibri"/>
                <w:sz w:val="16"/>
                <w:szCs w:val="16"/>
                <w:lang w:eastAsia="en-IN"/>
              </w:rPr>
            </w:pPr>
            <w:r>
              <w:rPr>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32" w:type="dxa"/>
            <w:vAlign w:val="center"/>
          </w:tcPr>
          <w:p>
            <w:pPr>
              <w:spacing w:line="276" w:lineRule="auto"/>
              <w:rPr>
                <w:rFonts w:ascii="Verdana" w:hAnsi="Verdana" w:eastAsia="Verdana" w:cs="Verdana"/>
                <w:sz w:val="16"/>
                <w:szCs w:val="16"/>
                <w:lang w:eastAsia="en-IN"/>
              </w:rPr>
            </w:pPr>
            <w:r>
              <w:rPr>
                <w:rFonts w:ascii="Verdana" w:hAnsi="Verdana" w:eastAsia="Verdana" w:cs="Verdana"/>
                <w:sz w:val="16"/>
                <w:szCs w:val="16"/>
              </w:rPr>
              <w:t>BCECCE6103</w:t>
            </w:r>
          </w:p>
        </w:tc>
        <w:tc>
          <w:tcPr>
            <w:tcW w:w="1693"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SalesForce</w:t>
            </w:r>
          </w:p>
        </w:tc>
        <w:tc>
          <w:tcPr>
            <w:tcW w:w="989" w:type="dxa"/>
          </w:tcPr>
          <w:p>
            <w:pPr>
              <w:jc w:val="center"/>
              <w:rPr>
                <w:rFonts w:cs="Calibri"/>
                <w:sz w:val="16"/>
                <w:szCs w:val="16"/>
                <w:lang w:eastAsia="en-IN"/>
              </w:rPr>
            </w:pPr>
            <w:r>
              <w:rPr>
                <w:sz w:val="16"/>
                <w:szCs w:val="16"/>
              </w:rPr>
              <w:t>3</w:t>
            </w:r>
          </w:p>
        </w:tc>
        <w:tc>
          <w:tcPr>
            <w:tcW w:w="1011" w:type="dxa"/>
          </w:tcPr>
          <w:p>
            <w:pPr>
              <w:jc w:val="center"/>
              <w:rPr>
                <w:rFonts w:cs="Calibri"/>
                <w:sz w:val="16"/>
                <w:szCs w:val="16"/>
                <w:lang w:eastAsia="en-IN"/>
              </w:rPr>
            </w:pPr>
            <w:r>
              <w:rPr>
                <w:rFonts w:ascii="Verdana" w:hAnsi="Verdana" w:eastAsia="Verdana" w:cs="Verdana"/>
                <w:sz w:val="16"/>
                <w:szCs w:val="16"/>
              </w:rPr>
              <w:t>-</w:t>
            </w:r>
          </w:p>
        </w:tc>
        <w:tc>
          <w:tcPr>
            <w:tcW w:w="1029" w:type="dxa"/>
          </w:tcPr>
          <w:p>
            <w:pPr>
              <w:jc w:val="center"/>
              <w:rPr>
                <w:rFonts w:cs="Calibri"/>
                <w:sz w:val="16"/>
                <w:szCs w:val="16"/>
                <w:lang w:eastAsia="en-IN"/>
              </w:rPr>
            </w:pPr>
            <w:r>
              <w:rPr>
                <w:rFonts w:ascii="Verdana" w:hAnsi="Verdana" w:eastAsia="Verdana" w:cs="Verdana"/>
                <w:sz w:val="16"/>
                <w:szCs w:val="16"/>
              </w:rPr>
              <w:t>-</w:t>
            </w:r>
          </w:p>
        </w:tc>
        <w:tc>
          <w:tcPr>
            <w:tcW w:w="619" w:type="dxa"/>
          </w:tcPr>
          <w:p>
            <w:pPr>
              <w:jc w:val="center"/>
              <w:rPr>
                <w:rFonts w:cs="Calibri"/>
                <w:sz w:val="16"/>
                <w:szCs w:val="16"/>
                <w:lang w:eastAsia="en-IN"/>
              </w:rPr>
            </w:pPr>
            <w:r>
              <w:rPr>
                <w:sz w:val="16"/>
                <w:szCs w:val="16"/>
              </w:rPr>
              <w:t>1*</w:t>
            </w:r>
          </w:p>
        </w:tc>
        <w:tc>
          <w:tcPr>
            <w:tcW w:w="602" w:type="dxa"/>
          </w:tcPr>
          <w:p>
            <w:pPr>
              <w:jc w:val="center"/>
              <w:rPr>
                <w:rFonts w:cs="Calibri"/>
                <w:sz w:val="16"/>
                <w:szCs w:val="16"/>
                <w:lang w:eastAsia="en-IN"/>
              </w:rPr>
            </w:pPr>
            <w:r>
              <w:rPr>
                <w:sz w:val="16"/>
                <w:szCs w:val="16"/>
              </w:rPr>
              <w:t>40</w:t>
            </w:r>
          </w:p>
        </w:tc>
        <w:tc>
          <w:tcPr>
            <w:tcW w:w="636" w:type="dxa"/>
          </w:tcPr>
          <w:p>
            <w:pPr>
              <w:jc w:val="center"/>
              <w:rPr>
                <w:rFonts w:cs="Calibri"/>
                <w:sz w:val="16"/>
                <w:szCs w:val="16"/>
                <w:lang w:eastAsia="en-IN"/>
              </w:rPr>
            </w:pPr>
            <w:r>
              <w:rPr>
                <w:sz w:val="16"/>
                <w:szCs w:val="16"/>
              </w:rPr>
              <w:t>60</w:t>
            </w:r>
          </w:p>
        </w:tc>
        <w:tc>
          <w:tcPr>
            <w:tcW w:w="1000" w:type="dxa"/>
          </w:tcPr>
          <w:p>
            <w:pPr>
              <w:jc w:val="center"/>
              <w:rPr>
                <w:rFonts w:cs="Calibri"/>
                <w:sz w:val="16"/>
                <w:szCs w:val="16"/>
                <w:lang w:eastAsia="en-IN"/>
              </w:rPr>
            </w:pPr>
            <w:r>
              <w:rPr>
                <w:sz w:val="16"/>
                <w:szCs w:val="16"/>
              </w:rPr>
              <w:t>100</w:t>
            </w:r>
          </w:p>
        </w:tc>
        <w:tc>
          <w:tcPr>
            <w:tcW w:w="1636" w:type="dxa"/>
          </w:tcPr>
          <w:p>
            <w:pPr>
              <w:jc w:val="center"/>
              <w:rPr>
                <w:rFonts w:cs="Calibri"/>
                <w:sz w:val="16"/>
                <w:szCs w:val="16"/>
                <w:lang w:eastAsia="en-IN"/>
              </w:rPr>
            </w:pPr>
            <w:r>
              <w:rPr>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32"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A.2</w:t>
            </w:r>
          </w:p>
        </w:tc>
        <w:tc>
          <w:tcPr>
            <w:tcW w:w="1693" w:type="dxa"/>
            <w:vAlign w:val="center"/>
          </w:tcPr>
          <w:p>
            <w:pPr>
              <w:spacing w:line="276" w:lineRule="auto"/>
              <w:rPr>
                <w:rFonts w:ascii="Verdana" w:hAnsi="Verdana" w:eastAsia="Verdana" w:cs="Verdana"/>
                <w:sz w:val="18"/>
                <w:szCs w:val="18"/>
              </w:rPr>
            </w:pPr>
            <w:r>
              <w:rPr>
                <w:rFonts w:ascii="Verdana" w:hAnsi="Verdana" w:eastAsia="Verdana" w:cs="Verdana"/>
                <w:sz w:val="18"/>
                <w:szCs w:val="18"/>
              </w:rPr>
              <w:t>Practical</w:t>
            </w:r>
          </w:p>
        </w:tc>
        <w:tc>
          <w:tcPr>
            <w:tcW w:w="989" w:type="dxa"/>
            <w:vAlign w:val="center"/>
          </w:tcPr>
          <w:p>
            <w:pPr>
              <w:spacing w:line="276" w:lineRule="auto"/>
              <w:jc w:val="center"/>
              <w:rPr>
                <w:rFonts w:ascii="Verdana" w:hAnsi="Verdana" w:eastAsia="Verdana" w:cs="Verdana"/>
                <w:sz w:val="18"/>
                <w:szCs w:val="18"/>
              </w:rPr>
            </w:pPr>
          </w:p>
        </w:tc>
        <w:tc>
          <w:tcPr>
            <w:tcW w:w="1011" w:type="dxa"/>
            <w:vAlign w:val="center"/>
          </w:tcPr>
          <w:p>
            <w:pPr>
              <w:spacing w:line="276" w:lineRule="auto"/>
              <w:jc w:val="center"/>
              <w:rPr>
                <w:rFonts w:ascii="Verdana" w:hAnsi="Verdana" w:eastAsia="Verdana" w:cs="Verdana"/>
                <w:sz w:val="18"/>
                <w:szCs w:val="18"/>
              </w:rPr>
            </w:pPr>
          </w:p>
        </w:tc>
        <w:tc>
          <w:tcPr>
            <w:tcW w:w="1029" w:type="dxa"/>
            <w:vAlign w:val="center"/>
          </w:tcPr>
          <w:p>
            <w:pPr>
              <w:spacing w:line="276" w:lineRule="auto"/>
              <w:jc w:val="center"/>
              <w:rPr>
                <w:rFonts w:ascii="Verdana" w:hAnsi="Verdana" w:eastAsia="Verdana" w:cs="Verdana"/>
                <w:sz w:val="18"/>
                <w:szCs w:val="18"/>
              </w:rPr>
            </w:pPr>
          </w:p>
        </w:tc>
        <w:tc>
          <w:tcPr>
            <w:tcW w:w="619" w:type="dxa"/>
          </w:tcPr>
          <w:p>
            <w:pPr>
              <w:spacing w:line="276" w:lineRule="auto"/>
              <w:jc w:val="center"/>
              <w:rPr>
                <w:rFonts w:ascii="Verdana" w:hAnsi="Verdana" w:eastAsia="Verdana" w:cs="Verdana"/>
                <w:sz w:val="18"/>
                <w:szCs w:val="18"/>
              </w:rPr>
            </w:pPr>
          </w:p>
        </w:tc>
        <w:tc>
          <w:tcPr>
            <w:tcW w:w="602" w:type="dxa"/>
            <w:vAlign w:val="center"/>
          </w:tcPr>
          <w:p>
            <w:pPr>
              <w:spacing w:line="276" w:lineRule="auto"/>
              <w:jc w:val="center"/>
              <w:rPr>
                <w:rFonts w:ascii="Verdana" w:hAnsi="Verdana" w:eastAsia="Verdana" w:cs="Verdana"/>
                <w:sz w:val="18"/>
                <w:szCs w:val="18"/>
              </w:rPr>
            </w:pPr>
          </w:p>
        </w:tc>
        <w:tc>
          <w:tcPr>
            <w:tcW w:w="636" w:type="dxa"/>
            <w:vAlign w:val="center"/>
          </w:tcPr>
          <w:p>
            <w:pPr>
              <w:spacing w:line="276" w:lineRule="auto"/>
              <w:jc w:val="center"/>
              <w:rPr>
                <w:rFonts w:ascii="Verdana" w:hAnsi="Verdana" w:eastAsia="Verdana" w:cs="Verdana"/>
                <w:sz w:val="18"/>
                <w:szCs w:val="18"/>
              </w:rPr>
            </w:pPr>
          </w:p>
        </w:tc>
        <w:tc>
          <w:tcPr>
            <w:tcW w:w="1000" w:type="dxa"/>
            <w:vAlign w:val="center"/>
          </w:tcPr>
          <w:p>
            <w:pPr>
              <w:spacing w:line="276" w:lineRule="auto"/>
              <w:jc w:val="center"/>
              <w:rPr>
                <w:rFonts w:ascii="Verdana" w:hAnsi="Verdana" w:eastAsia="Verdana" w:cs="Verdana"/>
                <w:sz w:val="18"/>
                <w:szCs w:val="18"/>
              </w:rPr>
            </w:pPr>
          </w:p>
        </w:tc>
        <w:tc>
          <w:tcPr>
            <w:tcW w:w="1636" w:type="dxa"/>
            <w:vAlign w:val="center"/>
          </w:tcPr>
          <w:p>
            <w:pPr>
              <w:spacing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32"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BCECCE6201</w:t>
            </w:r>
          </w:p>
        </w:tc>
        <w:tc>
          <w:tcPr>
            <w:tcW w:w="1693"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Big Data Analytics Lab</w:t>
            </w:r>
          </w:p>
        </w:tc>
        <w:tc>
          <w:tcPr>
            <w:tcW w:w="989" w:type="dxa"/>
          </w:tcPr>
          <w:p>
            <w:pPr>
              <w:jc w:val="center"/>
              <w:rPr>
                <w:rFonts w:cs="Calibri"/>
                <w:sz w:val="16"/>
                <w:szCs w:val="16"/>
                <w:lang w:eastAsia="en-IN"/>
              </w:rPr>
            </w:pPr>
            <w:r>
              <w:rPr>
                <w:rFonts w:ascii="Verdana" w:hAnsi="Verdana" w:eastAsia="Verdana" w:cs="Verdana"/>
                <w:sz w:val="16"/>
                <w:szCs w:val="16"/>
              </w:rPr>
              <w:t>-</w:t>
            </w:r>
          </w:p>
        </w:tc>
        <w:tc>
          <w:tcPr>
            <w:tcW w:w="1011" w:type="dxa"/>
          </w:tcPr>
          <w:p>
            <w:pPr>
              <w:jc w:val="center"/>
              <w:rPr>
                <w:rFonts w:cs="Calibri"/>
                <w:sz w:val="16"/>
                <w:szCs w:val="16"/>
                <w:lang w:eastAsia="en-IN"/>
              </w:rPr>
            </w:pPr>
            <w:r>
              <w:rPr>
                <w:rFonts w:ascii="Verdana" w:hAnsi="Verdana" w:eastAsia="Verdana" w:cs="Verdana"/>
                <w:sz w:val="16"/>
                <w:szCs w:val="16"/>
              </w:rPr>
              <w:t>-</w:t>
            </w:r>
          </w:p>
        </w:tc>
        <w:tc>
          <w:tcPr>
            <w:tcW w:w="1029" w:type="dxa"/>
          </w:tcPr>
          <w:p>
            <w:pPr>
              <w:jc w:val="center"/>
              <w:rPr>
                <w:rFonts w:cs="Calibri"/>
                <w:sz w:val="16"/>
                <w:szCs w:val="16"/>
                <w:lang w:eastAsia="en-IN"/>
              </w:rPr>
            </w:pPr>
            <w:r>
              <w:rPr>
                <w:sz w:val="16"/>
                <w:szCs w:val="16"/>
              </w:rPr>
              <w:t>2</w:t>
            </w:r>
          </w:p>
        </w:tc>
        <w:tc>
          <w:tcPr>
            <w:tcW w:w="619" w:type="dxa"/>
          </w:tcPr>
          <w:p>
            <w:pPr>
              <w:jc w:val="center"/>
              <w:rPr>
                <w:rFonts w:cs="Calibri"/>
                <w:sz w:val="16"/>
                <w:szCs w:val="16"/>
                <w:lang w:eastAsia="en-IN"/>
              </w:rPr>
            </w:pPr>
          </w:p>
        </w:tc>
        <w:tc>
          <w:tcPr>
            <w:tcW w:w="602" w:type="dxa"/>
          </w:tcPr>
          <w:p>
            <w:pPr>
              <w:jc w:val="center"/>
              <w:rPr>
                <w:rFonts w:cs="Calibri"/>
                <w:sz w:val="16"/>
                <w:szCs w:val="16"/>
                <w:lang w:eastAsia="en-IN"/>
              </w:rPr>
            </w:pPr>
            <w:r>
              <w:rPr>
                <w:sz w:val="16"/>
                <w:szCs w:val="16"/>
              </w:rPr>
              <w:t>60</w:t>
            </w:r>
          </w:p>
        </w:tc>
        <w:tc>
          <w:tcPr>
            <w:tcW w:w="636" w:type="dxa"/>
          </w:tcPr>
          <w:p>
            <w:pPr>
              <w:jc w:val="center"/>
              <w:rPr>
                <w:rFonts w:cs="Calibri"/>
                <w:sz w:val="16"/>
                <w:szCs w:val="16"/>
                <w:lang w:eastAsia="en-IN"/>
              </w:rPr>
            </w:pPr>
            <w:r>
              <w:rPr>
                <w:sz w:val="16"/>
                <w:szCs w:val="16"/>
              </w:rPr>
              <w:t>40</w:t>
            </w:r>
          </w:p>
        </w:tc>
        <w:tc>
          <w:tcPr>
            <w:tcW w:w="1000" w:type="dxa"/>
          </w:tcPr>
          <w:p>
            <w:pPr>
              <w:jc w:val="center"/>
              <w:rPr>
                <w:rFonts w:cs="Calibri"/>
                <w:sz w:val="16"/>
                <w:szCs w:val="16"/>
                <w:lang w:eastAsia="en-IN"/>
              </w:rPr>
            </w:pPr>
            <w:r>
              <w:rPr>
                <w:sz w:val="16"/>
                <w:szCs w:val="16"/>
              </w:rPr>
              <w:t>100</w:t>
            </w:r>
          </w:p>
        </w:tc>
        <w:tc>
          <w:tcPr>
            <w:tcW w:w="1636" w:type="dxa"/>
          </w:tcPr>
          <w:p>
            <w:pPr>
              <w:jc w:val="center"/>
              <w:rPr>
                <w:rFonts w:cs="Calibri"/>
                <w:sz w:val="16"/>
                <w:szCs w:val="16"/>
                <w:lang w:eastAsia="en-IN"/>
              </w:rPr>
            </w:pPr>
            <w:r>
              <w:rPr>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32" w:type="dxa"/>
            <w:vAlign w:val="center"/>
          </w:tcPr>
          <w:p>
            <w:pPr>
              <w:spacing w:line="276" w:lineRule="auto"/>
              <w:rPr>
                <w:rFonts w:ascii="Verdana" w:hAnsi="Verdana" w:eastAsia="Verdana" w:cs="Verdana"/>
                <w:sz w:val="16"/>
                <w:szCs w:val="16"/>
                <w:lang w:eastAsia="en-IN"/>
              </w:rPr>
            </w:pPr>
            <w:r>
              <w:rPr>
                <w:rFonts w:ascii="Verdana" w:hAnsi="Verdana" w:eastAsia="Verdana" w:cs="Verdana"/>
                <w:sz w:val="16"/>
                <w:szCs w:val="16"/>
              </w:rPr>
              <w:t>BCECCE6202</w:t>
            </w:r>
          </w:p>
        </w:tc>
        <w:tc>
          <w:tcPr>
            <w:tcW w:w="1693"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 xml:space="preserve">SalesForce </w:t>
            </w:r>
          </w:p>
        </w:tc>
        <w:tc>
          <w:tcPr>
            <w:tcW w:w="989" w:type="dxa"/>
          </w:tcPr>
          <w:p>
            <w:pPr>
              <w:jc w:val="center"/>
              <w:rPr>
                <w:rFonts w:cs="Calibri"/>
                <w:sz w:val="16"/>
                <w:szCs w:val="16"/>
                <w:lang w:eastAsia="en-IN"/>
              </w:rPr>
            </w:pPr>
            <w:r>
              <w:rPr>
                <w:rFonts w:ascii="Verdana" w:hAnsi="Verdana" w:eastAsia="Verdana" w:cs="Verdana"/>
                <w:sz w:val="16"/>
                <w:szCs w:val="16"/>
              </w:rPr>
              <w:t>-</w:t>
            </w:r>
          </w:p>
        </w:tc>
        <w:tc>
          <w:tcPr>
            <w:tcW w:w="1011" w:type="dxa"/>
          </w:tcPr>
          <w:p>
            <w:pPr>
              <w:jc w:val="center"/>
              <w:rPr>
                <w:rFonts w:cs="Calibri"/>
                <w:sz w:val="16"/>
                <w:szCs w:val="16"/>
                <w:lang w:eastAsia="en-IN"/>
              </w:rPr>
            </w:pPr>
            <w:r>
              <w:rPr>
                <w:rFonts w:ascii="Verdana" w:hAnsi="Verdana" w:eastAsia="Verdana" w:cs="Verdana"/>
                <w:sz w:val="16"/>
                <w:szCs w:val="16"/>
              </w:rPr>
              <w:t>-</w:t>
            </w:r>
          </w:p>
        </w:tc>
        <w:tc>
          <w:tcPr>
            <w:tcW w:w="1029" w:type="dxa"/>
          </w:tcPr>
          <w:p>
            <w:pPr>
              <w:jc w:val="center"/>
              <w:rPr>
                <w:rFonts w:cs="Calibri"/>
                <w:sz w:val="16"/>
                <w:szCs w:val="16"/>
                <w:lang w:eastAsia="en-IN"/>
              </w:rPr>
            </w:pPr>
            <w:r>
              <w:rPr>
                <w:sz w:val="16"/>
                <w:szCs w:val="16"/>
              </w:rPr>
              <w:t>2</w:t>
            </w:r>
          </w:p>
        </w:tc>
        <w:tc>
          <w:tcPr>
            <w:tcW w:w="619" w:type="dxa"/>
          </w:tcPr>
          <w:p>
            <w:pPr>
              <w:jc w:val="center"/>
              <w:rPr>
                <w:rFonts w:cs="Calibri"/>
                <w:sz w:val="16"/>
                <w:szCs w:val="16"/>
                <w:lang w:eastAsia="en-IN"/>
              </w:rPr>
            </w:pPr>
          </w:p>
        </w:tc>
        <w:tc>
          <w:tcPr>
            <w:tcW w:w="602" w:type="dxa"/>
          </w:tcPr>
          <w:p>
            <w:pPr>
              <w:jc w:val="center"/>
              <w:rPr>
                <w:rFonts w:cs="Calibri"/>
                <w:sz w:val="16"/>
                <w:szCs w:val="16"/>
                <w:lang w:eastAsia="en-IN"/>
              </w:rPr>
            </w:pPr>
            <w:r>
              <w:rPr>
                <w:sz w:val="16"/>
                <w:szCs w:val="16"/>
              </w:rPr>
              <w:t>60</w:t>
            </w:r>
          </w:p>
        </w:tc>
        <w:tc>
          <w:tcPr>
            <w:tcW w:w="636" w:type="dxa"/>
          </w:tcPr>
          <w:p>
            <w:pPr>
              <w:jc w:val="center"/>
              <w:rPr>
                <w:rFonts w:cs="Calibri"/>
                <w:sz w:val="16"/>
                <w:szCs w:val="16"/>
                <w:lang w:eastAsia="en-IN"/>
              </w:rPr>
            </w:pPr>
            <w:r>
              <w:rPr>
                <w:sz w:val="16"/>
                <w:szCs w:val="16"/>
              </w:rPr>
              <w:t>40</w:t>
            </w:r>
          </w:p>
        </w:tc>
        <w:tc>
          <w:tcPr>
            <w:tcW w:w="1000" w:type="dxa"/>
          </w:tcPr>
          <w:p>
            <w:pPr>
              <w:jc w:val="center"/>
              <w:rPr>
                <w:rFonts w:cs="Calibri"/>
                <w:sz w:val="16"/>
                <w:szCs w:val="16"/>
                <w:lang w:eastAsia="en-IN"/>
              </w:rPr>
            </w:pPr>
            <w:r>
              <w:rPr>
                <w:sz w:val="16"/>
                <w:szCs w:val="16"/>
              </w:rPr>
              <w:t>100</w:t>
            </w:r>
          </w:p>
        </w:tc>
        <w:tc>
          <w:tcPr>
            <w:tcW w:w="1636" w:type="dxa"/>
          </w:tcPr>
          <w:p>
            <w:pPr>
              <w:jc w:val="center"/>
              <w:rPr>
                <w:rFonts w:cs="Calibri"/>
                <w:sz w:val="16"/>
                <w:szCs w:val="16"/>
                <w:lang w:eastAsia="en-IN"/>
              </w:rPr>
            </w:pPr>
            <w:r>
              <w:rPr>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32" w:type="dxa"/>
            <w:vAlign w:val="center"/>
          </w:tcPr>
          <w:p>
            <w:pPr>
              <w:spacing w:line="276" w:lineRule="auto"/>
              <w:jc w:val="center"/>
              <w:rPr>
                <w:rFonts w:ascii="Verdana" w:hAnsi="Verdana" w:eastAsia="Verdana" w:cs="Verdana"/>
                <w:b/>
                <w:sz w:val="18"/>
                <w:szCs w:val="18"/>
              </w:rPr>
            </w:pPr>
          </w:p>
        </w:tc>
        <w:tc>
          <w:tcPr>
            <w:tcW w:w="1693" w:type="dxa"/>
          </w:tcPr>
          <w:p>
            <w:pPr>
              <w:pStyle w:val="42"/>
              <w:spacing w:before="44"/>
              <w:rPr>
                <w:rFonts w:ascii="Verdana" w:hAnsi="Verdana"/>
                <w:sz w:val="18"/>
                <w:szCs w:val="18"/>
              </w:rPr>
            </w:pPr>
          </w:p>
        </w:tc>
        <w:tc>
          <w:tcPr>
            <w:tcW w:w="989" w:type="dxa"/>
          </w:tcPr>
          <w:p>
            <w:pPr>
              <w:jc w:val="center"/>
              <w:rPr>
                <w:sz w:val="18"/>
                <w:szCs w:val="18"/>
              </w:rPr>
            </w:pPr>
          </w:p>
        </w:tc>
        <w:tc>
          <w:tcPr>
            <w:tcW w:w="1011" w:type="dxa"/>
          </w:tcPr>
          <w:p>
            <w:pPr>
              <w:jc w:val="center"/>
              <w:rPr>
                <w:sz w:val="18"/>
                <w:szCs w:val="18"/>
              </w:rPr>
            </w:pPr>
          </w:p>
        </w:tc>
        <w:tc>
          <w:tcPr>
            <w:tcW w:w="1029" w:type="dxa"/>
          </w:tcPr>
          <w:p>
            <w:pPr>
              <w:jc w:val="center"/>
              <w:rPr>
                <w:sz w:val="18"/>
                <w:szCs w:val="18"/>
              </w:rPr>
            </w:pPr>
          </w:p>
        </w:tc>
        <w:tc>
          <w:tcPr>
            <w:tcW w:w="619" w:type="dxa"/>
          </w:tcPr>
          <w:p>
            <w:pPr>
              <w:jc w:val="center"/>
              <w:rPr>
                <w:sz w:val="18"/>
                <w:szCs w:val="18"/>
              </w:rPr>
            </w:pPr>
          </w:p>
        </w:tc>
        <w:tc>
          <w:tcPr>
            <w:tcW w:w="602" w:type="dxa"/>
          </w:tcPr>
          <w:p>
            <w:pPr>
              <w:jc w:val="center"/>
              <w:rPr>
                <w:sz w:val="18"/>
                <w:szCs w:val="18"/>
              </w:rPr>
            </w:pPr>
          </w:p>
        </w:tc>
        <w:tc>
          <w:tcPr>
            <w:tcW w:w="636" w:type="dxa"/>
          </w:tcPr>
          <w:p>
            <w:pPr>
              <w:jc w:val="center"/>
              <w:rPr>
                <w:sz w:val="18"/>
                <w:szCs w:val="18"/>
              </w:rPr>
            </w:pPr>
          </w:p>
        </w:tc>
        <w:tc>
          <w:tcPr>
            <w:tcW w:w="1000" w:type="dxa"/>
          </w:tcPr>
          <w:p>
            <w:pPr>
              <w:jc w:val="center"/>
              <w:rPr>
                <w:sz w:val="18"/>
                <w:szCs w:val="18"/>
              </w:rPr>
            </w:pPr>
          </w:p>
        </w:tc>
        <w:tc>
          <w:tcPr>
            <w:tcW w:w="1636" w:type="dxa"/>
          </w:tcPr>
          <w:p>
            <w:pPr>
              <w:jc w:val="center"/>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32"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B.</w:t>
            </w:r>
          </w:p>
        </w:tc>
        <w:tc>
          <w:tcPr>
            <w:tcW w:w="1693" w:type="dxa"/>
            <w:shd w:val="clear" w:color="auto" w:fill="BFBFBF"/>
          </w:tcPr>
          <w:p>
            <w:pPr>
              <w:spacing w:line="276" w:lineRule="auto"/>
              <w:jc w:val="center"/>
              <w:rPr>
                <w:rFonts w:ascii="Verdana" w:hAnsi="Verdana" w:eastAsia="Verdana" w:cs="Verdana"/>
                <w:b/>
                <w:sz w:val="18"/>
                <w:szCs w:val="18"/>
              </w:rPr>
            </w:pPr>
          </w:p>
        </w:tc>
        <w:tc>
          <w:tcPr>
            <w:tcW w:w="7522" w:type="dxa"/>
            <w:gridSpan w:val="8"/>
            <w:shd w:val="clear" w:color="auto" w:fill="BFBFBF"/>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lang w:eastAsia="en-IN"/>
              </w:rPr>
              <w:t>Minor Stream Courses</w:t>
            </w:r>
            <w:r>
              <w:rPr>
                <w:rFonts w:ascii="Verdana" w:hAnsi="Verdana" w:eastAsia="Verdana" w:cs="Verdana"/>
                <w:bCs/>
                <w:sz w:val="18"/>
                <w:szCs w:val="18"/>
                <w:lang w:eastAsia="en-IN"/>
              </w:rPr>
              <w:t>/</w:t>
            </w:r>
            <w:r>
              <w:rPr>
                <w:rFonts w:ascii="Verdana" w:hAnsi="Verdana" w:cstheme="minorHAnsi"/>
                <w:bCs/>
                <w:sz w:val="18"/>
                <w:szCs w:val="18"/>
                <w:lang w:eastAsia="en-IN"/>
              </w:rPr>
              <w:t>Department Electives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32"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B.1</w:t>
            </w:r>
          </w:p>
        </w:tc>
        <w:tc>
          <w:tcPr>
            <w:tcW w:w="1693" w:type="dxa"/>
            <w:vAlign w:val="center"/>
          </w:tcPr>
          <w:p>
            <w:pPr>
              <w:spacing w:line="276" w:lineRule="auto"/>
              <w:rPr>
                <w:rFonts w:ascii="Verdana" w:hAnsi="Verdana" w:eastAsia="Verdana" w:cs="Verdana"/>
                <w:sz w:val="18"/>
                <w:szCs w:val="18"/>
              </w:rPr>
            </w:pPr>
            <w:r>
              <w:rPr>
                <w:rFonts w:ascii="Verdana" w:hAnsi="Verdana" w:eastAsia="Verdana" w:cs="Verdana"/>
                <w:sz w:val="18"/>
                <w:szCs w:val="18"/>
              </w:rPr>
              <w:t>Theory</w:t>
            </w:r>
          </w:p>
        </w:tc>
        <w:tc>
          <w:tcPr>
            <w:tcW w:w="989" w:type="dxa"/>
            <w:vAlign w:val="center"/>
          </w:tcPr>
          <w:p>
            <w:pPr>
              <w:spacing w:line="276" w:lineRule="auto"/>
              <w:rPr>
                <w:rFonts w:ascii="Verdana" w:hAnsi="Verdana" w:eastAsia="Verdana" w:cs="Verdana"/>
                <w:sz w:val="18"/>
                <w:szCs w:val="18"/>
              </w:rPr>
            </w:pPr>
          </w:p>
        </w:tc>
        <w:tc>
          <w:tcPr>
            <w:tcW w:w="1011" w:type="dxa"/>
            <w:vAlign w:val="center"/>
          </w:tcPr>
          <w:p>
            <w:pPr>
              <w:spacing w:line="276" w:lineRule="auto"/>
              <w:rPr>
                <w:rFonts w:ascii="Verdana" w:hAnsi="Verdana" w:eastAsia="Verdana" w:cs="Verdana"/>
                <w:sz w:val="18"/>
                <w:szCs w:val="18"/>
              </w:rPr>
            </w:pPr>
          </w:p>
        </w:tc>
        <w:tc>
          <w:tcPr>
            <w:tcW w:w="1029" w:type="dxa"/>
            <w:vAlign w:val="center"/>
          </w:tcPr>
          <w:p>
            <w:pPr>
              <w:spacing w:line="276" w:lineRule="auto"/>
              <w:rPr>
                <w:rFonts w:ascii="Verdana" w:hAnsi="Verdana" w:eastAsia="Verdana" w:cs="Verdana"/>
                <w:sz w:val="18"/>
                <w:szCs w:val="18"/>
              </w:rPr>
            </w:pPr>
          </w:p>
        </w:tc>
        <w:tc>
          <w:tcPr>
            <w:tcW w:w="619" w:type="dxa"/>
          </w:tcPr>
          <w:p>
            <w:pPr>
              <w:spacing w:line="276" w:lineRule="auto"/>
              <w:rPr>
                <w:rFonts w:ascii="Verdana" w:hAnsi="Verdana" w:eastAsia="Verdana" w:cs="Verdana"/>
                <w:sz w:val="18"/>
                <w:szCs w:val="18"/>
              </w:rPr>
            </w:pPr>
          </w:p>
        </w:tc>
        <w:tc>
          <w:tcPr>
            <w:tcW w:w="602" w:type="dxa"/>
            <w:vAlign w:val="center"/>
          </w:tcPr>
          <w:p>
            <w:pPr>
              <w:spacing w:line="276" w:lineRule="auto"/>
              <w:rPr>
                <w:rFonts w:ascii="Verdana" w:hAnsi="Verdana" w:eastAsia="Verdana" w:cs="Verdana"/>
                <w:sz w:val="18"/>
                <w:szCs w:val="18"/>
              </w:rPr>
            </w:pPr>
          </w:p>
        </w:tc>
        <w:tc>
          <w:tcPr>
            <w:tcW w:w="636" w:type="dxa"/>
            <w:vAlign w:val="center"/>
          </w:tcPr>
          <w:p>
            <w:pPr>
              <w:spacing w:line="276" w:lineRule="auto"/>
              <w:rPr>
                <w:rFonts w:ascii="Verdana" w:hAnsi="Verdana" w:eastAsia="Verdana" w:cs="Verdana"/>
                <w:sz w:val="18"/>
                <w:szCs w:val="18"/>
              </w:rPr>
            </w:pPr>
          </w:p>
        </w:tc>
        <w:tc>
          <w:tcPr>
            <w:tcW w:w="1000" w:type="dxa"/>
            <w:vAlign w:val="center"/>
          </w:tcPr>
          <w:p>
            <w:pPr>
              <w:spacing w:line="276" w:lineRule="auto"/>
              <w:rPr>
                <w:rFonts w:ascii="Verdana" w:hAnsi="Verdana" w:eastAsia="Verdana" w:cs="Verdana"/>
                <w:sz w:val="18"/>
                <w:szCs w:val="18"/>
              </w:rPr>
            </w:pPr>
          </w:p>
        </w:tc>
        <w:tc>
          <w:tcPr>
            <w:tcW w:w="1636" w:type="dxa"/>
            <w:vAlign w:val="center"/>
          </w:tcPr>
          <w:p>
            <w:pPr>
              <w:spacing w:line="276" w:lineRule="auto"/>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32"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 xml:space="preserve"> BADCCE6101</w:t>
            </w:r>
          </w:p>
        </w:tc>
        <w:tc>
          <w:tcPr>
            <w:tcW w:w="1693"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Deep Learning &amp; Computer Vision</w:t>
            </w:r>
          </w:p>
        </w:tc>
        <w:tc>
          <w:tcPr>
            <w:tcW w:w="989" w:type="dxa"/>
          </w:tcPr>
          <w:p>
            <w:pPr>
              <w:jc w:val="center"/>
              <w:rPr>
                <w:rFonts w:ascii="Verdana" w:hAnsi="Verdana" w:eastAsia="Verdana" w:cs="Verdana"/>
                <w:sz w:val="18"/>
                <w:szCs w:val="18"/>
              </w:rPr>
            </w:pPr>
            <w:r>
              <w:rPr>
                <w:sz w:val="16"/>
                <w:szCs w:val="16"/>
              </w:rPr>
              <w:t>3</w:t>
            </w:r>
          </w:p>
        </w:tc>
        <w:tc>
          <w:tcPr>
            <w:tcW w:w="1011" w:type="dxa"/>
          </w:tcPr>
          <w:p>
            <w:pPr>
              <w:jc w:val="center"/>
              <w:rPr>
                <w:rFonts w:ascii="Verdana" w:hAnsi="Verdana" w:eastAsia="Verdana" w:cs="Verdana"/>
                <w:sz w:val="18"/>
                <w:szCs w:val="18"/>
              </w:rPr>
            </w:pPr>
            <w:r>
              <w:rPr>
                <w:rFonts w:ascii="Verdana" w:hAnsi="Verdana" w:eastAsia="Verdana" w:cs="Verdana"/>
                <w:sz w:val="16"/>
                <w:szCs w:val="16"/>
              </w:rPr>
              <w:t>-</w:t>
            </w:r>
          </w:p>
        </w:tc>
        <w:tc>
          <w:tcPr>
            <w:tcW w:w="1029" w:type="dxa"/>
          </w:tcPr>
          <w:p>
            <w:pPr>
              <w:jc w:val="center"/>
              <w:rPr>
                <w:rFonts w:ascii="Verdana" w:hAnsi="Verdana" w:eastAsia="Verdana" w:cs="Verdana"/>
                <w:sz w:val="18"/>
                <w:szCs w:val="18"/>
              </w:rPr>
            </w:pPr>
            <w:r>
              <w:rPr>
                <w:rFonts w:ascii="Verdana" w:hAnsi="Verdana" w:eastAsia="Verdana" w:cs="Verdana"/>
                <w:sz w:val="16"/>
                <w:szCs w:val="16"/>
              </w:rPr>
              <w:t>-</w:t>
            </w:r>
          </w:p>
        </w:tc>
        <w:tc>
          <w:tcPr>
            <w:tcW w:w="619" w:type="dxa"/>
          </w:tcPr>
          <w:p>
            <w:pPr>
              <w:jc w:val="center"/>
              <w:rPr>
                <w:rFonts w:ascii="Verdana" w:hAnsi="Verdana" w:eastAsia="Verdana" w:cs="Verdana"/>
                <w:sz w:val="18"/>
                <w:szCs w:val="18"/>
              </w:rPr>
            </w:pPr>
            <w:r>
              <w:rPr>
                <w:sz w:val="16"/>
                <w:szCs w:val="16"/>
              </w:rPr>
              <w:t>1*</w:t>
            </w:r>
          </w:p>
        </w:tc>
        <w:tc>
          <w:tcPr>
            <w:tcW w:w="602" w:type="dxa"/>
          </w:tcPr>
          <w:p>
            <w:pPr>
              <w:jc w:val="center"/>
              <w:rPr>
                <w:rFonts w:ascii="Verdana" w:hAnsi="Verdana" w:eastAsia="Verdana" w:cs="Verdana"/>
                <w:sz w:val="18"/>
                <w:szCs w:val="18"/>
              </w:rPr>
            </w:pPr>
            <w:r>
              <w:rPr>
                <w:sz w:val="16"/>
                <w:szCs w:val="16"/>
              </w:rPr>
              <w:t>40</w:t>
            </w:r>
          </w:p>
        </w:tc>
        <w:tc>
          <w:tcPr>
            <w:tcW w:w="636" w:type="dxa"/>
          </w:tcPr>
          <w:p>
            <w:pPr>
              <w:jc w:val="center"/>
              <w:rPr>
                <w:rFonts w:ascii="Verdana" w:hAnsi="Verdana" w:eastAsia="Verdana" w:cs="Verdana"/>
                <w:sz w:val="18"/>
                <w:szCs w:val="18"/>
              </w:rPr>
            </w:pPr>
            <w:r>
              <w:rPr>
                <w:sz w:val="16"/>
                <w:szCs w:val="16"/>
              </w:rPr>
              <w:t>60</w:t>
            </w:r>
          </w:p>
        </w:tc>
        <w:tc>
          <w:tcPr>
            <w:tcW w:w="1000" w:type="dxa"/>
          </w:tcPr>
          <w:p>
            <w:pPr>
              <w:jc w:val="center"/>
              <w:rPr>
                <w:rFonts w:ascii="Verdana" w:hAnsi="Verdana" w:eastAsia="Verdana" w:cs="Verdana"/>
                <w:sz w:val="18"/>
                <w:szCs w:val="18"/>
              </w:rPr>
            </w:pPr>
            <w:r>
              <w:rPr>
                <w:sz w:val="16"/>
                <w:szCs w:val="16"/>
              </w:rPr>
              <w:t>100</w:t>
            </w:r>
          </w:p>
        </w:tc>
        <w:tc>
          <w:tcPr>
            <w:tcW w:w="1636" w:type="dxa"/>
          </w:tcPr>
          <w:p>
            <w:pPr>
              <w:jc w:val="center"/>
              <w:rPr>
                <w:rFonts w:ascii="Verdana" w:hAnsi="Verdana" w:eastAsia="Verdana" w:cs="Verdana"/>
                <w:sz w:val="18"/>
                <w:szCs w:val="18"/>
              </w:rPr>
            </w:pPr>
            <w:r>
              <w:rPr>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32"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 xml:space="preserve"> BADCCE6102</w:t>
            </w:r>
          </w:p>
        </w:tc>
        <w:tc>
          <w:tcPr>
            <w:tcW w:w="1693"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Natural Language Processing</w:t>
            </w:r>
          </w:p>
        </w:tc>
        <w:tc>
          <w:tcPr>
            <w:tcW w:w="989" w:type="dxa"/>
          </w:tcPr>
          <w:p>
            <w:pPr>
              <w:jc w:val="center"/>
              <w:rPr>
                <w:rFonts w:ascii="Verdana" w:hAnsi="Verdana" w:eastAsia="Verdana" w:cs="Verdana"/>
                <w:sz w:val="18"/>
                <w:szCs w:val="18"/>
              </w:rPr>
            </w:pPr>
            <w:r>
              <w:rPr>
                <w:sz w:val="16"/>
                <w:szCs w:val="16"/>
              </w:rPr>
              <w:t>3</w:t>
            </w:r>
          </w:p>
        </w:tc>
        <w:tc>
          <w:tcPr>
            <w:tcW w:w="1011" w:type="dxa"/>
          </w:tcPr>
          <w:p>
            <w:pPr>
              <w:jc w:val="center"/>
              <w:rPr>
                <w:rFonts w:ascii="Verdana" w:hAnsi="Verdana" w:eastAsia="Verdana" w:cs="Verdana"/>
                <w:sz w:val="18"/>
                <w:szCs w:val="18"/>
              </w:rPr>
            </w:pPr>
            <w:r>
              <w:rPr>
                <w:rFonts w:ascii="Verdana" w:hAnsi="Verdana" w:eastAsia="Verdana" w:cs="Verdana"/>
                <w:sz w:val="16"/>
                <w:szCs w:val="16"/>
              </w:rPr>
              <w:t>-</w:t>
            </w:r>
          </w:p>
        </w:tc>
        <w:tc>
          <w:tcPr>
            <w:tcW w:w="1029" w:type="dxa"/>
          </w:tcPr>
          <w:p>
            <w:pPr>
              <w:jc w:val="center"/>
              <w:rPr>
                <w:rFonts w:ascii="Verdana" w:hAnsi="Verdana" w:eastAsia="Verdana" w:cs="Verdana"/>
                <w:sz w:val="18"/>
                <w:szCs w:val="18"/>
              </w:rPr>
            </w:pPr>
            <w:r>
              <w:rPr>
                <w:rFonts w:ascii="Verdana" w:hAnsi="Verdana" w:eastAsia="Verdana" w:cs="Verdana"/>
                <w:sz w:val="16"/>
                <w:szCs w:val="16"/>
              </w:rPr>
              <w:t>-</w:t>
            </w:r>
          </w:p>
        </w:tc>
        <w:tc>
          <w:tcPr>
            <w:tcW w:w="619" w:type="dxa"/>
          </w:tcPr>
          <w:p>
            <w:pPr>
              <w:jc w:val="center"/>
              <w:rPr>
                <w:rFonts w:ascii="Verdana" w:hAnsi="Verdana" w:eastAsia="Verdana" w:cs="Verdana"/>
                <w:sz w:val="18"/>
                <w:szCs w:val="18"/>
              </w:rPr>
            </w:pPr>
            <w:r>
              <w:rPr>
                <w:sz w:val="16"/>
                <w:szCs w:val="16"/>
              </w:rPr>
              <w:t>1*</w:t>
            </w:r>
          </w:p>
        </w:tc>
        <w:tc>
          <w:tcPr>
            <w:tcW w:w="602" w:type="dxa"/>
          </w:tcPr>
          <w:p>
            <w:pPr>
              <w:jc w:val="center"/>
              <w:rPr>
                <w:rFonts w:ascii="Verdana" w:hAnsi="Verdana" w:eastAsia="Verdana" w:cs="Verdana"/>
                <w:sz w:val="18"/>
                <w:szCs w:val="18"/>
              </w:rPr>
            </w:pPr>
            <w:r>
              <w:rPr>
                <w:sz w:val="16"/>
                <w:szCs w:val="16"/>
              </w:rPr>
              <w:t>40</w:t>
            </w:r>
          </w:p>
        </w:tc>
        <w:tc>
          <w:tcPr>
            <w:tcW w:w="636" w:type="dxa"/>
          </w:tcPr>
          <w:p>
            <w:pPr>
              <w:jc w:val="center"/>
              <w:rPr>
                <w:rFonts w:ascii="Verdana" w:hAnsi="Verdana" w:eastAsia="Verdana" w:cs="Verdana"/>
                <w:sz w:val="18"/>
                <w:szCs w:val="18"/>
              </w:rPr>
            </w:pPr>
            <w:r>
              <w:rPr>
                <w:sz w:val="16"/>
                <w:szCs w:val="16"/>
              </w:rPr>
              <w:t>60</w:t>
            </w:r>
          </w:p>
        </w:tc>
        <w:tc>
          <w:tcPr>
            <w:tcW w:w="1000" w:type="dxa"/>
          </w:tcPr>
          <w:p>
            <w:pPr>
              <w:jc w:val="center"/>
              <w:rPr>
                <w:rFonts w:ascii="Verdana" w:hAnsi="Verdana" w:eastAsia="Verdana" w:cs="Verdana"/>
                <w:sz w:val="18"/>
                <w:szCs w:val="18"/>
              </w:rPr>
            </w:pPr>
            <w:r>
              <w:rPr>
                <w:sz w:val="16"/>
                <w:szCs w:val="16"/>
              </w:rPr>
              <w:t>100</w:t>
            </w:r>
          </w:p>
        </w:tc>
        <w:tc>
          <w:tcPr>
            <w:tcW w:w="1636" w:type="dxa"/>
          </w:tcPr>
          <w:p>
            <w:pPr>
              <w:jc w:val="center"/>
              <w:rPr>
                <w:rFonts w:ascii="Verdana" w:hAnsi="Verdana" w:eastAsia="Verdana" w:cs="Verdana"/>
                <w:sz w:val="18"/>
                <w:szCs w:val="18"/>
              </w:rPr>
            </w:pPr>
            <w:r>
              <w:rPr>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32"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B.2</w:t>
            </w:r>
          </w:p>
        </w:tc>
        <w:tc>
          <w:tcPr>
            <w:tcW w:w="1693" w:type="dxa"/>
            <w:vAlign w:val="center"/>
          </w:tcPr>
          <w:p>
            <w:pPr>
              <w:spacing w:line="276" w:lineRule="auto"/>
              <w:rPr>
                <w:rFonts w:ascii="Verdana" w:hAnsi="Verdana" w:eastAsia="Verdana" w:cs="Verdana"/>
                <w:sz w:val="18"/>
                <w:szCs w:val="18"/>
              </w:rPr>
            </w:pPr>
            <w:r>
              <w:rPr>
                <w:rFonts w:ascii="Verdana" w:hAnsi="Verdana" w:eastAsia="Verdana" w:cs="Verdana"/>
                <w:sz w:val="18"/>
                <w:szCs w:val="18"/>
              </w:rPr>
              <w:t>Practical</w:t>
            </w:r>
          </w:p>
        </w:tc>
        <w:tc>
          <w:tcPr>
            <w:tcW w:w="989" w:type="dxa"/>
            <w:vAlign w:val="center"/>
          </w:tcPr>
          <w:p>
            <w:pPr>
              <w:spacing w:line="276" w:lineRule="auto"/>
              <w:rPr>
                <w:rFonts w:ascii="Verdana" w:hAnsi="Verdana" w:eastAsia="Verdana" w:cs="Verdana"/>
                <w:sz w:val="18"/>
                <w:szCs w:val="18"/>
              </w:rPr>
            </w:pPr>
          </w:p>
        </w:tc>
        <w:tc>
          <w:tcPr>
            <w:tcW w:w="1011" w:type="dxa"/>
            <w:vAlign w:val="center"/>
          </w:tcPr>
          <w:p>
            <w:pPr>
              <w:spacing w:line="276" w:lineRule="auto"/>
              <w:rPr>
                <w:rFonts w:ascii="Verdana" w:hAnsi="Verdana" w:eastAsia="Verdana" w:cs="Verdana"/>
                <w:sz w:val="18"/>
                <w:szCs w:val="18"/>
              </w:rPr>
            </w:pPr>
          </w:p>
        </w:tc>
        <w:tc>
          <w:tcPr>
            <w:tcW w:w="1029" w:type="dxa"/>
            <w:vAlign w:val="center"/>
          </w:tcPr>
          <w:p>
            <w:pPr>
              <w:spacing w:line="276" w:lineRule="auto"/>
              <w:rPr>
                <w:rFonts w:ascii="Verdana" w:hAnsi="Verdana" w:eastAsia="Verdana" w:cs="Verdana"/>
                <w:sz w:val="18"/>
                <w:szCs w:val="18"/>
              </w:rPr>
            </w:pPr>
          </w:p>
        </w:tc>
        <w:tc>
          <w:tcPr>
            <w:tcW w:w="619" w:type="dxa"/>
          </w:tcPr>
          <w:p>
            <w:pPr>
              <w:spacing w:line="276" w:lineRule="auto"/>
              <w:rPr>
                <w:rFonts w:ascii="Verdana" w:hAnsi="Verdana" w:eastAsia="Verdana" w:cs="Verdana"/>
                <w:sz w:val="18"/>
                <w:szCs w:val="18"/>
              </w:rPr>
            </w:pPr>
          </w:p>
        </w:tc>
        <w:tc>
          <w:tcPr>
            <w:tcW w:w="602" w:type="dxa"/>
            <w:vAlign w:val="center"/>
          </w:tcPr>
          <w:p>
            <w:pPr>
              <w:spacing w:line="276" w:lineRule="auto"/>
              <w:rPr>
                <w:rFonts w:ascii="Verdana" w:hAnsi="Verdana" w:eastAsia="Verdana" w:cs="Verdana"/>
                <w:sz w:val="18"/>
                <w:szCs w:val="18"/>
              </w:rPr>
            </w:pPr>
          </w:p>
        </w:tc>
        <w:tc>
          <w:tcPr>
            <w:tcW w:w="636" w:type="dxa"/>
            <w:vAlign w:val="center"/>
          </w:tcPr>
          <w:p>
            <w:pPr>
              <w:spacing w:line="276" w:lineRule="auto"/>
              <w:rPr>
                <w:rFonts w:ascii="Verdana" w:hAnsi="Verdana" w:eastAsia="Verdana" w:cs="Verdana"/>
                <w:sz w:val="18"/>
                <w:szCs w:val="18"/>
              </w:rPr>
            </w:pPr>
          </w:p>
        </w:tc>
        <w:tc>
          <w:tcPr>
            <w:tcW w:w="1000" w:type="dxa"/>
            <w:vAlign w:val="center"/>
          </w:tcPr>
          <w:p>
            <w:pPr>
              <w:spacing w:line="276" w:lineRule="auto"/>
              <w:rPr>
                <w:rFonts w:ascii="Verdana" w:hAnsi="Verdana" w:eastAsia="Verdana" w:cs="Verdana"/>
                <w:sz w:val="18"/>
                <w:szCs w:val="18"/>
              </w:rPr>
            </w:pPr>
          </w:p>
        </w:tc>
        <w:tc>
          <w:tcPr>
            <w:tcW w:w="1636" w:type="dxa"/>
            <w:vAlign w:val="center"/>
          </w:tcPr>
          <w:p>
            <w:pPr>
              <w:spacing w:line="276" w:lineRule="auto"/>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32"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BADCCE6201</w:t>
            </w:r>
          </w:p>
        </w:tc>
        <w:tc>
          <w:tcPr>
            <w:tcW w:w="1693"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Deep Learning &amp; Computer Vision Lab</w:t>
            </w:r>
          </w:p>
        </w:tc>
        <w:tc>
          <w:tcPr>
            <w:tcW w:w="989" w:type="dxa"/>
          </w:tcPr>
          <w:p>
            <w:pPr>
              <w:jc w:val="center"/>
              <w:rPr>
                <w:rFonts w:cs="Calibri"/>
                <w:sz w:val="16"/>
                <w:szCs w:val="16"/>
                <w:lang w:eastAsia="en-IN"/>
              </w:rPr>
            </w:pPr>
            <w:r>
              <w:rPr>
                <w:rFonts w:ascii="Verdana" w:hAnsi="Verdana" w:eastAsia="Verdana" w:cs="Verdana"/>
                <w:sz w:val="16"/>
                <w:szCs w:val="16"/>
              </w:rPr>
              <w:t>-</w:t>
            </w:r>
          </w:p>
        </w:tc>
        <w:tc>
          <w:tcPr>
            <w:tcW w:w="1011" w:type="dxa"/>
          </w:tcPr>
          <w:p>
            <w:pPr>
              <w:jc w:val="center"/>
              <w:rPr>
                <w:rFonts w:cs="Calibri"/>
                <w:sz w:val="16"/>
                <w:szCs w:val="16"/>
                <w:lang w:eastAsia="en-IN"/>
              </w:rPr>
            </w:pPr>
            <w:r>
              <w:rPr>
                <w:rFonts w:ascii="Verdana" w:hAnsi="Verdana" w:eastAsia="Verdana" w:cs="Verdana"/>
                <w:sz w:val="16"/>
                <w:szCs w:val="16"/>
              </w:rPr>
              <w:t>-</w:t>
            </w:r>
          </w:p>
        </w:tc>
        <w:tc>
          <w:tcPr>
            <w:tcW w:w="1029" w:type="dxa"/>
          </w:tcPr>
          <w:p>
            <w:pPr>
              <w:jc w:val="center"/>
              <w:rPr>
                <w:rFonts w:cs="Calibri"/>
                <w:sz w:val="16"/>
                <w:szCs w:val="16"/>
                <w:lang w:eastAsia="en-IN"/>
              </w:rPr>
            </w:pPr>
            <w:r>
              <w:rPr>
                <w:sz w:val="16"/>
                <w:szCs w:val="16"/>
              </w:rPr>
              <w:t>2</w:t>
            </w:r>
          </w:p>
        </w:tc>
        <w:tc>
          <w:tcPr>
            <w:tcW w:w="619" w:type="dxa"/>
          </w:tcPr>
          <w:p>
            <w:pPr>
              <w:jc w:val="center"/>
              <w:rPr>
                <w:rFonts w:cs="Calibri"/>
                <w:sz w:val="16"/>
                <w:szCs w:val="16"/>
                <w:lang w:eastAsia="en-IN"/>
              </w:rPr>
            </w:pPr>
          </w:p>
        </w:tc>
        <w:tc>
          <w:tcPr>
            <w:tcW w:w="602" w:type="dxa"/>
          </w:tcPr>
          <w:p>
            <w:pPr>
              <w:jc w:val="center"/>
              <w:rPr>
                <w:rFonts w:cs="Calibri"/>
                <w:sz w:val="16"/>
                <w:szCs w:val="16"/>
                <w:lang w:eastAsia="en-IN"/>
              </w:rPr>
            </w:pPr>
            <w:r>
              <w:rPr>
                <w:sz w:val="16"/>
                <w:szCs w:val="16"/>
              </w:rPr>
              <w:t>60</w:t>
            </w:r>
          </w:p>
        </w:tc>
        <w:tc>
          <w:tcPr>
            <w:tcW w:w="636" w:type="dxa"/>
          </w:tcPr>
          <w:p>
            <w:pPr>
              <w:jc w:val="center"/>
              <w:rPr>
                <w:rFonts w:cs="Calibri"/>
                <w:sz w:val="16"/>
                <w:szCs w:val="16"/>
                <w:lang w:eastAsia="en-IN"/>
              </w:rPr>
            </w:pPr>
            <w:r>
              <w:rPr>
                <w:sz w:val="16"/>
                <w:szCs w:val="16"/>
              </w:rPr>
              <w:t>40</w:t>
            </w:r>
          </w:p>
        </w:tc>
        <w:tc>
          <w:tcPr>
            <w:tcW w:w="1000" w:type="dxa"/>
          </w:tcPr>
          <w:p>
            <w:pPr>
              <w:jc w:val="center"/>
              <w:rPr>
                <w:rFonts w:cs="Calibri"/>
                <w:sz w:val="16"/>
                <w:szCs w:val="16"/>
                <w:lang w:eastAsia="en-IN"/>
              </w:rPr>
            </w:pPr>
            <w:r>
              <w:rPr>
                <w:sz w:val="16"/>
                <w:szCs w:val="16"/>
              </w:rPr>
              <w:t>100</w:t>
            </w:r>
          </w:p>
        </w:tc>
        <w:tc>
          <w:tcPr>
            <w:tcW w:w="1636" w:type="dxa"/>
          </w:tcPr>
          <w:p>
            <w:pPr>
              <w:jc w:val="center"/>
              <w:rPr>
                <w:rFonts w:cs="Calibri"/>
                <w:sz w:val="16"/>
                <w:szCs w:val="16"/>
                <w:lang w:eastAsia="en-IN"/>
              </w:rPr>
            </w:pPr>
            <w:r>
              <w:rPr>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32"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BADCCE6202</w:t>
            </w:r>
          </w:p>
        </w:tc>
        <w:tc>
          <w:tcPr>
            <w:tcW w:w="1693"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Natural Language Processing Lab</w:t>
            </w:r>
          </w:p>
        </w:tc>
        <w:tc>
          <w:tcPr>
            <w:tcW w:w="989" w:type="dxa"/>
          </w:tcPr>
          <w:p>
            <w:pPr>
              <w:jc w:val="center"/>
              <w:rPr>
                <w:rFonts w:cs="Calibri"/>
                <w:sz w:val="16"/>
                <w:szCs w:val="16"/>
                <w:lang w:eastAsia="en-IN"/>
              </w:rPr>
            </w:pPr>
            <w:r>
              <w:rPr>
                <w:rFonts w:ascii="Verdana" w:hAnsi="Verdana" w:eastAsia="Verdana" w:cs="Verdana"/>
                <w:sz w:val="16"/>
                <w:szCs w:val="16"/>
              </w:rPr>
              <w:t>-</w:t>
            </w:r>
          </w:p>
        </w:tc>
        <w:tc>
          <w:tcPr>
            <w:tcW w:w="1011" w:type="dxa"/>
          </w:tcPr>
          <w:p>
            <w:pPr>
              <w:jc w:val="center"/>
              <w:rPr>
                <w:rFonts w:cs="Calibri"/>
                <w:sz w:val="16"/>
                <w:szCs w:val="16"/>
                <w:lang w:eastAsia="en-IN"/>
              </w:rPr>
            </w:pPr>
            <w:r>
              <w:rPr>
                <w:rFonts w:ascii="Verdana" w:hAnsi="Verdana" w:eastAsia="Verdana" w:cs="Verdana"/>
                <w:sz w:val="16"/>
                <w:szCs w:val="16"/>
              </w:rPr>
              <w:t>-</w:t>
            </w:r>
          </w:p>
        </w:tc>
        <w:tc>
          <w:tcPr>
            <w:tcW w:w="1029" w:type="dxa"/>
          </w:tcPr>
          <w:p>
            <w:pPr>
              <w:jc w:val="center"/>
              <w:rPr>
                <w:rFonts w:cs="Calibri"/>
                <w:sz w:val="16"/>
                <w:szCs w:val="16"/>
                <w:lang w:eastAsia="en-IN"/>
              </w:rPr>
            </w:pPr>
            <w:r>
              <w:rPr>
                <w:sz w:val="16"/>
                <w:szCs w:val="16"/>
              </w:rPr>
              <w:t>2</w:t>
            </w:r>
          </w:p>
        </w:tc>
        <w:tc>
          <w:tcPr>
            <w:tcW w:w="619" w:type="dxa"/>
          </w:tcPr>
          <w:p>
            <w:pPr>
              <w:jc w:val="center"/>
              <w:rPr>
                <w:rFonts w:cs="Calibri"/>
                <w:sz w:val="16"/>
                <w:szCs w:val="16"/>
                <w:lang w:eastAsia="en-IN"/>
              </w:rPr>
            </w:pPr>
          </w:p>
        </w:tc>
        <w:tc>
          <w:tcPr>
            <w:tcW w:w="602" w:type="dxa"/>
          </w:tcPr>
          <w:p>
            <w:pPr>
              <w:jc w:val="center"/>
              <w:rPr>
                <w:rFonts w:cs="Calibri"/>
                <w:sz w:val="16"/>
                <w:szCs w:val="16"/>
                <w:lang w:eastAsia="en-IN"/>
              </w:rPr>
            </w:pPr>
            <w:r>
              <w:rPr>
                <w:sz w:val="16"/>
                <w:szCs w:val="16"/>
              </w:rPr>
              <w:t>60</w:t>
            </w:r>
          </w:p>
        </w:tc>
        <w:tc>
          <w:tcPr>
            <w:tcW w:w="636" w:type="dxa"/>
          </w:tcPr>
          <w:p>
            <w:pPr>
              <w:jc w:val="center"/>
              <w:rPr>
                <w:rFonts w:cs="Calibri"/>
                <w:sz w:val="16"/>
                <w:szCs w:val="16"/>
                <w:lang w:eastAsia="en-IN"/>
              </w:rPr>
            </w:pPr>
            <w:r>
              <w:rPr>
                <w:sz w:val="16"/>
                <w:szCs w:val="16"/>
              </w:rPr>
              <w:t>40</w:t>
            </w:r>
          </w:p>
        </w:tc>
        <w:tc>
          <w:tcPr>
            <w:tcW w:w="1000" w:type="dxa"/>
          </w:tcPr>
          <w:p>
            <w:pPr>
              <w:jc w:val="center"/>
              <w:rPr>
                <w:rFonts w:cs="Calibri"/>
                <w:sz w:val="16"/>
                <w:szCs w:val="16"/>
                <w:lang w:eastAsia="en-IN"/>
              </w:rPr>
            </w:pPr>
            <w:r>
              <w:rPr>
                <w:sz w:val="16"/>
                <w:szCs w:val="16"/>
              </w:rPr>
              <w:t>100</w:t>
            </w:r>
          </w:p>
        </w:tc>
        <w:tc>
          <w:tcPr>
            <w:tcW w:w="1636" w:type="dxa"/>
          </w:tcPr>
          <w:p>
            <w:pPr>
              <w:jc w:val="center"/>
              <w:rPr>
                <w:rFonts w:cs="Calibri"/>
                <w:sz w:val="16"/>
                <w:szCs w:val="16"/>
                <w:lang w:eastAsia="en-IN"/>
              </w:rPr>
            </w:pPr>
            <w:r>
              <w:rPr>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32"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C</w:t>
            </w:r>
          </w:p>
        </w:tc>
        <w:tc>
          <w:tcPr>
            <w:tcW w:w="1693" w:type="dxa"/>
            <w:shd w:val="clear" w:color="auto" w:fill="BFBFBF"/>
          </w:tcPr>
          <w:p>
            <w:pPr>
              <w:spacing w:line="276" w:lineRule="auto"/>
              <w:jc w:val="center"/>
              <w:rPr>
                <w:rFonts w:ascii="Verdana" w:hAnsi="Verdana" w:eastAsia="Verdana" w:cs="Verdana"/>
                <w:b/>
                <w:sz w:val="18"/>
                <w:szCs w:val="18"/>
              </w:rPr>
            </w:pPr>
          </w:p>
        </w:tc>
        <w:tc>
          <w:tcPr>
            <w:tcW w:w="7522" w:type="dxa"/>
            <w:gridSpan w:val="8"/>
            <w:shd w:val="clear" w:color="auto" w:fill="BFBFBF"/>
            <w:vAlign w:val="center"/>
          </w:tcPr>
          <w:p>
            <w:pPr>
              <w:spacing w:line="276" w:lineRule="auto"/>
              <w:jc w:val="center"/>
              <w:rPr>
                <w:rFonts w:ascii="Verdana" w:hAnsi="Verdana" w:eastAsia="Verdana" w:cs="Verdana"/>
                <w:sz w:val="18"/>
                <w:szCs w:val="18"/>
              </w:rPr>
            </w:pPr>
            <w:r>
              <w:rPr>
                <w:rFonts w:ascii="Verdana" w:hAnsi="Verdana" w:eastAsia="Verdana" w:cs="Verdana"/>
                <w:b/>
                <w:sz w:val="18"/>
                <w:szCs w:val="18"/>
              </w:rPr>
              <w:t>Multidisciplinary 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6" w:hRule="atLeast"/>
        </w:trPr>
        <w:tc>
          <w:tcPr>
            <w:tcW w:w="1432" w:type="dxa"/>
            <w:vAlign w:val="center"/>
          </w:tcPr>
          <w:p>
            <w:pPr>
              <w:spacing w:line="276" w:lineRule="auto"/>
              <w:jc w:val="center"/>
              <w:rPr>
                <w:rFonts w:ascii="Verdana" w:hAnsi="Verdana" w:eastAsia="Verdana" w:cs="Verdana"/>
                <w:b/>
                <w:sz w:val="18"/>
                <w:szCs w:val="18"/>
              </w:rPr>
            </w:pPr>
          </w:p>
        </w:tc>
        <w:tc>
          <w:tcPr>
            <w:tcW w:w="1693" w:type="dxa"/>
            <w:vAlign w:val="center"/>
          </w:tcPr>
          <w:p>
            <w:pPr>
              <w:spacing w:line="276" w:lineRule="auto"/>
              <w:rPr>
                <w:rFonts w:ascii="Verdana" w:hAnsi="Verdana" w:eastAsia="Verdana" w:cs="Verdana"/>
                <w:sz w:val="18"/>
                <w:szCs w:val="18"/>
              </w:rPr>
            </w:pPr>
            <w:r>
              <w:rPr>
                <w:rFonts w:ascii="Verdana" w:hAnsi="Verdana"/>
                <w:sz w:val="16"/>
                <w:szCs w:val="16"/>
                <w:lang w:eastAsia="en-IN"/>
              </w:rPr>
              <w:t>MOOC Course-V</w:t>
            </w:r>
          </w:p>
        </w:tc>
        <w:tc>
          <w:tcPr>
            <w:tcW w:w="989"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1</w:t>
            </w:r>
          </w:p>
        </w:tc>
        <w:tc>
          <w:tcPr>
            <w:tcW w:w="1011"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1029"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619" w:type="dxa"/>
          </w:tcPr>
          <w:p>
            <w:pPr>
              <w:spacing w:line="276" w:lineRule="auto"/>
              <w:ind w:firstLine="240" w:firstLineChars="150"/>
              <w:rPr>
                <w:rFonts w:ascii="Verdana" w:hAnsi="Verdana" w:eastAsia="Verdana" w:cs="Verdana"/>
                <w:sz w:val="18"/>
                <w:szCs w:val="18"/>
              </w:rPr>
            </w:pPr>
            <w:r>
              <w:rPr>
                <w:sz w:val="16"/>
                <w:szCs w:val="16"/>
              </w:rPr>
              <w:t>1*</w:t>
            </w:r>
          </w:p>
        </w:tc>
        <w:tc>
          <w:tcPr>
            <w:tcW w:w="602" w:type="dxa"/>
          </w:tcPr>
          <w:p>
            <w:pPr>
              <w:jc w:val="center"/>
              <w:rPr>
                <w:rFonts w:ascii="Verdana" w:hAnsi="Verdana" w:eastAsia="Verdana" w:cs="Verdana"/>
                <w:sz w:val="18"/>
                <w:szCs w:val="18"/>
                <w:lang w:eastAsia="en-IN"/>
              </w:rPr>
            </w:pPr>
            <w:r>
              <w:rPr>
                <w:sz w:val="16"/>
                <w:szCs w:val="16"/>
              </w:rPr>
              <w:t>40</w:t>
            </w:r>
          </w:p>
        </w:tc>
        <w:tc>
          <w:tcPr>
            <w:tcW w:w="636" w:type="dxa"/>
          </w:tcPr>
          <w:p>
            <w:pPr>
              <w:jc w:val="center"/>
              <w:rPr>
                <w:rFonts w:ascii="Verdana" w:hAnsi="Verdana" w:eastAsia="Verdana" w:cs="Verdana"/>
                <w:sz w:val="18"/>
                <w:szCs w:val="18"/>
                <w:lang w:eastAsia="en-IN"/>
              </w:rPr>
            </w:pPr>
            <w:r>
              <w:rPr>
                <w:sz w:val="16"/>
                <w:szCs w:val="16"/>
              </w:rPr>
              <w:t>60</w:t>
            </w:r>
          </w:p>
        </w:tc>
        <w:tc>
          <w:tcPr>
            <w:tcW w:w="1000" w:type="dxa"/>
          </w:tcPr>
          <w:p>
            <w:pPr>
              <w:jc w:val="center"/>
              <w:rPr>
                <w:rFonts w:ascii="Verdana" w:hAnsi="Verdana" w:eastAsia="Verdana" w:cs="Verdana"/>
                <w:sz w:val="18"/>
                <w:szCs w:val="18"/>
                <w:lang w:eastAsia="en-IN"/>
              </w:rPr>
            </w:pPr>
            <w:r>
              <w:rPr>
                <w:sz w:val="16"/>
                <w:szCs w:val="16"/>
              </w:rPr>
              <w:t>100</w:t>
            </w:r>
          </w:p>
        </w:tc>
        <w:tc>
          <w:tcPr>
            <w:tcW w:w="1636" w:type="dxa"/>
          </w:tcPr>
          <w:p>
            <w:pPr>
              <w:jc w:val="center"/>
              <w:rPr>
                <w:rFonts w:ascii="Verdana" w:hAnsi="Verdana" w:eastAsia="Verdana" w:cs="Verdana"/>
                <w:sz w:val="18"/>
                <w:szCs w:val="18"/>
                <w:lang w:eastAsia="en-IN"/>
              </w:rPr>
            </w:pPr>
            <w:r>
              <w:rPr>
                <w:rFonts w:ascii="Verdana" w:hAnsi="Verdana" w:eastAsia="Verdana" w:cs="Verdana"/>
                <w:sz w:val="18"/>
                <w:szCs w:val="18"/>
                <w:lang w:eastAsia="en-I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32"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D</w:t>
            </w:r>
          </w:p>
        </w:tc>
        <w:tc>
          <w:tcPr>
            <w:tcW w:w="1693" w:type="dxa"/>
            <w:shd w:val="clear" w:color="auto" w:fill="BFBFBF"/>
          </w:tcPr>
          <w:p>
            <w:pPr>
              <w:spacing w:line="276" w:lineRule="auto"/>
              <w:jc w:val="center"/>
              <w:rPr>
                <w:rFonts w:ascii="Verdana" w:hAnsi="Verdana" w:eastAsia="Verdana" w:cs="Verdana"/>
                <w:b/>
                <w:sz w:val="18"/>
                <w:szCs w:val="18"/>
              </w:rPr>
            </w:pPr>
          </w:p>
        </w:tc>
        <w:tc>
          <w:tcPr>
            <w:tcW w:w="7522" w:type="dxa"/>
            <w:gridSpan w:val="8"/>
            <w:shd w:val="clear" w:color="auto" w:fill="BFBFBF"/>
            <w:vAlign w:val="center"/>
          </w:tcPr>
          <w:p>
            <w:pPr>
              <w:spacing w:line="276" w:lineRule="auto"/>
              <w:jc w:val="center"/>
              <w:rPr>
                <w:rFonts w:ascii="Verdana" w:hAnsi="Verdana" w:eastAsia="Verdana" w:cs="Verdana"/>
                <w:sz w:val="18"/>
                <w:szCs w:val="18"/>
              </w:rPr>
            </w:pPr>
            <w:r>
              <w:rPr>
                <w:rFonts w:ascii="Verdana" w:hAnsi="Verdana" w:eastAsia="Verdana" w:cs="Verdana"/>
                <w:b/>
                <w:sz w:val="18"/>
                <w:szCs w:val="18"/>
              </w:rPr>
              <w:t>Ability Enhancement Courses (AEC)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32" w:type="dxa"/>
            <w:vAlign w:val="center"/>
          </w:tcPr>
          <w:p>
            <w:pPr>
              <w:spacing w:line="276" w:lineRule="auto"/>
              <w:jc w:val="center"/>
              <w:rPr>
                <w:rFonts w:cs="Calibri"/>
                <w:lang w:eastAsia="en-IN"/>
              </w:rPr>
            </w:pPr>
            <w:r>
              <w:rPr>
                <w:rFonts w:ascii="Verdana" w:hAnsi="Verdana" w:eastAsia="Verdana" w:cs="Verdana"/>
                <w:sz w:val="16"/>
                <w:szCs w:val="16"/>
              </w:rPr>
              <w:t>BUACHU6223</w:t>
            </w:r>
          </w:p>
        </w:tc>
        <w:tc>
          <w:tcPr>
            <w:tcW w:w="1693" w:type="dxa"/>
            <w:vAlign w:val="center"/>
          </w:tcPr>
          <w:p>
            <w:pPr>
              <w:spacing w:line="276" w:lineRule="auto"/>
              <w:rPr>
                <w:rFonts w:cs="Calibri"/>
                <w:lang w:eastAsia="en-IN"/>
              </w:rPr>
            </w:pPr>
            <w:r>
              <w:rPr>
                <w:rFonts w:ascii="Verdana" w:hAnsi="Verdana" w:eastAsia="Verdana" w:cs="Verdana"/>
                <w:sz w:val="16"/>
                <w:szCs w:val="16"/>
              </w:rPr>
              <w:t>Professional Skills-II</w:t>
            </w:r>
          </w:p>
        </w:tc>
        <w:tc>
          <w:tcPr>
            <w:tcW w:w="989" w:type="dxa"/>
          </w:tcPr>
          <w:p>
            <w:pPr>
              <w:jc w:val="center"/>
              <w:rPr>
                <w:rFonts w:cs="Calibri"/>
                <w:sz w:val="16"/>
                <w:szCs w:val="16"/>
                <w:lang w:eastAsia="en-IN"/>
              </w:rPr>
            </w:pPr>
            <w:r>
              <w:rPr>
                <w:rFonts w:ascii="Verdana" w:hAnsi="Verdana" w:eastAsia="Verdana" w:cs="Verdana"/>
                <w:sz w:val="16"/>
                <w:szCs w:val="16"/>
              </w:rPr>
              <w:t>-</w:t>
            </w:r>
          </w:p>
        </w:tc>
        <w:tc>
          <w:tcPr>
            <w:tcW w:w="1011" w:type="dxa"/>
          </w:tcPr>
          <w:p>
            <w:pPr>
              <w:jc w:val="center"/>
              <w:rPr>
                <w:rFonts w:cs="Calibri"/>
                <w:sz w:val="16"/>
                <w:szCs w:val="16"/>
                <w:lang w:eastAsia="en-IN"/>
              </w:rPr>
            </w:pPr>
            <w:r>
              <w:rPr>
                <w:rFonts w:ascii="Verdana" w:hAnsi="Verdana" w:eastAsia="Verdana" w:cs="Verdana"/>
                <w:sz w:val="16"/>
                <w:szCs w:val="16"/>
              </w:rPr>
              <w:t>-</w:t>
            </w:r>
          </w:p>
        </w:tc>
        <w:tc>
          <w:tcPr>
            <w:tcW w:w="1029" w:type="dxa"/>
          </w:tcPr>
          <w:p>
            <w:pPr>
              <w:jc w:val="center"/>
              <w:rPr>
                <w:rFonts w:cs="Calibri"/>
                <w:sz w:val="16"/>
                <w:szCs w:val="16"/>
                <w:lang w:eastAsia="en-IN"/>
              </w:rPr>
            </w:pPr>
            <w:r>
              <w:rPr>
                <w:sz w:val="16"/>
                <w:szCs w:val="16"/>
              </w:rPr>
              <w:t>2</w:t>
            </w:r>
          </w:p>
        </w:tc>
        <w:tc>
          <w:tcPr>
            <w:tcW w:w="619" w:type="dxa"/>
          </w:tcPr>
          <w:p>
            <w:pPr>
              <w:jc w:val="center"/>
              <w:rPr>
                <w:rFonts w:cs="Calibri"/>
                <w:sz w:val="16"/>
                <w:szCs w:val="16"/>
                <w:lang w:eastAsia="en-IN"/>
              </w:rPr>
            </w:pPr>
          </w:p>
        </w:tc>
        <w:tc>
          <w:tcPr>
            <w:tcW w:w="602" w:type="dxa"/>
          </w:tcPr>
          <w:p>
            <w:pPr>
              <w:jc w:val="center"/>
              <w:rPr>
                <w:rFonts w:cs="Calibri"/>
                <w:sz w:val="16"/>
                <w:szCs w:val="16"/>
                <w:lang w:eastAsia="en-IN"/>
              </w:rPr>
            </w:pPr>
            <w:r>
              <w:rPr>
                <w:sz w:val="16"/>
                <w:szCs w:val="16"/>
              </w:rPr>
              <w:t>60</w:t>
            </w:r>
          </w:p>
        </w:tc>
        <w:tc>
          <w:tcPr>
            <w:tcW w:w="636" w:type="dxa"/>
          </w:tcPr>
          <w:p>
            <w:pPr>
              <w:jc w:val="center"/>
              <w:rPr>
                <w:rFonts w:cs="Calibri"/>
                <w:sz w:val="16"/>
                <w:szCs w:val="16"/>
                <w:lang w:eastAsia="en-IN"/>
              </w:rPr>
            </w:pPr>
            <w:r>
              <w:rPr>
                <w:sz w:val="16"/>
                <w:szCs w:val="16"/>
              </w:rPr>
              <w:t>40</w:t>
            </w:r>
          </w:p>
        </w:tc>
        <w:tc>
          <w:tcPr>
            <w:tcW w:w="1000" w:type="dxa"/>
          </w:tcPr>
          <w:p>
            <w:pPr>
              <w:jc w:val="center"/>
              <w:rPr>
                <w:rFonts w:cs="Calibri"/>
                <w:sz w:val="16"/>
                <w:szCs w:val="16"/>
                <w:lang w:eastAsia="en-IN"/>
              </w:rPr>
            </w:pPr>
            <w:r>
              <w:rPr>
                <w:sz w:val="16"/>
                <w:szCs w:val="16"/>
              </w:rPr>
              <w:t>100</w:t>
            </w:r>
          </w:p>
        </w:tc>
        <w:tc>
          <w:tcPr>
            <w:tcW w:w="1636" w:type="dxa"/>
          </w:tcPr>
          <w:p>
            <w:pPr>
              <w:jc w:val="center"/>
              <w:rPr>
                <w:rFonts w:cs="Calibri"/>
                <w:sz w:val="16"/>
                <w:szCs w:val="16"/>
                <w:lang w:eastAsia="en-IN"/>
              </w:rPr>
            </w:pPr>
            <w:r>
              <w:rPr>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32"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E</w:t>
            </w:r>
          </w:p>
        </w:tc>
        <w:tc>
          <w:tcPr>
            <w:tcW w:w="1693" w:type="dxa"/>
            <w:shd w:val="clear" w:color="auto" w:fill="BFBFBF"/>
          </w:tcPr>
          <w:p>
            <w:pPr>
              <w:spacing w:line="276" w:lineRule="auto"/>
              <w:jc w:val="center"/>
              <w:rPr>
                <w:rFonts w:ascii="Verdana" w:hAnsi="Verdana" w:eastAsia="Verdana" w:cs="Verdana"/>
                <w:b/>
                <w:sz w:val="18"/>
                <w:szCs w:val="18"/>
              </w:rPr>
            </w:pPr>
          </w:p>
        </w:tc>
        <w:tc>
          <w:tcPr>
            <w:tcW w:w="7522" w:type="dxa"/>
            <w:gridSpan w:val="8"/>
            <w:shd w:val="clear" w:color="auto" w:fill="BFBFBF"/>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Skill Enhancement Courses (SEC)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5" w:hRule="atLeast"/>
        </w:trPr>
        <w:tc>
          <w:tcPr>
            <w:tcW w:w="1432" w:type="dxa"/>
            <w:vAlign w:val="center"/>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rPr>
              <w:t>BULCSE6201</w:t>
            </w:r>
          </w:p>
        </w:tc>
        <w:tc>
          <w:tcPr>
            <w:tcW w:w="1693" w:type="dxa"/>
            <w:vAlign w:val="center"/>
          </w:tcPr>
          <w:p>
            <w:pPr>
              <w:spacing w:line="276" w:lineRule="auto"/>
              <w:jc w:val="both"/>
              <w:rPr>
                <w:rFonts w:ascii="Verdana" w:hAnsi="Verdana" w:eastAsia="Verdana" w:cs="Verdana"/>
                <w:sz w:val="16"/>
                <w:szCs w:val="16"/>
                <w:lang w:eastAsia="en-IN"/>
              </w:rPr>
            </w:pPr>
            <w:r>
              <w:rPr>
                <w:rFonts w:ascii="Verdana" w:hAnsi="Verdana" w:eastAsia="Verdana" w:cs="Verdana"/>
                <w:sz w:val="16"/>
                <w:szCs w:val="16"/>
              </w:rPr>
              <w:t>Skill Enhancement General Courses-VI</w:t>
            </w:r>
          </w:p>
        </w:tc>
        <w:tc>
          <w:tcPr>
            <w:tcW w:w="989" w:type="dxa"/>
          </w:tcPr>
          <w:p>
            <w:pPr>
              <w:jc w:val="center"/>
              <w:rPr>
                <w:rFonts w:cs="Calibri"/>
                <w:sz w:val="16"/>
                <w:szCs w:val="16"/>
                <w:lang w:eastAsia="en-IN"/>
              </w:rPr>
            </w:pPr>
            <w:r>
              <w:rPr>
                <w:rFonts w:ascii="Verdana" w:hAnsi="Verdana" w:eastAsia="Verdana" w:cs="Verdana"/>
                <w:sz w:val="16"/>
                <w:szCs w:val="16"/>
              </w:rPr>
              <w:t>-</w:t>
            </w:r>
          </w:p>
        </w:tc>
        <w:tc>
          <w:tcPr>
            <w:tcW w:w="1011" w:type="dxa"/>
          </w:tcPr>
          <w:p>
            <w:pPr>
              <w:jc w:val="center"/>
              <w:rPr>
                <w:rFonts w:cs="Calibri"/>
                <w:sz w:val="16"/>
                <w:szCs w:val="16"/>
                <w:lang w:eastAsia="en-IN"/>
              </w:rPr>
            </w:pPr>
            <w:r>
              <w:rPr>
                <w:rFonts w:ascii="Verdana" w:hAnsi="Verdana" w:eastAsia="Verdana" w:cs="Verdana"/>
                <w:sz w:val="16"/>
                <w:szCs w:val="16"/>
              </w:rPr>
              <w:t>-</w:t>
            </w:r>
          </w:p>
        </w:tc>
        <w:tc>
          <w:tcPr>
            <w:tcW w:w="1029" w:type="dxa"/>
          </w:tcPr>
          <w:p>
            <w:pPr>
              <w:jc w:val="center"/>
              <w:rPr>
                <w:rFonts w:cs="Calibri"/>
                <w:sz w:val="16"/>
                <w:szCs w:val="16"/>
                <w:lang w:eastAsia="en-IN"/>
              </w:rPr>
            </w:pPr>
            <w:r>
              <w:rPr>
                <w:sz w:val="16"/>
                <w:szCs w:val="16"/>
              </w:rPr>
              <w:t>2</w:t>
            </w:r>
          </w:p>
        </w:tc>
        <w:tc>
          <w:tcPr>
            <w:tcW w:w="619" w:type="dxa"/>
          </w:tcPr>
          <w:p>
            <w:pPr>
              <w:jc w:val="center"/>
              <w:rPr>
                <w:rFonts w:cs="Calibri"/>
                <w:sz w:val="16"/>
                <w:szCs w:val="16"/>
                <w:lang w:eastAsia="en-IN"/>
              </w:rPr>
            </w:pPr>
          </w:p>
        </w:tc>
        <w:tc>
          <w:tcPr>
            <w:tcW w:w="602" w:type="dxa"/>
          </w:tcPr>
          <w:p>
            <w:pPr>
              <w:jc w:val="center"/>
              <w:rPr>
                <w:rFonts w:cs="Calibri"/>
                <w:sz w:val="16"/>
                <w:szCs w:val="16"/>
                <w:lang w:eastAsia="en-IN"/>
              </w:rPr>
            </w:pPr>
            <w:r>
              <w:rPr>
                <w:sz w:val="16"/>
                <w:szCs w:val="16"/>
              </w:rPr>
              <w:t>60</w:t>
            </w:r>
          </w:p>
        </w:tc>
        <w:tc>
          <w:tcPr>
            <w:tcW w:w="636" w:type="dxa"/>
          </w:tcPr>
          <w:p>
            <w:pPr>
              <w:jc w:val="center"/>
              <w:rPr>
                <w:rFonts w:cs="Calibri"/>
                <w:sz w:val="16"/>
                <w:szCs w:val="16"/>
                <w:lang w:eastAsia="en-IN"/>
              </w:rPr>
            </w:pPr>
            <w:r>
              <w:rPr>
                <w:sz w:val="16"/>
                <w:szCs w:val="16"/>
              </w:rPr>
              <w:t>40</w:t>
            </w:r>
          </w:p>
        </w:tc>
        <w:tc>
          <w:tcPr>
            <w:tcW w:w="1000" w:type="dxa"/>
          </w:tcPr>
          <w:p>
            <w:pPr>
              <w:jc w:val="center"/>
              <w:rPr>
                <w:rFonts w:cs="Calibri"/>
                <w:sz w:val="16"/>
                <w:szCs w:val="16"/>
                <w:lang w:eastAsia="en-IN"/>
              </w:rPr>
            </w:pPr>
            <w:r>
              <w:rPr>
                <w:sz w:val="16"/>
                <w:szCs w:val="16"/>
              </w:rPr>
              <w:t>100</w:t>
            </w:r>
          </w:p>
        </w:tc>
        <w:tc>
          <w:tcPr>
            <w:tcW w:w="1636" w:type="dxa"/>
          </w:tcPr>
          <w:p>
            <w:pPr>
              <w:jc w:val="center"/>
              <w:rPr>
                <w:rFonts w:cs="Calibri"/>
                <w:sz w:val="16"/>
                <w:szCs w:val="16"/>
                <w:lang w:eastAsia="en-IN"/>
              </w:rPr>
            </w:pPr>
            <w:r>
              <w:rPr>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32"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F</w:t>
            </w:r>
          </w:p>
        </w:tc>
        <w:tc>
          <w:tcPr>
            <w:tcW w:w="1693" w:type="dxa"/>
            <w:shd w:val="clear" w:color="auto" w:fill="BFBFBF"/>
          </w:tcPr>
          <w:p>
            <w:pPr>
              <w:spacing w:line="276" w:lineRule="auto"/>
              <w:jc w:val="center"/>
              <w:rPr>
                <w:rFonts w:ascii="Verdana" w:hAnsi="Verdana" w:eastAsia="Verdana" w:cs="Verdana"/>
                <w:b/>
                <w:sz w:val="18"/>
                <w:szCs w:val="18"/>
              </w:rPr>
            </w:pPr>
          </w:p>
        </w:tc>
        <w:tc>
          <w:tcPr>
            <w:tcW w:w="7522" w:type="dxa"/>
            <w:gridSpan w:val="8"/>
            <w:shd w:val="clear" w:color="auto" w:fill="BFBFBF"/>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Value Added Courses (VAC)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32" w:type="dxa"/>
            <w:vAlign w:val="center"/>
          </w:tcPr>
          <w:p>
            <w:pPr>
              <w:spacing w:line="276" w:lineRule="auto"/>
              <w:jc w:val="center"/>
              <w:rPr>
                <w:rFonts w:ascii="Verdana" w:hAnsi="Verdana" w:eastAsia="Verdana" w:cs="Verdana"/>
                <w:b/>
                <w:sz w:val="18"/>
                <w:szCs w:val="18"/>
              </w:rPr>
            </w:pPr>
          </w:p>
        </w:tc>
        <w:tc>
          <w:tcPr>
            <w:tcW w:w="1693" w:type="dxa"/>
            <w:vAlign w:val="center"/>
          </w:tcPr>
          <w:p>
            <w:pPr>
              <w:spacing w:line="276" w:lineRule="auto"/>
              <w:rPr>
                <w:rFonts w:ascii="Verdana" w:hAnsi="Verdana" w:eastAsia="Verdana" w:cs="Verdana"/>
                <w:sz w:val="18"/>
                <w:szCs w:val="18"/>
              </w:rPr>
            </w:pPr>
            <w:r>
              <w:rPr>
                <w:rFonts w:ascii="Verdana" w:hAnsi="Verdana"/>
                <w:sz w:val="18"/>
                <w:szCs w:val="18"/>
              </w:rPr>
              <w:t>-</w:t>
            </w:r>
          </w:p>
        </w:tc>
        <w:tc>
          <w:tcPr>
            <w:tcW w:w="989"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1011"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1029"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619" w:type="dxa"/>
          </w:tcPr>
          <w:p>
            <w:pPr>
              <w:spacing w:line="276" w:lineRule="auto"/>
              <w:rPr>
                <w:rFonts w:ascii="Verdana" w:hAnsi="Verdana" w:eastAsia="Verdana" w:cs="Verdana"/>
                <w:sz w:val="18"/>
                <w:szCs w:val="18"/>
              </w:rPr>
            </w:pPr>
          </w:p>
        </w:tc>
        <w:tc>
          <w:tcPr>
            <w:tcW w:w="602" w:type="dxa"/>
            <w:vAlign w:val="center"/>
          </w:tcPr>
          <w:p>
            <w:pPr>
              <w:spacing w:line="276" w:lineRule="auto"/>
              <w:rPr>
                <w:rFonts w:ascii="Verdana" w:hAnsi="Verdana" w:eastAsia="Verdana" w:cs="Verdana"/>
                <w:sz w:val="18"/>
                <w:szCs w:val="18"/>
              </w:rPr>
            </w:pPr>
          </w:p>
        </w:tc>
        <w:tc>
          <w:tcPr>
            <w:tcW w:w="636" w:type="dxa"/>
            <w:vAlign w:val="center"/>
          </w:tcPr>
          <w:p>
            <w:pPr>
              <w:spacing w:line="276" w:lineRule="auto"/>
              <w:rPr>
                <w:rFonts w:ascii="Verdana" w:hAnsi="Verdana" w:eastAsia="Verdana" w:cs="Verdana"/>
                <w:sz w:val="18"/>
                <w:szCs w:val="18"/>
              </w:rPr>
            </w:pPr>
          </w:p>
        </w:tc>
        <w:tc>
          <w:tcPr>
            <w:tcW w:w="1000" w:type="dxa"/>
            <w:vAlign w:val="center"/>
          </w:tcPr>
          <w:p>
            <w:pPr>
              <w:spacing w:line="276" w:lineRule="auto"/>
              <w:rPr>
                <w:rFonts w:ascii="Verdana" w:hAnsi="Verdana" w:eastAsia="Verdana" w:cs="Verdana"/>
                <w:sz w:val="18"/>
                <w:szCs w:val="18"/>
              </w:rPr>
            </w:pPr>
          </w:p>
        </w:tc>
        <w:tc>
          <w:tcPr>
            <w:tcW w:w="1636" w:type="dxa"/>
            <w:vAlign w:val="center"/>
          </w:tcPr>
          <w:p>
            <w:pPr>
              <w:spacing w:line="276" w:lineRule="auto"/>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32"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G</w:t>
            </w:r>
          </w:p>
        </w:tc>
        <w:tc>
          <w:tcPr>
            <w:tcW w:w="1693" w:type="dxa"/>
            <w:shd w:val="clear" w:color="auto" w:fill="BFBFBF"/>
          </w:tcPr>
          <w:p>
            <w:pPr>
              <w:spacing w:line="276" w:lineRule="auto"/>
              <w:jc w:val="center"/>
              <w:rPr>
                <w:rFonts w:ascii="Verdana" w:hAnsi="Verdana" w:eastAsia="Verdana" w:cs="Verdana"/>
                <w:b/>
                <w:sz w:val="18"/>
                <w:szCs w:val="18"/>
              </w:rPr>
            </w:pPr>
          </w:p>
        </w:tc>
        <w:tc>
          <w:tcPr>
            <w:tcW w:w="7522" w:type="dxa"/>
            <w:gridSpan w:val="8"/>
            <w:shd w:val="clear" w:color="auto" w:fill="BFBFBF"/>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Summer Internship / Research Project / Dissertation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32" w:type="dxa"/>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rPr>
              <w:t>BCECCE6401</w:t>
            </w:r>
          </w:p>
        </w:tc>
        <w:tc>
          <w:tcPr>
            <w:tcW w:w="1693" w:type="dxa"/>
          </w:tcPr>
          <w:p>
            <w:pPr>
              <w:spacing w:line="276" w:lineRule="auto"/>
              <w:jc w:val="both"/>
              <w:rPr>
                <w:rFonts w:ascii="Verdana" w:hAnsi="Verdana" w:eastAsia="Verdana" w:cs="Verdana"/>
                <w:sz w:val="16"/>
                <w:szCs w:val="16"/>
                <w:lang w:eastAsia="en-IN"/>
              </w:rPr>
            </w:pPr>
            <w:r>
              <w:rPr>
                <w:rFonts w:ascii="Verdana" w:hAnsi="Verdana" w:eastAsia="Verdana" w:cs="Verdana"/>
                <w:sz w:val="16"/>
                <w:szCs w:val="16"/>
              </w:rPr>
              <w:t>Industrial Training Seminar-I</w:t>
            </w:r>
          </w:p>
        </w:tc>
        <w:tc>
          <w:tcPr>
            <w:tcW w:w="989" w:type="dxa"/>
          </w:tcPr>
          <w:p>
            <w:pPr>
              <w:jc w:val="center"/>
              <w:rPr>
                <w:rFonts w:cs="Calibri"/>
                <w:sz w:val="16"/>
                <w:szCs w:val="16"/>
                <w:lang w:eastAsia="en-IN"/>
              </w:rPr>
            </w:pPr>
            <w:r>
              <w:rPr>
                <w:rFonts w:ascii="Verdana" w:hAnsi="Verdana" w:eastAsia="Verdana" w:cs="Verdana"/>
                <w:sz w:val="18"/>
                <w:szCs w:val="18"/>
              </w:rPr>
              <w:t>-</w:t>
            </w:r>
          </w:p>
        </w:tc>
        <w:tc>
          <w:tcPr>
            <w:tcW w:w="1011" w:type="dxa"/>
          </w:tcPr>
          <w:p>
            <w:pPr>
              <w:jc w:val="center"/>
              <w:rPr>
                <w:rFonts w:cs="Calibri"/>
                <w:sz w:val="16"/>
                <w:szCs w:val="16"/>
                <w:lang w:eastAsia="en-IN"/>
              </w:rPr>
            </w:pPr>
            <w:r>
              <w:rPr>
                <w:rFonts w:ascii="Verdana" w:hAnsi="Verdana" w:eastAsia="Verdana" w:cs="Verdana"/>
                <w:sz w:val="18"/>
                <w:szCs w:val="18"/>
              </w:rPr>
              <w:t>-</w:t>
            </w:r>
          </w:p>
        </w:tc>
        <w:tc>
          <w:tcPr>
            <w:tcW w:w="1029" w:type="dxa"/>
          </w:tcPr>
          <w:p>
            <w:pPr>
              <w:jc w:val="center"/>
              <w:rPr>
                <w:rFonts w:cs="Calibri"/>
                <w:sz w:val="16"/>
                <w:szCs w:val="16"/>
                <w:lang w:eastAsia="en-IN"/>
              </w:rPr>
            </w:pPr>
            <w:r>
              <w:rPr>
                <w:sz w:val="16"/>
                <w:szCs w:val="16"/>
              </w:rPr>
              <w:t>2</w:t>
            </w:r>
          </w:p>
        </w:tc>
        <w:tc>
          <w:tcPr>
            <w:tcW w:w="619" w:type="dxa"/>
          </w:tcPr>
          <w:p>
            <w:pPr>
              <w:jc w:val="center"/>
              <w:rPr>
                <w:rFonts w:cs="Calibri"/>
                <w:sz w:val="16"/>
                <w:szCs w:val="16"/>
                <w:lang w:eastAsia="en-IN"/>
              </w:rPr>
            </w:pPr>
          </w:p>
        </w:tc>
        <w:tc>
          <w:tcPr>
            <w:tcW w:w="602" w:type="dxa"/>
          </w:tcPr>
          <w:p>
            <w:pPr>
              <w:jc w:val="center"/>
              <w:rPr>
                <w:rFonts w:cs="Calibri"/>
                <w:sz w:val="16"/>
                <w:szCs w:val="16"/>
                <w:lang w:eastAsia="en-IN"/>
              </w:rPr>
            </w:pPr>
            <w:r>
              <w:rPr>
                <w:sz w:val="16"/>
                <w:szCs w:val="16"/>
              </w:rPr>
              <w:t>60</w:t>
            </w:r>
          </w:p>
        </w:tc>
        <w:tc>
          <w:tcPr>
            <w:tcW w:w="636" w:type="dxa"/>
          </w:tcPr>
          <w:p>
            <w:pPr>
              <w:jc w:val="center"/>
              <w:rPr>
                <w:rFonts w:cs="Calibri"/>
                <w:sz w:val="16"/>
                <w:szCs w:val="16"/>
                <w:lang w:eastAsia="en-IN"/>
              </w:rPr>
            </w:pPr>
            <w:r>
              <w:rPr>
                <w:sz w:val="16"/>
                <w:szCs w:val="16"/>
              </w:rPr>
              <w:t>40</w:t>
            </w:r>
          </w:p>
        </w:tc>
        <w:tc>
          <w:tcPr>
            <w:tcW w:w="1000" w:type="dxa"/>
          </w:tcPr>
          <w:p>
            <w:pPr>
              <w:jc w:val="center"/>
              <w:rPr>
                <w:rFonts w:cs="Calibri"/>
                <w:sz w:val="16"/>
                <w:szCs w:val="16"/>
                <w:lang w:eastAsia="en-IN"/>
              </w:rPr>
            </w:pPr>
            <w:r>
              <w:rPr>
                <w:sz w:val="16"/>
                <w:szCs w:val="16"/>
              </w:rPr>
              <w:t>100</w:t>
            </w:r>
          </w:p>
        </w:tc>
        <w:tc>
          <w:tcPr>
            <w:tcW w:w="1636" w:type="dxa"/>
          </w:tcPr>
          <w:p>
            <w:pPr>
              <w:jc w:val="center"/>
              <w:rPr>
                <w:rFonts w:cs="Calibri"/>
                <w:sz w:val="16"/>
                <w:szCs w:val="16"/>
                <w:lang w:eastAsia="en-IN"/>
              </w:rPr>
            </w:pPr>
            <w:r>
              <w:rPr>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2" w:hRule="atLeast"/>
        </w:trPr>
        <w:tc>
          <w:tcPr>
            <w:tcW w:w="3125" w:type="dxa"/>
            <w:gridSpan w:val="2"/>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Total</w:t>
            </w:r>
          </w:p>
        </w:tc>
        <w:tc>
          <w:tcPr>
            <w:tcW w:w="989" w:type="dxa"/>
            <w:vAlign w:val="center"/>
          </w:tcPr>
          <w:p>
            <w:pPr>
              <w:spacing w:line="276" w:lineRule="auto"/>
              <w:rPr>
                <w:rFonts w:ascii="Verdana" w:hAnsi="Verdana" w:eastAsia="Verdana" w:cs="Verdana"/>
                <w:sz w:val="18"/>
                <w:szCs w:val="18"/>
              </w:rPr>
            </w:pPr>
            <w:r>
              <w:rPr>
                <w:rFonts w:ascii="Verdana" w:hAnsi="Verdana" w:eastAsia="Verdana" w:cs="Verdana"/>
                <w:sz w:val="18"/>
                <w:szCs w:val="18"/>
              </w:rPr>
              <w:t>16</w:t>
            </w:r>
          </w:p>
        </w:tc>
        <w:tc>
          <w:tcPr>
            <w:tcW w:w="1011" w:type="dxa"/>
            <w:vAlign w:val="center"/>
          </w:tcPr>
          <w:p>
            <w:pPr>
              <w:spacing w:line="276" w:lineRule="auto"/>
              <w:rPr>
                <w:rFonts w:ascii="Verdana" w:hAnsi="Verdana" w:eastAsia="Verdana" w:cs="Verdana"/>
                <w:sz w:val="18"/>
                <w:szCs w:val="18"/>
              </w:rPr>
            </w:pPr>
            <w:r>
              <w:rPr>
                <w:rFonts w:ascii="Verdana" w:hAnsi="Verdana" w:eastAsia="Verdana" w:cs="Verdana"/>
                <w:sz w:val="18"/>
                <w:szCs w:val="18"/>
              </w:rPr>
              <w:t>-</w:t>
            </w:r>
          </w:p>
        </w:tc>
        <w:tc>
          <w:tcPr>
            <w:tcW w:w="1029" w:type="dxa"/>
            <w:vAlign w:val="center"/>
          </w:tcPr>
          <w:p>
            <w:pPr>
              <w:spacing w:line="276" w:lineRule="auto"/>
              <w:rPr>
                <w:rFonts w:ascii="Verdana" w:hAnsi="Verdana" w:eastAsia="Verdana" w:cs="Verdana"/>
                <w:sz w:val="18"/>
                <w:szCs w:val="18"/>
              </w:rPr>
            </w:pPr>
            <w:r>
              <w:rPr>
                <w:rFonts w:ascii="Verdana" w:hAnsi="Verdana" w:eastAsia="Verdana" w:cs="Verdana"/>
                <w:sz w:val="18"/>
                <w:szCs w:val="18"/>
              </w:rPr>
              <w:t xml:space="preserve">    14</w:t>
            </w:r>
          </w:p>
        </w:tc>
        <w:tc>
          <w:tcPr>
            <w:tcW w:w="619" w:type="dxa"/>
          </w:tcPr>
          <w:p>
            <w:pPr>
              <w:spacing w:line="276" w:lineRule="auto"/>
              <w:ind w:firstLine="180" w:firstLineChars="100"/>
              <w:rPr>
                <w:rFonts w:ascii="Verdana" w:hAnsi="Verdana" w:eastAsia="Verdana" w:cs="Verdana"/>
                <w:sz w:val="18"/>
                <w:szCs w:val="18"/>
              </w:rPr>
            </w:pPr>
            <w:r>
              <w:rPr>
                <w:rFonts w:ascii="Verdana" w:hAnsi="Verdana" w:eastAsia="Verdana" w:cs="Verdana"/>
                <w:sz w:val="18"/>
                <w:szCs w:val="18"/>
              </w:rPr>
              <w:t>6*</w:t>
            </w:r>
          </w:p>
        </w:tc>
        <w:tc>
          <w:tcPr>
            <w:tcW w:w="602" w:type="dxa"/>
            <w:vAlign w:val="center"/>
          </w:tcPr>
          <w:p>
            <w:pPr>
              <w:spacing w:line="276" w:lineRule="auto"/>
              <w:rPr>
                <w:rFonts w:ascii="Verdana" w:hAnsi="Verdana" w:eastAsia="Verdana" w:cs="Verdana"/>
                <w:sz w:val="18"/>
                <w:szCs w:val="18"/>
              </w:rPr>
            </w:pPr>
          </w:p>
        </w:tc>
        <w:tc>
          <w:tcPr>
            <w:tcW w:w="636" w:type="dxa"/>
            <w:vAlign w:val="center"/>
          </w:tcPr>
          <w:p>
            <w:pPr>
              <w:spacing w:line="276" w:lineRule="auto"/>
              <w:rPr>
                <w:rFonts w:ascii="Verdana" w:hAnsi="Verdana" w:eastAsia="Verdana" w:cs="Verdana"/>
                <w:sz w:val="18"/>
                <w:szCs w:val="18"/>
              </w:rPr>
            </w:pPr>
          </w:p>
        </w:tc>
        <w:tc>
          <w:tcPr>
            <w:tcW w:w="1000" w:type="dxa"/>
            <w:vAlign w:val="center"/>
          </w:tcPr>
          <w:p>
            <w:pPr>
              <w:spacing w:line="276" w:lineRule="auto"/>
              <w:rPr>
                <w:rFonts w:ascii="Verdana" w:hAnsi="Verdana" w:eastAsia="Verdana" w:cs="Verdana"/>
                <w:sz w:val="18"/>
                <w:szCs w:val="18"/>
              </w:rPr>
            </w:pPr>
          </w:p>
        </w:tc>
        <w:tc>
          <w:tcPr>
            <w:tcW w:w="1636" w:type="dxa"/>
            <w:vMerge w:val="restart"/>
            <w:vAlign w:val="center"/>
          </w:tcPr>
          <w:p>
            <w:pPr>
              <w:spacing w:line="276" w:lineRule="auto"/>
              <w:rPr>
                <w:rFonts w:ascii="Verdana" w:hAnsi="Verdana" w:eastAsia="Verdana" w:cs="Verdana"/>
                <w:sz w:val="18"/>
                <w:szCs w:val="18"/>
              </w:rPr>
            </w:pPr>
          </w:p>
          <w:p>
            <w:pPr>
              <w:spacing w:line="276" w:lineRule="auto"/>
              <w:rPr>
                <w:rFonts w:ascii="Verdana" w:hAnsi="Verdana" w:eastAsia="Verdana" w:cs="Verdana"/>
                <w:b/>
                <w:bCs/>
                <w:sz w:val="18"/>
                <w:szCs w:val="18"/>
              </w:rPr>
            </w:pPr>
            <w:r>
              <w:rPr>
                <w:rFonts w:ascii="Verdana" w:hAnsi="Verdana" w:eastAsia="Verdana" w:cs="Verdana"/>
                <w:sz w:val="18"/>
                <w:szCs w:val="18"/>
              </w:rPr>
              <w:t>24</w:t>
            </w:r>
          </w:p>
          <w:p>
            <w:pPr>
              <w:spacing w:line="276" w:lineRule="auto"/>
              <w:rPr>
                <w:rFonts w:ascii="Verdana" w:hAnsi="Verdana" w:eastAsia="Verdana" w:cs="Verdana"/>
                <w:b/>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2" w:hRule="atLeast"/>
        </w:trPr>
        <w:tc>
          <w:tcPr>
            <w:tcW w:w="3125" w:type="dxa"/>
            <w:gridSpan w:val="2"/>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Total Teaching Hours</w:t>
            </w:r>
          </w:p>
        </w:tc>
        <w:tc>
          <w:tcPr>
            <w:tcW w:w="5886" w:type="dxa"/>
            <w:gridSpan w:val="7"/>
          </w:tcPr>
          <w:p>
            <w:pPr>
              <w:spacing w:line="276" w:lineRule="auto"/>
              <w:rPr>
                <w:rFonts w:ascii="Verdana" w:hAnsi="Verdana" w:eastAsia="Verdana" w:cs="Verdana"/>
                <w:sz w:val="18"/>
                <w:szCs w:val="18"/>
              </w:rPr>
            </w:pPr>
            <w:r>
              <w:rPr>
                <w:rFonts w:ascii="Verdana" w:hAnsi="Verdana" w:eastAsia="Verdana" w:cs="Verdana"/>
                <w:b/>
                <w:bCs/>
                <w:sz w:val="18"/>
                <w:szCs w:val="18"/>
              </w:rPr>
              <w:t xml:space="preserve">               30/36</w:t>
            </w:r>
          </w:p>
        </w:tc>
        <w:tc>
          <w:tcPr>
            <w:tcW w:w="1636" w:type="dxa"/>
            <w:vMerge w:val="continue"/>
            <w:vAlign w:val="center"/>
          </w:tcPr>
          <w:p>
            <w:pPr>
              <w:spacing w:line="276" w:lineRule="auto"/>
              <w:rPr>
                <w:rFonts w:ascii="Verdana" w:hAnsi="Verdana" w:eastAsia="Verdana" w:cs="Verdana"/>
                <w:sz w:val="18"/>
                <w:szCs w:val="18"/>
              </w:rPr>
            </w:pPr>
          </w:p>
        </w:tc>
      </w:tr>
    </w:tbl>
    <w:p>
      <w:pPr>
        <w:pStyle w:val="37"/>
        <w:tabs>
          <w:tab w:val="left" w:pos="1004"/>
          <w:tab w:val="center" w:pos="4680"/>
        </w:tabs>
        <w:spacing w:after="160" w:line="276" w:lineRule="auto"/>
        <w:ind w:left="0"/>
        <w:rPr>
          <w:rFonts w:ascii="Times New Roman" w:hAnsi="Times New Roman" w:eastAsia="Verdana" w:cs="Times New Roman"/>
        </w:rPr>
      </w:pPr>
    </w:p>
    <w:p>
      <w:pPr>
        <w:pStyle w:val="37"/>
        <w:tabs>
          <w:tab w:val="left" w:pos="1004"/>
          <w:tab w:val="center" w:pos="4680"/>
        </w:tabs>
        <w:spacing w:after="160" w:line="276" w:lineRule="auto"/>
        <w:ind w:left="0"/>
        <w:rPr>
          <w:rFonts w:ascii="Times New Roman" w:hAnsi="Times New Roman" w:eastAsia="Verdana" w:cs="Times New Roman"/>
        </w:rPr>
      </w:pPr>
    </w:p>
    <w:tbl>
      <w:tblPr>
        <w:tblStyle w:val="173"/>
        <w:tblW w:w="10829" w:type="dxa"/>
        <w:tblInd w:w="-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98"/>
        <w:gridCol w:w="1841"/>
        <w:gridCol w:w="1000"/>
        <w:gridCol w:w="920"/>
        <w:gridCol w:w="1134"/>
        <w:gridCol w:w="850"/>
        <w:gridCol w:w="850"/>
        <w:gridCol w:w="709"/>
        <w:gridCol w:w="851"/>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33" w:hRule="atLeast"/>
        </w:trPr>
        <w:tc>
          <w:tcPr>
            <w:tcW w:w="10829" w:type="dxa"/>
            <w:gridSpan w:val="10"/>
          </w:tcPr>
          <w:p>
            <w:pPr>
              <w:jc w:val="center"/>
              <w:rPr>
                <w:rFonts w:ascii="Verdana" w:hAnsi="Verdana" w:eastAsia="Verdana" w:cs="Verdana"/>
                <w:b/>
                <w:sz w:val="18"/>
                <w:szCs w:val="18"/>
              </w:rPr>
            </w:pPr>
            <w:r>
              <w:rPr>
                <w:rFonts w:ascii="Verdana" w:hAnsi="Verdana" w:eastAsia="Verdana" w:cs="Verdana"/>
                <w:b/>
                <w:sz w:val="18"/>
                <w:szCs w:val="18"/>
              </w:rPr>
              <w:t>POORNIMA UNIVERSITY, JAIPUR</w:t>
            </w:r>
          </w:p>
          <w:p>
            <w:pPr>
              <w:jc w:val="center"/>
              <w:rPr>
                <w:rFonts w:ascii="Verdana" w:hAnsi="Verdana" w:eastAsia="Verdana" w:cs="Verdana"/>
                <w:b/>
                <w:sz w:val="18"/>
                <w:szCs w:val="18"/>
              </w:rPr>
            </w:pPr>
          </w:p>
          <w:p>
            <w:pPr>
              <w:jc w:val="center"/>
              <w:rPr>
                <w:rFonts w:ascii="Verdana" w:hAnsi="Verdana" w:eastAsia="Verdana" w:cs="Verdana"/>
                <w:b/>
                <w:sz w:val="18"/>
                <w:szCs w:val="18"/>
              </w:rPr>
            </w:pPr>
            <w:r>
              <w:rPr>
                <w:rFonts w:ascii="Verdana" w:hAnsi="Verdana" w:eastAsia="Verdana" w:cs="Verdana"/>
                <w:b/>
                <w:sz w:val="18"/>
                <w:szCs w:val="18"/>
              </w:rPr>
              <w:t>Faculty of Computer Science and Engineering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8" w:hRule="atLeast"/>
        </w:trPr>
        <w:tc>
          <w:tcPr>
            <w:tcW w:w="10829" w:type="dxa"/>
            <w:gridSpan w:val="10"/>
          </w:tcPr>
          <w:p>
            <w:pPr>
              <w:rPr>
                <w:rFonts w:ascii="Verdana" w:hAnsi="Verdana" w:eastAsia="Verdana" w:cs="Verdana"/>
                <w:b/>
                <w:sz w:val="18"/>
                <w:szCs w:val="18"/>
              </w:rPr>
            </w:pPr>
            <w:r>
              <w:rPr>
                <w:rFonts w:ascii="Verdana" w:hAnsi="Verdana" w:eastAsia="Verdana" w:cs="Verdana"/>
                <w:b/>
                <w:sz w:val="18"/>
                <w:szCs w:val="18"/>
                <w:lang w:eastAsia="en-IN"/>
              </w:rPr>
              <w:t xml:space="preserve">Name of Program: B.Tech. in CE </w:t>
            </w:r>
            <w:r>
              <w:rPr>
                <w:rFonts w:ascii="Verdana" w:hAnsi="Verdana" w:eastAsia="Verdana" w:cs="Verdana"/>
                <w:b/>
                <w:sz w:val="18"/>
                <w:szCs w:val="18"/>
              </w:rPr>
              <w:t xml:space="preserve">with Minor in AI&amp;DS </w:t>
            </w:r>
            <w:r>
              <w:rPr>
                <w:rFonts w:ascii="Verdana" w:hAnsi="Verdana" w:eastAsia="Verdana" w:cs="Verdana"/>
                <w:b/>
                <w:sz w:val="18"/>
                <w:szCs w:val="18"/>
                <w:lang w:eastAsia="en-IN"/>
              </w:rPr>
              <w:t>Duration: 4 Years       Total Credits: 171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4" w:hRule="atLeast"/>
        </w:trPr>
        <w:tc>
          <w:tcPr>
            <w:tcW w:w="10829" w:type="dxa"/>
            <w:gridSpan w:val="10"/>
          </w:tcPr>
          <w:p>
            <w:pPr>
              <w:jc w:val="center"/>
              <w:rPr>
                <w:rFonts w:ascii="Verdana" w:hAnsi="Verdana" w:eastAsia="Verdana" w:cs="Verdana"/>
                <w:b/>
                <w:sz w:val="18"/>
                <w:szCs w:val="18"/>
                <w:u w:val="single"/>
              </w:rPr>
            </w:pPr>
            <w:r>
              <w:rPr>
                <w:rFonts w:ascii="Verdana" w:hAnsi="Verdana" w:eastAsia="Verdana" w:cs="Verdana"/>
                <w:b/>
                <w:sz w:val="18"/>
                <w:szCs w:val="18"/>
                <w:u w:val="single"/>
              </w:rPr>
              <w:t>Teaching Scheme for Batch 2023-27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tcPr>
          <w:p>
            <w:pPr>
              <w:jc w:val="center"/>
              <w:rPr>
                <w:rFonts w:ascii="Verdana" w:hAnsi="Verdana" w:eastAsia="Verdana" w:cs="Verdana"/>
                <w:b/>
                <w:sz w:val="18"/>
                <w:szCs w:val="18"/>
              </w:rPr>
            </w:pPr>
          </w:p>
        </w:tc>
        <w:tc>
          <w:tcPr>
            <w:tcW w:w="9431" w:type="dxa"/>
            <w:gridSpan w:val="9"/>
            <w:vAlign w:val="center"/>
          </w:tcPr>
          <w:p>
            <w:pPr>
              <w:jc w:val="center"/>
              <w:rPr>
                <w:rFonts w:ascii="Verdana" w:hAnsi="Verdana" w:eastAsia="Verdana" w:cs="Verdana"/>
                <w:b/>
                <w:sz w:val="18"/>
                <w:szCs w:val="18"/>
              </w:rPr>
            </w:pPr>
            <w:r>
              <w:rPr>
                <w:rFonts w:ascii="Verdana" w:hAnsi="Verdana" w:eastAsia="Verdana" w:cs="Verdana"/>
                <w:b/>
                <w:sz w:val="18"/>
                <w:szCs w:val="18"/>
              </w:rPr>
              <w:t>Semester-VII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vMerge w:val="restart"/>
            <w:vAlign w:val="center"/>
          </w:tcPr>
          <w:p>
            <w:pPr>
              <w:jc w:val="center"/>
              <w:rPr>
                <w:rFonts w:ascii="Verdana" w:hAnsi="Verdana" w:eastAsia="Verdana" w:cs="Verdana"/>
                <w:b/>
                <w:sz w:val="18"/>
                <w:szCs w:val="18"/>
              </w:rPr>
            </w:pPr>
            <w:r>
              <w:rPr>
                <w:rFonts w:ascii="Verdana" w:hAnsi="Verdana" w:eastAsia="Verdana" w:cs="Verdana"/>
                <w:b/>
                <w:sz w:val="18"/>
                <w:szCs w:val="18"/>
              </w:rPr>
              <w:t>Course Code</w:t>
            </w:r>
          </w:p>
        </w:tc>
        <w:tc>
          <w:tcPr>
            <w:tcW w:w="1841" w:type="dxa"/>
            <w:vMerge w:val="restart"/>
            <w:vAlign w:val="center"/>
          </w:tcPr>
          <w:p>
            <w:pPr>
              <w:jc w:val="center"/>
              <w:rPr>
                <w:rFonts w:ascii="Verdana" w:hAnsi="Verdana" w:eastAsia="Verdana" w:cs="Verdana"/>
                <w:b/>
                <w:sz w:val="18"/>
                <w:szCs w:val="18"/>
              </w:rPr>
            </w:pPr>
            <w:r>
              <w:rPr>
                <w:rFonts w:ascii="Verdana" w:hAnsi="Verdana" w:eastAsia="Verdana" w:cs="Verdana"/>
                <w:b/>
                <w:sz w:val="18"/>
                <w:szCs w:val="18"/>
              </w:rPr>
              <w:t>Name of Course</w:t>
            </w:r>
          </w:p>
        </w:tc>
        <w:tc>
          <w:tcPr>
            <w:tcW w:w="3054" w:type="dxa"/>
            <w:gridSpan w:val="3"/>
            <w:vAlign w:val="center"/>
          </w:tcPr>
          <w:p>
            <w:pPr>
              <w:jc w:val="center"/>
              <w:rPr>
                <w:rFonts w:ascii="Verdana" w:hAnsi="Verdana" w:eastAsia="Verdana" w:cs="Verdana"/>
                <w:b/>
                <w:sz w:val="18"/>
                <w:szCs w:val="18"/>
              </w:rPr>
            </w:pPr>
            <w:r>
              <w:rPr>
                <w:rFonts w:ascii="Verdana" w:hAnsi="Verdana" w:eastAsia="Verdana" w:cs="Verdana"/>
                <w:b/>
                <w:sz w:val="18"/>
                <w:szCs w:val="18"/>
              </w:rPr>
              <w:t>Teaching Scheme</w:t>
            </w:r>
          </w:p>
        </w:tc>
        <w:tc>
          <w:tcPr>
            <w:tcW w:w="850" w:type="dxa"/>
          </w:tcPr>
          <w:p>
            <w:pPr>
              <w:jc w:val="center"/>
              <w:rPr>
                <w:rFonts w:ascii="Verdana" w:hAnsi="Verdana" w:eastAsia="Verdana" w:cs="Verdana"/>
                <w:b/>
                <w:sz w:val="18"/>
                <w:szCs w:val="18"/>
              </w:rPr>
            </w:pPr>
          </w:p>
        </w:tc>
        <w:tc>
          <w:tcPr>
            <w:tcW w:w="2410" w:type="dxa"/>
            <w:gridSpan w:val="3"/>
            <w:vAlign w:val="center"/>
          </w:tcPr>
          <w:p>
            <w:pPr>
              <w:jc w:val="center"/>
              <w:rPr>
                <w:rFonts w:ascii="Verdana" w:hAnsi="Verdana" w:eastAsia="Verdana" w:cs="Verdana"/>
                <w:b/>
                <w:sz w:val="18"/>
                <w:szCs w:val="18"/>
              </w:rPr>
            </w:pPr>
            <w:r>
              <w:rPr>
                <w:rFonts w:ascii="Verdana" w:hAnsi="Verdana" w:eastAsia="Verdana" w:cs="Verdana"/>
                <w:b/>
                <w:sz w:val="18"/>
                <w:szCs w:val="18"/>
              </w:rPr>
              <w:t>Marks Distribution</w:t>
            </w:r>
          </w:p>
        </w:tc>
        <w:tc>
          <w:tcPr>
            <w:tcW w:w="1276" w:type="dxa"/>
            <w:vMerge w:val="restart"/>
            <w:vAlign w:val="center"/>
          </w:tcPr>
          <w:p>
            <w:pPr>
              <w:jc w:val="center"/>
              <w:rPr>
                <w:rFonts w:ascii="Verdana" w:hAnsi="Verdana" w:eastAsia="Verdana" w:cs="Verdana"/>
                <w:b/>
                <w:sz w:val="18"/>
                <w:szCs w:val="18"/>
              </w:rPr>
            </w:pPr>
            <w:r>
              <w:rPr>
                <w:rFonts w:ascii="Verdana" w:hAnsi="Verdana" w:eastAsia="Verdana" w:cs="Verdana"/>
                <w:b/>
                <w:sz w:val="18"/>
                <w:szCs w:val="18"/>
              </w:rPr>
              <w:t>Credits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vMerge w:val="continue"/>
            <w:vAlign w:val="center"/>
          </w:tcPr>
          <w:p>
            <w:pPr>
              <w:widowControl w:val="0"/>
              <w:spacing w:line="276" w:lineRule="auto"/>
              <w:rPr>
                <w:rFonts w:ascii="Verdana" w:hAnsi="Verdana" w:eastAsia="Verdana" w:cs="Verdana"/>
                <w:b/>
                <w:sz w:val="18"/>
                <w:szCs w:val="18"/>
              </w:rPr>
            </w:pPr>
          </w:p>
        </w:tc>
        <w:tc>
          <w:tcPr>
            <w:tcW w:w="1841" w:type="dxa"/>
            <w:vMerge w:val="continue"/>
            <w:vAlign w:val="center"/>
          </w:tcPr>
          <w:p>
            <w:pPr>
              <w:widowControl w:val="0"/>
              <w:spacing w:line="276" w:lineRule="auto"/>
              <w:rPr>
                <w:rFonts w:ascii="Verdana" w:hAnsi="Verdana" w:eastAsia="Verdana" w:cs="Verdana"/>
                <w:b/>
                <w:sz w:val="18"/>
                <w:szCs w:val="18"/>
              </w:rPr>
            </w:pPr>
          </w:p>
        </w:tc>
        <w:tc>
          <w:tcPr>
            <w:tcW w:w="1000" w:type="dxa"/>
            <w:vAlign w:val="center"/>
          </w:tcPr>
          <w:p>
            <w:pPr>
              <w:jc w:val="center"/>
              <w:rPr>
                <w:rFonts w:ascii="Verdana" w:hAnsi="Verdana" w:eastAsia="Verdana" w:cs="Verdana"/>
                <w:b/>
                <w:sz w:val="18"/>
                <w:szCs w:val="18"/>
              </w:rPr>
            </w:pPr>
            <w:r>
              <w:rPr>
                <w:rFonts w:ascii="Verdana" w:hAnsi="Verdana" w:eastAsia="Verdana" w:cs="Verdana"/>
                <w:b/>
                <w:sz w:val="18"/>
                <w:szCs w:val="18"/>
              </w:rPr>
              <w:t>Lecture (L)</w:t>
            </w:r>
          </w:p>
        </w:tc>
        <w:tc>
          <w:tcPr>
            <w:tcW w:w="920" w:type="dxa"/>
            <w:vAlign w:val="center"/>
          </w:tcPr>
          <w:p>
            <w:pPr>
              <w:jc w:val="center"/>
              <w:rPr>
                <w:rFonts w:ascii="Verdana" w:hAnsi="Verdana" w:eastAsia="Verdana" w:cs="Verdana"/>
                <w:b/>
                <w:sz w:val="18"/>
                <w:szCs w:val="18"/>
              </w:rPr>
            </w:pPr>
            <w:r>
              <w:rPr>
                <w:rFonts w:ascii="Verdana" w:hAnsi="Verdana" w:eastAsia="Verdana" w:cs="Verdana"/>
                <w:b/>
                <w:sz w:val="18"/>
                <w:szCs w:val="18"/>
              </w:rPr>
              <w:t>Tutorial (T)</w:t>
            </w:r>
          </w:p>
        </w:tc>
        <w:tc>
          <w:tcPr>
            <w:tcW w:w="1134" w:type="dxa"/>
            <w:vAlign w:val="center"/>
          </w:tcPr>
          <w:p>
            <w:pPr>
              <w:jc w:val="center"/>
              <w:rPr>
                <w:rFonts w:ascii="Verdana" w:hAnsi="Verdana" w:eastAsia="Verdana" w:cs="Verdana"/>
                <w:b/>
                <w:sz w:val="18"/>
                <w:szCs w:val="18"/>
              </w:rPr>
            </w:pPr>
            <w:r>
              <w:rPr>
                <w:rFonts w:ascii="Verdana" w:hAnsi="Verdana" w:eastAsia="Verdana" w:cs="Verdana"/>
                <w:b/>
                <w:sz w:val="18"/>
                <w:szCs w:val="18"/>
              </w:rPr>
              <w:t xml:space="preserve">Practical </w:t>
            </w:r>
          </w:p>
          <w:p>
            <w:pPr>
              <w:jc w:val="center"/>
              <w:rPr>
                <w:rFonts w:ascii="Verdana" w:hAnsi="Verdana" w:eastAsia="Verdana" w:cs="Verdana"/>
                <w:b/>
                <w:sz w:val="18"/>
                <w:szCs w:val="18"/>
              </w:rPr>
            </w:pPr>
            <w:r>
              <w:rPr>
                <w:rFonts w:ascii="Verdana" w:hAnsi="Verdana" w:eastAsia="Verdana" w:cs="Verdana"/>
                <w:b/>
                <w:sz w:val="18"/>
                <w:szCs w:val="18"/>
              </w:rPr>
              <w:t>(P)</w:t>
            </w:r>
          </w:p>
        </w:tc>
        <w:tc>
          <w:tcPr>
            <w:tcW w:w="850" w:type="dxa"/>
          </w:tcPr>
          <w:p>
            <w:pPr>
              <w:jc w:val="center"/>
              <w:rPr>
                <w:rFonts w:ascii="Verdana" w:hAnsi="Verdana" w:eastAsia="Verdana" w:cs="Verdana"/>
                <w:b/>
                <w:sz w:val="18"/>
                <w:szCs w:val="18"/>
              </w:rPr>
            </w:pPr>
            <w:r>
              <w:rPr>
                <w:rFonts w:ascii="Verdana" w:hAnsi="Verdana" w:eastAsia="Verdana" w:cs="Verdana"/>
                <w:b/>
                <w:sz w:val="18"/>
                <w:szCs w:val="18"/>
              </w:rPr>
              <w:t>SH</w:t>
            </w:r>
          </w:p>
        </w:tc>
        <w:tc>
          <w:tcPr>
            <w:tcW w:w="850" w:type="dxa"/>
            <w:vAlign w:val="center"/>
          </w:tcPr>
          <w:p>
            <w:pPr>
              <w:jc w:val="center"/>
              <w:rPr>
                <w:rFonts w:ascii="Verdana" w:hAnsi="Verdana" w:eastAsia="Verdana" w:cs="Verdana"/>
                <w:b/>
                <w:sz w:val="18"/>
                <w:szCs w:val="18"/>
              </w:rPr>
            </w:pPr>
            <w:r>
              <w:rPr>
                <w:rFonts w:ascii="Verdana" w:hAnsi="Verdana" w:eastAsia="Verdana" w:cs="Verdana"/>
                <w:b/>
                <w:sz w:val="18"/>
                <w:szCs w:val="18"/>
              </w:rPr>
              <w:t>IE</w:t>
            </w:r>
          </w:p>
        </w:tc>
        <w:tc>
          <w:tcPr>
            <w:tcW w:w="709" w:type="dxa"/>
            <w:vAlign w:val="center"/>
          </w:tcPr>
          <w:p>
            <w:pPr>
              <w:jc w:val="center"/>
              <w:rPr>
                <w:rFonts w:ascii="Verdana" w:hAnsi="Verdana" w:eastAsia="Verdana" w:cs="Verdana"/>
                <w:b/>
                <w:sz w:val="18"/>
                <w:szCs w:val="18"/>
              </w:rPr>
            </w:pPr>
            <w:r>
              <w:rPr>
                <w:rFonts w:ascii="Verdana" w:hAnsi="Verdana" w:eastAsia="Verdana" w:cs="Verdana"/>
                <w:b/>
                <w:sz w:val="18"/>
                <w:szCs w:val="18"/>
              </w:rPr>
              <w:t>ESE</w:t>
            </w:r>
          </w:p>
        </w:tc>
        <w:tc>
          <w:tcPr>
            <w:tcW w:w="851" w:type="dxa"/>
            <w:vAlign w:val="center"/>
          </w:tcPr>
          <w:p>
            <w:pPr>
              <w:jc w:val="center"/>
              <w:rPr>
                <w:rFonts w:ascii="Verdana" w:hAnsi="Verdana" w:eastAsia="Verdana" w:cs="Verdana"/>
                <w:b/>
                <w:sz w:val="18"/>
                <w:szCs w:val="18"/>
              </w:rPr>
            </w:pPr>
            <w:r>
              <w:rPr>
                <w:rFonts w:ascii="Verdana" w:hAnsi="Verdana" w:eastAsia="Verdana" w:cs="Verdana"/>
                <w:b/>
                <w:sz w:val="18"/>
                <w:szCs w:val="18"/>
              </w:rPr>
              <w:t>Total</w:t>
            </w:r>
          </w:p>
        </w:tc>
        <w:tc>
          <w:tcPr>
            <w:tcW w:w="1276" w:type="dxa"/>
            <w:vMerge w:val="continue"/>
            <w:vAlign w:val="center"/>
          </w:tcPr>
          <w:p>
            <w:pPr>
              <w:widowControl w:val="0"/>
              <w:spacing w:line="276" w:lineRule="auto"/>
              <w:rPr>
                <w:rFonts w:ascii="Verdana" w:hAnsi="Verdana" w:eastAsia="Verdana" w:cs="Verdana"/>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A.</w:t>
            </w:r>
          </w:p>
        </w:tc>
        <w:tc>
          <w:tcPr>
            <w:tcW w:w="1841" w:type="dxa"/>
            <w:shd w:val="clear" w:color="auto" w:fill="BFBFBF"/>
          </w:tcPr>
          <w:p>
            <w:pPr>
              <w:spacing w:line="276" w:lineRule="auto"/>
              <w:jc w:val="center"/>
              <w:rPr>
                <w:rFonts w:ascii="Verdana" w:hAnsi="Verdana" w:eastAsia="Verdana" w:cs="Verdana"/>
                <w:b/>
                <w:sz w:val="18"/>
                <w:szCs w:val="18"/>
              </w:rPr>
            </w:pPr>
          </w:p>
        </w:tc>
        <w:tc>
          <w:tcPr>
            <w:tcW w:w="7590" w:type="dxa"/>
            <w:gridSpan w:val="8"/>
            <w:shd w:val="clear" w:color="auto" w:fill="BFBFBF"/>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Major (Core 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A.1</w:t>
            </w:r>
          </w:p>
        </w:tc>
        <w:tc>
          <w:tcPr>
            <w:tcW w:w="1841" w:type="dxa"/>
            <w:vAlign w:val="center"/>
          </w:tcPr>
          <w:p>
            <w:pPr>
              <w:spacing w:line="276" w:lineRule="auto"/>
              <w:rPr>
                <w:rFonts w:ascii="Verdana" w:hAnsi="Verdana" w:eastAsia="Verdana" w:cs="Verdana"/>
                <w:b/>
                <w:sz w:val="18"/>
                <w:szCs w:val="18"/>
              </w:rPr>
            </w:pPr>
            <w:r>
              <w:rPr>
                <w:rFonts w:ascii="Verdana" w:hAnsi="Verdana" w:eastAsia="Verdana" w:cs="Verdana"/>
                <w:b/>
                <w:sz w:val="18"/>
                <w:szCs w:val="18"/>
              </w:rPr>
              <w:t>Theory</w:t>
            </w:r>
          </w:p>
        </w:tc>
        <w:tc>
          <w:tcPr>
            <w:tcW w:w="1000" w:type="dxa"/>
            <w:vAlign w:val="center"/>
          </w:tcPr>
          <w:p>
            <w:pPr>
              <w:spacing w:line="276" w:lineRule="auto"/>
              <w:rPr>
                <w:rFonts w:ascii="Verdana" w:hAnsi="Verdana" w:eastAsia="Verdana" w:cs="Verdana"/>
                <w:sz w:val="18"/>
                <w:szCs w:val="18"/>
              </w:rPr>
            </w:pPr>
          </w:p>
        </w:tc>
        <w:tc>
          <w:tcPr>
            <w:tcW w:w="920" w:type="dxa"/>
            <w:vAlign w:val="center"/>
          </w:tcPr>
          <w:p>
            <w:pPr>
              <w:spacing w:line="276" w:lineRule="auto"/>
              <w:rPr>
                <w:rFonts w:ascii="Verdana" w:hAnsi="Verdana" w:eastAsia="Verdana" w:cs="Verdana"/>
                <w:sz w:val="18"/>
                <w:szCs w:val="18"/>
              </w:rPr>
            </w:pPr>
          </w:p>
        </w:tc>
        <w:tc>
          <w:tcPr>
            <w:tcW w:w="1134" w:type="dxa"/>
            <w:vAlign w:val="center"/>
          </w:tcPr>
          <w:p>
            <w:pPr>
              <w:spacing w:line="276" w:lineRule="auto"/>
              <w:rPr>
                <w:rFonts w:ascii="Verdana" w:hAnsi="Verdana" w:eastAsia="Verdana" w:cs="Verdana"/>
                <w:sz w:val="18"/>
                <w:szCs w:val="18"/>
              </w:rPr>
            </w:pPr>
          </w:p>
        </w:tc>
        <w:tc>
          <w:tcPr>
            <w:tcW w:w="850" w:type="dxa"/>
          </w:tcPr>
          <w:p>
            <w:pPr>
              <w:spacing w:line="276" w:lineRule="auto"/>
              <w:rPr>
                <w:rFonts w:ascii="Verdana" w:hAnsi="Verdana" w:eastAsia="Verdana" w:cs="Verdana"/>
                <w:sz w:val="18"/>
                <w:szCs w:val="18"/>
              </w:rPr>
            </w:pPr>
          </w:p>
        </w:tc>
        <w:tc>
          <w:tcPr>
            <w:tcW w:w="850" w:type="dxa"/>
            <w:vAlign w:val="center"/>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851" w:type="dxa"/>
            <w:vAlign w:val="center"/>
          </w:tcPr>
          <w:p>
            <w:pPr>
              <w:spacing w:line="276" w:lineRule="auto"/>
              <w:rPr>
                <w:rFonts w:ascii="Verdana" w:hAnsi="Verdana" w:eastAsia="Verdana" w:cs="Verdana"/>
                <w:sz w:val="18"/>
                <w:szCs w:val="18"/>
              </w:rPr>
            </w:pPr>
          </w:p>
        </w:tc>
        <w:tc>
          <w:tcPr>
            <w:tcW w:w="1276" w:type="dxa"/>
            <w:vAlign w:val="center"/>
          </w:tcPr>
          <w:p>
            <w:pPr>
              <w:spacing w:line="276" w:lineRule="auto"/>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vAlign w:val="center"/>
          </w:tcPr>
          <w:p>
            <w:pPr>
              <w:spacing w:line="276" w:lineRule="auto"/>
              <w:rPr>
                <w:rFonts w:ascii="Verdana" w:hAnsi="Verdana" w:eastAsia="Verdana" w:cs="Verdana"/>
                <w:sz w:val="16"/>
                <w:szCs w:val="16"/>
                <w:lang w:eastAsia="en-IN"/>
              </w:rPr>
            </w:pPr>
            <w:r>
              <w:rPr>
                <w:rFonts w:ascii="Verdana" w:hAnsi="Verdana" w:eastAsia="Verdana" w:cs="Verdana"/>
                <w:sz w:val="16"/>
                <w:szCs w:val="16"/>
              </w:rPr>
              <w:t>BCECCE7101</w:t>
            </w:r>
          </w:p>
        </w:tc>
        <w:tc>
          <w:tcPr>
            <w:tcW w:w="1841"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 xml:space="preserve">Data Mining Techniques and Applications </w:t>
            </w:r>
          </w:p>
        </w:tc>
        <w:tc>
          <w:tcPr>
            <w:tcW w:w="1000" w:type="dxa"/>
          </w:tcPr>
          <w:p>
            <w:pPr>
              <w:pStyle w:val="42"/>
              <w:spacing w:before="44"/>
              <w:ind w:left="108" w:hanging="171"/>
              <w:jc w:val="center"/>
              <w:rPr>
                <w:rFonts w:ascii="Verdana" w:hAnsi="Verdana"/>
                <w:sz w:val="16"/>
                <w:szCs w:val="16"/>
              </w:rPr>
            </w:pPr>
            <w:r>
              <w:rPr>
                <w:rFonts w:ascii="Verdana" w:hAnsi="Verdana"/>
                <w:sz w:val="16"/>
                <w:szCs w:val="16"/>
              </w:rPr>
              <w:t>3</w:t>
            </w:r>
          </w:p>
        </w:tc>
        <w:tc>
          <w:tcPr>
            <w:tcW w:w="920" w:type="dxa"/>
          </w:tcPr>
          <w:p>
            <w:pPr>
              <w:jc w:val="center"/>
              <w:rPr>
                <w:rFonts w:ascii="Verdana" w:hAnsi="Verdana"/>
                <w:sz w:val="16"/>
                <w:szCs w:val="16"/>
              </w:rPr>
            </w:pPr>
            <w:r>
              <w:rPr>
                <w:rFonts w:ascii="Verdana" w:hAnsi="Verdana" w:eastAsia="Verdana" w:cs="Verdana"/>
                <w:sz w:val="16"/>
                <w:szCs w:val="16"/>
              </w:rPr>
              <w:t>-</w:t>
            </w:r>
          </w:p>
        </w:tc>
        <w:tc>
          <w:tcPr>
            <w:tcW w:w="1134" w:type="dxa"/>
          </w:tcPr>
          <w:p>
            <w:pPr>
              <w:jc w:val="center"/>
              <w:rPr>
                <w:rFonts w:ascii="Verdana" w:hAnsi="Verdana"/>
                <w:sz w:val="16"/>
                <w:szCs w:val="16"/>
              </w:rPr>
            </w:pPr>
            <w:r>
              <w:rPr>
                <w:rFonts w:ascii="Verdana" w:hAnsi="Verdana" w:eastAsia="Verdana" w:cs="Verdana"/>
                <w:sz w:val="16"/>
                <w:szCs w:val="16"/>
              </w:rPr>
              <w:t>-</w:t>
            </w:r>
          </w:p>
        </w:tc>
        <w:tc>
          <w:tcPr>
            <w:tcW w:w="850" w:type="dxa"/>
          </w:tcPr>
          <w:p>
            <w:pPr>
              <w:pStyle w:val="42"/>
              <w:spacing w:before="44"/>
              <w:ind w:left="108" w:hanging="171"/>
              <w:jc w:val="center"/>
              <w:rPr>
                <w:rFonts w:ascii="Verdana" w:hAnsi="Verdana"/>
                <w:sz w:val="16"/>
                <w:szCs w:val="16"/>
              </w:rPr>
            </w:pPr>
            <w:r>
              <w:rPr>
                <w:rFonts w:ascii="Verdana" w:hAnsi="Verdana"/>
                <w:sz w:val="16"/>
                <w:szCs w:val="16"/>
              </w:rPr>
              <w:t>1*</w:t>
            </w:r>
          </w:p>
        </w:tc>
        <w:tc>
          <w:tcPr>
            <w:tcW w:w="850" w:type="dxa"/>
            <w:vAlign w:val="center"/>
          </w:tcPr>
          <w:p>
            <w:pPr>
              <w:pStyle w:val="42"/>
              <w:spacing w:before="44"/>
              <w:ind w:left="108" w:hanging="171"/>
              <w:jc w:val="center"/>
              <w:rPr>
                <w:rFonts w:ascii="Verdana" w:hAnsi="Verdana"/>
                <w:sz w:val="16"/>
                <w:szCs w:val="16"/>
              </w:rPr>
            </w:pPr>
            <w:r>
              <w:rPr>
                <w:rFonts w:ascii="Verdana" w:hAnsi="Verdana"/>
                <w:sz w:val="16"/>
                <w:szCs w:val="16"/>
              </w:rPr>
              <w:t>40</w:t>
            </w:r>
          </w:p>
        </w:tc>
        <w:tc>
          <w:tcPr>
            <w:tcW w:w="709" w:type="dxa"/>
            <w:vAlign w:val="center"/>
          </w:tcPr>
          <w:p>
            <w:pPr>
              <w:pStyle w:val="42"/>
              <w:spacing w:before="44"/>
              <w:ind w:left="108" w:hanging="171"/>
              <w:jc w:val="center"/>
              <w:rPr>
                <w:rFonts w:ascii="Verdana" w:hAnsi="Verdana"/>
                <w:sz w:val="16"/>
                <w:szCs w:val="16"/>
              </w:rPr>
            </w:pPr>
            <w:r>
              <w:rPr>
                <w:rFonts w:ascii="Verdana" w:hAnsi="Verdana"/>
                <w:sz w:val="16"/>
                <w:szCs w:val="16"/>
              </w:rPr>
              <w:t>60</w:t>
            </w:r>
          </w:p>
        </w:tc>
        <w:tc>
          <w:tcPr>
            <w:tcW w:w="851" w:type="dxa"/>
            <w:vAlign w:val="center"/>
          </w:tcPr>
          <w:p>
            <w:pPr>
              <w:pStyle w:val="42"/>
              <w:spacing w:before="44"/>
              <w:ind w:left="108" w:hanging="171"/>
              <w:jc w:val="center"/>
              <w:rPr>
                <w:rFonts w:ascii="Verdana" w:hAnsi="Verdana"/>
                <w:sz w:val="16"/>
                <w:szCs w:val="16"/>
              </w:rPr>
            </w:pPr>
            <w:r>
              <w:rPr>
                <w:rFonts w:ascii="Verdana" w:hAnsi="Verdana"/>
                <w:sz w:val="16"/>
                <w:szCs w:val="16"/>
              </w:rPr>
              <w:t>100</w:t>
            </w:r>
          </w:p>
        </w:tc>
        <w:tc>
          <w:tcPr>
            <w:tcW w:w="1276" w:type="dxa"/>
          </w:tcPr>
          <w:p>
            <w:pPr>
              <w:pStyle w:val="42"/>
              <w:spacing w:before="44"/>
              <w:ind w:left="108" w:hanging="171"/>
              <w:jc w:val="center"/>
              <w:rPr>
                <w:rFonts w:ascii="Verdana" w:hAnsi="Verdana"/>
                <w:sz w:val="16"/>
                <w:szCs w:val="16"/>
              </w:rPr>
            </w:pPr>
            <w:r>
              <w:rPr>
                <w:rFonts w:ascii="Verdana" w:hAnsi="Verdana"/>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A.2</w:t>
            </w:r>
          </w:p>
        </w:tc>
        <w:tc>
          <w:tcPr>
            <w:tcW w:w="1841" w:type="dxa"/>
            <w:vAlign w:val="center"/>
          </w:tcPr>
          <w:p>
            <w:pPr>
              <w:spacing w:line="276" w:lineRule="auto"/>
              <w:rPr>
                <w:rFonts w:ascii="Verdana" w:hAnsi="Verdana" w:eastAsia="Verdana" w:cs="Verdana"/>
                <w:b/>
                <w:sz w:val="18"/>
                <w:szCs w:val="18"/>
              </w:rPr>
            </w:pPr>
            <w:r>
              <w:rPr>
                <w:rFonts w:ascii="Verdana" w:hAnsi="Verdana" w:eastAsia="Verdana" w:cs="Verdana"/>
                <w:b/>
                <w:sz w:val="18"/>
                <w:szCs w:val="18"/>
              </w:rPr>
              <w:t>Practical</w:t>
            </w:r>
          </w:p>
        </w:tc>
        <w:tc>
          <w:tcPr>
            <w:tcW w:w="1000" w:type="dxa"/>
            <w:vAlign w:val="center"/>
          </w:tcPr>
          <w:p>
            <w:pPr>
              <w:pStyle w:val="42"/>
              <w:spacing w:before="44"/>
              <w:ind w:left="108" w:hanging="171"/>
              <w:jc w:val="center"/>
              <w:rPr>
                <w:rFonts w:ascii="Verdana" w:hAnsi="Verdana"/>
                <w:sz w:val="18"/>
                <w:szCs w:val="18"/>
              </w:rPr>
            </w:pPr>
          </w:p>
        </w:tc>
        <w:tc>
          <w:tcPr>
            <w:tcW w:w="920" w:type="dxa"/>
            <w:vAlign w:val="center"/>
          </w:tcPr>
          <w:p>
            <w:pPr>
              <w:pStyle w:val="42"/>
              <w:spacing w:before="44"/>
              <w:ind w:left="108" w:hanging="171"/>
              <w:jc w:val="center"/>
              <w:rPr>
                <w:rFonts w:ascii="Verdana" w:hAnsi="Verdana"/>
                <w:sz w:val="18"/>
                <w:szCs w:val="18"/>
              </w:rPr>
            </w:pPr>
          </w:p>
        </w:tc>
        <w:tc>
          <w:tcPr>
            <w:tcW w:w="1134" w:type="dxa"/>
            <w:vAlign w:val="center"/>
          </w:tcPr>
          <w:p>
            <w:pPr>
              <w:pStyle w:val="42"/>
              <w:spacing w:before="44"/>
              <w:ind w:left="108" w:hanging="171"/>
              <w:jc w:val="center"/>
              <w:rPr>
                <w:rFonts w:ascii="Verdana" w:hAnsi="Verdana"/>
                <w:sz w:val="18"/>
                <w:szCs w:val="18"/>
              </w:rPr>
            </w:pPr>
          </w:p>
        </w:tc>
        <w:tc>
          <w:tcPr>
            <w:tcW w:w="850" w:type="dxa"/>
          </w:tcPr>
          <w:p>
            <w:pPr>
              <w:pStyle w:val="42"/>
              <w:spacing w:before="44"/>
              <w:ind w:left="108" w:hanging="171"/>
              <w:jc w:val="center"/>
              <w:rPr>
                <w:rFonts w:ascii="Verdana" w:hAnsi="Verdana"/>
                <w:sz w:val="18"/>
                <w:szCs w:val="18"/>
              </w:rPr>
            </w:pPr>
          </w:p>
        </w:tc>
        <w:tc>
          <w:tcPr>
            <w:tcW w:w="850" w:type="dxa"/>
            <w:vAlign w:val="center"/>
          </w:tcPr>
          <w:p>
            <w:pPr>
              <w:pStyle w:val="42"/>
              <w:spacing w:before="44"/>
              <w:ind w:left="108" w:hanging="171"/>
              <w:jc w:val="center"/>
              <w:rPr>
                <w:rFonts w:ascii="Verdana" w:hAnsi="Verdana"/>
                <w:sz w:val="18"/>
                <w:szCs w:val="18"/>
              </w:rPr>
            </w:pPr>
          </w:p>
        </w:tc>
        <w:tc>
          <w:tcPr>
            <w:tcW w:w="709" w:type="dxa"/>
            <w:vAlign w:val="center"/>
          </w:tcPr>
          <w:p>
            <w:pPr>
              <w:pStyle w:val="42"/>
              <w:spacing w:before="44"/>
              <w:ind w:left="108" w:hanging="171"/>
              <w:jc w:val="center"/>
              <w:rPr>
                <w:rFonts w:ascii="Verdana" w:hAnsi="Verdana"/>
                <w:sz w:val="18"/>
                <w:szCs w:val="18"/>
              </w:rPr>
            </w:pPr>
          </w:p>
        </w:tc>
        <w:tc>
          <w:tcPr>
            <w:tcW w:w="851" w:type="dxa"/>
            <w:vAlign w:val="center"/>
          </w:tcPr>
          <w:p>
            <w:pPr>
              <w:pStyle w:val="42"/>
              <w:spacing w:before="44"/>
              <w:ind w:left="108" w:hanging="171"/>
              <w:jc w:val="center"/>
              <w:rPr>
                <w:rFonts w:ascii="Verdana" w:hAnsi="Verdana"/>
                <w:sz w:val="18"/>
                <w:szCs w:val="18"/>
              </w:rPr>
            </w:pPr>
          </w:p>
        </w:tc>
        <w:tc>
          <w:tcPr>
            <w:tcW w:w="1276" w:type="dxa"/>
            <w:vAlign w:val="center"/>
          </w:tcPr>
          <w:p>
            <w:pPr>
              <w:pStyle w:val="42"/>
              <w:spacing w:before="44"/>
              <w:ind w:left="108" w:hanging="171"/>
              <w:jc w:val="center"/>
              <w:rPr>
                <w:rFonts w:ascii="Verdana" w:hAnsi="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vAlign w:val="center"/>
          </w:tcPr>
          <w:p>
            <w:pPr>
              <w:spacing w:line="276" w:lineRule="auto"/>
              <w:rPr>
                <w:rFonts w:ascii="Verdana" w:hAnsi="Verdana" w:eastAsia="Verdana" w:cs="Verdana"/>
                <w:sz w:val="16"/>
                <w:szCs w:val="16"/>
                <w:lang w:eastAsia="en-IN"/>
              </w:rPr>
            </w:pPr>
            <w:r>
              <w:rPr>
                <w:rFonts w:ascii="Verdana" w:hAnsi="Verdana" w:eastAsia="Verdana" w:cs="Verdana"/>
                <w:sz w:val="16"/>
                <w:szCs w:val="16"/>
              </w:rPr>
              <w:t>BCECCE7201</w:t>
            </w:r>
          </w:p>
        </w:tc>
        <w:tc>
          <w:tcPr>
            <w:tcW w:w="1841"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Data Mining Techniques and Application Lab</w:t>
            </w:r>
          </w:p>
        </w:tc>
        <w:tc>
          <w:tcPr>
            <w:tcW w:w="1000" w:type="dxa"/>
          </w:tcPr>
          <w:p>
            <w:pPr>
              <w:jc w:val="center"/>
              <w:rPr>
                <w:rFonts w:ascii="Verdana" w:hAnsi="Verdana"/>
                <w:sz w:val="16"/>
                <w:szCs w:val="16"/>
              </w:rPr>
            </w:pPr>
            <w:r>
              <w:rPr>
                <w:rFonts w:ascii="Verdana" w:hAnsi="Verdana" w:eastAsia="Verdana" w:cs="Verdana"/>
                <w:sz w:val="16"/>
                <w:szCs w:val="16"/>
              </w:rPr>
              <w:t>-</w:t>
            </w:r>
          </w:p>
        </w:tc>
        <w:tc>
          <w:tcPr>
            <w:tcW w:w="920" w:type="dxa"/>
          </w:tcPr>
          <w:p>
            <w:pPr>
              <w:jc w:val="center"/>
              <w:rPr>
                <w:rFonts w:ascii="Verdana" w:hAnsi="Verdana"/>
                <w:sz w:val="16"/>
                <w:szCs w:val="16"/>
              </w:rPr>
            </w:pPr>
            <w:r>
              <w:rPr>
                <w:rFonts w:ascii="Verdana" w:hAnsi="Verdana" w:eastAsia="Verdana" w:cs="Verdana"/>
                <w:sz w:val="16"/>
                <w:szCs w:val="16"/>
              </w:rPr>
              <w:t>-</w:t>
            </w:r>
          </w:p>
        </w:tc>
        <w:tc>
          <w:tcPr>
            <w:tcW w:w="1134" w:type="dxa"/>
            <w:vAlign w:val="center"/>
          </w:tcPr>
          <w:p>
            <w:pPr>
              <w:pStyle w:val="42"/>
              <w:tabs>
                <w:tab w:val="left" w:pos="839"/>
              </w:tabs>
              <w:spacing w:before="44"/>
              <w:ind w:left="108" w:hanging="171"/>
              <w:jc w:val="center"/>
              <w:rPr>
                <w:rFonts w:ascii="Verdana" w:hAnsi="Verdana"/>
                <w:sz w:val="16"/>
                <w:szCs w:val="16"/>
              </w:rPr>
            </w:pPr>
            <w:r>
              <w:rPr>
                <w:rFonts w:ascii="Verdana" w:hAnsi="Verdana"/>
                <w:sz w:val="16"/>
                <w:szCs w:val="16"/>
              </w:rPr>
              <w:t>2</w:t>
            </w:r>
          </w:p>
        </w:tc>
        <w:tc>
          <w:tcPr>
            <w:tcW w:w="850" w:type="dxa"/>
          </w:tcPr>
          <w:p>
            <w:pPr>
              <w:pStyle w:val="42"/>
              <w:spacing w:before="44"/>
              <w:ind w:left="-574" w:right="-490"/>
              <w:jc w:val="center"/>
              <w:rPr>
                <w:rFonts w:ascii="Verdana" w:hAnsi="Verdana"/>
                <w:sz w:val="16"/>
                <w:szCs w:val="16"/>
              </w:rPr>
            </w:pPr>
          </w:p>
        </w:tc>
        <w:tc>
          <w:tcPr>
            <w:tcW w:w="850" w:type="dxa"/>
            <w:vAlign w:val="center"/>
          </w:tcPr>
          <w:p>
            <w:pPr>
              <w:pStyle w:val="42"/>
              <w:spacing w:before="44"/>
              <w:ind w:left="-574" w:right="-490"/>
              <w:jc w:val="center"/>
              <w:rPr>
                <w:rFonts w:ascii="Verdana" w:hAnsi="Verdana"/>
                <w:sz w:val="16"/>
                <w:szCs w:val="16"/>
              </w:rPr>
            </w:pPr>
            <w:r>
              <w:rPr>
                <w:rFonts w:ascii="Verdana" w:hAnsi="Verdana"/>
                <w:sz w:val="16"/>
                <w:szCs w:val="16"/>
              </w:rPr>
              <w:t>60</w:t>
            </w:r>
          </w:p>
        </w:tc>
        <w:tc>
          <w:tcPr>
            <w:tcW w:w="709" w:type="dxa"/>
            <w:vAlign w:val="center"/>
          </w:tcPr>
          <w:p>
            <w:pPr>
              <w:pStyle w:val="42"/>
              <w:spacing w:before="44"/>
              <w:ind w:left="-574" w:right="-490"/>
              <w:jc w:val="center"/>
              <w:rPr>
                <w:rFonts w:ascii="Verdana" w:hAnsi="Verdana"/>
                <w:sz w:val="16"/>
                <w:szCs w:val="16"/>
              </w:rPr>
            </w:pPr>
            <w:r>
              <w:rPr>
                <w:rFonts w:ascii="Verdana" w:hAnsi="Verdana"/>
                <w:sz w:val="16"/>
                <w:szCs w:val="16"/>
              </w:rPr>
              <w:t>40</w:t>
            </w:r>
          </w:p>
        </w:tc>
        <w:tc>
          <w:tcPr>
            <w:tcW w:w="851" w:type="dxa"/>
            <w:vAlign w:val="center"/>
          </w:tcPr>
          <w:p>
            <w:pPr>
              <w:pStyle w:val="42"/>
              <w:spacing w:before="44"/>
              <w:ind w:left="-574" w:right="-490"/>
              <w:jc w:val="center"/>
              <w:rPr>
                <w:rFonts w:ascii="Verdana" w:hAnsi="Verdana"/>
                <w:sz w:val="16"/>
                <w:szCs w:val="16"/>
              </w:rPr>
            </w:pPr>
            <w:r>
              <w:rPr>
                <w:rFonts w:ascii="Verdana" w:hAnsi="Verdana"/>
                <w:sz w:val="16"/>
                <w:szCs w:val="16"/>
              </w:rPr>
              <w:t>100</w:t>
            </w:r>
          </w:p>
        </w:tc>
        <w:tc>
          <w:tcPr>
            <w:tcW w:w="1276" w:type="dxa"/>
          </w:tcPr>
          <w:p>
            <w:pPr>
              <w:pStyle w:val="42"/>
              <w:spacing w:before="44"/>
              <w:ind w:left="108" w:hanging="171"/>
              <w:jc w:val="center"/>
              <w:rPr>
                <w:rFonts w:ascii="Verdana" w:hAnsi="Verdana"/>
                <w:sz w:val="16"/>
                <w:szCs w:val="16"/>
              </w:rPr>
            </w:pPr>
            <w:r>
              <w:rPr>
                <w:rFonts w:ascii="Verdana" w:hAnsi="Verdana"/>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vAlign w:val="center"/>
          </w:tcPr>
          <w:p>
            <w:pPr>
              <w:spacing w:line="276" w:lineRule="auto"/>
              <w:rPr>
                <w:rFonts w:ascii="Verdana" w:hAnsi="Verdana" w:eastAsia="Verdana" w:cs="Verdana"/>
                <w:sz w:val="16"/>
                <w:szCs w:val="16"/>
                <w:lang w:eastAsia="en-IN"/>
              </w:rPr>
            </w:pPr>
            <w:r>
              <w:rPr>
                <w:rFonts w:ascii="Verdana" w:hAnsi="Verdana" w:eastAsia="Verdana" w:cs="Verdana"/>
                <w:sz w:val="16"/>
                <w:szCs w:val="16"/>
              </w:rPr>
              <w:t>BCECCE7202</w:t>
            </w:r>
          </w:p>
        </w:tc>
        <w:tc>
          <w:tcPr>
            <w:tcW w:w="1841"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Internet of Things (IoT) Lab</w:t>
            </w:r>
          </w:p>
        </w:tc>
        <w:tc>
          <w:tcPr>
            <w:tcW w:w="1000" w:type="dxa"/>
          </w:tcPr>
          <w:p>
            <w:pPr>
              <w:jc w:val="center"/>
              <w:rPr>
                <w:rFonts w:ascii="Verdana" w:hAnsi="Verdana"/>
                <w:sz w:val="16"/>
                <w:szCs w:val="16"/>
              </w:rPr>
            </w:pPr>
            <w:r>
              <w:rPr>
                <w:rFonts w:ascii="Verdana" w:hAnsi="Verdana" w:eastAsia="Verdana" w:cs="Verdana"/>
                <w:sz w:val="16"/>
                <w:szCs w:val="16"/>
              </w:rPr>
              <w:t>-</w:t>
            </w:r>
          </w:p>
        </w:tc>
        <w:tc>
          <w:tcPr>
            <w:tcW w:w="920" w:type="dxa"/>
          </w:tcPr>
          <w:p>
            <w:pPr>
              <w:jc w:val="center"/>
              <w:rPr>
                <w:rFonts w:ascii="Verdana" w:hAnsi="Verdana"/>
                <w:sz w:val="16"/>
                <w:szCs w:val="16"/>
              </w:rPr>
            </w:pPr>
            <w:r>
              <w:rPr>
                <w:rFonts w:ascii="Verdana" w:hAnsi="Verdana" w:eastAsia="Verdana" w:cs="Verdana"/>
                <w:sz w:val="16"/>
                <w:szCs w:val="16"/>
              </w:rPr>
              <w:t>-</w:t>
            </w:r>
          </w:p>
        </w:tc>
        <w:tc>
          <w:tcPr>
            <w:tcW w:w="1134" w:type="dxa"/>
            <w:vAlign w:val="center"/>
          </w:tcPr>
          <w:p>
            <w:pPr>
              <w:pStyle w:val="42"/>
              <w:tabs>
                <w:tab w:val="left" w:pos="839"/>
              </w:tabs>
              <w:spacing w:before="44"/>
              <w:ind w:left="108" w:hanging="171"/>
              <w:jc w:val="center"/>
              <w:rPr>
                <w:rFonts w:ascii="Verdana" w:hAnsi="Verdana"/>
                <w:sz w:val="16"/>
                <w:szCs w:val="16"/>
              </w:rPr>
            </w:pPr>
            <w:r>
              <w:rPr>
                <w:rFonts w:ascii="Verdana" w:hAnsi="Verdana"/>
                <w:sz w:val="16"/>
                <w:szCs w:val="16"/>
              </w:rPr>
              <w:t>2</w:t>
            </w:r>
          </w:p>
        </w:tc>
        <w:tc>
          <w:tcPr>
            <w:tcW w:w="850" w:type="dxa"/>
          </w:tcPr>
          <w:p>
            <w:pPr>
              <w:pStyle w:val="42"/>
              <w:spacing w:before="44"/>
              <w:ind w:left="-574" w:right="-490"/>
              <w:jc w:val="center"/>
              <w:rPr>
                <w:rFonts w:ascii="Verdana" w:hAnsi="Verdana"/>
                <w:sz w:val="16"/>
                <w:szCs w:val="16"/>
              </w:rPr>
            </w:pPr>
          </w:p>
        </w:tc>
        <w:tc>
          <w:tcPr>
            <w:tcW w:w="850" w:type="dxa"/>
            <w:vAlign w:val="center"/>
          </w:tcPr>
          <w:p>
            <w:pPr>
              <w:pStyle w:val="42"/>
              <w:spacing w:before="44"/>
              <w:ind w:left="-574" w:right="-490"/>
              <w:jc w:val="center"/>
              <w:rPr>
                <w:rFonts w:ascii="Verdana" w:hAnsi="Verdana"/>
                <w:sz w:val="16"/>
                <w:szCs w:val="16"/>
              </w:rPr>
            </w:pPr>
            <w:r>
              <w:rPr>
                <w:rFonts w:ascii="Verdana" w:hAnsi="Verdana"/>
                <w:sz w:val="16"/>
                <w:szCs w:val="16"/>
              </w:rPr>
              <w:t>60</w:t>
            </w:r>
          </w:p>
        </w:tc>
        <w:tc>
          <w:tcPr>
            <w:tcW w:w="709" w:type="dxa"/>
            <w:vAlign w:val="center"/>
          </w:tcPr>
          <w:p>
            <w:pPr>
              <w:pStyle w:val="42"/>
              <w:spacing w:before="44"/>
              <w:ind w:left="-574" w:right="-490"/>
              <w:jc w:val="center"/>
              <w:rPr>
                <w:rFonts w:ascii="Verdana" w:hAnsi="Verdana"/>
                <w:sz w:val="16"/>
                <w:szCs w:val="16"/>
              </w:rPr>
            </w:pPr>
            <w:r>
              <w:rPr>
                <w:rFonts w:ascii="Verdana" w:hAnsi="Verdana"/>
                <w:sz w:val="16"/>
                <w:szCs w:val="16"/>
              </w:rPr>
              <w:t>40</w:t>
            </w:r>
          </w:p>
        </w:tc>
        <w:tc>
          <w:tcPr>
            <w:tcW w:w="851" w:type="dxa"/>
            <w:vAlign w:val="center"/>
          </w:tcPr>
          <w:p>
            <w:pPr>
              <w:pStyle w:val="42"/>
              <w:spacing w:before="44"/>
              <w:ind w:left="-574" w:right="-490"/>
              <w:jc w:val="center"/>
              <w:rPr>
                <w:rFonts w:ascii="Verdana" w:hAnsi="Verdana"/>
                <w:sz w:val="16"/>
                <w:szCs w:val="16"/>
              </w:rPr>
            </w:pPr>
            <w:r>
              <w:rPr>
                <w:rFonts w:ascii="Verdana" w:hAnsi="Verdana"/>
                <w:sz w:val="16"/>
                <w:szCs w:val="16"/>
              </w:rPr>
              <w:t>100</w:t>
            </w:r>
          </w:p>
        </w:tc>
        <w:tc>
          <w:tcPr>
            <w:tcW w:w="1276" w:type="dxa"/>
          </w:tcPr>
          <w:p>
            <w:pPr>
              <w:pStyle w:val="42"/>
              <w:spacing w:before="44"/>
              <w:ind w:left="108" w:hanging="171"/>
              <w:jc w:val="center"/>
              <w:rPr>
                <w:rFonts w:ascii="Verdana" w:hAnsi="Verdana"/>
                <w:sz w:val="16"/>
                <w:szCs w:val="16"/>
              </w:rPr>
            </w:pPr>
            <w:r>
              <w:rPr>
                <w:rFonts w:ascii="Verdana" w:hAnsi="Verdana"/>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B.</w:t>
            </w:r>
          </w:p>
        </w:tc>
        <w:tc>
          <w:tcPr>
            <w:tcW w:w="1841" w:type="dxa"/>
            <w:shd w:val="clear" w:color="auto" w:fill="BFBFBF"/>
          </w:tcPr>
          <w:p>
            <w:pPr>
              <w:spacing w:line="276" w:lineRule="auto"/>
              <w:jc w:val="center"/>
              <w:rPr>
                <w:rFonts w:ascii="Verdana" w:hAnsi="Verdana" w:eastAsia="Verdana" w:cs="Verdana"/>
                <w:bCs/>
                <w:sz w:val="18"/>
                <w:szCs w:val="18"/>
              </w:rPr>
            </w:pPr>
          </w:p>
        </w:tc>
        <w:tc>
          <w:tcPr>
            <w:tcW w:w="7590" w:type="dxa"/>
            <w:gridSpan w:val="8"/>
            <w:shd w:val="clear" w:color="auto" w:fill="BFBFBF"/>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lang w:eastAsia="en-IN"/>
              </w:rPr>
              <w:t>Minor Stream Courses</w:t>
            </w:r>
            <w:r>
              <w:rPr>
                <w:rFonts w:ascii="Verdana" w:hAnsi="Verdana" w:eastAsia="Verdana" w:cs="Verdana"/>
                <w:bCs/>
                <w:sz w:val="18"/>
                <w:szCs w:val="18"/>
                <w:lang w:eastAsia="en-IN"/>
              </w:rPr>
              <w:t>/</w:t>
            </w:r>
            <w:r>
              <w:rPr>
                <w:rFonts w:ascii="Verdana" w:hAnsi="Verdana" w:cstheme="minorHAnsi"/>
                <w:bCs/>
                <w:sz w:val="18"/>
                <w:szCs w:val="18"/>
                <w:lang w:eastAsia="en-IN"/>
              </w:rPr>
              <w:t>Department Electives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B.1</w:t>
            </w:r>
          </w:p>
        </w:tc>
        <w:tc>
          <w:tcPr>
            <w:tcW w:w="1841" w:type="dxa"/>
            <w:vAlign w:val="center"/>
          </w:tcPr>
          <w:p>
            <w:pPr>
              <w:spacing w:line="276" w:lineRule="auto"/>
              <w:rPr>
                <w:rFonts w:ascii="Verdana" w:hAnsi="Verdana" w:eastAsia="Verdana" w:cs="Verdana"/>
                <w:b/>
                <w:sz w:val="18"/>
                <w:szCs w:val="18"/>
              </w:rPr>
            </w:pPr>
            <w:r>
              <w:rPr>
                <w:rFonts w:ascii="Verdana" w:hAnsi="Verdana" w:eastAsia="Verdana" w:cs="Verdana"/>
                <w:b/>
                <w:sz w:val="18"/>
                <w:szCs w:val="18"/>
              </w:rPr>
              <w:t xml:space="preserve">Theory </w:t>
            </w:r>
          </w:p>
        </w:tc>
        <w:tc>
          <w:tcPr>
            <w:tcW w:w="1000" w:type="dxa"/>
            <w:vAlign w:val="center"/>
          </w:tcPr>
          <w:p>
            <w:pPr>
              <w:spacing w:line="276" w:lineRule="auto"/>
              <w:rPr>
                <w:rFonts w:ascii="Verdana" w:hAnsi="Verdana" w:eastAsia="Verdana" w:cs="Verdana"/>
                <w:sz w:val="18"/>
                <w:szCs w:val="18"/>
              </w:rPr>
            </w:pPr>
          </w:p>
        </w:tc>
        <w:tc>
          <w:tcPr>
            <w:tcW w:w="920" w:type="dxa"/>
            <w:vAlign w:val="center"/>
          </w:tcPr>
          <w:p>
            <w:pPr>
              <w:spacing w:line="276" w:lineRule="auto"/>
              <w:rPr>
                <w:rFonts w:ascii="Verdana" w:hAnsi="Verdana" w:eastAsia="Verdana" w:cs="Verdana"/>
                <w:sz w:val="18"/>
                <w:szCs w:val="18"/>
              </w:rPr>
            </w:pPr>
          </w:p>
        </w:tc>
        <w:tc>
          <w:tcPr>
            <w:tcW w:w="1134" w:type="dxa"/>
            <w:vAlign w:val="center"/>
          </w:tcPr>
          <w:p>
            <w:pPr>
              <w:spacing w:line="276" w:lineRule="auto"/>
              <w:rPr>
                <w:rFonts w:ascii="Verdana" w:hAnsi="Verdana" w:eastAsia="Verdana" w:cs="Verdana"/>
                <w:sz w:val="18"/>
                <w:szCs w:val="18"/>
              </w:rPr>
            </w:pPr>
          </w:p>
        </w:tc>
        <w:tc>
          <w:tcPr>
            <w:tcW w:w="850" w:type="dxa"/>
          </w:tcPr>
          <w:p>
            <w:pPr>
              <w:spacing w:line="276" w:lineRule="auto"/>
              <w:rPr>
                <w:rFonts w:ascii="Verdana" w:hAnsi="Verdana" w:eastAsia="Verdana" w:cs="Verdana"/>
                <w:sz w:val="18"/>
                <w:szCs w:val="18"/>
              </w:rPr>
            </w:pPr>
          </w:p>
        </w:tc>
        <w:tc>
          <w:tcPr>
            <w:tcW w:w="850" w:type="dxa"/>
            <w:vAlign w:val="center"/>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851" w:type="dxa"/>
            <w:vAlign w:val="center"/>
          </w:tcPr>
          <w:p>
            <w:pPr>
              <w:spacing w:line="276" w:lineRule="auto"/>
              <w:rPr>
                <w:rFonts w:ascii="Verdana" w:hAnsi="Verdana" w:eastAsia="Verdana" w:cs="Verdana"/>
                <w:sz w:val="18"/>
                <w:szCs w:val="18"/>
              </w:rPr>
            </w:pPr>
          </w:p>
        </w:tc>
        <w:tc>
          <w:tcPr>
            <w:tcW w:w="1276" w:type="dxa"/>
            <w:vAlign w:val="center"/>
          </w:tcPr>
          <w:p>
            <w:pPr>
              <w:spacing w:line="276" w:lineRule="auto"/>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vAlign w:val="center"/>
          </w:tcPr>
          <w:p>
            <w:pPr>
              <w:spacing w:line="276" w:lineRule="auto"/>
              <w:rPr>
                <w:rFonts w:ascii="Verdana" w:hAnsi="Verdana" w:eastAsia="Verdana" w:cs="Verdana"/>
                <w:sz w:val="16"/>
                <w:szCs w:val="16"/>
                <w:lang w:eastAsia="en-IN"/>
              </w:rPr>
            </w:pPr>
            <w:r>
              <w:rPr>
                <w:rFonts w:ascii="Verdana" w:hAnsi="Verdana" w:eastAsia="Verdana" w:cs="Verdana"/>
                <w:sz w:val="16"/>
                <w:szCs w:val="16"/>
              </w:rPr>
              <w:t>BADCCE7101</w:t>
            </w:r>
          </w:p>
        </w:tc>
        <w:tc>
          <w:tcPr>
            <w:tcW w:w="1841"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Python for Time Series Data Analysis</w:t>
            </w:r>
          </w:p>
        </w:tc>
        <w:tc>
          <w:tcPr>
            <w:tcW w:w="1000" w:type="dxa"/>
          </w:tcPr>
          <w:p>
            <w:pPr>
              <w:pStyle w:val="42"/>
              <w:spacing w:before="44"/>
              <w:ind w:left="108" w:hanging="171"/>
              <w:jc w:val="center"/>
              <w:rPr>
                <w:rFonts w:ascii="Verdana" w:hAnsi="Verdana"/>
                <w:sz w:val="16"/>
                <w:szCs w:val="16"/>
              </w:rPr>
            </w:pPr>
            <w:r>
              <w:rPr>
                <w:rFonts w:ascii="Verdana" w:hAnsi="Verdana"/>
                <w:sz w:val="16"/>
                <w:szCs w:val="16"/>
              </w:rPr>
              <w:t>3</w:t>
            </w:r>
          </w:p>
        </w:tc>
        <w:tc>
          <w:tcPr>
            <w:tcW w:w="920" w:type="dxa"/>
          </w:tcPr>
          <w:p>
            <w:pPr>
              <w:jc w:val="center"/>
              <w:rPr>
                <w:rFonts w:ascii="Verdana" w:hAnsi="Verdana" w:eastAsia="Times New Roman" w:cs="Times New Roman"/>
                <w:sz w:val="16"/>
                <w:szCs w:val="16"/>
              </w:rPr>
            </w:pPr>
            <w:r>
              <w:rPr>
                <w:rFonts w:ascii="Verdana" w:hAnsi="Verdana" w:eastAsia="Verdana" w:cs="Verdana"/>
                <w:sz w:val="16"/>
                <w:szCs w:val="16"/>
              </w:rPr>
              <w:t>-</w:t>
            </w:r>
          </w:p>
        </w:tc>
        <w:tc>
          <w:tcPr>
            <w:tcW w:w="1134" w:type="dxa"/>
          </w:tcPr>
          <w:p>
            <w:pPr>
              <w:jc w:val="center"/>
              <w:rPr>
                <w:rFonts w:ascii="Verdana" w:hAnsi="Verdana" w:eastAsia="Times New Roman" w:cs="Times New Roman"/>
                <w:sz w:val="16"/>
                <w:szCs w:val="16"/>
              </w:rPr>
            </w:pPr>
            <w:r>
              <w:rPr>
                <w:rFonts w:ascii="Verdana" w:hAnsi="Verdana" w:eastAsia="Verdana" w:cs="Verdana"/>
                <w:sz w:val="16"/>
                <w:szCs w:val="16"/>
              </w:rPr>
              <w:t>-</w:t>
            </w:r>
          </w:p>
        </w:tc>
        <w:tc>
          <w:tcPr>
            <w:tcW w:w="850" w:type="dxa"/>
          </w:tcPr>
          <w:p>
            <w:pPr>
              <w:pStyle w:val="42"/>
              <w:spacing w:before="44"/>
              <w:ind w:left="108" w:hanging="171"/>
              <w:jc w:val="center"/>
              <w:rPr>
                <w:rFonts w:ascii="Verdana" w:hAnsi="Verdana"/>
                <w:sz w:val="16"/>
                <w:szCs w:val="16"/>
              </w:rPr>
            </w:pPr>
            <w:r>
              <w:rPr>
                <w:rFonts w:ascii="Verdana" w:hAnsi="Verdana"/>
                <w:sz w:val="16"/>
                <w:szCs w:val="16"/>
              </w:rPr>
              <w:t>1*</w:t>
            </w:r>
          </w:p>
        </w:tc>
        <w:tc>
          <w:tcPr>
            <w:tcW w:w="850" w:type="dxa"/>
            <w:vAlign w:val="center"/>
          </w:tcPr>
          <w:p>
            <w:pPr>
              <w:pStyle w:val="42"/>
              <w:spacing w:before="44"/>
              <w:ind w:left="108" w:hanging="171"/>
              <w:jc w:val="center"/>
              <w:rPr>
                <w:rFonts w:ascii="Verdana" w:hAnsi="Verdana"/>
                <w:sz w:val="16"/>
                <w:szCs w:val="16"/>
              </w:rPr>
            </w:pPr>
            <w:r>
              <w:rPr>
                <w:rFonts w:ascii="Verdana" w:hAnsi="Verdana"/>
                <w:sz w:val="16"/>
                <w:szCs w:val="16"/>
              </w:rPr>
              <w:t>40</w:t>
            </w:r>
          </w:p>
        </w:tc>
        <w:tc>
          <w:tcPr>
            <w:tcW w:w="709" w:type="dxa"/>
            <w:vAlign w:val="center"/>
          </w:tcPr>
          <w:p>
            <w:pPr>
              <w:pStyle w:val="42"/>
              <w:spacing w:before="44"/>
              <w:ind w:left="108" w:hanging="171"/>
              <w:jc w:val="center"/>
              <w:rPr>
                <w:rFonts w:ascii="Verdana" w:hAnsi="Verdana"/>
                <w:sz w:val="16"/>
                <w:szCs w:val="16"/>
              </w:rPr>
            </w:pPr>
            <w:r>
              <w:rPr>
                <w:rFonts w:ascii="Verdana" w:hAnsi="Verdana"/>
                <w:sz w:val="16"/>
                <w:szCs w:val="16"/>
              </w:rPr>
              <w:t>60</w:t>
            </w:r>
          </w:p>
        </w:tc>
        <w:tc>
          <w:tcPr>
            <w:tcW w:w="851" w:type="dxa"/>
            <w:vAlign w:val="center"/>
          </w:tcPr>
          <w:p>
            <w:pPr>
              <w:pStyle w:val="42"/>
              <w:spacing w:before="44"/>
              <w:ind w:left="108" w:hanging="171"/>
              <w:jc w:val="center"/>
              <w:rPr>
                <w:rFonts w:ascii="Verdana" w:hAnsi="Verdana"/>
                <w:sz w:val="16"/>
                <w:szCs w:val="16"/>
              </w:rPr>
            </w:pPr>
            <w:r>
              <w:rPr>
                <w:rFonts w:ascii="Verdana" w:hAnsi="Verdana"/>
                <w:sz w:val="16"/>
                <w:szCs w:val="16"/>
              </w:rPr>
              <w:t>100</w:t>
            </w:r>
          </w:p>
        </w:tc>
        <w:tc>
          <w:tcPr>
            <w:tcW w:w="1276" w:type="dxa"/>
          </w:tcPr>
          <w:p>
            <w:pPr>
              <w:pStyle w:val="42"/>
              <w:spacing w:before="44"/>
              <w:ind w:left="108" w:hanging="171"/>
              <w:jc w:val="center"/>
              <w:rPr>
                <w:rFonts w:ascii="Verdana" w:hAnsi="Verdana"/>
                <w:sz w:val="16"/>
                <w:szCs w:val="16"/>
              </w:rPr>
            </w:pPr>
            <w:r>
              <w:rPr>
                <w:rFonts w:ascii="Verdana" w:hAnsi="Verdana"/>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BADCCE7102</w:t>
            </w:r>
          </w:p>
        </w:tc>
        <w:tc>
          <w:tcPr>
            <w:tcW w:w="1841"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Data Handling &amp; Visualization</w:t>
            </w:r>
          </w:p>
        </w:tc>
        <w:tc>
          <w:tcPr>
            <w:tcW w:w="1000" w:type="dxa"/>
          </w:tcPr>
          <w:p>
            <w:pPr>
              <w:pStyle w:val="42"/>
              <w:spacing w:before="44"/>
              <w:ind w:left="108" w:hanging="171"/>
              <w:jc w:val="center"/>
              <w:rPr>
                <w:rFonts w:ascii="Verdana" w:hAnsi="Verdana"/>
                <w:sz w:val="16"/>
                <w:szCs w:val="16"/>
              </w:rPr>
            </w:pPr>
            <w:r>
              <w:rPr>
                <w:rFonts w:ascii="Verdana" w:hAnsi="Verdana"/>
                <w:sz w:val="16"/>
                <w:szCs w:val="16"/>
              </w:rPr>
              <w:t>3</w:t>
            </w:r>
          </w:p>
        </w:tc>
        <w:tc>
          <w:tcPr>
            <w:tcW w:w="920" w:type="dxa"/>
          </w:tcPr>
          <w:p>
            <w:pPr>
              <w:jc w:val="center"/>
              <w:rPr>
                <w:rFonts w:ascii="Verdana" w:hAnsi="Verdana" w:eastAsia="Times New Roman" w:cs="Times New Roman"/>
                <w:sz w:val="16"/>
                <w:szCs w:val="16"/>
              </w:rPr>
            </w:pPr>
            <w:r>
              <w:rPr>
                <w:rFonts w:ascii="Verdana" w:hAnsi="Verdana" w:eastAsia="Verdana" w:cs="Verdana"/>
                <w:sz w:val="16"/>
                <w:szCs w:val="16"/>
              </w:rPr>
              <w:t>-</w:t>
            </w:r>
          </w:p>
        </w:tc>
        <w:tc>
          <w:tcPr>
            <w:tcW w:w="1134" w:type="dxa"/>
          </w:tcPr>
          <w:p>
            <w:pPr>
              <w:jc w:val="center"/>
              <w:rPr>
                <w:rFonts w:ascii="Verdana" w:hAnsi="Verdana" w:eastAsia="Times New Roman" w:cs="Times New Roman"/>
                <w:sz w:val="16"/>
                <w:szCs w:val="16"/>
              </w:rPr>
            </w:pPr>
            <w:r>
              <w:rPr>
                <w:rFonts w:ascii="Verdana" w:hAnsi="Verdana" w:eastAsia="Verdana" w:cs="Verdana"/>
                <w:sz w:val="16"/>
                <w:szCs w:val="16"/>
              </w:rPr>
              <w:t>-</w:t>
            </w:r>
          </w:p>
        </w:tc>
        <w:tc>
          <w:tcPr>
            <w:tcW w:w="850" w:type="dxa"/>
          </w:tcPr>
          <w:p>
            <w:pPr>
              <w:pStyle w:val="42"/>
              <w:spacing w:before="44"/>
              <w:ind w:left="108" w:hanging="171"/>
              <w:jc w:val="center"/>
              <w:rPr>
                <w:rFonts w:ascii="Verdana" w:hAnsi="Verdana"/>
                <w:sz w:val="16"/>
                <w:szCs w:val="16"/>
              </w:rPr>
            </w:pPr>
            <w:r>
              <w:rPr>
                <w:rFonts w:ascii="Verdana" w:hAnsi="Verdana"/>
                <w:sz w:val="16"/>
                <w:szCs w:val="16"/>
              </w:rPr>
              <w:t>1*</w:t>
            </w:r>
          </w:p>
        </w:tc>
        <w:tc>
          <w:tcPr>
            <w:tcW w:w="850" w:type="dxa"/>
            <w:vAlign w:val="center"/>
          </w:tcPr>
          <w:p>
            <w:pPr>
              <w:pStyle w:val="42"/>
              <w:spacing w:before="44"/>
              <w:ind w:left="108" w:hanging="171"/>
              <w:jc w:val="center"/>
              <w:rPr>
                <w:rFonts w:ascii="Verdana" w:hAnsi="Verdana"/>
                <w:sz w:val="16"/>
                <w:szCs w:val="16"/>
              </w:rPr>
            </w:pPr>
            <w:r>
              <w:rPr>
                <w:rFonts w:ascii="Verdana" w:hAnsi="Verdana"/>
                <w:sz w:val="16"/>
                <w:szCs w:val="16"/>
              </w:rPr>
              <w:t>40</w:t>
            </w:r>
          </w:p>
        </w:tc>
        <w:tc>
          <w:tcPr>
            <w:tcW w:w="709" w:type="dxa"/>
            <w:vAlign w:val="center"/>
          </w:tcPr>
          <w:p>
            <w:pPr>
              <w:pStyle w:val="42"/>
              <w:spacing w:before="44"/>
              <w:ind w:left="108" w:hanging="171"/>
              <w:jc w:val="center"/>
              <w:rPr>
                <w:rFonts w:ascii="Verdana" w:hAnsi="Verdana"/>
                <w:sz w:val="16"/>
                <w:szCs w:val="16"/>
              </w:rPr>
            </w:pPr>
            <w:r>
              <w:rPr>
                <w:rFonts w:ascii="Verdana" w:hAnsi="Verdana"/>
                <w:sz w:val="16"/>
                <w:szCs w:val="16"/>
              </w:rPr>
              <w:t>60</w:t>
            </w:r>
          </w:p>
        </w:tc>
        <w:tc>
          <w:tcPr>
            <w:tcW w:w="851" w:type="dxa"/>
            <w:vAlign w:val="center"/>
          </w:tcPr>
          <w:p>
            <w:pPr>
              <w:pStyle w:val="42"/>
              <w:spacing w:before="44"/>
              <w:ind w:left="108" w:hanging="171"/>
              <w:jc w:val="center"/>
              <w:rPr>
                <w:rFonts w:ascii="Verdana" w:hAnsi="Verdana"/>
                <w:sz w:val="16"/>
                <w:szCs w:val="16"/>
              </w:rPr>
            </w:pPr>
            <w:r>
              <w:rPr>
                <w:rFonts w:ascii="Verdana" w:hAnsi="Verdana"/>
                <w:sz w:val="16"/>
                <w:szCs w:val="16"/>
              </w:rPr>
              <w:t>100</w:t>
            </w:r>
          </w:p>
        </w:tc>
        <w:tc>
          <w:tcPr>
            <w:tcW w:w="1276" w:type="dxa"/>
          </w:tcPr>
          <w:p>
            <w:pPr>
              <w:pStyle w:val="42"/>
              <w:spacing w:before="44"/>
              <w:ind w:left="108" w:hanging="171"/>
              <w:jc w:val="center"/>
              <w:rPr>
                <w:rFonts w:ascii="Verdana" w:hAnsi="Verdana"/>
                <w:sz w:val="16"/>
                <w:szCs w:val="16"/>
              </w:rPr>
            </w:pPr>
            <w:r>
              <w:rPr>
                <w:rFonts w:ascii="Verdana" w:hAnsi="Verdana"/>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B.2</w:t>
            </w:r>
          </w:p>
        </w:tc>
        <w:tc>
          <w:tcPr>
            <w:tcW w:w="1841" w:type="dxa"/>
            <w:vAlign w:val="center"/>
          </w:tcPr>
          <w:p>
            <w:pPr>
              <w:spacing w:line="276" w:lineRule="auto"/>
              <w:rPr>
                <w:rFonts w:ascii="Verdana" w:hAnsi="Verdana" w:eastAsia="Verdana" w:cs="Verdana"/>
                <w:b/>
                <w:sz w:val="18"/>
                <w:szCs w:val="18"/>
              </w:rPr>
            </w:pPr>
            <w:r>
              <w:rPr>
                <w:rFonts w:ascii="Verdana" w:hAnsi="Verdana" w:eastAsia="Verdana" w:cs="Verdana"/>
                <w:b/>
                <w:sz w:val="18"/>
                <w:szCs w:val="18"/>
              </w:rPr>
              <w:t>Practical</w:t>
            </w:r>
          </w:p>
        </w:tc>
        <w:tc>
          <w:tcPr>
            <w:tcW w:w="1000" w:type="dxa"/>
            <w:vAlign w:val="center"/>
          </w:tcPr>
          <w:p>
            <w:pPr>
              <w:spacing w:line="276" w:lineRule="auto"/>
              <w:rPr>
                <w:rFonts w:ascii="Verdana" w:hAnsi="Verdana" w:eastAsia="Verdana" w:cs="Verdana"/>
                <w:sz w:val="18"/>
                <w:szCs w:val="18"/>
              </w:rPr>
            </w:pPr>
          </w:p>
        </w:tc>
        <w:tc>
          <w:tcPr>
            <w:tcW w:w="920" w:type="dxa"/>
            <w:vAlign w:val="center"/>
          </w:tcPr>
          <w:p>
            <w:pPr>
              <w:spacing w:line="276" w:lineRule="auto"/>
              <w:rPr>
                <w:rFonts w:ascii="Verdana" w:hAnsi="Verdana" w:eastAsia="Verdana" w:cs="Verdana"/>
                <w:sz w:val="18"/>
                <w:szCs w:val="18"/>
              </w:rPr>
            </w:pPr>
          </w:p>
        </w:tc>
        <w:tc>
          <w:tcPr>
            <w:tcW w:w="1134" w:type="dxa"/>
            <w:vAlign w:val="center"/>
          </w:tcPr>
          <w:p>
            <w:pPr>
              <w:spacing w:line="276" w:lineRule="auto"/>
              <w:rPr>
                <w:rFonts w:ascii="Verdana" w:hAnsi="Verdana" w:eastAsia="Verdana" w:cs="Verdana"/>
                <w:sz w:val="18"/>
                <w:szCs w:val="18"/>
              </w:rPr>
            </w:pPr>
          </w:p>
        </w:tc>
        <w:tc>
          <w:tcPr>
            <w:tcW w:w="850" w:type="dxa"/>
          </w:tcPr>
          <w:p>
            <w:pPr>
              <w:spacing w:line="276" w:lineRule="auto"/>
              <w:rPr>
                <w:rFonts w:ascii="Verdana" w:hAnsi="Verdana" w:eastAsia="Verdana" w:cs="Verdana"/>
                <w:sz w:val="18"/>
                <w:szCs w:val="18"/>
              </w:rPr>
            </w:pPr>
          </w:p>
        </w:tc>
        <w:tc>
          <w:tcPr>
            <w:tcW w:w="850" w:type="dxa"/>
            <w:vAlign w:val="center"/>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851" w:type="dxa"/>
            <w:vAlign w:val="center"/>
          </w:tcPr>
          <w:p>
            <w:pPr>
              <w:spacing w:line="276" w:lineRule="auto"/>
              <w:rPr>
                <w:rFonts w:ascii="Verdana" w:hAnsi="Verdana" w:eastAsia="Verdana" w:cs="Verdana"/>
                <w:sz w:val="18"/>
                <w:szCs w:val="18"/>
              </w:rPr>
            </w:pPr>
          </w:p>
        </w:tc>
        <w:tc>
          <w:tcPr>
            <w:tcW w:w="1276" w:type="dxa"/>
            <w:vAlign w:val="center"/>
          </w:tcPr>
          <w:p>
            <w:pPr>
              <w:spacing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vAlign w:val="center"/>
          </w:tcPr>
          <w:p>
            <w:pPr>
              <w:spacing w:line="276" w:lineRule="auto"/>
              <w:rPr>
                <w:rFonts w:ascii="Verdana" w:hAnsi="Verdana" w:eastAsia="Verdana" w:cs="Verdana"/>
                <w:sz w:val="16"/>
                <w:szCs w:val="16"/>
                <w:lang w:eastAsia="en-IN"/>
              </w:rPr>
            </w:pPr>
            <w:r>
              <w:rPr>
                <w:rFonts w:ascii="Verdana" w:hAnsi="Verdana" w:eastAsia="Verdana" w:cs="Verdana"/>
                <w:sz w:val="16"/>
                <w:szCs w:val="16"/>
              </w:rPr>
              <w:t>BADCCE7201</w:t>
            </w:r>
          </w:p>
        </w:tc>
        <w:tc>
          <w:tcPr>
            <w:tcW w:w="1841"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Python for Time Series Data Analysis Lab</w:t>
            </w:r>
          </w:p>
        </w:tc>
        <w:tc>
          <w:tcPr>
            <w:tcW w:w="1000" w:type="dxa"/>
          </w:tcPr>
          <w:p>
            <w:pPr>
              <w:jc w:val="center"/>
              <w:rPr>
                <w:rFonts w:ascii="Verdana" w:hAnsi="Verdana" w:eastAsia="Times New Roman" w:cs="Times New Roman"/>
                <w:sz w:val="16"/>
                <w:szCs w:val="16"/>
              </w:rPr>
            </w:pPr>
            <w:r>
              <w:rPr>
                <w:rFonts w:ascii="Verdana" w:hAnsi="Verdana" w:eastAsia="Verdana" w:cs="Verdana"/>
                <w:sz w:val="16"/>
                <w:szCs w:val="16"/>
              </w:rPr>
              <w:t>-</w:t>
            </w:r>
          </w:p>
        </w:tc>
        <w:tc>
          <w:tcPr>
            <w:tcW w:w="920" w:type="dxa"/>
          </w:tcPr>
          <w:p>
            <w:pPr>
              <w:jc w:val="center"/>
              <w:rPr>
                <w:rFonts w:ascii="Verdana" w:hAnsi="Verdana" w:eastAsia="Times New Roman" w:cs="Times New Roman"/>
                <w:sz w:val="16"/>
                <w:szCs w:val="16"/>
              </w:rPr>
            </w:pPr>
            <w:r>
              <w:rPr>
                <w:rFonts w:ascii="Verdana" w:hAnsi="Verdana" w:eastAsia="Verdana" w:cs="Verdana"/>
                <w:sz w:val="16"/>
                <w:szCs w:val="16"/>
              </w:rPr>
              <w:t>-</w:t>
            </w:r>
          </w:p>
        </w:tc>
        <w:tc>
          <w:tcPr>
            <w:tcW w:w="1134" w:type="dxa"/>
            <w:vAlign w:val="center"/>
          </w:tcPr>
          <w:p>
            <w:pPr>
              <w:pStyle w:val="42"/>
              <w:tabs>
                <w:tab w:val="left" w:pos="839"/>
              </w:tabs>
              <w:spacing w:before="44"/>
              <w:ind w:left="108" w:hanging="171"/>
              <w:jc w:val="center"/>
              <w:rPr>
                <w:rFonts w:ascii="Verdana" w:hAnsi="Verdana"/>
                <w:sz w:val="16"/>
                <w:szCs w:val="16"/>
              </w:rPr>
            </w:pPr>
            <w:r>
              <w:rPr>
                <w:rFonts w:ascii="Verdana" w:hAnsi="Verdana"/>
                <w:sz w:val="16"/>
                <w:szCs w:val="16"/>
              </w:rPr>
              <w:t>2</w:t>
            </w:r>
          </w:p>
        </w:tc>
        <w:tc>
          <w:tcPr>
            <w:tcW w:w="850" w:type="dxa"/>
          </w:tcPr>
          <w:p>
            <w:pPr>
              <w:pStyle w:val="42"/>
              <w:spacing w:before="44"/>
              <w:ind w:left="-574" w:right="-490"/>
              <w:jc w:val="center"/>
              <w:rPr>
                <w:rFonts w:ascii="Verdana" w:hAnsi="Verdana"/>
                <w:sz w:val="16"/>
                <w:szCs w:val="16"/>
              </w:rPr>
            </w:pPr>
          </w:p>
        </w:tc>
        <w:tc>
          <w:tcPr>
            <w:tcW w:w="850" w:type="dxa"/>
            <w:vAlign w:val="center"/>
          </w:tcPr>
          <w:p>
            <w:pPr>
              <w:pStyle w:val="42"/>
              <w:spacing w:before="44"/>
              <w:ind w:left="-574" w:right="-490"/>
              <w:jc w:val="center"/>
              <w:rPr>
                <w:rFonts w:ascii="Verdana" w:hAnsi="Verdana"/>
                <w:sz w:val="16"/>
                <w:szCs w:val="16"/>
              </w:rPr>
            </w:pPr>
            <w:r>
              <w:rPr>
                <w:rFonts w:ascii="Verdana" w:hAnsi="Verdana"/>
                <w:sz w:val="16"/>
                <w:szCs w:val="16"/>
              </w:rPr>
              <w:t>60</w:t>
            </w:r>
          </w:p>
        </w:tc>
        <w:tc>
          <w:tcPr>
            <w:tcW w:w="709" w:type="dxa"/>
            <w:vAlign w:val="center"/>
          </w:tcPr>
          <w:p>
            <w:pPr>
              <w:pStyle w:val="42"/>
              <w:spacing w:before="44"/>
              <w:ind w:left="-574" w:right="-490"/>
              <w:jc w:val="center"/>
              <w:rPr>
                <w:rFonts w:ascii="Verdana" w:hAnsi="Verdana"/>
                <w:sz w:val="16"/>
                <w:szCs w:val="16"/>
              </w:rPr>
            </w:pPr>
            <w:r>
              <w:rPr>
                <w:rFonts w:ascii="Verdana" w:hAnsi="Verdana"/>
                <w:sz w:val="16"/>
                <w:szCs w:val="16"/>
              </w:rPr>
              <w:t>40</w:t>
            </w:r>
          </w:p>
        </w:tc>
        <w:tc>
          <w:tcPr>
            <w:tcW w:w="851" w:type="dxa"/>
            <w:vAlign w:val="center"/>
          </w:tcPr>
          <w:p>
            <w:pPr>
              <w:pStyle w:val="42"/>
              <w:spacing w:before="44"/>
              <w:ind w:left="-574" w:right="-490"/>
              <w:jc w:val="center"/>
              <w:rPr>
                <w:rFonts w:ascii="Verdana" w:hAnsi="Verdana"/>
                <w:sz w:val="16"/>
                <w:szCs w:val="16"/>
              </w:rPr>
            </w:pPr>
            <w:r>
              <w:rPr>
                <w:rFonts w:ascii="Verdana" w:hAnsi="Verdana"/>
                <w:sz w:val="16"/>
                <w:szCs w:val="16"/>
              </w:rPr>
              <w:t>100</w:t>
            </w:r>
          </w:p>
        </w:tc>
        <w:tc>
          <w:tcPr>
            <w:tcW w:w="1276" w:type="dxa"/>
          </w:tcPr>
          <w:p>
            <w:pPr>
              <w:pStyle w:val="42"/>
              <w:spacing w:before="44"/>
              <w:ind w:left="108" w:hanging="171"/>
              <w:jc w:val="center"/>
              <w:rPr>
                <w:rFonts w:ascii="Verdana" w:hAnsi="Verdana"/>
                <w:sz w:val="16"/>
                <w:szCs w:val="16"/>
              </w:rPr>
            </w:pPr>
            <w:r>
              <w:rPr>
                <w:rFonts w:ascii="Verdana" w:hAnsi="Verdana"/>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BADCCE7202</w:t>
            </w:r>
          </w:p>
        </w:tc>
        <w:tc>
          <w:tcPr>
            <w:tcW w:w="1841"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Data Handling &amp; Visualization lab</w:t>
            </w:r>
          </w:p>
        </w:tc>
        <w:tc>
          <w:tcPr>
            <w:tcW w:w="1000" w:type="dxa"/>
          </w:tcPr>
          <w:p>
            <w:pPr>
              <w:jc w:val="center"/>
              <w:rPr>
                <w:rFonts w:ascii="Verdana" w:hAnsi="Verdana" w:eastAsia="Times New Roman" w:cs="Times New Roman"/>
                <w:sz w:val="16"/>
                <w:szCs w:val="16"/>
              </w:rPr>
            </w:pPr>
            <w:r>
              <w:rPr>
                <w:rFonts w:ascii="Verdana" w:hAnsi="Verdana" w:eastAsia="Verdana" w:cs="Verdana"/>
                <w:sz w:val="16"/>
                <w:szCs w:val="16"/>
              </w:rPr>
              <w:t>-</w:t>
            </w:r>
          </w:p>
        </w:tc>
        <w:tc>
          <w:tcPr>
            <w:tcW w:w="920" w:type="dxa"/>
          </w:tcPr>
          <w:p>
            <w:pPr>
              <w:jc w:val="center"/>
              <w:rPr>
                <w:rFonts w:ascii="Verdana" w:hAnsi="Verdana" w:eastAsia="Times New Roman" w:cs="Times New Roman"/>
                <w:sz w:val="16"/>
                <w:szCs w:val="16"/>
              </w:rPr>
            </w:pPr>
            <w:r>
              <w:rPr>
                <w:rFonts w:ascii="Verdana" w:hAnsi="Verdana" w:eastAsia="Verdana" w:cs="Verdana"/>
                <w:sz w:val="16"/>
                <w:szCs w:val="16"/>
              </w:rPr>
              <w:t>-</w:t>
            </w:r>
          </w:p>
        </w:tc>
        <w:tc>
          <w:tcPr>
            <w:tcW w:w="1134" w:type="dxa"/>
            <w:vAlign w:val="center"/>
          </w:tcPr>
          <w:p>
            <w:pPr>
              <w:pStyle w:val="42"/>
              <w:tabs>
                <w:tab w:val="left" w:pos="839"/>
              </w:tabs>
              <w:spacing w:before="44"/>
              <w:ind w:left="108" w:hanging="171"/>
              <w:jc w:val="center"/>
              <w:rPr>
                <w:rFonts w:ascii="Verdana" w:hAnsi="Verdana"/>
                <w:sz w:val="16"/>
                <w:szCs w:val="16"/>
              </w:rPr>
            </w:pPr>
            <w:r>
              <w:rPr>
                <w:rFonts w:ascii="Verdana" w:hAnsi="Verdana"/>
                <w:sz w:val="16"/>
                <w:szCs w:val="16"/>
              </w:rPr>
              <w:t>2</w:t>
            </w:r>
          </w:p>
        </w:tc>
        <w:tc>
          <w:tcPr>
            <w:tcW w:w="850" w:type="dxa"/>
          </w:tcPr>
          <w:p>
            <w:pPr>
              <w:pStyle w:val="42"/>
              <w:spacing w:before="44"/>
              <w:ind w:left="-574" w:right="-490"/>
              <w:jc w:val="center"/>
              <w:rPr>
                <w:rFonts w:ascii="Verdana" w:hAnsi="Verdana"/>
                <w:sz w:val="16"/>
                <w:szCs w:val="16"/>
              </w:rPr>
            </w:pPr>
          </w:p>
        </w:tc>
        <w:tc>
          <w:tcPr>
            <w:tcW w:w="850" w:type="dxa"/>
            <w:vAlign w:val="center"/>
          </w:tcPr>
          <w:p>
            <w:pPr>
              <w:pStyle w:val="42"/>
              <w:spacing w:before="44"/>
              <w:ind w:left="-574" w:right="-490"/>
              <w:jc w:val="center"/>
              <w:rPr>
                <w:rFonts w:ascii="Verdana" w:hAnsi="Verdana"/>
                <w:sz w:val="16"/>
                <w:szCs w:val="16"/>
              </w:rPr>
            </w:pPr>
            <w:r>
              <w:rPr>
                <w:rFonts w:ascii="Verdana" w:hAnsi="Verdana"/>
                <w:sz w:val="16"/>
                <w:szCs w:val="16"/>
              </w:rPr>
              <w:t>60</w:t>
            </w:r>
          </w:p>
        </w:tc>
        <w:tc>
          <w:tcPr>
            <w:tcW w:w="709" w:type="dxa"/>
            <w:vAlign w:val="center"/>
          </w:tcPr>
          <w:p>
            <w:pPr>
              <w:pStyle w:val="42"/>
              <w:spacing w:before="44"/>
              <w:ind w:left="-574" w:right="-490"/>
              <w:jc w:val="center"/>
              <w:rPr>
                <w:rFonts w:ascii="Verdana" w:hAnsi="Verdana"/>
                <w:sz w:val="16"/>
                <w:szCs w:val="16"/>
              </w:rPr>
            </w:pPr>
            <w:r>
              <w:rPr>
                <w:rFonts w:ascii="Verdana" w:hAnsi="Verdana"/>
                <w:sz w:val="16"/>
                <w:szCs w:val="16"/>
              </w:rPr>
              <w:t>40</w:t>
            </w:r>
          </w:p>
        </w:tc>
        <w:tc>
          <w:tcPr>
            <w:tcW w:w="851" w:type="dxa"/>
            <w:vAlign w:val="center"/>
          </w:tcPr>
          <w:p>
            <w:pPr>
              <w:pStyle w:val="42"/>
              <w:spacing w:before="44"/>
              <w:ind w:left="-574" w:right="-490"/>
              <w:jc w:val="center"/>
              <w:rPr>
                <w:rFonts w:ascii="Verdana" w:hAnsi="Verdana"/>
                <w:sz w:val="16"/>
                <w:szCs w:val="16"/>
              </w:rPr>
            </w:pPr>
            <w:r>
              <w:rPr>
                <w:rFonts w:ascii="Verdana" w:hAnsi="Verdana"/>
                <w:sz w:val="16"/>
                <w:szCs w:val="16"/>
              </w:rPr>
              <w:t>100</w:t>
            </w:r>
          </w:p>
        </w:tc>
        <w:tc>
          <w:tcPr>
            <w:tcW w:w="1276" w:type="dxa"/>
          </w:tcPr>
          <w:p>
            <w:pPr>
              <w:pStyle w:val="42"/>
              <w:spacing w:before="44"/>
              <w:ind w:left="108" w:hanging="171"/>
              <w:jc w:val="center"/>
              <w:rPr>
                <w:rFonts w:ascii="Verdana" w:hAnsi="Verdana"/>
                <w:sz w:val="16"/>
                <w:szCs w:val="16"/>
              </w:rPr>
            </w:pPr>
            <w:r>
              <w:rPr>
                <w:rFonts w:ascii="Verdana" w:hAnsi="Verdana"/>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9" w:hRule="atLeast"/>
        </w:trPr>
        <w:tc>
          <w:tcPr>
            <w:tcW w:w="1398"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C</w:t>
            </w:r>
          </w:p>
        </w:tc>
        <w:tc>
          <w:tcPr>
            <w:tcW w:w="1841" w:type="dxa"/>
            <w:shd w:val="clear" w:color="auto" w:fill="BFBFBF"/>
          </w:tcPr>
          <w:p>
            <w:pPr>
              <w:spacing w:line="276" w:lineRule="auto"/>
              <w:jc w:val="center"/>
              <w:rPr>
                <w:rFonts w:ascii="Verdana" w:hAnsi="Verdana" w:eastAsia="Verdana" w:cs="Verdana"/>
                <w:b/>
                <w:sz w:val="18"/>
                <w:szCs w:val="18"/>
              </w:rPr>
            </w:pPr>
          </w:p>
        </w:tc>
        <w:tc>
          <w:tcPr>
            <w:tcW w:w="7590" w:type="dxa"/>
            <w:gridSpan w:val="8"/>
            <w:shd w:val="clear" w:color="auto" w:fill="BFBFBF"/>
            <w:vAlign w:val="center"/>
          </w:tcPr>
          <w:p>
            <w:pPr>
              <w:spacing w:line="276" w:lineRule="auto"/>
              <w:jc w:val="center"/>
              <w:rPr>
                <w:rFonts w:ascii="Verdana" w:hAnsi="Verdana" w:eastAsia="Verdana" w:cs="Verdana"/>
                <w:sz w:val="18"/>
                <w:szCs w:val="18"/>
              </w:rPr>
            </w:pPr>
            <w:r>
              <w:rPr>
                <w:rFonts w:ascii="Verdana" w:hAnsi="Verdana" w:eastAsia="Verdana" w:cs="Verdana"/>
                <w:b/>
                <w:sz w:val="18"/>
                <w:szCs w:val="18"/>
              </w:rPr>
              <w:t>Multidisciplinary 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vAlign w:val="center"/>
          </w:tcPr>
          <w:p>
            <w:pPr>
              <w:spacing w:line="276" w:lineRule="auto"/>
              <w:jc w:val="center"/>
              <w:rPr>
                <w:rFonts w:ascii="Verdana" w:hAnsi="Verdana" w:eastAsia="Verdana" w:cs="Verdana"/>
                <w:b/>
                <w:sz w:val="18"/>
                <w:szCs w:val="18"/>
              </w:rPr>
            </w:pPr>
          </w:p>
        </w:tc>
        <w:tc>
          <w:tcPr>
            <w:tcW w:w="1841" w:type="dxa"/>
            <w:vAlign w:val="center"/>
          </w:tcPr>
          <w:p>
            <w:pPr>
              <w:spacing w:line="276" w:lineRule="auto"/>
              <w:rPr>
                <w:rFonts w:ascii="Verdana" w:hAnsi="Verdana" w:eastAsia="Verdana" w:cs="Verdana"/>
                <w:sz w:val="18"/>
                <w:szCs w:val="18"/>
              </w:rPr>
            </w:pPr>
            <w:r>
              <w:rPr>
                <w:rFonts w:ascii="Verdana" w:hAnsi="Verdana" w:eastAsia="Verdana" w:cs="Verdana"/>
                <w:sz w:val="18"/>
                <w:szCs w:val="18"/>
              </w:rPr>
              <w:t>NIL</w:t>
            </w:r>
          </w:p>
        </w:tc>
        <w:tc>
          <w:tcPr>
            <w:tcW w:w="1000" w:type="dxa"/>
          </w:tcPr>
          <w:p>
            <w:pPr>
              <w:pStyle w:val="42"/>
              <w:tabs>
                <w:tab w:val="left" w:pos="839"/>
              </w:tabs>
              <w:spacing w:before="44"/>
              <w:ind w:left="108" w:hanging="171"/>
              <w:jc w:val="center"/>
              <w:rPr>
                <w:rFonts w:ascii="Verdana" w:hAnsi="Verdana"/>
                <w:sz w:val="16"/>
                <w:szCs w:val="16"/>
              </w:rPr>
            </w:pPr>
          </w:p>
        </w:tc>
        <w:tc>
          <w:tcPr>
            <w:tcW w:w="920" w:type="dxa"/>
          </w:tcPr>
          <w:p>
            <w:pPr>
              <w:pStyle w:val="42"/>
              <w:tabs>
                <w:tab w:val="left" w:pos="839"/>
              </w:tabs>
              <w:spacing w:before="44"/>
              <w:ind w:left="108" w:hanging="171"/>
              <w:jc w:val="center"/>
              <w:rPr>
                <w:rFonts w:ascii="Verdana" w:hAnsi="Verdana"/>
                <w:sz w:val="16"/>
                <w:szCs w:val="16"/>
              </w:rPr>
            </w:pPr>
          </w:p>
        </w:tc>
        <w:tc>
          <w:tcPr>
            <w:tcW w:w="1134" w:type="dxa"/>
          </w:tcPr>
          <w:p>
            <w:pPr>
              <w:pStyle w:val="42"/>
              <w:tabs>
                <w:tab w:val="left" w:pos="839"/>
              </w:tabs>
              <w:spacing w:before="44"/>
              <w:ind w:left="108" w:hanging="171"/>
              <w:jc w:val="center"/>
              <w:rPr>
                <w:rFonts w:ascii="Verdana" w:hAnsi="Verdana"/>
                <w:sz w:val="16"/>
                <w:szCs w:val="16"/>
              </w:rPr>
            </w:pPr>
          </w:p>
        </w:tc>
        <w:tc>
          <w:tcPr>
            <w:tcW w:w="850" w:type="dxa"/>
          </w:tcPr>
          <w:p>
            <w:pPr>
              <w:pStyle w:val="42"/>
              <w:tabs>
                <w:tab w:val="left" w:pos="839"/>
              </w:tabs>
              <w:spacing w:before="44"/>
              <w:ind w:left="108" w:hanging="171"/>
              <w:jc w:val="center"/>
              <w:rPr>
                <w:rFonts w:ascii="Verdana" w:hAnsi="Verdana"/>
                <w:sz w:val="16"/>
                <w:szCs w:val="16"/>
              </w:rPr>
            </w:pPr>
          </w:p>
        </w:tc>
        <w:tc>
          <w:tcPr>
            <w:tcW w:w="850" w:type="dxa"/>
          </w:tcPr>
          <w:p>
            <w:pPr>
              <w:pStyle w:val="42"/>
              <w:tabs>
                <w:tab w:val="left" w:pos="839"/>
              </w:tabs>
              <w:spacing w:before="44"/>
              <w:ind w:left="108" w:hanging="171"/>
              <w:jc w:val="center"/>
              <w:rPr>
                <w:rFonts w:ascii="Verdana" w:hAnsi="Verdana"/>
                <w:sz w:val="16"/>
                <w:szCs w:val="16"/>
              </w:rPr>
            </w:pPr>
          </w:p>
        </w:tc>
        <w:tc>
          <w:tcPr>
            <w:tcW w:w="709" w:type="dxa"/>
          </w:tcPr>
          <w:p>
            <w:pPr>
              <w:pStyle w:val="42"/>
              <w:tabs>
                <w:tab w:val="left" w:pos="839"/>
              </w:tabs>
              <w:spacing w:before="44"/>
              <w:ind w:left="108" w:hanging="171"/>
              <w:jc w:val="center"/>
              <w:rPr>
                <w:rFonts w:ascii="Verdana" w:hAnsi="Verdana"/>
                <w:sz w:val="16"/>
                <w:szCs w:val="16"/>
              </w:rPr>
            </w:pPr>
          </w:p>
        </w:tc>
        <w:tc>
          <w:tcPr>
            <w:tcW w:w="851" w:type="dxa"/>
          </w:tcPr>
          <w:p>
            <w:pPr>
              <w:pStyle w:val="42"/>
              <w:tabs>
                <w:tab w:val="left" w:pos="839"/>
              </w:tabs>
              <w:spacing w:before="44"/>
              <w:ind w:left="108" w:hanging="171"/>
              <w:jc w:val="center"/>
              <w:rPr>
                <w:rFonts w:ascii="Verdana" w:hAnsi="Verdana"/>
                <w:sz w:val="16"/>
                <w:szCs w:val="16"/>
              </w:rPr>
            </w:pPr>
          </w:p>
        </w:tc>
        <w:tc>
          <w:tcPr>
            <w:tcW w:w="1276" w:type="dxa"/>
            <w:vAlign w:val="center"/>
          </w:tcPr>
          <w:p>
            <w:pPr>
              <w:pStyle w:val="42"/>
              <w:tabs>
                <w:tab w:val="left" w:pos="839"/>
              </w:tabs>
              <w:spacing w:before="44"/>
              <w:ind w:left="108" w:hanging="171"/>
              <w:jc w:val="center"/>
              <w:rPr>
                <w:rFonts w:ascii="Verdana" w:hAnsi="Verdana"/>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D</w:t>
            </w:r>
          </w:p>
        </w:tc>
        <w:tc>
          <w:tcPr>
            <w:tcW w:w="1841" w:type="dxa"/>
            <w:shd w:val="clear" w:color="auto" w:fill="BFBFBF"/>
          </w:tcPr>
          <w:p>
            <w:pPr>
              <w:spacing w:line="276" w:lineRule="auto"/>
              <w:jc w:val="center"/>
              <w:rPr>
                <w:rFonts w:ascii="Verdana" w:hAnsi="Verdana" w:eastAsia="Verdana" w:cs="Verdana"/>
                <w:b/>
                <w:sz w:val="18"/>
                <w:szCs w:val="18"/>
              </w:rPr>
            </w:pPr>
          </w:p>
        </w:tc>
        <w:tc>
          <w:tcPr>
            <w:tcW w:w="7590" w:type="dxa"/>
            <w:gridSpan w:val="8"/>
            <w:shd w:val="clear" w:color="auto" w:fill="BFBFBF"/>
            <w:vAlign w:val="center"/>
          </w:tcPr>
          <w:p>
            <w:pPr>
              <w:spacing w:line="276" w:lineRule="auto"/>
              <w:jc w:val="center"/>
              <w:rPr>
                <w:rFonts w:ascii="Verdana" w:hAnsi="Verdana" w:eastAsia="Verdana" w:cs="Verdana"/>
                <w:sz w:val="18"/>
                <w:szCs w:val="18"/>
              </w:rPr>
            </w:pPr>
            <w:r>
              <w:rPr>
                <w:rFonts w:ascii="Verdana" w:hAnsi="Verdana" w:eastAsia="Verdana" w:cs="Verdana"/>
                <w:b/>
                <w:sz w:val="18"/>
                <w:szCs w:val="18"/>
              </w:rPr>
              <w:t>Ability Enhancement Courses (AEC)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vAlign w:val="center"/>
          </w:tcPr>
          <w:p>
            <w:pPr>
              <w:spacing w:line="276" w:lineRule="auto"/>
              <w:rPr>
                <w:rFonts w:ascii="Verdana" w:hAnsi="Verdana" w:eastAsia="Verdana" w:cs="Verdana"/>
                <w:sz w:val="16"/>
                <w:szCs w:val="16"/>
                <w:lang w:eastAsia="en-IN"/>
              </w:rPr>
            </w:pPr>
            <w:r>
              <w:rPr>
                <w:rFonts w:ascii="Verdana" w:hAnsi="Verdana" w:eastAsia="Verdana" w:cs="Verdana"/>
                <w:sz w:val="16"/>
                <w:szCs w:val="16"/>
              </w:rPr>
              <w:t>BUACHU7226</w:t>
            </w:r>
          </w:p>
        </w:tc>
        <w:tc>
          <w:tcPr>
            <w:tcW w:w="1841" w:type="dxa"/>
            <w:vAlign w:val="center"/>
          </w:tcPr>
          <w:p>
            <w:pPr>
              <w:spacing w:line="276" w:lineRule="auto"/>
              <w:rPr>
                <w:rFonts w:ascii="Verdana" w:hAnsi="Verdana" w:eastAsia="Verdana" w:cs="Verdana"/>
                <w:sz w:val="16"/>
                <w:szCs w:val="16"/>
                <w:lang w:eastAsia="en-IN"/>
              </w:rPr>
            </w:pPr>
            <w:r>
              <w:rPr>
                <w:rFonts w:ascii="Verdana" w:hAnsi="Verdana" w:eastAsia="Verdana" w:cs="Verdana"/>
                <w:sz w:val="16"/>
                <w:szCs w:val="16"/>
              </w:rPr>
              <w:t>Comparative Literature Lab</w:t>
            </w:r>
          </w:p>
        </w:tc>
        <w:tc>
          <w:tcPr>
            <w:tcW w:w="1000"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920"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1134" w:type="dxa"/>
            <w:vAlign w:val="center"/>
          </w:tcPr>
          <w:p>
            <w:pPr>
              <w:pStyle w:val="42"/>
              <w:tabs>
                <w:tab w:val="left" w:pos="839"/>
              </w:tabs>
              <w:spacing w:before="44"/>
              <w:ind w:left="108" w:hanging="171"/>
              <w:jc w:val="center"/>
              <w:rPr>
                <w:rFonts w:ascii="Verdana" w:hAnsi="Verdana"/>
                <w:sz w:val="16"/>
                <w:szCs w:val="16"/>
              </w:rPr>
            </w:pPr>
            <w:r>
              <w:rPr>
                <w:rFonts w:ascii="Verdana" w:hAnsi="Verdana"/>
                <w:sz w:val="16"/>
                <w:szCs w:val="16"/>
              </w:rPr>
              <w:t>2</w:t>
            </w:r>
          </w:p>
        </w:tc>
        <w:tc>
          <w:tcPr>
            <w:tcW w:w="850" w:type="dxa"/>
          </w:tcPr>
          <w:p>
            <w:pPr>
              <w:pStyle w:val="42"/>
              <w:spacing w:before="44"/>
              <w:ind w:left="-574" w:right="-490"/>
              <w:jc w:val="center"/>
              <w:rPr>
                <w:rFonts w:ascii="Verdana" w:hAnsi="Verdana"/>
                <w:sz w:val="16"/>
                <w:szCs w:val="16"/>
              </w:rPr>
            </w:pPr>
          </w:p>
        </w:tc>
        <w:tc>
          <w:tcPr>
            <w:tcW w:w="850" w:type="dxa"/>
            <w:vAlign w:val="center"/>
          </w:tcPr>
          <w:p>
            <w:pPr>
              <w:pStyle w:val="42"/>
              <w:spacing w:before="44"/>
              <w:ind w:left="-574" w:right="-490"/>
              <w:jc w:val="center"/>
              <w:rPr>
                <w:rFonts w:ascii="Verdana" w:hAnsi="Verdana"/>
                <w:sz w:val="16"/>
                <w:szCs w:val="16"/>
              </w:rPr>
            </w:pPr>
            <w:r>
              <w:rPr>
                <w:rFonts w:ascii="Verdana" w:hAnsi="Verdana"/>
                <w:sz w:val="16"/>
                <w:szCs w:val="16"/>
              </w:rPr>
              <w:t>60</w:t>
            </w:r>
          </w:p>
        </w:tc>
        <w:tc>
          <w:tcPr>
            <w:tcW w:w="709" w:type="dxa"/>
            <w:vAlign w:val="center"/>
          </w:tcPr>
          <w:p>
            <w:pPr>
              <w:pStyle w:val="42"/>
              <w:spacing w:before="44"/>
              <w:ind w:left="-574" w:right="-490"/>
              <w:jc w:val="center"/>
              <w:rPr>
                <w:rFonts w:ascii="Verdana" w:hAnsi="Verdana"/>
                <w:sz w:val="16"/>
                <w:szCs w:val="16"/>
              </w:rPr>
            </w:pPr>
            <w:r>
              <w:rPr>
                <w:rFonts w:ascii="Verdana" w:hAnsi="Verdana"/>
                <w:sz w:val="16"/>
                <w:szCs w:val="16"/>
              </w:rPr>
              <w:t>40</w:t>
            </w:r>
          </w:p>
        </w:tc>
        <w:tc>
          <w:tcPr>
            <w:tcW w:w="851" w:type="dxa"/>
            <w:vAlign w:val="center"/>
          </w:tcPr>
          <w:p>
            <w:pPr>
              <w:pStyle w:val="42"/>
              <w:spacing w:before="44"/>
              <w:ind w:left="-574" w:right="-490"/>
              <w:jc w:val="center"/>
              <w:rPr>
                <w:rFonts w:ascii="Verdana" w:hAnsi="Verdana"/>
                <w:sz w:val="16"/>
                <w:szCs w:val="16"/>
              </w:rPr>
            </w:pPr>
            <w:r>
              <w:rPr>
                <w:rFonts w:ascii="Verdana" w:hAnsi="Verdana"/>
                <w:sz w:val="16"/>
                <w:szCs w:val="16"/>
              </w:rPr>
              <w:t>100</w:t>
            </w:r>
          </w:p>
        </w:tc>
        <w:tc>
          <w:tcPr>
            <w:tcW w:w="1276" w:type="dxa"/>
          </w:tcPr>
          <w:p>
            <w:pPr>
              <w:pStyle w:val="42"/>
              <w:spacing w:before="44"/>
              <w:ind w:left="108" w:hanging="171"/>
              <w:jc w:val="center"/>
              <w:rPr>
                <w:rFonts w:ascii="Verdana" w:hAnsi="Verdana"/>
                <w:sz w:val="16"/>
                <w:szCs w:val="16"/>
              </w:rPr>
            </w:pPr>
            <w:r>
              <w:rPr>
                <w:rFonts w:ascii="Verdana" w:hAnsi="Verdana"/>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E</w:t>
            </w:r>
          </w:p>
        </w:tc>
        <w:tc>
          <w:tcPr>
            <w:tcW w:w="1841" w:type="dxa"/>
            <w:shd w:val="clear" w:color="auto" w:fill="BFBFBF"/>
          </w:tcPr>
          <w:p>
            <w:pPr>
              <w:spacing w:line="276" w:lineRule="auto"/>
              <w:jc w:val="center"/>
              <w:rPr>
                <w:rFonts w:ascii="Verdana" w:hAnsi="Verdana" w:eastAsia="Verdana" w:cs="Verdana"/>
                <w:b/>
                <w:sz w:val="18"/>
                <w:szCs w:val="18"/>
              </w:rPr>
            </w:pPr>
          </w:p>
        </w:tc>
        <w:tc>
          <w:tcPr>
            <w:tcW w:w="7590" w:type="dxa"/>
            <w:gridSpan w:val="8"/>
            <w:shd w:val="clear" w:color="auto" w:fill="BFBFBF"/>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Skill Enhancement Courses (SEC)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vAlign w:val="center"/>
          </w:tcPr>
          <w:p>
            <w:pPr>
              <w:spacing w:line="276" w:lineRule="auto"/>
              <w:jc w:val="center"/>
              <w:rPr>
                <w:rFonts w:ascii="Verdana" w:hAnsi="Verdana" w:eastAsia="Verdana" w:cs="Verdana"/>
                <w:b/>
                <w:sz w:val="18"/>
                <w:szCs w:val="18"/>
              </w:rPr>
            </w:pPr>
          </w:p>
        </w:tc>
        <w:tc>
          <w:tcPr>
            <w:tcW w:w="1841" w:type="dxa"/>
            <w:vAlign w:val="center"/>
          </w:tcPr>
          <w:p>
            <w:pPr>
              <w:spacing w:line="276" w:lineRule="auto"/>
              <w:rPr>
                <w:rFonts w:ascii="Verdana" w:hAnsi="Verdana" w:eastAsia="Verdana" w:cs="Verdana"/>
                <w:sz w:val="18"/>
                <w:szCs w:val="18"/>
              </w:rPr>
            </w:pPr>
            <w:r>
              <w:rPr>
                <w:rFonts w:ascii="Verdana" w:hAnsi="Verdana" w:eastAsia="Verdana" w:cs="Verdana"/>
                <w:sz w:val="16"/>
                <w:szCs w:val="16"/>
              </w:rPr>
              <w:t>Skill Enhancement Technical Courses-I</w:t>
            </w:r>
          </w:p>
        </w:tc>
        <w:tc>
          <w:tcPr>
            <w:tcW w:w="1000" w:type="dxa"/>
            <w:vAlign w:val="center"/>
          </w:tcPr>
          <w:p>
            <w:pPr>
              <w:spacing w:line="276" w:lineRule="auto"/>
              <w:jc w:val="center"/>
              <w:rPr>
                <w:rFonts w:ascii="Verdana" w:hAnsi="Verdana" w:eastAsia="Verdana" w:cs="Verdana"/>
                <w:sz w:val="18"/>
                <w:szCs w:val="18"/>
              </w:rPr>
            </w:pPr>
            <w:r>
              <w:rPr>
                <w:rFonts w:ascii="Verdana" w:hAnsi="Verdana" w:eastAsia="Times New Roman" w:cs="Times New Roman"/>
                <w:sz w:val="16"/>
                <w:szCs w:val="16"/>
              </w:rPr>
              <w:t>2</w:t>
            </w:r>
          </w:p>
        </w:tc>
        <w:tc>
          <w:tcPr>
            <w:tcW w:w="920"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1134"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850" w:type="dxa"/>
          </w:tcPr>
          <w:p>
            <w:pPr>
              <w:pStyle w:val="42"/>
              <w:spacing w:before="44"/>
              <w:ind w:left="108" w:right="209" w:hanging="171"/>
              <w:jc w:val="center"/>
              <w:rPr>
                <w:rFonts w:ascii="Verdana" w:hAnsi="Verdana"/>
                <w:sz w:val="18"/>
                <w:szCs w:val="18"/>
              </w:rPr>
            </w:pPr>
          </w:p>
        </w:tc>
        <w:tc>
          <w:tcPr>
            <w:tcW w:w="850" w:type="dxa"/>
          </w:tcPr>
          <w:p>
            <w:pPr>
              <w:spacing w:line="276" w:lineRule="auto"/>
              <w:ind w:firstLine="160" w:firstLineChars="100"/>
              <w:rPr>
                <w:rFonts w:ascii="Verdana" w:hAnsi="Verdana" w:eastAsia="Verdana" w:cs="Verdana"/>
                <w:sz w:val="16"/>
                <w:szCs w:val="16"/>
                <w:lang w:eastAsia="en-IN"/>
              </w:rPr>
            </w:pPr>
            <w:r>
              <w:rPr>
                <w:rFonts w:ascii="Verdana" w:hAnsi="Verdana" w:eastAsia="Verdana" w:cs="Verdana"/>
                <w:sz w:val="16"/>
                <w:szCs w:val="16"/>
              </w:rPr>
              <w:t>40</w:t>
            </w:r>
          </w:p>
        </w:tc>
        <w:tc>
          <w:tcPr>
            <w:tcW w:w="709" w:type="dxa"/>
          </w:tcPr>
          <w:p>
            <w:pPr>
              <w:spacing w:line="276" w:lineRule="auto"/>
              <w:ind w:firstLine="80" w:firstLineChars="50"/>
              <w:rPr>
                <w:rFonts w:ascii="Verdana" w:hAnsi="Verdana" w:eastAsia="Verdana" w:cs="Verdana"/>
                <w:sz w:val="16"/>
                <w:szCs w:val="16"/>
                <w:lang w:eastAsia="en-IN"/>
              </w:rPr>
            </w:pPr>
            <w:r>
              <w:rPr>
                <w:rFonts w:ascii="Verdana" w:hAnsi="Verdana" w:eastAsia="Verdana" w:cs="Verdana"/>
                <w:sz w:val="16"/>
                <w:szCs w:val="16"/>
              </w:rPr>
              <w:t>60</w:t>
            </w:r>
          </w:p>
        </w:tc>
        <w:tc>
          <w:tcPr>
            <w:tcW w:w="851" w:type="dxa"/>
          </w:tcPr>
          <w:p>
            <w:pPr>
              <w:spacing w:line="276" w:lineRule="auto"/>
              <w:ind w:firstLine="80" w:firstLineChars="50"/>
              <w:rPr>
                <w:rFonts w:ascii="Verdana" w:hAnsi="Verdana" w:eastAsia="Verdana" w:cs="Verdana"/>
                <w:sz w:val="16"/>
                <w:szCs w:val="16"/>
                <w:lang w:eastAsia="en-IN"/>
              </w:rPr>
            </w:pPr>
            <w:r>
              <w:rPr>
                <w:rFonts w:ascii="Verdana" w:hAnsi="Verdana" w:eastAsia="Verdana" w:cs="Verdana"/>
                <w:sz w:val="16"/>
                <w:szCs w:val="16"/>
              </w:rPr>
              <w:t>100</w:t>
            </w:r>
          </w:p>
        </w:tc>
        <w:tc>
          <w:tcPr>
            <w:tcW w:w="1276" w:type="dxa"/>
          </w:tcPr>
          <w:p>
            <w:pPr>
              <w:spacing w:line="276" w:lineRule="auto"/>
              <w:jc w:val="center"/>
              <w:rPr>
                <w:rFonts w:ascii="Verdana" w:hAnsi="Verdana" w:eastAsia="Verdana" w:cs="Verdana"/>
                <w:sz w:val="22"/>
                <w:szCs w:val="22"/>
                <w:lang w:eastAsia="en-IN"/>
              </w:rPr>
            </w:pPr>
            <w:r>
              <w:rPr>
                <w:rFonts w:ascii="Verdana" w:hAnsi="Verdana" w:eastAsia="Verdana" w:cs="Verdana"/>
                <w:sz w:val="16"/>
                <w:szCs w:val="16"/>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F</w:t>
            </w:r>
          </w:p>
        </w:tc>
        <w:tc>
          <w:tcPr>
            <w:tcW w:w="1841" w:type="dxa"/>
            <w:shd w:val="clear" w:color="auto" w:fill="BFBFBF"/>
          </w:tcPr>
          <w:p>
            <w:pPr>
              <w:spacing w:line="276" w:lineRule="auto"/>
              <w:jc w:val="center"/>
              <w:rPr>
                <w:rFonts w:ascii="Verdana" w:hAnsi="Verdana" w:eastAsia="Verdana" w:cs="Verdana"/>
                <w:b/>
                <w:sz w:val="18"/>
                <w:szCs w:val="18"/>
              </w:rPr>
            </w:pPr>
          </w:p>
        </w:tc>
        <w:tc>
          <w:tcPr>
            <w:tcW w:w="7590" w:type="dxa"/>
            <w:gridSpan w:val="8"/>
            <w:shd w:val="clear" w:color="auto" w:fill="BFBFBF"/>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Value Added Courses (VAC)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vAlign w:val="center"/>
          </w:tcPr>
          <w:p>
            <w:pPr>
              <w:spacing w:line="276" w:lineRule="auto"/>
              <w:jc w:val="center"/>
              <w:rPr>
                <w:rFonts w:ascii="Verdana" w:hAnsi="Verdana" w:eastAsia="Verdana" w:cs="Verdana"/>
                <w:b/>
                <w:sz w:val="18"/>
                <w:szCs w:val="18"/>
              </w:rPr>
            </w:pPr>
          </w:p>
        </w:tc>
        <w:tc>
          <w:tcPr>
            <w:tcW w:w="1841" w:type="dxa"/>
            <w:vAlign w:val="center"/>
          </w:tcPr>
          <w:p>
            <w:pPr>
              <w:spacing w:line="276" w:lineRule="auto"/>
              <w:ind w:firstLine="630" w:firstLineChars="350"/>
              <w:rPr>
                <w:rFonts w:ascii="Verdana" w:hAnsi="Verdana" w:eastAsia="Verdana" w:cs="Verdana"/>
                <w:sz w:val="18"/>
                <w:szCs w:val="18"/>
              </w:rPr>
            </w:pPr>
            <w:r>
              <w:rPr>
                <w:rFonts w:ascii="Verdana" w:hAnsi="Verdana" w:eastAsia="Verdana" w:cs="Verdana"/>
                <w:sz w:val="18"/>
                <w:szCs w:val="18"/>
              </w:rPr>
              <w:t>-</w:t>
            </w:r>
          </w:p>
        </w:tc>
        <w:tc>
          <w:tcPr>
            <w:tcW w:w="1000"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920"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1134"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850" w:type="dxa"/>
          </w:tcPr>
          <w:p>
            <w:pPr>
              <w:spacing w:line="276" w:lineRule="auto"/>
              <w:rPr>
                <w:rFonts w:ascii="Verdana" w:hAnsi="Verdana" w:eastAsia="Verdana" w:cs="Verdana"/>
                <w:sz w:val="18"/>
                <w:szCs w:val="18"/>
              </w:rPr>
            </w:pPr>
          </w:p>
        </w:tc>
        <w:tc>
          <w:tcPr>
            <w:tcW w:w="850" w:type="dxa"/>
            <w:vAlign w:val="center"/>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851" w:type="dxa"/>
            <w:vAlign w:val="center"/>
          </w:tcPr>
          <w:p>
            <w:pPr>
              <w:spacing w:line="276" w:lineRule="auto"/>
              <w:rPr>
                <w:rFonts w:ascii="Verdana" w:hAnsi="Verdana" w:eastAsia="Verdana" w:cs="Verdana"/>
                <w:sz w:val="18"/>
                <w:szCs w:val="18"/>
              </w:rPr>
            </w:pPr>
          </w:p>
        </w:tc>
        <w:tc>
          <w:tcPr>
            <w:tcW w:w="1276" w:type="dxa"/>
            <w:vAlign w:val="center"/>
          </w:tcPr>
          <w:p>
            <w:pPr>
              <w:spacing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G</w:t>
            </w:r>
          </w:p>
        </w:tc>
        <w:tc>
          <w:tcPr>
            <w:tcW w:w="1841" w:type="dxa"/>
            <w:shd w:val="clear" w:color="auto" w:fill="BFBFBF"/>
          </w:tcPr>
          <w:p>
            <w:pPr>
              <w:spacing w:line="276" w:lineRule="auto"/>
              <w:jc w:val="center"/>
              <w:rPr>
                <w:rFonts w:ascii="Verdana" w:hAnsi="Verdana" w:eastAsia="Verdana" w:cs="Verdana"/>
                <w:b/>
                <w:sz w:val="18"/>
                <w:szCs w:val="18"/>
              </w:rPr>
            </w:pPr>
          </w:p>
        </w:tc>
        <w:tc>
          <w:tcPr>
            <w:tcW w:w="7590" w:type="dxa"/>
            <w:gridSpan w:val="8"/>
            <w:shd w:val="clear" w:color="auto" w:fill="BFBFBF"/>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Summer Internship / Research Project / Dissertation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BCECCE7301</w:t>
            </w:r>
          </w:p>
        </w:tc>
        <w:tc>
          <w:tcPr>
            <w:tcW w:w="1841"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Minor Project</w:t>
            </w:r>
          </w:p>
        </w:tc>
        <w:tc>
          <w:tcPr>
            <w:tcW w:w="1000" w:type="dxa"/>
          </w:tcPr>
          <w:p>
            <w:pPr>
              <w:spacing w:line="276" w:lineRule="auto"/>
              <w:jc w:val="center"/>
              <w:rPr>
                <w:rFonts w:ascii="Verdana" w:hAnsi="Verdana" w:eastAsia="Verdana" w:cs="Verdana"/>
                <w:sz w:val="16"/>
                <w:szCs w:val="16"/>
              </w:rPr>
            </w:pPr>
            <w:r>
              <w:rPr>
                <w:rFonts w:ascii="Verdana" w:hAnsi="Verdana" w:eastAsia="Verdana" w:cs="Verdana"/>
                <w:sz w:val="18"/>
                <w:szCs w:val="18"/>
              </w:rPr>
              <w:t>-</w:t>
            </w:r>
          </w:p>
        </w:tc>
        <w:tc>
          <w:tcPr>
            <w:tcW w:w="920" w:type="dxa"/>
          </w:tcPr>
          <w:p>
            <w:pPr>
              <w:spacing w:line="276" w:lineRule="auto"/>
              <w:jc w:val="center"/>
              <w:rPr>
                <w:rFonts w:ascii="Verdana" w:hAnsi="Verdana" w:eastAsia="Verdana" w:cs="Verdana"/>
                <w:sz w:val="16"/>
                <w:szCs w:val="16"/>
              </w:rPr>
            </w:pPr>
            <w:r>
              <w:rPr>
                <w:rFonts w:ascii="Verdana" w:hAnsi="Verdana" w:eastAsia="Verdana" w:cs="Verdana"/>
                <w:sz w:val="18"/>
                <w:szCs w:val="18"/>
              </w:rPr>
              <w:t>-</w:t>
            </w:r>
          </w:p>
        </w:tc>
        <w:tc>
          <w:tcPr>
            <w:tcW w:w="1134" w:type="dxa"/>
          </w:tcPr>
          <w:p>
            <w:pPr>
              <w:spacing w:line="276" w:lineRule="auto"/>
              <w:jc w:val="center"/>
              <w:rPr>
                <w:rFonts w:ascii="Verdana" w:hAnsi="Verdana" w:eastAsia="Verdana" w:cs="Verdana"/>
                <w:sz w:val="16"/>
                <w:szCs w:val="16"/>
              </w:rPr>
            </w:pPr>
            <w:r>
              <w:rPr>
                <w:rFonts w:ascii="Verdana" w:hAnsi="Verdana"/>
                <w:sz w:val="16"/>
                <w:szCs w:val="16"/>
              </w:rPr>
              <w:t>4</w:t>
            </w:r>
          </w:p>
        </w:tc>
        <w:tc>
          <w:tcPr>
            <w:tcW w:w="850" w:type="dxa"/>
          </w:tcPr>
          <w:p>
            <w:pPr>
              <w:spacing w:line="276" w:lineRule="auto"/>
              <w:rPr>
                <w:rFonts w:ascii="Verdana" w:hAnsi="Verdana"/>
                <w:sz w:val="16"/>
                <w:szCs w:val="16"/>
              </w:rPr>
            </w:pPr>
          </w:p>
        </w:tc>
        <w:tc>
          <w:tcPr>
            <w:tcW w:w="850" w:type="dxa"/>
          </w:tcPr>
          <w:p>
            <w:pPr>
              <w:spacing w:line="276" w:lineRule="auto"/>
              <w:rPr>
                <w:rFonts w:ascii="Verdana" w:hAnsi="Verdana" w:eastAsia="Verdana" w:cs="Verdana"/>
                <w:sz w:val="16"/>
                <w:szCs w:val="16"/>
              </w:rPr>
            </w:pPr>
            <w:r>
              <w:rPr>
                <w:rFonts w:ascii="Verdana" w:hAnsi="Verdana"/>
                <w:sz w:val="16"/>
                <w:szCs w:val="16"/>
              </w:rPr>
              <w:t>60</w:t>
            </w:r>
          </w:p>
        </w:tc>
        <w:tc>
          <w:tcPr>
            <w:tcW w:w="709" w:type="dxa"/>
          </w:tcPr>
          <w:p>
            <w:pPr>
              <w:spacing w:line="276" w:lineRule="auto"/>
              <w:rPr>
                <w:rFonts w:ascii="Verdana" w:hAnsi="Verdana" w:eastAsia="Verdana" w:cs="Verdana"/>
                <w:sz w:val="16"/>
                <w:szCs w:val="16"/>
              </w:rPr>
            </w:pPr>
            <w:r>
              <w:rPr>
                <w:rFonts w:ascii="Verdana" w:hAnsi="Verdana"/>
                <w:sz w:val="16"/>
                <w:szCs w:val="16"/>
              </w:rPr>
              <w:t>40</w:t>
            </w:r>
          </w:p>
        </w:tc>
        <w:tc>
          <w:tcPr>
            <w:tcW w:w="851" w:type="dxa"/>
          </w:tcPr>
          <w:p>
            <w:pPr>
              <w:spacing w:line="276" w:lineRule="auto"/>
              <w:rPr>
                <w:rFonts w:ascii="Verdana" w:hAnsi="Verdana" w:eastAsia="Verdana" w:cs="Verdana"/>
                <w:sz w:val="16"/>
                <w:szCs w:val="16"/>
              </w:rPr>
            </w:pPr>
            <w:r>
              <w:rPr>
                <w:rFonts w:ascii="Verdana" w:hAnsi="Verdana"/>
                <w:sz w:val="16"/>
                <w:szCs w:val="16"/>
              </w:rPr>
              <w:t>100</w:t>
            </w:r>
          </w:p>
        </w:tc>
        <w:tc>
          <w:tcPr>
            <w:tcW w:w="1276" w:type="dxa"/>
          </w:tcPr>
          <w:p>
            <w:pPr>
              <w:spacing w:line="276" w:lineRule="auto"/>
              <w:jc w:val="center"/>
              <w:rPr>
                <w:rFonts w:ascii="Verdana" w:hAnsi="Verdana" w:eastAsia="Verdana" w:cs="Verdana"/>
                <w:sz w:val="16"/>
                <w:szCs w:val="16"/>
              </w:rPr>
            </w:pPr>
            <w:r>
              <w:rPr>
                <w:rFonts w:ascii="Verdana" w:hAnsi="Verdana"/>
                <w:sz w:val="16"/>
                <w:szCs w:val="16"/>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BCECCE7401</w:t>
            </w:r>
          </w:p>
        </w:tc>
        <w:tc>
          <w:tcPr>
            <w:tcW w:w="1841"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Industrial Training Seminar-II</w:t>
            </w:r>
          </w:p>
        </w:tc>
        <w:tc>
          <w:tcPr>
            <w:tcW w:w="1000" w:type="dxa"/>
          </w:tcPr>
          <w:p>
            <w:pPr>
              <w:spacing w:line="276" w:lineRule="auto"/>
              <w:jc w:val="center"/>
              <w:rPr>
                <w:rFonts w:ascii="Verdana" w:hAnsi="Verdana"/>
                <w:sz w:val="16"/>
                <w:szCs w:val="16"/>
              </w:rPr>
            </w:pPr>
          </w:p>
        </w:tc>
        <w:tc>
          <w:tcPr>
            <w:tcW w:w="920" w:type="dxa"/>
          </w:tcPr>
          <w:p>
            <w:pPr>
              <w:spacing w:line="276" w:lineRule="auto"/>
              <w:jc w:val="center"/>
              <w:rPr>
                <w:rFonts w:ascii="Verdana" w:hAnsi="Verdana"/>
                <w:sz w:val="16"/>
                <w:szCs w:val="16"/>
              </w:rPr>
            </w:pPr>
          </w:p>
        </w:tc>
        <w:tc>
          <w:tcPr>
            <w:tcW w:w="1134" w:type="dxa"/>
          </w:tcPr>
          <w:p>
            <w:pPr>
              <w:spacing w:line="276" w:lineRule="auto"/>
              <w:jc w:val="center"/>
              <w:rPr>
                <w:rFonts w:ascii="Verdana" w:hAnsi="Verdana"/>
                <w:sz w:val="16"/>
                <w:szCs w:val="16"/>
              </w:rPr>
            </w:pPr>
            <w:r>
              <w:rPr>
                <w:rFonts w:ascii="Verdana" w:hAnsi="Verdana"/>
                <w:sz w:val="16"/>
                <w:szCs w:val="16"/>
              </w:rPr>
              <w:t>2</w:t>
            </w:r>
          </w:p>
        </w:tc>
        <w:tc>
          <w:tcPr>
            <w:tcW w:w="850" w:type="dxa"/>
          </w:tcPr>
          <w:p>
            <w:pPr>
              <w:spacing w:line="276" w:lineRule="auto"/>
              <w:rPr>
                <w:rFonts w:ascii="Verdana" w:hAnsi="Verdana"/>
                <w:sz w:val="16"/>
                <w:szCs w:val="16"/>
              </w:rPr>
            </w:pPr>
          </w:p>
        </w:tc>
        <w:tc>
          <w:tcPr>
            <w:tcW w:w="850" w:type="dxa"/>
          </w:tcPr>
          <w:p>
            <w:pPr>
              <w:spacing w:line="276" w:lineRule="auto"/>
              <w:rPr>
                <w:rFonts w:ascii="Verdana" w:hAnsi="Verdana" w:eastAsia="Verdana" w:cs="Verdana"/>
                <w:sz w:val="16"/>
                <w:szCs w:val="16"/>
                <w:lang w:eastAsia="en-IN"/>
              </w:rPr>
            </w:pPr>
            <w:r>
              <w:rPr>
                <w:rFonts w:ascii="Verdana" w:hAnsi="Verdana"/>
                <w:sz w:val="16"/>
                <w:szCs w:val="16"/>
              </w:rPr>
              <w:t>60</w:t>
            </w:r>
          </w:p>
        </w:tc>
        <w:tc>
          <w:tcPr>
            <w:tcW w:w="709" w:type="dxa"/>
          </w:tcPr>
          <w:p>
            <w:pPr>
              <w:spacing w:line="276" w:lineRule="auto"/>
              <w:rPr>
                <w:rFonts w:ascii="Verdana" w:hAnsi="Verdana" w:eastAsia="Verdana" w:cs="Verdana"/>
                <w:sz w:val="16"/>
                <w:szCs w:val="16"/>
                <w:lang w:eastAsia="en-IN"/>
              </w:rPr>
            </w:pPr>
            <w:r>
              <w:rPr>
                <w:rFonts w:ascii="Verdana" w:hAnsi="Verdana"/>
                <w:sz w:val="16"/>
                <w:szCs w:val="16"/>
              </w:rPr>
              <w:t>40</w:t>
            </w:r>
          </w:p>
        </w:tc>
        <w:tc>
          <w:tcPr>
            <w:tcW w:w="851" w:type="dxa"/>
          </w:tcPr>
          <w:p>
            <w:pPr>
              <w:spacing w:line="276" w:lineRule="auto"/>
              <w:rPr>
                <w:rFonts w:ascii="Verdana" w:hAnsi="Verdana" w:eastAsia="Verdana" w:cs="Verdana"/>
                <w:sz w:val="16"/>
                <w:szCs w:val="16"/>
                <w:lang w:eastAsia="en-IN"/>
              </w:rPr>
            </w:pPr>
            <w:r>
              <w:rPr>
                <w:rFonts w:ascii="Verdana" w:hAnsi="Verdana"/>
                <w:sz w:val="16"/>
                <w:szCs w:val="16"/>
              </w:rPr>
              <w:t>100</w:t>
            </w:r>
          </w:p>
        </w:tc>
        <w:tc>
          <w:tcPr>
            <w:tcW w:w="1276" w:type="dxa"/>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lang w:eastAsia="en-I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9" w:hRule="atLeast"/>
        </w:trPr>
        <w:tc>
          <w:tcPr>
            <w:tcW w:w="3239" w:type="dxa"/>
            <w:gridSpan w:val="2"/>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Total</w:t>
            </w:r>
          </w:p>
        </w:tc>
        <w:tc>
          <w:tcPr>
            <w:tcW w:w="1000"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11</w:t>
            </w:r>
          </w:p>
        </w:tc>
        <w:tc>
          <w:tcPr>
            <w:tcW w:w="920" w:type="dxa"/>
            <w:vAlign w:val="center"/>
          </w:tcPr>
          <w:p>
            <w:pPr>
              <w:spacing w:line="276" w:lineRule="auto"/>
              <w:jc w:val="center"/>
              <w:rPr>
                <w:rFonts w:ascii="Verdana" w:hAnsi="Verdana" w:eastAsia="Verdana" w:cs="Verdana"/>
                <w:sz w:val="16"/>
                <w:szCs w:val="16"/>
              </w:rPr>
            </w:pPr>
            <w:r>
              <w:rPr>
                <w:rFonts w:ascii="Verdana" w:hAnsi="Verdana" w:eastAsia="Verdana" w:cs="Verdana"/>
                <w:sz w:val="18"/>
                <w:szCs w:val="18"/>
              </w:rPr>
              <w:t>-</w:t>
            </w:r>
          </w:p>
        </w:tc>
        <w:tc>
          <w:tcPr>
            <w:tcW w:w="1134"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16</w:t>
            </w:r>
          </w:p>
        </w:tc>
        <w:tc>
          <w:tcPr>
            <w:tcW w:w="850" w:type="dxa"/>
          </w:tcPr>
          <w:p>
            <w:pPr>
              <w:spacing w:line="276" w:lineRule="auto"/>
              <w:rPr>
                <w:rFonts w:ascii="Verdana" w:hAnsi="Verdana" w:eastAsia="Verdana" w:cs="Verdana"/>
                <w:sz w:val="16"/>
                <w:szCs w:val="16"/>
              </w:rPr>
            </w:pPr>
            <w:r>
              <w:rPr>
                <w:rFonts w:ascii="Verdana" w:hAnsi="Verdana" w:eastAsia="Verdana" w:cs="Verdana"/>
                <w:sz w:val="16"/>
                <w:szCs w:val="16"/>
              </w:rPr>
              <w:t>3*</w:t>
            </w:r>
          </w:p>
        </w:tc>
        <w:tc>
          <w:tcPr>
            <w:tcW w:w="850" w:type="dxa"/>
            <w:vAlign w:val="center"/>
          </w:tcPr>
          <w:p>
            <w:pPr>
              <w:spacing w:line="276" w:lineRule="auto"/>
              <w:jc w:val="center"/>
              <w:rPr>
                <w:rFonts w:ascii="Verdana" w:hAnsi="Verdana" w:eastAsia="Verdana" w:cs="Verdana"/>
                <w:sz w:val="16"/>
                <w:szCs w:val="16"/>
              </w:rPr>
            </w:pPr>
          </w:p>
        </w:tc>
        <w:tc>
          <w:tcPr>
            <w:tcW w:w="709" w:type="dxa"/>
            <w:vAlign w:val="center"/>
          </w:tcPr>
          <w:p>
            <w:pPr>
              <w:spacing w:line="276" w:lineRule="auto"/>
              <w:jc w:val="center"/>
              <w:rPr>
                <w:rFonts w:ascii="Verdana" w:hAnsi="Verdana" w:eastAsia="Verdana" w:cs="Verdana"/>
                <w:sz w:val="16"/>
                <w:szCs w:val="16"/>
              </w:rPr>
            </w:pPr>
          </w:p>
        </w:tc>
        <w:tc>
          <w:tcPr>
            <w:tcW w:w="851" w:type="dxa"/>
            <w:vAlign w:val="center"/>
          </w:tcPr>
          <w:p>
            <w:pPr>
              <w:spacing w:line="276" w:lineRule="auto"/>
              <w:jc w:val="center"/>
              <w:rPr>
                <w:rFonts w:ascii="Verdana" w:hAnsi="Verdana" w:eastAsia="Verdana" w:cs="Verdana"/>
                <w:sz w:val="16"/>
                <w:szCs w:val="16"/>
              </w:rPr>
            </w:pPr>
          </w:p>
        </w:tc>
        <w:tc>
          <w:tcPr>
            <w:tcW w:w="1276" w:type="dxa"/>
            <w:vMerge w:val="restart"/>
            <w:vAlign w:val="center"/>
          </w:tcPr>
          <w:p>
            <w:pPr>
              <w:spacing w:line="276" w:lineRule="auto"/>
              <w:jc w:val="center"/>
              <w:rPr>
                <w:rFonts w:ascii="Verdana" w:hAnsi="Verdana" w:eastAsia="Verdana" w:cs="Verdana"/>
                <w:b/>
                <w:bCs/>
                <w:sz w:val="16"/>
                <w:szCs w:val="16"/>
              </w:rPr>
            </w:pPr>
            <w:r>
              <w:rPr>
                <w:rFonts w:ascii="Verdana" w:hAnsi="Verdana" w:eastAsia="Verdana" w:cs="Verdana"/>
                <w:b/>
                <w:bCs/>
                <w:sz w:val="16"/>
                <w:szCs w:val="16"/>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2" w:hRule="atLeast"/>
        </w:trPr>
        <w:tc>
          <w:tcPr>
            <w:tcW w:w="3239" w:type="dxa"/>
            <w:gridSpan w:val="2"/>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Total Teaching Hours</w:t>
            </w:r>
          </w:p>
        </w:tc>
        <w:tc>
          <w:tcPr>
            <w:tcW w:w="6314" w:type="dxa"/>
            <w:gridSpan w:val="7"/>
            <w:vAlign w:val="center"/>
          </w:tcPr>
          <w:p>
            <w:pPr>
              <w:spacing w:line="276" w:lineRule="auto"/>
              <w:jc w:val="center"/>
              <w:rPr>
                <w:rFonts w:ascii="Verdana" w:hAnsi="Verdana" w:eastAsia="Verdana" w:cs="Verdana"/>
                <w:sz w:val="18"/>
                <w:szCs w:val="18"/>
              </w:rPr>
            </w:pPr>
            <w:r>
              <w:rPr>
                <w:rFonts w:ascii="Verdana" w:hAnsi="Verdana" w:eastAsia="Verdana" w:cs="Verdana"/>
                <w:b/>
                <w:bCs/>
                <w:sz w:val="18"/>
                <w:szCs w:val="18"/>
              </w:rPr>
              <w:t>27 / 30</w:t>
            </w:r>
          </w:p>
        </w:tc>
        <w:tc>
          <w:tcPr>
            <w:tcW w:w="1276" w:type="dxa"/>
            <w:vMerge w:val="continue"/>
            <w:vAlign w:val="center"/>
          </w:tcPr>
          <w:p>
            <w:pPr>
              <w:spacing w:line="276" w:lineRule="auto"/>
              <w:rPr>
                <w:rFonts w:ascii="Verdana" w:hAnsi="Verdana" w:eastAsia="Verdana" w:cs="Verdana"/>
                <w:sz w:val="18"/>
                <w:szCs w:val="18"/>
              </w:rPr>
            </w:pPr>
          </w:p>
        </w:tc>
      </w:tr>
    </w:tbl>
    <w:p>
      <w:pPr>
        <w:tabs>
          <w:tab w:val="left" w:pos="1004"/>
        </w:tabs>
        <w:spacing w:line="276" w:lineRule="auto"/>
        <w:rPr>
          <w:rFonts w:ascii="Times New Roman" w:hAnsi="Times New Roman" w:eastAsia="Verdana" w:cs="Times New Roman"/>
        </w:rPr>
      </w:pPr>
      <w:r>
        <w:rPr>
          <w:rFonts w:ascii="Times New Roman" w:hAnsi="Times New Roman" w:eastAsia="Verdana" w:cs="Times New Roman"/>
        </w:rPr>
        <w:t>SH: Supporting Hours</w:t>
      </w:r>
    </w:p>
    <w:p>
      <w:pPr>
        <w:pStyle w:val="37"/>
        <w:numPr>
          <w:ilvl w:val="0"/>
          <w:numId w:val="5"/>
        </w:numPr>
        <w:tabs>
          <w:tab w:val="left" w:pos="1004"/>
          <w:tab w:val="center" w:pos="4680"/>
        </w:tabs>
        <w:spacing w:after="160" w:line="276" w:lineRule="auto"/>
        <w:rPr>
          <w:rFonts w:ascii="Times New Roman" w:hAnsi="Times New Roman" w:eastAsia="Verdana" w:cs="Times New Roman"/>
          <w:color w:val="000000" w:themeColor="text1"/>
        </w:rPr>
      </w:pPr>
      <w:r>
        <w:rPr>
          <w:rFonts w:ascii="Times New Roman" w:hAnsi="Times New Roman" w:eastAsia="Verdana" w:cs="Times New Roman"/>
        </w:rPr>
        <w:t>Classes will be conducted fortnight on I,III and IV Monday</w:t>
      </w:r>
    </w:p>
    <w:p>
      <w:pPr>
        <w:ind w:left="-993" w:firstLine="1710" w:firstLineChars="950"/>
        <w:rPr>
          <w:rFonts w:ascii="Times New Roman" w:hAnsi="Times New Roman" w:cs="Times New Roman"/>
          <w:sz w:val="36"/>
          <w:szCs w:val="36"/>
        </w:rPr>
      </w:pPr>
      <w:r>
        <w:rPr>
          <w:rFonts w:cs="Calibri"/>
          <w:sz w:val="18"/>
          <w:szCs w:val="18"/>
        </w:rPr>
        <w:t>TO balance Discipline Credit or Remaining Hours /Project Based Learning/Self-Project</w:t>
      </w:r>
    </w:p>
    <w:p>
      <w:pPr>
        <w:ind w:left="-567" w:firstLine="501" w:firstLineChars="250"/>
        <w:rPr>
          <w:b/>
          <w:bCs/>
        </w:rPr>
      </w:pPr>
    </w:p>
    <w:tbl>
      <w:tblPr>
        <w:tblStyle w:val="173"/>
        <w:tblW w:w="10698" w:type="dxa"/>
        <w:tblInd w:w="-1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61"/>
        <w:gridCol w:w="1641"/>
        <w:gridCol w:w="1275"/>
        <w:gridCol w:w="1134"/>
        <w:gridCol w:w="1134"/>
        <w:gridCol w:w="709"/>
        <w:gridCol w:w="709"/>
        <w:gridCol w:w="709"/>
        <w:gridCol w:w="850"/>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33" w:hRule="atLeast"/>
        </w:trPr>
        <w:tc>
          <w:tcPr>
            <w:tcW w:w="10698" w:type="dxa"/>
            <w:gridSpan w:val="10"/>
          </w:tcPr>
          <w:p>
            <w:pPr>
              <w:jc w:val="center"/>
              <w:rPr>
                <w:rFonts w:ascii="Verdana" w:hAnsi="Verdana" w:eastAsia="Verdana" w:cs="Verdana"/>
                <w:b/>
                <w:sz w:val="18"/>
                <w:szCs w:val="18"/>
              </w:rPr>
            </w:pPr>
            <w:r>
              <w:rPr>
                <w:rFonts w:ascii="Verdana" w:hAnsi="Verdana" w:eastAsia="Verdana" w:cs="Verdana"/>
                <w:b/>
                <w:sz w:val="18"/>
                <w:szCs w:val="18"/>
              </w:rPr>
              <w:t>POORNIMA UNIVERSITY, JAIPUR</w:t>
            </w:r>
          </w:p>
          <w:p>
            <w:pPr>
              <w:jc w:val="center"/>
              <w:rPr>
                <w:rFonts w:ascii="Verdana" w:hAnsi="Verdana" w:eastAsia="Verdana" w:cs="Verdana"/>
                <w:b/>
                <w:sz w:val="18"/>
                <w:szCs w:val="18"/>
              </w:rPr>
            </w:pPr>
          </w:p>
          <w:p>
            <w:pPr>
              <w:jc w:val="center"/>
              <w:rPr>
                <w:rFonts w:ascii="Verdana" w:hAnsi="Verdana" w:eastAsia="Verdana" w:cs="Verdana"/>
                <w:b/>
                <w:sz w:val="18"/>
                <w:szCs w:val="18"/>
              </w:rPr>
            </w:pPr>
            <w:r>
              <w:rPr>
                <w:rFonts w:ascii="Verdana" w:hAnsi="Verdana" w:eastAsia="Verdana" w:cs="Verdana"/>
                <w:b/>
                <w:sz w:val="18"/>
                <w:szCs w:val="18"/>
              </w:rPr>
              <w:t>Faculty of Computer Science and Engineering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8" w:hRule="atLeast"/>
        </w:trPr>
        <w:tc>
          <w:tcPr>
            <w:tcW w:w="10698" w:type="dxa"/>
            <w:gridSpan w:val="10"/>
          </w:tcPr>
          <w:p>
            <w:pPr>
              <w:rPr>
                <w:rFonts w:ascii="Verdana" w:hAnsi="Verdana" w:eastAsia="Verdana" w:cs="Verdana"/>
                <w:b/>
                <w:sz w:val="18"/>
                <w:szCs w:val="18"/>
              </w:rPr>
            </w:pPr>
            <w:r>
              <w:rPr>
                <w:rFonts w:ascii="Verdana" w:hAnsi="Verdana" w:eastAsia="Verdana" w:cs="Verdana"/>
                <w:b/>
                <w:sz w:val="18"/>
                <w:szCs w:val="18"/>
                <w:lang w:eastAsia="en-IN"/>
              </w:rPr>
              <w:t xml:space="preserve">Name of Program: B.Tech. in CE </w:t>
            </w:r>
            <w:r>
              <w:rPr>
                <w:rFonts w:ascii="Verdana" w:hAnsi="Verdana" w:eastAsia="Verdana" w:cs="Verdana"/>
                <w:b/>
                <w:sz w:val="18"/>
                <w:szCs w:val="18"/>
              </w:rPr>
              <w:t xml:space="preserve">with Minor in AI&amp;DS </w:t>
            </w:r>
            <w:r>
              <w:rPr>
                <w:rFonts w:ascii="Verdana" w:hAnsi="Verdana" w:eastAsia="Verdana" w:cs="Verdana"/>
                <w:b/>
                <w:sz w:val="18"/>
                <w:szCs w:val="18"/>
                <w:lang w:eastAsia="en-IN"/>
              </w:rPr>
              <w:t>Duration: 4 Years       Total Credits: 171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4" w:hRule="atLeast"/>
        </w:trPr>
        <w:tc>
          <w:tcPr>
            <w:tcW w:w="10698" w:type="dxa"/>
            <w:gridSpan w:val="10"/>
          </w:tcPr>
          <w:p>
            <w:pPr>
              <w:jc w:val="center"/>
              <w:rPr>
                <w:rFonts w:ascii="Verdana" w:hAnsi="Verdana" w:eastAsia="Verdana" w:cs="Verdana"/>
                <w:b/>
                <w:sz w:val="18"/>
                <w:szCs w:val="18"/>
                <w:u w:val="single"/>
              </w:rPr>
            </w:pPr>
            <w:r>
              <w:rPr>
                <w:rFonts w:ascii="Verdana" w:hAnsi="Verdana" w:eastAsia="Verdana" w:cs="Verdana"/>
                <w:b/>
                <w:sz w:val="18"/>
                <w:szCs w:val="18"/>
                <w:u w:val="single"/>
              </w:rPr>
              <w:t>Teaching Scheme for Batch 2023-27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0698" w:type="dxa"/>
            <w:gridSpan w:val="10"/>
          </w:tcPr>
          <w:p>
            <w:pPr>
              <w:jc w:val="center"/>
              <w:rPr>
                <w:rFonts w:ascii="Verdana" w:hAnsi="Verdana" w:eastAsia="Verdana" w:cs="Verdana"/>
                <w:b/>
                <w:sz w:val="18"/>
                <w:szCs w:val="18"/>
              </w:rPr>
            </w:pPr>
            <w:r>
              <w:rPr>
                <w:rFonts w:ascii="Verdana" w:hAnsi="Verdana" w:eastAsia="Verdana" w:cs="Verdana"/>
                <w:b/>
                <w:sz w:val="18"/>
                <w:szCs w:val="18"/>
              </w:rPr>
              <w:t>Semester-VIII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61" w:type="dxa"/>
            <w:vMerge w:val="restart"/>
            <w:vAlign w:val="center"/>
          </w:tcPr>
          <w:p>
            <w:pPr>
              <w:jc w:val="center"/>
              <w:rPr>
                <w:rFonts w:ascii="Verdana" w:hAnsi="Verdana" w:eastAsia="Verdana" w:cs="Verdana"/>
                <w:b/>
                <w:sz w:val="18"/>
                <w:szCs w:val="18"/>
              </w:rPr>
            </w:pPr>
            <w:r>
              <w:rPr>
                <w:rFonts w:ascii="Verdana" w:hAnsi="Verdana" w:eastAsia="Verdana" w:cs="Verdana"/>
                <w:b/>
                <w:sz w:val="18"/>
                <w:szCs w:val="18"/>
              </w:rPr>
              <w:t>Course Code</w:t>
            </w:r>
          </w:p>
        </w:tc>
        <w:tc>
          <w:tcPr>
            <w:tcW w:w="1641" w:type="dxa"/>
            <w:vMerge w:val="restart"/>
            <w:vAlign w:val="center"/>
          </w:tcPr>
          <w:p>
            <w:pPr>
              <w:jc w:val="center"/>
              <w:rPr>
                <w:rFonts w:ascii="Verdana" w:hAnsi="Verdana" w:eastAsia="Verdana" w:cs="Verdana"/>
                <w:b/>
                <w:sz w:val="18"/>
                <w:szCs w:val="18"/>
              </w:rPr>
            </w:pPr>
            <w:r>
              <w:rPr>
                <w:rFonts w:ascii="Verdana" w:hAnsi="Verdana" w:eastAsia="Verdana" w:cs="Verdana"/>
                <w:b/>
                <w:sz w:val="18"/>
                <w:szCs w:val="18"/>
              </w:rPr>
              <w:t>Name of Course</w:t>
            </w:r>
          </w:p>
        </w:tc>
        <w:tc>
          <w:tcPr>
            <w:tcW w:w="3543" w:type="dxa"/>
            <w:gridSpan w:val="3"/>
            <w:vAlign w:val="center"/>
          </w:tcPr>
          <w:p>
            <w:pPr>
              <w:jc w:val="center"/>
              <w:rPr>
                <w:rFonts w:ascii="Verdana" w:hAnsi="Verdana" w:eastAsia="Verdana" w:cs="Verdana"/>
                <w:b/>
                <w:sz w:val="18"/>
                <w:szCs w:val="18"/>
              </w:rPr>
            </w:pPr>
            <w:r>
              <w:rPr>
                <w:rFonts w:ascii="Verdana" w:hAnsi="Verdana" w:eastAsia="Verdana" w:cs="Verdana"/>
                <w:b/>
                <w:sz w:val="18"/>
                <w:szCs w:val="18"/>
              </w:rPr>
              <w:t>Teaching Scheme</w:t>
            </w:r>
          </w:p>
        </w:tc>
        <w:tc>
          <w:tcPr>
            <w:tcW w:w="709" w:type="dxa"/>
          </w:tcPr>
          <w:p>
            <w:pPr>
              <w:jc w:val="center"/>
              <w:rPr>
                <w:rFonts w:ascii="Verdana" w:hAnsi="Verdana" w:eastAsia="Verdana" w:cs="Verdana"/>
                <w:b/>
                <w:sz w:val="18"/>
                <w:szCs w:val="18"/>
              </w:rPr>
            </w:pPr>
          </w:p>
        </w:tc>
        <w:tc>
          <w:tcPr>
            <w:tcW w:w="2268" w:type="dxa"/>
            <w:gridSpan w:val="3"/>
            <w:vAlign w:val="center"/>
          </w:tcPr>
          <w:p>
            <w:pPr>
              <w:jc w:val="center"/>
              <w:rPr>
                <w:rFonts w:ascii="Verdana" w:hAnsi="Verdana" w:eastAsia="Verdana" w:cs="Verdana"/>
                <w:b/>
                <w:sz w:val="18"/>
                <w:szCs w:val="18"/>
              </w:rPr>
            </w:pPr>
            <w:r>
              <w:rPr>
                <w:rFonts w:ascii="Verdana" w:hAnsi="Verdana" w:eastAsia="Verdana" w:cs="Verdana"/>
                <w:b/>
                <w:sz w:val="18"/>
                <w:szCs w:val="18"/>
              </w:rPr>
              <w:t>Marks Distribution</w:t>
            </w:r>
          </w:p>
        </w:tc>
        <w:tc>
          <w:tcPr>
            <w:tcW w:w="1276" w:type="dxa"/>
            <w:vMerge w:val="restart"/>
            <w:vAlign w:val="center"/>
          </w:tcPr>
          <w:p>
            <w:pPr>
              <w:jc w:val="center"/>
              <w:rPr>
                <w:rFonts w:ascii="Verdana" w:hAnsi="Verdana" w:eastAsia="Verdana" w:cs="Verdana"/>
                <w:b/>
                <w:sz w:val="18"/>
                <w:szCs w:val="18"/>
              </w:rPr>
            </w:pPr>
            <w:r>
              <w:rPr>
                <w:rFonts w:ascii="Verdana" w:hAnsi="Verdana" w:eastAsia="Verdana" w:cs="Verdana"/>
                <w:b/>
                <w:sz w:val="18"/>
                <w:szCs w:val="18"/>
              </w:rPr>
              <w:t>Credits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61" w:type="dxa"/>
            <w:vMerge w:val="continue"/>
            <w:vAlign w:val="center"/>
          </w:tcPr>
          <w:p>
            <w:pPr>
              <w:widowControl w:val="0"/>
              <w:spacing w:line="276" w:lineRule="auto"/>
              <w:rPr>
                <w:rFonts w:ascii="Verdana" w:hAnsi="Verdana" w:eastAsia="Verdana" w:cs="Verdana"/>
                <w:b/>
                <w:sz w:val="18"/>
                <w:szCs w:val="18"/>
              </w:rPr>
            </w:pPr>
          </w:p>
        </w:tc>
        <w:tc>
          <w:tcPr>
            <w:tcW w:w="1641" w:type="dxa"/>
            <w:vMerge w:val="continue"/>
            <w:vAlign w:val="center"/>
          </w:tcPr>
          <w:p>
            <w:pPr>
              <w:widowControl w:val="0"/>
              <w:spacing w:line="276" w:lineRule="auto"/>
              <w:rPr>
                <w:rFonts w:ascii="Verdana" w:hAnsi="Verdana" w:eastAsia="Verdana" w:cs="Verdana"/>
                <w:b/>
                <w:sz w:val="18"/>
                <w:szCs w:val="18"/>
              </w:rPr>
            </w:pPr>
          </w:p>
        </w:tc>
        <w:tc>
          <w:tcPr>
            <w:tcW w:w="1275" w:type="dxa"/>
            <w:vAlign w:val="center"/>
          </w:tcPr>
          <w:p>
            <w:pPr>
              <w:jc w:val="center"/>
              <w:rPr>
                <w:rFonts w:ascii="Verdana" w:hAnsi="Verdana" w:eastAsia="Verdana" w:cs="Verdana"/>
                <w:b/>
                <w:sz w:val="18"/>
                <w:szCs w:val="18"/>
              </w:rPr>
            </w:pPr>
            <w:r>
              <w:rPr>
                <w:rFonts w:ascii="Verdana" w:hAnsi="Verdana" w:eastAsia="Verdana" w:cs="Verdana"/>
                <w:b/>
                <w:sz w:val="18"/>
                <w:szCs w:val="18"/>
              </w:rPr>
              <w:t>Lecture (L)</w:t>
            </w:r>
          </w:p>
        </w:tc>
        <w:tc>
          <w:tcPr>
            <w:tcW w:w="1134" w:type="dxa"/>
            <w:vAlign w:val="center"/>
          </w:tcPr>
          <w:p>
            <w:pPr>
              <w:jc w:val="center"/>
              <w:rPr>
                <w:rFonts w:ascii="Verdana" w:hAnsi="Verdana" w:eastAsia="Verdana" w:cs="Verdana"/>
                <w:b/>
                <w:sz w:val="18"/>
                <w:szCs w:val="18"/>
              </w:rPr>
            </w:pPr>
            <w:r>
              <w:rPr>
                <w:rFonts w:ascii="Verdana" w:hAnsi="Verdana" w:eastAsia="Verdana" w:cs="Verdana"/>
                <w:b/>
                <w:sz w:val="18"/>
                <w:szCs w:val="18"/>
              </w:rPr>
              <w:t>Tutorial (T)</w:t>
            </w:r>
          </w:p>
        </w:tc>
        <w:tc>
          <w:tcPr>
            <w:tcW w:w="1134" w:type="dxa"/>
            <w:vAlign w:val="center"/>
          </w:tcPr>
          <w:p>
            <w:pPr>
              <w:jc w:val="center"/>
              <w:rPr>
                <w:rFonts w:ascii="Verdana" w:hAnsi="Verdana" w:eastAsia="Verdana" w:cs="Verdana"/>
                <w:b/>
                <w:sz w:val="18"/>
                <w:szCs w:val="18"/>
              </w:rPr>
            </w:pPr>
            <w:r>
              <w:rPr>
                <w:rFonts w:ascii="Verdana" w:hAnsi="Verdana" w:eastAsia="Verdana" w:cs="Verdana"/>
                <w:b/>
                <w:sz w:val="18"/>
                <w:szCs w:val="18"/>
              </w:rPr>
              <w:t xml:space="preserve">Practical </w:t>
            </w:r>
          </w:p>
          <w:p>
            <w:pPr>
              <w:jc w:val="center"/>
              <w:rPr>
                <w:rFonts w:ascii="Verdana" w:hAnsi="Verdana" w:eastAsia="Verdana" w:cs="Verdana"/>
                <w:b/>
                <w:sz w:val="18"/>
                <w:szCs w:val="18"/>
              </w:rPr>
            </w:pPr>
            <w:r>
              <w:rPr>
                <w:rFonts w:ascii="Verdana" w:hAnsi="Verdana" w:eastAsia="Verdana" w:cs="Verdana"/>
                <w:b/>
                <w:sz w:val="18"/>
                <w:szCs w:val="18"/>
              </w:rPr>
              <w:t>(P)</w:t>
            </w:r>
          </w:p>
        </w:tc>
        <w:tc>
          <w:tcPr>
            <w:tcW w:w="709" w:type="dxa"/>
          </w:tcPr>
          <w:p>
            <w:pPr>
              <w:jc w:val="center"/>
              <w:rPr>
                <w:rFonts w:ascii="Verdana" w:hAnsi="Verdana" w:eastAsia="Verdana" w:cs="Verdana"/>
                <w:b/>
                <w:sz w:val="18"/>
                <w:szCs w:val="18"/>
              </w:rPr>
            </w:pPr>
            <w:r>
              <w:rPr>
                <w:rFonts w:ascii="Verdana" w:hAnsi="Verdana" w:eastAsia="Verdana" w:cs="Verdana"/>
                <w:b/>
                <w:sz w:val="18"/>
                <w:szCs w:val="18"/>
              </w:rPr>
              <w:t>SH</w:t>
            </w:r>
          </w:p>
        </w:tc>
        <w:tc>
          <w:tcPr>
            <w:tcW w:w="709" w:type="dxa"/>
            <w:vAlign w:val="center"/>
          </w:tcPr>
          <w:p>
            <w:pPr>
              <w:jc w:val="center"/>
              <w:rPr>
                <w:rFonts w:ascii="Verdana" w:hAnsi="Verdana" w:eastAsia="Verdana" w:cs="Verdana"/>
                <w:b/>
                <w:sz w:val="18"/>
                <w:szCs w:val="18"/>
              </w:rPr>
            </w:pPr>
            <w:r>
              <w:rPr>
                <w:rFonts w:ascii="Verdana" w:hAnsi="Verdana" w:eastAsia="Verdana" w:cs="Verdana"/>
                <w:b/>
                <w:sz w:val="18"/>
                <w:szCs w:val="18"/>
              </w:rPr>
              <w:t>IE</w:t>
            </w:r>
          </w:p>
        </w:tc>
        <w:tc>
          <w:tcPr>
            <w:tcW w:w="709" w:type="dxa"/>
            <w:vAlign w:val="center"/>
          </w:tcPr>
          <w:p>
            <w:pPr>
              <w:jc w:val="center"/>
              <w:rPr>
                <w:rFonts w:ascii="Verdana" w:hAnsi="Verdana" w:eastAsia="Verdana" w:cs="Verdana"/>
                <w:b/>
                <w:sz w:val="18"/>
                <w:szCs w:val="18"/>
              </w:rPr>
            </w:pPr>
            <w:r>
              <w:rPr>
                <w:rFonts w:ascii="Verdana" w:hAnsi="Verdana" w:eastAsia="Verdana" w:cs="Verdana"/>
                <w:b/>
                <w:sz w:val="18"/>
                <w:szCs w:val="18"/>
              </w:rPr>
              <w:t>ESE</w:t>
            </w:r>
          </w:p>
        </w:tc>
        <w:tc>
          <w:tcPr>
            <w:tcW w:w="850" w:type="dxa"/>
            <w:vAlign w:val="center"/>
          </w:tcPr>
          <w:p>
            <w:pPr>
              <w:jc w:val="center"/>
              <w:rPr>
                <w:rFonts w:ascii="Verdana" w:hAnsi="Verdana" w:eastAsia="Verdana" w:cs="Verdana"/>
                <w:b/>
                <w:sz w:val="18"/>
                <w:szCs w:val="18"/>
              </w:rPr>
            </w:pPr>
            <w:r>
              <w:rPr>
                <w:rFonts w:ascii="Verdana" w:hAnsi="Verdana" w:eastAsia="Verdana" w:cs="Verdana"/>
                <w:b/>
                <w:sz w:val="18"/>
                <w:szCs w:val="18"/>
              </w:rPr>
              <w:t>Total</w:t>
            </w:r>
          </w:p>
        </w:tc>
        <w:tc>
          <w:tcPr>
            <w:tcW w:w="1276" w:type="dxa"/>
            <w:vMerge w:val="continue"/>
            <w:vAlign w:val="center"/>
          </w:tcPr>
          <w:p>
            <w:pPr>
              <w:widowControl w:val="0"/>
              <w:spacing w:line="276" w:lineRule="auto"/>
              <w:rPr>
                <w:rFonts w:ascii="Verdana" w:hAnsi="Verdana" w:eastAsia="Verdana" w:cs="Verdana"/>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61"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A.</w:t>
            </w:r>
          </w:p>
        </w:tc>
        <w:tc>
          <w:tcPr>
            <w:tcW w:w="1641" w:type="dxa"/>
            <w:shd w:val="clear" w:color="auto" w:fill="BFBFBF"/>
          </w:tcPr>
          <w:p>
            <w:pPr>
              <w:spacing w:line="276" w:lineRule="auto"/>
              <w:jc w:val="center"/>
              <w:rPr>
                <w:rFonts w:ascii="Verdana" w:hAnsi="Verdana" w:eastAsia="Verdana" w:cs="Verdana"/>
                <w:b/>
                <w:sz w:val="18"/>
                <w:szCs w:val="18"/>
              </w:rPr>
            </w:pPr>
          </w:p>
        </w:tc>
        <w:tc>
          <w:tcPr>
            <w:tcW w:w="7796" w:type="dxa"/>
            <w:gridSpan w:val="8"/>
            <w:shd w:val="clear" w:color="auto" w:fill="BFBFBF"/>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Major (Core 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61"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A.1</w:t>
            </w:r>
          </w:p>
        </w:tc>
        <w:tc>
          <w:tcPr>
            <w:tcW w:w="1641" w:type="dxa"/>
            <w:vAlign w:val="center"/>
          </w:tcPr>
          <w:p>
            <w:pPr>
              <w:spacing w:line="276" w:lineRule="auto"/>
              <w:rPr>
                <w:rFonts w:ascii="Verdana" w:hAnsi="Verdana" w:eastAsia="Verdana" w:cs="Verdana"/>
                <w:b/>
                <w:sz w:val="18"/>
                <w:szCs w:val="18"/>
              </w:rPr>
            </w:pPr>
            <w:r>
              <w:rPr>
                <w:rFonts w:ascii="Verdana" w:hAnsi="Verdana" w:eastAsia="Verdana" w:cs="Verdana"/>
                <w:b/>
                <w:sz w:val="18"/>
                <w:szCs w:val="18"/>
              </w:rPr>
              <w:t>Theory</w:t>
            </w:r>
          </w:p>
        </w:tc>
        <w:tc>
          <w:tcPr>
            <w:tcW w:w="1275" w:type="dxa"/>
            <w:vAlign w:val="center"/>
          </w:tcPr>
          <w:p>
            <w:pPr>
              <w:spacing w:line="276" w:lineRule="auto"/>
              <w:rPr>
                <w:rFonts w:ascii="Verdana" w:hAnsi="Verdana" w:eastAsia="Verdana" w:cs="Verdana"/>
                <w:sz w:val="18"/>
                <w:szCs w:val="18"/>
              </w:rPr>
            </w:pPr>
          </w:p>
        </w:tc>
        <w:tc>
          <w:tcPr>
            <w:tcW w:w="1134" w:type="dxa"/>
            <w:vAlign w:val="center"/>
          </w:tcPr>
          <w:p>
            <w:pPr>
              <w:spacing w:line="276" w:lineRule="auto"/>
              <w:rPr>
                <w:rFonts w:ascii="Verdana" w:hAnsi="Verdana" w:eastAsia="Verdana" w:cs="Verdana"/>
                <w:sz w:val="18"/>
                <w:szCs w:val="18"/>
              </w:rPr>
            </w:pPr>
          </w:p>
        </w:tc>
        <w:tc>
          <w:tcPr>
            <w:tcW w:w="1134" w:type="dxa"/>
            <w:vAlign w:val="center"/>
          </w:tcPr>
          <w:p>
            <w:pPr>
              <w:spacing w:line="276" w:lineRule="auto"/>
              <w:rPr>
                <w:rFonts w:ascii="Verdana" w:hAnsi="Verdana" w:eastAsia="Verdana" w:cs="Verdana"/>
                <w:sz w:val="18"/>
                <w:szCs w:val="18"/>
              </w:rPr>
            </w:pPr>
          </w:p>
        </w:tc>
        <w:tc>
          <w:tcPr>
            <w:tcW w:w="709" w:type="dxa"/>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850" w:type="dxa"/>
            <w:vAlign w:val="center"/>
          </w:tcPr>
          <w:p>
            <w:pPr>
              <w:spacing w:line="276" w:lineRule="auto"/>
              <w:rPr>
                <w:rFonts w:ascii="Verdana" w:hAnsi="Verdana" w:eastAsia="Verdana" w:cs="Verdana"/>
                <w:sz w:val="18"/>
                <w:szCs w:val="18"/>
              </w:rPr>
            </w:pPr>
          </w:p>
        </w:tc>
        <w:tc>
          <w:tcPr>
            <w:tcW w:w="1276" w:type="dxa"/>
            <w:vAlign w:val="center"/>
          </w:tcPr>
          <w:p>
            <w:pPr>
              <w:spacing w:line="276" w:lineRule="auto"/>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61" w:type="dxa"/>
            <w:vAlign w:val="center"/>
          </w:tcPr>
          <w:p>
            <w:pPr>
              <w:spacing w:line="276" w:lineRule="auto"/>
              <w:jc w:val="center"/>
              <w:rPr>
                <w:rFonts w:ascii="Verdana" w:hAnsi="Verdana" w:eastAsia="Verdana" w:cs="Verdana"/>
                <w:b/>
                <w:sz w:val="18"/>
                <w:szCs w:val="18"/>
              </w:rPr>
            </w:pPr>
          </w:p>
        </w:tc>
        <w:tc>
          <w:tcPr>
            <w:tcW w:w="1641" w:type="dxa"/>
          </w:tcPr>
          <w:p>
            <w:pPr>
              <w:spacing w:line="276" w:lineRule="auto"/>
              <w:rPr>
                <w:rFonts w:ascii="Verdana" w:hAnsi="Verdana" w:eastAsia="Verdana" w:cs="Verdana"/>
                <w:sz w:val="16"/>
                <w:szCs w:val="16"/>
              </w:rPr>
            </w:pPr>
            <w:r>
              <w:rPr>
                <w:rFonts w:ascii="Verdana" w:hAnsi="Verdana" w:eastAsia="Verdana" w:cs="Verdana"/>
                <w:sz w:val="16"/>
                <w:szCs w:val="16"/>
              </w:rPr>
              <w:t>NIL</w:t>
            </w:r>
          </w:p>
        </w:tc>
        <w:tc>
          <w:tcPr>
            <w:tcW w:w="1275" w:type="dxa"/>
          </w:tcPr>
          <w:p>
            <w:pPr>
              <w:spacing w:line="276" w:lineRule="auto"/>
              <w:jc w:val="center"/>
              <w:rPr>
                <w:rFonts w:ascii="Verdana" w:hAnsi="Verdana" w:eastAsia="Verdana" w:cs="Verdana"/>
                <w:sz w:val="16"/>
                <w:szCs w:val="16"/>
              </w:rPr>
            </w:pPr>
          </w:p>
        </w:tc>
        <w:tc>
          <w:tcPr>
            <w:tcW w:w="1134" w:type="dxa"/>
          </w:tcPr>
          <w:p>
            <w:pPr>
              <w:spacing w:line="276" w:lineRule="auto"/>
              <w:jc w:val="center"/>
              <w:rPr>
                <w:rFonts w:ascii="Verdana" w:hAnsi="Verdana" w:eastAsia="Verdana" w:cs="Verdana"/>
                <w:sz w:val="16"/>
                <w:szCs w:val="16"/>
              </w:rPr>
            </w:pPr>
          </w:p>
        </w:tc>
        <w:tc>
          <w:tcPr>
            <w:tcW w:w="1134" w:type="dxa"/>
          </w:tcPr>
          <w:p>
            <w:pPr>
              <w:spacing w:line="276" w:lineRule="auto"/>
              <w:jc w:val="center"/>
              <w:rPr>
                <w:rFonts w:ascii="Verdana" w:hAnsi="Verdana" w:eastAsia="Verdana" w:cs="Verdana"/>
                <w:sz w:val="16"/>
                <w:szCs w:val="16"/>
              </w:rPr>
            </w:pPr>
          </w:p>
        </w:tc>
        <w:tc>
          <w:tcPr>
            <w:tcW w:w="709" w:type="dxa"/>
          </w:tcPr>
          <w:p>
            <w:pPr>
              <w:spacing w:line="276" w:lineRule="auto"/>
              <w:jc w:val="center"/>
              <w:rPr>
                <w:rFonts w:ascii="Verdana" w:hAnsi="Verdana" w:eastAsia="Verdana" w:cs="Verdana"/>
                <w:sz w:val="16"/>
                <w:szCs w:val="16"/>
              </w:rPr>
            </w:pPr>
          </w:p>
        </w:tc>
        <w:tc>
          <w:tcPr>
            <w:tcW w:w="709" w:type="dxa"/>
          </w:tcPr>
          <w:p>
            <w:pPr>
              <w:spacing w:line="276" w:lineRule="auto"/>
              <w:jc w:val="center"/>
              <w:rPr>
                <w:rFonts w:ascii="Verdana" w:hAnsi="Verdana" w:eastAsia="Verdana" w:cs="Verdana"/>
                <w:sz w:val="16"/>
                <w:szCs w:val="16"/>
              </w:rPr>
            </w:pPr>
          </w:p>
        </w:tc>
        <w:tc>
          <w:tcPr>
            <w:tcW w:w="709" w:type="dxa"/>
          </w:tcPr>
          <w:p>
            <w:pPr>
              <w:spacing w:line="276" w:lineRule="auto"/>
              <w:jc w:val="center"/>
              <w:rPr>
                <w:rFonts w:ascii="Verdana" w:hAnsi="Verdana" w:eastAsia="Verdana" w:cs="Verdana"/>
                <w:sz w:val="16"/>
                <w:szCs w:val="16"/>
              </w:rPr>
            </w:pPr>
          </w:p>
        </w:tc>
        <w:tc>
          <w:tcPr>
            <w:tcW w:w="850" w:type="dxa"/>
          </w:tcPr>
          <w:p>
            <w:pPr>
              <w:spacing w:line="276" w:lineRule="auto"/>
              <w:jc w:val="center"/>
              <w:rPr>
                <w:rFonts w:ascii="Verdana" w:hAnsi="Verdana" w:eastAsia="Verdana" w:cs="Verdana"/>
                <w:sz w:val="16"/>
                <w:szCs w:val="16"/>
              </w:rPr>
            </w:pPr>
          </w:p>
        </w:tc>
        <w:tc>
          <w:tcPr>
            <w:tcW w:w="1276" w:type="dxa"/>
          </w:tcPr>
          <w:p>
            <w:pPr>
              <w:spacing w:line="276" w:lineRule="auto"/>
              <w:jc w:val="center"/>
              <w:rPr>
                <w:rFonts w:ascii="Verdana" w:hAnsi="Verdana" w:eastAsia="Verdana" w:cs="Verdana"/>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61" w:type="dxa"/>
            <w:vAlign w:val="center"/>
          </w:tcPr>
          <w:p>
            <w:pPr>
              <w:spacing w:line="276" w:lineRule="auto"/>
              <w:jc w:val="center"/>
              <w:rPr>
                <w:rFonts w:ascii="Verdana" w:hAnsi="Verdana" w:eastAsia="Verdana" w:cs="Verdana"/>
                <w:b/>
                <w:sz w:val="18"/>
                <w:szCs w:val="18"/>
              </w:rPr>
            </w:pPr>
          </w:p>
        </w:tc>
        <w:tc>
          <w:tcPr>
            <w:tcW w:w="1641" w:type="dxa"/>
          </w:tcPr>
          <w:p>
            <w:pPr>
              <w:spacing w:line="276" w:lineRule="auto"/>
              <w:rPr>
                <w:rFonts w:ascii="Verdana" w:hAnsi="Verdana" w:eastAsia="Verdana" w:cs="Verdana"/>
                <w:sz w:val="16"/>
                <w:szCs w:val="16"/>
              </w:rPr>
            </w:pPr>
          </w:p>
        </w:tc>
        <w:tc>
          <w:tcPr>
            <w:tcW w:w="1275" w:type="dxa"/>
          </w:tcPr>
          <w:p>
            <w:pPr>
              <w:spacing w:line="276" w:lineRule="auto"/>
              <w:jc w:val="center"/>
              <w:rPr>
                <w:rFonts w:ascii="Verdana" w:hAnsi="Verdana" w:eastAsia="Verdana" w:cs="Verdana"/>
                <w:sz w:val="16"/>
                <w:szCs w:val="16"/>
              </w:rPr>
            </w:pPr>
          </w:p>
        </w:tc>
        <w:tc>
          <w:tcPr>
            <w:tcW w:w="1134" w:type="dxa"/>
          </w:tcPr>
          <w:p>
            <w:pPr>
              <w:spacing w:line="276" w:lineRule="auto"/>
              <w:jc w:val="center"/>
              <w:rPr>
                <w:rFonts w:ascii="Verdana" w:hAnsi="Verdana" w:eastAsia="Verdana" w:cs="Verdana"/>
                <w:sz w:val="16"/>
                <w:szCs w:val="16"/>
              </w:rPr>
            </w:pPr>
          </w:p>
        </w:tc>
        <w:tc>
          <w:tcPr>
            <w:tcW w:w="1134" w:type="dxa"/>
          </w:tcPr>
          <w:p>
            <w:pPr>
              <w:spacing w:line="276" w:lineRule="auto"/>
              <w:jc w:val="center"/>
              <w:rPr>
                <w:rFonts w:ascii="Verdana" w:hAnsi="Verdana" w:eastAsia="Verdana" w:cs="Verdana"/>
                <w:sz w:val="16"/>
                <w:szCs w:val="16"/>
              </w:rPr>
            </w:pPr>
          </w:p>
        </w:tc>
        <w:tc>
          <w:tcPr>
            <w:tcW w:w="709" w:type="dxa"/>
          </w:tcPr>
          <w:p>
            <w:pPr>
              <w:spacing w:line="276" w:lineRule="auto"/>
              <w:jc w:val="center"/>
              <w:rPr>
                <w:rFonts w:ascii="Verdana" w:hAnsi="Verdana" w:eastAsia="Verdana" w:cs="Verdana"/>
                <w:sz w:val="16"/>
                <w:szCs w:val="16"/>
              </w:rPr>
            </w:pPr>
          </w:p>
        </w:tc>
        <w:tc>
          <w:tcPr>
            <w:tcW w:w="709" w:type="dxa"/>
          </w:tcPr>
          <w:p>
            <w:pPr>
              <w:spacing w:line="276" w:lineRule="auto"/>
              <w:jc w:val="center"/>
              <w:rPr>
                <w:rFonts w:ascii="Verdana" w:hAnsi="Verdana" w:eastAsia="Verdana" w:cs="Verdana"/>
                <w:sz w:val="16"/>
                <w:szCs w:val="16"/>
              </w:rPr>
            </w:pPr>
          </w:p>
        </w:tc>
        <w:tc>
          <w:tcPr>
            <w:tcW w:w="709" w:type="dxa"/>
          </w:tcPr>
          <w:p>
            <w:pPr>
              <w:spacing w:line="276" w:lineRule="auto"/>
              <w:jc w:val="center"/>
              <w:rPr>
                <w:rFonts w:ascii="Verdana" w:hAnsi="Verdana" w:eastAsia="Verdana" w:cs="Verdana"/>
                <w:sz w:val="16"/>
                <w:szCs w:val="16"/>
              </w:rPr>
            </w:pPr>
          </w:p>
        </w:tc>
        <w:tc>
          <w:tcPr>
            <w:tcW w:w="850" w:type="dxa"/>
          </w:tcPr>
          <w:p>
            <w:pPr>
              <w:spacing w:line="276" w:lineRule="auto"/>
              <w:jc w:val="center"/>
              <w:rPr>
                <w:rFonts w:ascii="Verdana" w:hAnsi="Verdana" w:eastAsia="Verdana" w:cs="Verdana"/>
                <w:sz w:val="16"/>
                <w:szCs w:val="16"/>
              </w:rPr>
            </w:pPr>
          </w:p>
        </w:tc>
        <w:tc>
          <w:tcPr>
            <w:tcW w:w="1276" w:type="dxa"/>
          </w:tcPr>
          <w:p>
            <w:pPr>
              <w:spacing w:line="276" w:lineRule="auto"/>
              <w:jc w:val="center"/>
              <w:rPr>
                <w:rFonts w:ascii="Verdana" w:hAnsi="Verdana" w:eastAsia="Verdana" w:cs="Verdana"/>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61"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A.2</w:t>
            </w:r>
          </w:p>
        </w:tc>
        <w:tc>
          <w:tcPr>
            <w:tcW w:w="1641" w:type="dxa"/>
            <w:vAlign w:val="center"/>
          </w:tcPr>
          <w:p>
            <w:pPr>
              <w:spacing w:line="276" w:lineRule="auto"/>
              <w:rPr>
                <w:rFonts w:ascii="Verdana" w:hAnsi="Verdana" w:eastAsia="Verdana" w:cs="Verdana"/>
                <w:b/>
                <w:sz w:val="18"/>
                <w:szCs w:val="18"/>
              </w:rPr>
            </w:pPr>
            <w:r>
              <w:rPr>
                <w:rFonts w:ascii="Verdana" w:hAnsi="Verdana" w:eastAsia="Verdana" w:cs="Verdana"/>
                <w:b/>
                <w:sz w:val="18"/>
                <w:szCs w:val="18"/>
              </w:rPr>
              <w:t>Practical</w:t>
            </w:r>
          </w:p>
        </w:tc>
        <w:tc>
          <w:tcPr>
            <w:tcW w:w="1275" w:type="dxa"/>
            <w:vAlign w:val="center"/>
          </w:tcPr>
          <w:p>
            <w:pPr>
              <w:spacing w:line="276" w:lineRule="auto"/>
              <w:jc w:val="center"/>
              <w:rPr>
                <w:rFonts w:ascii="Verdana" w:hAnsi="Verdana" w:eastAsia="Verdana" w:cs="Verdana"/>
                <w:sz w:val="16"/>
                <w:szCs w:val="16"/>
              </w:rPr>
            </w:pPr>
          </w:p>
        </w:tc>
        <w:tc>
          <w:tcPr>
            <w:tcW w:w="1134" w:type="dxa"/>
            <w:vAlign w:val="center"/>
          </w:tcPr>
          <w:p>
            <w:pPr>
              <w:spacing w:line="276" w:lineRule="auto"/>
              <w:jc w:val="center"/>
              <w:rPr>
                <w:rFonts w:ascii="Verdana" w:hAnsi="Verdana" w:eastAsia="Verdana" w:cs="Verdana"/>
                <w:sz w:val="16"/>
                <w:szCs w:val="16"/>
              </w:rPr>
            </w:pPr>
          </w:p>
        </w:tc>
        <w:tc>
          <w:tcPr>
            <w:tcW w:w="1134" w:type="dxa"/>
            <w:vAlign w:val="center"/>
          </w:tcPr>
          <w:p>
            <w:pPr>
              <w:spacing w:line="276" w:lineRule="auto"/>
              <w:jc w:val="center"/>
              <w:rPr>
                <w:rFonts w:ascii="Verdana" w:hAnsi="Verdana" w:eastAsia="Verdana" w:cs="Verdana"/>
                <w:sz w:val="16"/>
                <w:szCs w:val="16"/>
              </w:rPr>
            </w:pPr>
          </w:p>
        </w:tc>
        <w:tc>
          <w:tcPr>
            <w:tcW w:w="709" w:type="dxa"/>
          </w:tcPr>
          <w:p>
            <w:pPr>
              <w:spacing w:line="276" w:lineRule="auto"/>
              <w:jc w:val="center"/>
              <w:rPr>
                <w:rFonts w:ascii="Verdana" w:hAnsi="Verdana" w:eastAsia="Verdana" w:cs="Verdana"/>
                <w:sz w:val="16"/>
                <w:szCs w:val="16"/>
              </w:rPr>
            </w:pPr>
          </w:p>
        </w:tc>
        <w:tc>
          <w:tcPr>
            <w:tcW w:w="709" w:type="dxa"/>
            <w:vAlign w:val="center"/>
          </w:tcPr>
          <w:p>
            <w:pPr>
              <w:spacing w:line="276" w:lineRule="auto"/>
              <w:jc w:val="center"/>
              <w:rPr>
                <w:rFonts w:ascii="Verdana" w:hAnsi="Verdana" w:eastAsia="Verdana" w:cs="Verdana"/>
                <w:sz w:val="16"/>
                <w:szCs w:val="16"/>
              </w:rPr>
            </w:pPr>
          </w:p>
        </w:tc>
        <w:tc>
          <w:tcPr>
            <w:tcW w:w="709" w:type="dxa"/>
            <w:vAlign w:val="center"/>
          </w:tcPr>
          <w:p>
            <w:pPr>
              <w:spacing w:line="276" w:lineRule="auto"/>
              <w:jc w:val="center"/>
              <w:rPr>
                <w:rFonts w:ascii="Verdana" w:hAnsi="Verdana" w:eastAsia="Verdana" w:cs="Verdana"/>
                <w:sz w:val="16"/>
                <w:szCs w:val="16"/>
              </w:rPr>
            </w:pPr>
          </w:p>
        </w:tc>
        <w:tc>
          <w:tcPr>
            <w:tcW w:w="850" w:type="dxa"/>
            <w:vAlign w:val="center"/>
          </w:tcPr>
          <w:p>
            <w:pPr>
              <w:spacing w:line="276" w:lineRule="auto"/>
              <w:jc w:val="center"/>
              <w:rPr>
                <w:rFonts w:ascii="Verdana" w:hAnsi="Verdana" w:eastAsia="Verdana" w:cs="Verdana"/>
                <w:sz w:val="16"/>
                <w:szCs w:val="16"/>
              </w:rPr>
            </w:pPr>
          </w:p>
        </w:tc>
        <w:tc>
          <w:tcPr>
            <w:tcW w:w="1276" w:type="dxa"/>
            <w:vAlign w:val="center"/>
          </w:tcPr>
          <w:p>
            <w:pPr>
              <w:spacing w:line="276" w:lineRule="auto"/>
              <w:jc w:val="center"/>
              <w:rPr>
                <w:rFonts w:ascii="Verdana" w:hAnsi="Verdana" w:eastAsia="Verdana" w:cs="Verdana"/>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61" w:type="dxa"/>
            <w:vAlign w:val="center"/>
          </w:tcPr>
          <w:p>
            <w:pPr>
              <w:spacing w:line="276" w:lineRule="auto"/>
              <w:jc w:val="center"/>
              <w:rPr>
                <w:rFonts w:ascii="Verdana" w:hAnsi="Verdana" w:eastAsia="Verdana" w:cs="Verdana"/>
                <w:b/>
                <w:sz w:val="18"/>
                <w:szCs w:val="18"/>
              </w:rPr>
            </w:pPr>
          </w:p>
        </w:tc>
        <w:tc>
          <w:tcPr>
            <w:tcW w:w="1641" w:type="dxa"/>
          </w:tcPr>
          <w:p>
            <w:pPr>
              <w:spacing w:line="276" w:lineRule="auto"/>
              <w:rPr>
                <w:rFonts w:ascii="Verdana" w:hAnsi="Verdana"/>
                <w:sz w:val="16"/>
                <w:szCs w:val="16"/>
              </w:rPr>
            </w:pPr>
            <w:r>
              <w:rPr>
                <w:rFonts w:ascii="Verdana" w:hAnsi="Verdana"/>
                <w:sz w:val="16"/>
                <w:szCs w:val="16"/>
              </w:rPr>
              <w:t>NIL</w:t>
            </w:r>
          </w:p>
        </w:tc>
        <w:tc>
          <w:tcPr>
            <w:tcW w:w="1275" w:type="dxa"/>
          </w:tcPr>
          <w:p>
            <w:pPr>
              <w:spacing w:line="276" w:lineRule="auto"/>
              <w:jc w:val="center"/>
              <w:rPr>
                <w:rFonts w:ascii="Verdana" w:hAnsi="Verdana" w:eastAsia="Verdana" w:cs="Verdana"/>
                <w:sz w:val="16"/>
                <w:szCs w:val="16"/>
              </w:rPr>
            </w:pPr>
          </w:p>
        </w:tc>
        <w:tc>
          <w:tcPr>
            <w:tcW w:w="1134" w:type="dxa"/>
          </w:tcPr>
          <w:p>
            <w:pPr>
              <w:spacing w:line="276" w:lineRule="auto"/>
              <w:jc w:val="center"/>
              <w:rPr>
                <w:rFonts w:ascii="Verdana" w:hAnsi="Verdana" w:eastAsia="Verdana" w:cs="Verdana"/>
                <w:sz w:val="16"/>
                <w:szCs w:val="16"/>
              </w:rPr>
            </w:pPr>
          </w:p>
        </w:tc>
        <w:tc>
          <w:tcPr>
            <w:tcW w:w="1134" w:type="dxa"/>
          </w:tcPr>
          <w:p>
            <w:pPr>
              <w:spacing w:line="276" w:lineRule="auto"/>
              <w:jc w:val="center"/>
              <w:rPr>
                <w:rFonts w:ascii="Verdana" w:hAnsi="Verdana" w:eastAsia="Verdana" w:cs="Verdana"/>
                <w:sz w:val="16"/>
                <w:szCs w:val="16"/>
              </w:rPr>
            </w:pPr>
          </w:p>
        </w:tc>
        <w:tc>
          <w:tcPr>
            <w:tcW w:w="709" w:type="dxa"/>
          </w:tcPr>
          <w:p>
            <w:pPr>
              <w:spacing w:line="276" w:lineRule="auto"/>
              <w:jc w:val="center"/>
              <w:rPr>
                <w:rFonts w:ascii="Verdana" w:hAnsi="Verdana" w:eastAsia="Verdana" w:cs="Verdana"/>
                <w:sz w:val="16"/>
                <w:szCs w:val="16"/>
              </w:rPr>
            </w:pPr>
          </w:p>
        </w:tc>
        <w:tc>
          <w:tcPr>
            <w:tcW w:w="709" w:type="dxa"/>
          </w:tcPr>
          <w:p>
            <w:pPr>
              <w:spacing w:line="276" w:lineRule="auto"/>
              <w:jc w:val="center"/>
              <w:rPr>
                <w:rFonts w:ascii="Verdana" w:hAnsi="Verdana" w:eastAsia="Verdana" w:cs="Verdana"/>
                <w:sz w:val="16"/>
                <w:szCs w:val="16"/>
              </w:rPr>
            </w:pPr>
          </w:p>
        </w:tc>
        <w:tc>
          <w:tcPr>
            <w:tcW w:w="709" w:type="dxa"/>
          </w:tcPr>
          <w:p>
            <w:pPr>
              <w:spacing w:line="276" w:lineRule="auto"/>
              <w:jc w:val="center"/>
              <w:rPr>
                <w:rFonts w:ascii="Verdana" w:hAnsi="Verdana" w:eastAsia="Verdana" w:cs="Verdana"/>
                <w:sz w:val="16"/>
                <w:szCs w:val="16"/>
              </w:rPr>
            </w:pPr>
          </w:p>
        </w:tc>
        <w:tc>
          <w:tcPr>
            <w:tcW w:w="850" w:type="dxa"/>
          </w:tcPr>
          <w:p>
            <w:pPr>
              <w:spacing w:line="276" w:lineRule="auto"/>
              <w:jc w:val="center"/>
              <w:rPr>
                <w:rFonts w:ascii="Verdana" w:hAnsi="Verdana" w:eastAsia="Verdana" w:cs="Verdana"/>
                <w:sz w:val="16"/>
                <w:szCs w:val="16"/>
              </w:rPr>
            </w:pPr>
          </w:p>
        </w:tc>
        <w:tc>
          <w:tcPr>
            <w:tcW w:w="1276" w:type="dxa"/>
          </w:tcPr>
          <w:p>
            <w:pPr>
              <w:spacing w:line="276" w:lineRule="auto"/>
              <w:jc w:val="center"/>
              <w:rPr>
                <w:rFonts w:ascii="Verdana" w:hAnsi="Verdana" w:eastAsia="Verdana" w:cs="Verdana"/>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61" w:type="dxa"/>
            <w:vAlign w:val="center"/>
          </w:tcPr>
          <w:p>
            <w:pPr>
              <w:spacing w:line="276" w:lineRule="auto"/>
              <w:jc w:val="center"/>
              <w:rPr>
                <w:rFonts w:ascii="Verdana" w:hAnsi="Verdana" w:eastAsia="Verdana" w:cs="Verdana"/>
                <w:b/>
                <w:sz w:val="18"/>
                <w:szCs w:val="18"/>
              </w:rPr>
            </w:pPr>
          </w:p>
        </w:tc>
        <w:tc>
          <w:tcPr>
            <w:tcW w:w="1641" w:type="dxa"/>
          </w:tcPr>
          <w:p>
            <w:pPr>
              <w:spacing w:line="276" w:lineRule="auto"/>
              <w:rPr>
                <w:rFonts w:ascii="Verdana" w:hAnsi="Verdana" w:eastAsia="Verdana" w:cs="Verdana"/>
                <w:sz w:val="16"/>
                <w:szCs w:val="16"/>
              </w:rPr>
            </w:pPr>
          </w:p>
        </w:tc>
        <w:tc>
          <w:tcPr>
            <w:tcW w:w="1275" w:type="dxa"/>
          </w:tcPr>
          <w:p>
            <w:pPr>
              <w:spacing w:line="276" w:lineRule="auto"/>
              <w:jc w:val="center"/>
              <w:rPr>
                <w:rFonts w:ascii="Verdana" w:hAnsi="Verdana" w:eastAsia="Verdana" w:cs="Verdana"/>
                <w:sz w:val="16"/>
                <w:szCs w:val="16"/>
              </w:rPr>
            </w:pPr>
          </w:p>
        </w:tc>
        <w:tc>
          <w:tcPr>
            <w:tcW w:w="1134" w:type="dxa"/>
          </w:tcPr>
          <w:p>
            <w:pPr>
              <w:spacing w:line="276" w:lineRule="auto"/>
              <w:jc w:val="center"/>
              <w:rPr>
                <w:rFonts w:ascii="Verdana" w:hAnsi="Verdana" w:eastAsia="Verdana" w:cs="Verdana"/>
                <w:sz w:val="16"/>
                <w:szCs w:val="16"/>
              </w:rPr>
            </w:pPr>
          </w:p>
        </w:tc>
        <w:tc>
          <w:tcPr>
            <w:tcW w:w="1134" w:type="dxa"/>
          </w:tcPr>
          <w:p>
            <w:pPr>
              <w:spacing w:line="276" w:lineRule="auto"/>
              <w:jc w:val="center"/>
              <w:rPr>
                <w:rFonts w:ascii="Verdana" w:hAnsi="Verdana" w:eastAsia="Verdana" w:cs="Verdana"/>
                <w:sz w:val="16"/>
                <w:szCs w:val="16"/>
              </w:rPr>
            </w:pPr>
          </w:p>
        </w:tc>
        <w:tc>
          <w:tcPr>
            <w:tcW w:w="709" w:type="dxa"/>
          </w:tcPr>
          <w:p>
            <w:pPr>
              <w:spacing w:line="276" w:lineRule="auto"/>
              <w:jc w:val="center"/>
              <w:rPr>
                <w:rFonts w:ascii="Verdana" w:hAnsi="Verdana" w:eastAsia="Verdana" w:cs="Verdana"/>
                <w:sz w:val="16"/>
                <w:szCs w:val="16"/>
              </w:rPr>
            </w:pPr>
          </w:p>
        </w:tc>
        <w:tc>
          <w:tcPr>
            <w:tcW w:w="709" w:type="dxa"/>
          </w:tcPr>
          <w:p>
            <w:pPr>
              <w:spacing w:line="276" w:lineRule="auto"/>
              <w:jc w:val="center"/>
              <w:rPr>
                <w:rFonts w:ascii="Verdana" w:hAnsi="Verdana" w:eastAsia="Verdana" w:cs="Verdana"/>
                <w:sz w:val="16"/>
                <w:szCs w:val="16"/>
              </w:rPr>
            </w:pPr>
          </w:p>
        </w:tc>
        <w:tc>
          <w:tcPr>
            <w:tcW w:w="709" w:type="dxa"/>
          </w:tcPr>
          <w:p>
            <w:pPr>
              <w:spacing w:line="276" w:lineRule="auto"/>
              <w:jc w:val="center"/>
              <w:rPr>
                <w:rFonts w:ascii="Verdana" w:hAnsi="Verdana" w:eastAsia="Verdana" w:cs="Verdana"/>
                <w:sz w:val="16"/>
                <w:szCs w:val="16"/>
              </w:rPr>
            </w:pPr>
          </w:p>
        </w:tc>
        <w:tc>
          <w:tcPr>
            <w:tcW w:w="850" w:type="dxa"/>
          </w:tcPr>
          <w:p>
            <w:pPr>
              <w:spacing w:line="276" w:lineRule="auto"/>
              <w:jc w:val="center"/>
              <w:rPr>
                <w:rFonts w:ascii="Verdana" w:hAnsi="Verdana" w:eastAsia="Verdana" w:cs="Verdana"/>
                <w:sz w:val="16"/>
                <w:szCs w:val="16"/>
              </w:rPr>
            </w:pPr>
          </w:p>
        </w:tc>
        <w:tc>
          <w:tcPr>
            <w:tcW w:w="1276" w:type="dxa"/>
          </w:tcPr>
          <w:p>
            <w:pPr>
              <w:spacing w:line="276" w:lineRule="auto"/>
              <w:jc w:val="center"/>
              <w:rPr>
                <w:rFonts w:ascii="Verdana" w:hAnsi="Verdana" w:eastAsia="Verdana" w:cs="Verdana"/>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61"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B.</w:t>
            </w:r>
          </w:p>
        </w:tc>
        <w:tc>
          <w:tcPr>
            <w:tcW w:w="1641" w:type="dxa"/>
            <w:shd w:val="clear" w:color="auto" w:fill="BFBFBF"/>
          </w:tcPr>
          <w:p>
            <w:pPr>
              <w:spacing w:line="276" w:lineRule="auto"/>
              <w:jc w:val="center"/>
              <w:rPr>
                <w:rFonts w:ascii="Verdana" w:hAnsi="Verdana" w:eastAsia="Verdana" w:cs="Verdana"/>
                <w:bCs/>
                <w:sz w:val="18"/>
                <w:szCs w:val="18"/>
              </w:rPr>
            </w:pPr>
          </w:p>
        </w:tc>
        <w:tc>
          <w:tcPr>
            <w:tcW w:w="7796" w:type="dxa"/>
            <w:gridSpan w:val="8"/>
            <w:shd w:val="clear" w:color="auto" w:fill="BFBFBF"/>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Minor Stream Courses</w:t>
            </w:r>
            <w:r>
              <w:rPr>
                <w:rFonts w:ascii="Verdana" w:hAnsi="Verdana" w:eastAsia="Verdana" w:cs="Verdana"/>
                <w:bCs/>
                <w:sz w:val="18"/>
                <w:szCs w:val="18"/>
              </w:rPr>
              <w:t>/</w:t>
            </w:r>
            <w:r>
              <w:rPr>
                <w:rFonts w:ascii="Verdana" w:hAnsi="Verdana" w:eastAsia="Verdana" w:cs="Verdana"/>
                <w:b/>
                <w:sz w:val="18"/>
                <w:szCs w:val="18"/>
              </w:rPr>
              <w:t>Department Electives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61"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B.1</w:t>
            </w:r>
          </w:p>
        </w:tc>
        <w:tc>
          <w:tcPr>
            <w:tcW w:w="1641" w:type="dxa"/>
            <w:vAlign w:val="center"/>
          </w:tcPr>
          <w:p>
            <w:pPr>
              <w:spacing w:line="276" w:lineRule="auto"/>
              <w:rPr>
                <w:rFonts w:ascii="Verdana" w:hAnsi="Verdana" w:eastAsia="Verdana" w:cs="Verdana"/>
                <w:b/>
                <w:sz w:val="18"/>
                <w:szCs w:val="18"/>
              </w:rPr>
            </w:pPr>
            <w:r>
              <w:rPr>
                <w:rFonts w:ascii="Verdana" w:hAnsi="Verdana" w:eastAsia="Verdana" w:cs="Verdana"/>
                <w:b/>
                <w:sz w:val="18"/>
                <w:szCs w:val="18"/>
              </w:rPr>
              <w:t>Theory</w:t>
            </w:r>
          </w:p>
        </w:tc>
        <w:tc>
          <w:tcPr>
            <w:tcW w:w="1275" w:type="dxa"/>
            <w:vAlign w:val="center"/>
          </w:tcPr>
          <w:p>
            <w:pPr>
              <w:spacing w:line="276" w:lineRule="auto"/>
              <w:rPr>
                <w:rFonts w:ascii="Verdana" w:hAnsi="Verdana" w:eastAsia="Verdana" w:cs="Verdana"/>
                <w:sz w:val="18"/>
                <w:szCs w:val="18"/>
              </w:rPr>
            </w:pPr>
          </w:p>
        </w:tc>
        <w:tc>
          <w:tcPr>
            <w:tcW w:w="1134" w:type="dxa"/>
            <w:vAlign w:val="center"/>
          </w:tcPr>
          <w:p>
            <w:pPr>
              <w:spacing w:line="276" w:lineRule="auto"/>
              <w:rPr>
                <w:rFonts w:ascii="Verdana" w:hAnsi="Verdana" w:eastAsia="Verdana" w:cs="Verdana"/>
                <w:sz w:val="18"/>
                <w:szCs w:val="18"/>
              </w:rPr>
            </w:pPr>
          </w:p>
        </w:tc>
        <w:tc>
          <w:tcPr>
            <w:tcW w:w="1134" w:type="dxa"/>
            <w:vAlign w:val="center"/>
          </w:tcPr>
          <w:p>
            <w:pPr>
              <w:spacing w:line="276" w:lineRule="auto"/>
              <w:rPr>
                <w:rFonts w:ascii="Verdana" w:hAnsi="Verdana" w:eastAsia="Verdana" w:cs="Verdana"/>
                <w:sz w:val="18"/>
                <w:szCs w:val="18"/>
              </w:rPr>
            </w:pPr>
          </w:p>
        </w:tc>
        <w:tc>
          <w:tcPr>
            <w:tcW w:w="709" w:type="dxa"/>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850" w:type="dxa"/>
            <w:vAlign w:val="center"/>
          </w:tcPr>
          <w:p>
            <w:pPr>
              <w:spacing w:line="276" w:lineRule="auto"/>
              <w:rPr>
                <w:rFonts w:ascii="Verdana" w:hAnsi="Verdana" w:eastAsia="Verdana" w:cs="Verdana"/>
                <w:sz w:val="18"/>
                <w:szCs w:val="18"/>
              </w:rPr>
            </w:pPr>
          </w:p>
        </w:tc>
        <w:tc>
          <w:tcPr>
            <w:tcW w:w="1276" w:type="dxa"/>
            <w:vAlign w:val="center"/>
          </w:tcPr>
          <w:p>
            <w:pPr>
              <w:spacing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61" w:type="dxa"/>
            <w:vAlign w:val="center"/>
          </w:tcPr>
          <w:p>
            <w:pPr>
              <w:spacing w:line="276" w:lineRule="auto"/>
              <w:jc w:val="center"/>
              <w:rPr>
                <w:rFonts w:ascii="Verdana" w:hAnsi="Verdana" w:eastAsia="Verdana" w:cs="Verdana"/>
                <w:b/>
                <w:sz w:val="18"/>
                <w:szCs w:val="18"/>
              </w:rPr>
            </w:pPr>
          </w:p>
        </w:tc>
        <w:tc>
          <w:tcPr>
            <w:tcW w:w="1641" w:type="dxa"/>
            <w:vAlign w:val="center"/>
          </w:tcPr>
          <w:p>
            <w:pPr>
              <w:spacing w:line="276" w:lineRule="auto"/>
              <w:rPr>
                <w:rFonts w:ascii="Verdana" w:hAnsi="Verdana" w:eastAsia="Verdana" w:cs="Verdana"/>
                <w:sz w:val="16"/>
                <w:szCs w:val="16"/>
              </w:rPr>
            </w:pPr>
            <w:r>
              <w:rPr>
                <w:rFonts w:ascii="Verdana" w:hAnsi="Verdana" w:eastAsia="Verdana" w:cs="Verdana"/>
                <w:sz w:val="16"/>
                <w:szCs w:val="16"/>
              </w:rPr>
              <w:t>NIL</w:t>
            </w:r>
          </w:p>
        </w:tc>
        <w:tc>
          <w:tcPr>
            <w:tcW w:w="1275" w:type="dxa"/>
            <w:vAlign w:val="center"/>
          </w:tcPr>
          <w:p>
            <w:pPr>
              <w:spacing w:line="276" w:lineRule="auto"/>
              <w:jc w:val="center"/>
              <w:rPr>
                <w:rFonts w:ascii="Verdana" w:hAnsi="Verdana" w:eastAsia="Verdana" w:cs="Verdana"/>
                <w:sz w:val="18"/>
                <w:szCs w:val="18"/>
              </w:rPr>
            </w:pPr>
          </w:p>
        </w:tc>
        <w:tc>
          <w:tcPr>
            <w:tcW w:w="1134" w:type="dxa"/>
            <w:vAlign w:val="center"/>
          </w:tcPr>
          <w:p>
            <w:pPr>
              <w:spacing w:line="276" w:lineRule="auto"/>
              <w:jc w:val="center"/>
              <w:rPr>
                <w:rFonts w:ascii="Verdana" w:hAnsi="Verdana" w:eastAsia="Verdana" w:cs="Verdana"/>
                <w:sz w:val="18"/>
                <w:szCs w:val="18"/>
              </w:rPr>
            </w:pPr>
          </w:p>
        </w:tc>
        <w:tc>
          <w:tcPr>
            <w:tcW w:w="1134" w:type="dxa"/>
            <w:vAlign w:val="center"/>
          </w:tcPr>
          <w:p>
            <w:pPr>
              <w:spacing w:line="276" w:lineRule="auto"/>
              <w:jc w:val="center"/>
              <w:rPr>
                <w:rFonts w:ascii="Verdana" w:hAnsi="Verdana" w:eastAsia="Verdana" w:cs="Verdana"/>
                <w:sz w:val="18"/>
                <w:szCs w:val="18"/>
              </w:rPr>
            </w:pPr>
          </w:p>
        </w:tc>
        <w:tc>
          <w:tcPr>
            <w:tcW w:w="709" w:type="dxa"/>
          </w:tcPr>
          <w:p>
            <w:pPr>
              <w:spacing w:line="276" w:lineRule="auto"/>
              <w:jc w:val="center"/>
              <w:rPr>
                <w:rFonts w:ascii="Verdana" w:hAnsi="Verdana" w:eastAsia="Verdana" w:cs="Verdana"/>
                <w:sz w:val="18"/>
                <w:szCs w:val="18"/>
              </w:rPr>
            </w:pPr>
          </w:p>
        </w:tc>
        <w:tc>
          <w:tcPr>
            <w:tcW w:w="709" w:type="dxa"/>
            <w:vAlign w:val="center"/>
          </w:tcPr>
          <w:p>
            <w:pPr>
              <w:spacing w:line="276" w:lineRule="auto"/>
              <w:jc w:val="center"/>
              <w:rPr>
                <w:rFonts w:ascii="Verdana" w:hAnsi="Verdana" w:eastAsia="Verdana" w:cs="Verdana"/>
                <w:sz w:val="18"/>
                <w:szCs w:val="18"/>
              </w:rPr>
            </w:pPr>
          </w:p>
        </w:tc>
        <w:tc>
          <w:tcPr>
            <w:tcW w:w="709" w:type="dxa"/>
            <w:vAlign w:val="center"/>
          </w:tcPr>
          <w:p>
            <w:pPr>
              <w:spacing w:line="276" w:lineRule="auto"/>
              <w:jc w:val="center"/>
              <w:rPr>
                <w:rFonts w:ascii="Verdana" w:hAnsi="Verdana" w:eastAsia="Verdana" w:cs="Verdana"/>
                <w:sz w:val="18"/>
                <w:szCs w:val="18"/>
              </w:rPr>
            </w:pPr>
          </w:p>
        </w:tc>
        <w:tc>
          <w:tcPr>
            <w:tcW w:w="850" w:type="dxa"/>
            <w:vAlign w:val="center"/>
          </w:tcPr>
          <w:p>
            <w:pPr>
              <w:spacing w:line="276" w:lineRule="auto"/>
              <w:jc w:val="center"/>
              <w:rPr>
                <w:rFonts w:ascii="Verdana" w:hAnsi="Verdana" w:eastAsia="Verdana" w:cs="Verdana"/>
                <w:sz w:val="18"/>
                <w:szCs w:val="18"/>
              </w:rPr>
            </w:pPr>
          </w:p>
        </w:tc>
        <w:tc>
          <w:tcPr>
            <w:tcW w:w="1276" w:type="dxa"/>
            <w:vAlign w:val="center"/>
          </w:tcPr>
          <w:p>
            <w:pPr>
              <w:spacing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61" w:type="dxa"/>
            <w:vAlign w:val="center"/>
          </w:tcPr>
          <w:p>
            <w:pPr>
              <w:spacing w:line="276" w:lineRule="auto"/>
              <w:jc w:val="center"/>
              <w:rPr>
                <w:rFonts w:ascii="Verdana" w:hAnsi="Verdana" w:eastAsia="Verdana" w:cs="Verdana"/>
                <w:b/>
                <w:sz w:val="18"/>
                <w:szCs w:val="18"/>
              </w:rPr>
            </w:pPr>
          </w:p>
        </w:tc>
        <w:tc>
          <w:tcPr>
            <w:tcW w:w="1641" w:type="dxa"/>
            <w:vAlign w:val="center"/>
          </w:tcPr>
          <w:p>
            <w:pPr>
              <w:spacing w:line="276" w:lineRule="auto"/>
              <w:rPr>
                <w:rFonts w:ascii="Verdana" w:hAnsi="Verdana" w:eastAsia="Verdana" w:cs="Verdana"/>
                <w:sz w:val="16"/>
                <w:szCs w:val="16"/>
              </w:rPr>
            </w:pPr>
          </w:p>
        </w:tc>
        <w:tc>
          <w:tcPr>
            <w:tcW w:w="1275" w:type="dxa"/>
            <w:vAlign w:val="center"/>
          </w:tcPr>
          <w:p>
            <w:pPr>
              <w:spacing w:line="276" w:lineRule="auto"/>
              <w:jc w:val="center"/>
              <w:rPr>
                <w:rFonts w:ascii="Verdana" w:hAnsi="Verdana" w:eastAsia="Verdana" w:cs="Verdana"/>
                <w:sz w:val="18"/>
                <w:szCs w:val="18"/>
              </w:rPr>
            </w:pPr>
          </w:p>
        </w:tc>
        <w:tc>
          <w:tcPr>
            <w:tcW w:w="1134" w:type="dxa"/>
            <w:vAlign w:val="center"/>
          </w:tcPr>
          <w:p>
            <w:pPr>
              <w:spacing w:line="276" w:lineRule="auto"/>
              <w:jc w:val="center"/>
              <w:rPr>
                <w:rFonts w:ascii="Verdana" w:hAnsi="Verdana" w:eastAsia="Verdana" w:cs="Verdana"/>
                <w:sz w:val="18"/>
                <w:szCs w:val="18"/>
              </w:rPr>
            </w:pPr>
          </w:p>
        </w:tc>
        <w:tc>
          <w:tcPr>
            <w:tcW w:w="1134" w:type="dxa"/>
            <w:vAlign w:val="center"/>
          </w:tcPr>
          <w:p>
            <w:pPr>
              <w:spacing w:line="276" w:lineRule="auto"/>
              <w:jc w:val="center"/>
              <w:rPr>
                <w:rFonts w:ascii="Verdana" w:hAnsi="Verdana" w:eastAsia="Verdana" w:cs="Verdana"/>
                <w:sz w:val="18"/>
                <w:szCs w:val="18"/>
              </w:rPr>
            </w:pPr>
          </w:p>
        </w:tc>
        <w:tc>
          <w:tcPr>
            <w:tcW w:w="709" w:type="dxa"/>
          </w:tcPr>
          <w:p>
            <w:pPr>
              <w:spacing w:line="276" w:lineRule="auto"/>
              <w:jc w:val="center"/>
              <w:rPr>
                <w:rFonts w:ascii="Verdana" w:hAnsi="Verdana" w:eastAsia="Verdana" w:cs="Verdana"/>
                <w:sz w:val="18"/>
                <w:szCs w:val="18"/>
              </w:rPr>
            </w:pPr>
          </w:p>
        </w:tc>
        <w:tc>
          <w:tcPr>
            <w:tcW w:w="709" w:type="dxa"/>
            <w:vAlign w:val="center"/>
          </w:tcPr>
          <w:p>
            <w:pPr>
              <w:spacing w:line="276" w:lineRule="auto"/>
              <w:jc w:val="center"/>
              <w:rPr>
                <w:rFonts w:ascii="Verdana" w:hAnsi="Verdana" w:eastAsia="Verdana" w:cs="Verdana"/>
                <w:sz w:val="18"/>
                <w:szCs w:val="18"/>
              </w:rPr>
            </w:pPr>
          </w:p>
        </w:tc>
        <w:tc>
          <w:tcPr>
            <w:tcW w:w="709" w:type="dxa"/>
            <w:vAlign w:val="center"/>
          </w:tcPr>
          <w:p>
            <w:pPr>
              <w:spacing w:line="276" w:lineRule="auto"/>
              <w:jc w:val="center"/>
              <w:rPr>
                <w:rFonts w:ascii="Verdana" w:hAnsi="Verdana" w:eastAsia="Verdana" w:cs="Verdana"/>
                <w:sz w:val="18"/>
                <w:szCs w:val="18"/>
              </w:rPr>
            </w:pPr>
          </w:p>
        </w:tc>
        <w:tc>
          <w:tcPr>
            <w:tcW w:w="850" w:type="dxa"/>
            <w:vAlign w:val="center"/>
          </w:tcPr>
          <w:p>
            <w:pPr>
              <w:spacing w:line="276" w:lineRule="auto"/>
              <w:jc w:val="center"/>
              <w:rPr>
                <w:rFonts w:ascii="Verdana" w:hAnsi="Verdana" w:eastAsia="Verdana" w:cs="Verdana"/>
                <w:sz w:val="18"/>
                <w:szCs w:val="18"/>
              </w:rPr>
            </w:pPr>
          </w:p>
        </w:tc>
        <w:tc>
          <w:tcPr>
            <w:tcW w:w="1276" w:type="dxa"/>
            <w:vAlign w:val="center"/>
          </w:tcPr>
          <w:p>
            <w:pPr>
              <w:spacing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61"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B.2</w:t>
            </w:r>
          </w:p>
        </w:tc>
        <w:tc>
          <w:tcPr>
            <w:tcW w:w="1641" w:type="dxa"/>
            <w:vAlign w:val="center"/>
          </w:tcPr>
          <w:p>
            <w:pPr>
              <w:spacing w:line="276" w:lineRule="auto"/>
              <w:rPr>
                <w:rFonts w:ascii="Verdana" w:hAnsi="Verdana" w:eastAsia="Verdana" w:cs="Verdana"/>
                <w:b/>
                <w:sz w:val="18"/>
                <w:szCs w:val="18"/>
              </w:rPr>
            </w:pPr>
            <w:r>
              <w:rPr>
                <w:rFonts w:ascii="Verdana" w:hAnsi="Verdana" w:eastAsia="Verdana" w:cs="Verdana"/>
                <w:b/>
                <w:sz w:val="18"/>
                <w:szCs w:val="18"/>
              </w:rPr>
              <w:t>Practical</w:t>
            </w:r>
          </w:p>
        </w:tc>
        <w:tc>
          <w:tcPr>
            <w:tcW w:w="1275" w:type="dxa"/>
            <w:vAlign w:val="center"/>
          </w:tcPr>
          <w:p>
            <w:pPr>
              <w:spacing w:line="276" w:lineRule="auto"/>
              <w:rPr>
                <w:rFonts w:ascii="Verdana" w:hAnsi="Verdana" w:eastAsia="Verdana" w:cs="Verdana"/>
                <w:sz w:val="18"/>
                <w:szCs w:val="18"/>
              </w:rPr>
            </w:pPr>
          </w:p>
        </w:tc>
        <w:tc>
          <w:tcPr>
            <w:tcW w:w="1134" w:type="dxa"/>
            <w:vAlign w:val="center"/>
          </w:tcPr>
          <w:p>
            <w:pPr>
              <w:spacing w:line="276" w:lineRule="auto"/>
              <w:rPr>
                <w:rFonts w:ascii="Verdana" w:hAnsi="Verdana" w:eastAsia="Verdana" w:cs="Verdana"/>
                <w:sz w:val="18"/>
                <w:szCs w:val="18"/>
              </w:rPr>
            </w:pPr>
          </w:p>
        </w:tc>
        <w:tc>
          <w:tcPr>
            <w:tcW w:w="1134" w:type="dxa"/>
            <w:vAlign w:val="center"/>
          </w:tcPr>
          <w:p>
            <w:pPr>
              <w:spacing w:line="276" w:lineRule="auto"/>
              <w:rPr>
                <w:rFonts w:ascii="Verdana" w:hAnsi="Verdana" w:eastAsia="Verdana" w:cs="Verdana"/>
                <w:sz w:val="18"/>
                <w:szCs w:val="18"/>
              </w:rPr>
            </w:pPr>
          </w:p>
        </w:tc>
        <w:tc>
          <w:tcPr>
            <w:tcW w:w="709" w:type="dxa"/>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850" w:type="dxa"/>
            <w:vAlign w:val="center"/>
          </w:tcPr>
          <w:p>
            <w:pPr>
              <w:spacing w:line="276" w:lineRule="auto"/>
              <w:rPr>
                <w:rFonts w:ascii="Verdana" w:hAnsi="Verdana" w:eastAsia="Verdana" w:cs="Verdana"/>
                <w:sz w:val="18"/>
                <w:szCs w:val="18"/>
              </w:rPr>
            </w:pPr>
          </w:p>
        </w:tc>
        <w:tc>
          <w:tcPr>
            <w:tcW w:w="1276" w:type="dxa"/>
            <w:vAlign w:val="center"/>
          </w:tcPr>
          <w:p>
            <w:pPr>
              <w:spacing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61" w:type="dxa"/>
            <w:vAlign w:val="center"/>
          </w:tcPr>
          <w:p>
            <w:pPr>
              <w:spacing w:line="276" w:lineRule="auto"/>
              <w:jc w:val="center"/>
              <w:rPr>
                <w:rFonts w:ascii="Verdana" w:hAnsi="Verdana" w:eastAsia="Verdana" w:cs="Verdana"/>
                <w:b/>
                <w:sz w:val="18"/>
                <w:szCs w:val="18"/>
              </w:rPr>
            </w:pPr>
          </w:p>
        </w:tc>
        <w:tc>
          <w:tcPr>
            <w:tcW w:w="1641" w:type="dxa"/>
            <w:vAlign w:val="center"/>
          </w:tcPr>
          <w:p>
            <w:pPr>
              <w:spacing w:line="276" w:lineRule="auto"/>
              <w:rPr>
                <w:rFonts w:ascii="Verdana" w:hAnsi="Verdana" w:eastAsia="Verdana" w:cs="Verdana"/>
                <w:sz w:val="18"/>
                <w:szCs w:val="18"/>
              </w:rPr>
            </w:pPr>
            <w:r>
              <w:rPr>
                <w:rFonts w:ascii="Verdana" w:hAnsi="Verdana" w:eastAsia="Verdana" w:cs="Verdana"/>
                <w:sz w:val="18"/>
                <w:szCs w:val="18"/>
              </w:rPr>
              <w:t>NIL</w:t>
            </w:r>
          </w:p>
        </w:tc>
        <w:tc>
          <w:tcPr>
            <w:tcW w:w="1275" w:type="dxa"/>
            <w:vAlign w:val="center"/>
          </w:tcPr>
          <w:p>
            <w:pPr>
              <w:spacing w:line="276" w:lineRule="auto"/>
              <w:rPr>
                <w:rFonts w:ascii="Verdana" w:hAnsi="Verdana" w:eastAsia="Verdana" w:cs="Verdana"/>
                <w:sz w:val="18"/>
                <w:szCs w:val="18"/>
              </w:rPr>
            </w:pPr>
          </w:p>
        </w:tc>
        <w:tc>
          <w:tcPr>
            <w:tcW w:w="1134" w:type="dxa"/>
            <w:vAlign w:val="center"/>
          </w:tcPr>
          <w:p>
            <w:pPr>
              <w:spacing w:line="276" w:lineRule="auto"/>
              <w:rPr>
                <w:rFonts w:ascii="Verdana" w:hAnsi="Verdana" w:eastAsia="Verdana" w:cs="Verdana"/>
                <w:sz w:val="18"/>
                <w:szCs w:val="18"/>
              </w:rPr>
            </w:pPr>
          </w:p>
        </w:tc>
        <w:tc>
          <w:tcPr>
            <w:tcW w:w="1134" w:type="dxa"/>
            <w:vAlign w:val="center"/>
          </w:tcPr>
          <w:p>
            <w:pPr>
              <w:spacing w:line="276" w:lineRule="auto"/>
              <w:rPr>
                <w:rFonts w:ascii="Verdana" w:hAnsi="Verdana" w:eastAsia="Verdana" w:cs="Verdana"/>
                <w:sz w:val="18"/>
                <w:szCs w:val="18"/>
              </w:rPr>
            </w:pPr>
          </w:p>
        </w:tc>
        <w:tc>
          <w:tcPr>
            <w:tcW w:w="709" w:type="dxa"/>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850" w:type="dxa"/>
            <w:vAlign w:val="center"/>
          </w:tcPr>
          <w:p>
            <w:pPr>
              <w:spacing w:line="276" w:lineRule="auto"/>
              <w:rPr>
                <w:rFonts w:ascii="Verdana" w:hAnsi="Verdana" w:eastAsia="Verdana" w:cs="Verdana"/>
                <w:sz w:val="18"/>
                <w:szCs w:val="18"/>
              </w:rPr>
            </w:pPr>
          </w:p>
        </w:tc>
        <w:tc>
          <w:tcPr>
            <w:tcW w:w="1276" w:type="dxa"/>
            <w:vAlign w:val="center"/>
          </w:tcPr>
          <w:p>
            <w:pPr>
              <w:spacing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61"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C</w:t>
            </w:r>
          </w:p>
        </w:tc>
        <w:tc>
          <w:tcPr>
            <w:tcW w:w="1641" w:type="dxa"/>
            <w:shd w:val="clear" w:color="auto" w:fill="BFBFBF"/>
          </w:tcPr>
          <w:p>
            <w:pPr>
              <w:spacing w:line="276" w:lineRule="auto"/>
              <w:jc w:val="center"/>
              <w:rPr>
                <w:rFonts w:ascii="Verdana" w:hAnsi="Verdana" w:eastAsia="Verdana" w:cs="Verdana"/>
                <w:b/>
                <w:sz w:val="18"/>
                <w:szCs w:val="18"/>
              </w:rPr>
            </w:pPr>
          </w:p>
        </w:tc>
        <w:tc>
          <w:tcPr>
            <w:tcW w:w="7796" w:type="dxa"/>
            <w:gridSpan w:val="8"/>
            <w:shd w:val="clear" w:color="auto" w:fill="BFBFBF"/>
            <w:vAlign w:val="center"/>
          </w:tcPr>
          <w:p>
            <w:pPr>
              <w:spacing w:line="276" w:lineRule="auto"/>
              <w:jc w:val="center"/>
              <w:rPr>
                <w:rFonts w:ascii="Verdana" w:hAnsi="Verdana" w:eastAsia="Verdana" w:cs="Verdana"/>
                <w:sz w:val="18"/>
                <w:szCs w:val="18"/>
              </w:rPr>
            </w:pPr>
            <w:r>
              <w:rPr>
                <w:rFonts w:ascii="Verdana" w:hAnsi="Verdana" w:eastAsia="Verdana" w:cs="Verdana"/>
                <w:b/>
                <w:sz w:val="18"/>
                <w:szCs w:val="18"/>
              </w:rPr>
              <w:t>Multidisciplinary 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61" w:type="dxa"/>
            <w:vAlign w:val="center"/>
          </w:tcPr>
          <w:p>
            <w:pPr>
              <w:spacing w:line="276" w:lineRule="auto"/>
              <w:jc w:val="center"/>
              <w:rPr>
                <w:rFonts w:ascii="Verdana" w:hAnsi="Verdana" w:eastAsia="Verdana" w:cs="Verdana"/>
                <w:b/>
                <w:sz w:val="18"/>
                <w:szCs w:val="18"/>
              </w:rPr>
            </w:pPr>
          </w:p>
        </w:tc>
        <w:tc>
          <w:tcPr>
            <w:tcW w:w="1641" w:type="dxa"/>
            <w:vAlign w:val="center"/>
          </w:tcPr>
          <w:p>
            <w:pPr>
              <w:spacing w:line="276" w:lineRule="auto"/>
              <w:rPr>
                <w:rFonts w:ascii="Verdana" w:hAnsi="Verdana" w:eastAsia="Verdana" w:cs="Verdana"/>
                <w:sz w:val="18"/>
                <w:szCs w:val="18"/>
              </w:rPr>
            </w:pPr>
            <w:r>
              <w:rPr>
                <w:rFonts w:ascii="Verdana" w:hAnsi="Verdana" w:eastAsia="Verdana" w:cs="Verdana"/>
                <w:sz w:val="18"/>
                <w:szCs w:val="18"/>
              </w:rPr>
              <w:t>NIL</w:t>
            </w:r>
          </w:p>
        </w:tc>
        <w:tc>
          <w:tcPr>
            <w:tcW w:w="1275"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1134"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1134"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709" w:type="dxa"/>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850" w:type="dxa"/>
            <w:vAlign w:val="center"/>
          </w:tcPr>
          <w:p>
            <w:pPr>
              <w:spacing w:line="276" w:lineRule="auto"/>
              <w:rPr>
                <w:rFonts w:ascii="Verdana" w:hAnsi="Verdana" w:eastAsia="Verdana" w:cs="Verdana"/>
                <w:sz w:val="18"/>
                <w:szCs w:val="18"/>
              </w:rPr>
            </w:pPr>
          </w:p>
        </w:tc>
        <w:tc>
          <w:tcPr>
            <w:tcW w:w="1276" w:type="dxa"/>
            <w:vAlign w:val="center"/>
          </w:tcPr>
          <w:p>
            <w:pPr>
              <w:spacing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61"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D</w:t>
            </w:r>
          </w:p>
        </w:tc>
        <w:tc>
          <w:tcPr>
            <w:tcW w:w="1641" w:type="dxa"/>
            <w:shd w:val="clear" w:color="auto" w:fill="BFBFBF"/>
          </w:tcPr>
          <w:p>
            <w:pPr>
              <w:spacing w:line="276" w:lineRule="auto"/>
              <w:jc w:val="center"/>
              <w:rPr>
                <w:rFonts w:ascii="Verdana" w:hAnsi="Verdana" w:eastAsia="Verdana" w:cs="Verdana"/>
                <w:b/>
                <w:sz w:val="18"/>
                <w:szCs w:val="18"/>
              </w:rPr>
            </w:pPr>
          </w:p>
        </w:tc>
        <w:tc>
          <w:tcPr>
            <w:tcW w:w="7796" w:type="dxa"/>
            <w:gridSpan w:val="8"/>
            <w:shd w:val="clear" w:color="auto" w:fill="BFBFBF"/>
            <w:vAlign w:val="center"/>
          </w:tcPr>
          <w:p>
            <w:pPr>
              <w:spacing w:line="276" w:lineRule="auto"/>
              <w:jc w:val="center"/>
              <w:rPr>
                <w:rFonts w:ascii="Verdana" w:hAnsi="Verdana" w:eastAsia="Verdana" w:cs="Verdana"/>
                <w:sz w:val="18"/>
                <w:szCs w:val="18"/>
              </w:rPr>
            </w:pPr>
            <w:r>
              <w:rPr>
                <w:rFonts w:ascii="Verdana" w:hAnsi="Verdana" w:eastAsia="Verdana" w:cs="Verdana"/>
                <w:b/>
                <w:sz w:val="18"/>
                <w:szCs w:val="18"/>
              </w:rPr>
              <w:t>Ability Enhancement Courses (AEC)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61" w:type="dxa"/>
            <w:vAlign w:val="center"/>
          </w:tcPr>
          <w:p>
            <w:pPr>
              <w:spacing w:line="276" w:lineRule="auto"/>
              <w:jc w:val="center"/>
              <w:rPr>
                <w:rFonts w:ascii="Verdana" w:hAnsi="Verdana" w:eastAsia="Verdana" w:cs="Verdana"/>
                <w:b/>
                <w:sz w:val="18"/>
                <w:szCs w:val="18"/>
              </w:rPr>
            </w:pPr>
          </w:p>
        </w:tc>
        <w:tc>
          <w:tcPr>
            <w:tcW w:w="1641" w:type="dxa"/>
            <w:vAlign w:val="center"/>
          </w:tcPr>
          <w:p>
            <w:pPr>
              <w:spacing w:line="276" w:lineRule="auto"/>
              <w:rPr>
                <w:rFonts w:ascii="Verdana" w:hAnsi="Verdana" w:eastAsia="Verdana" w:cs="Verdana"/>
                <w:sz w:val="18"/>
                <w:szCs w:val="18"/>
              </w:rPr>
            </w:pPr>
            <w:r>
              <w:rPr>
                <w:rFonts w:ascii="Verdana" w:hAnsi="Verdana" w:eastAsia="Verdana" w:cs="Verdana"/>
                <w:sz w:val="18"/>
                <w:szCs w:val="18"/>
              </w:rPr>
              <w:t>NIL</w:t>
            </w:r>
          </w:p>
        </w:tc>
        <w:tc>
          <w:tcPr>
            <w:tcW w:w="1275"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1134"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1134"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709" w:type="dxa"/>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850" w:type="dxa"/>
            <w:vAlign w:val="center"/>
          </w:tcPr>
          <w:p>
            <w:pPr>
              <w:spacing w:line="276" w:lineRule="auto"/>
              <w:rPr>
                <w:rFonts w:ascii="Verdana" w:hAnsi="Verdana" w:eastAsia="Verdana" w:cs="Verdana"/>
                <w:sz w:val="18"/>
                <w:szCs w:val="18"/>
              </w:rPr>
            </w:pPr>
          </w:p>
        </w:tc>
        <w:tc>
          <w:tcPr>
            <w:tcW w:w="1276" w:type="dxa"/>
            <w:vAlign w:val="center"/>
          </w:tcPr>
          <w:p>
            <w:pPr>
              <w:spacing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61"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E</w:t>
            </w:r>
          </w:p>
        </w:tc>
        <w:tc>
          <w:tcPr>
            <w:tcW w:w="1641" w:type="dxa"/>
            <w:shd w:val="clear" w:color="auto" w:fill="BFBFBF"/>
          </w:tcPr>
          <w:p>
            <w:pPr>
              <w:spacing w:line="276" w:lineRule="auto"/>
              <w:jc w:val="center"/>
              <w:rPr>
                <w:rFonts w:ascii="Verdana" w:hAnsi="Verdana" w:eastAsia="Verdana" w:cs="Verdana"/>
                <w:b/>
                <w:sz w:val="18"/>
                <w:szCs w:val="18"/>
              </w:rPr>
            </w:pPr>
          </w:p>
        </w:tc>
        <w:tc>
          <w:tcPr>
            <w:tcW w:w="7796" w:type="dxa"/>
            <w:gridSpan w:val="8"/>
            <w:shd w:val="clear" w:color="auto" w:fill="BFBFBF"/>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Skill Enhancement Courses (SEC)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61" w:type="dxa"/>
            <w:vAlign w:val="center"/>
          </w:tcPr>
          <w:p>
            <w:pPr>
              <w:spacing w:line="276" w:lineRule="auto"/>
              <w:jc w:val="center"/>
              <w:rPr>
                <w:rFonts w:ascii="Verdana" w:hAnsi="Verdana" w:eastAsia="Verdana" w:cs="Verdana"/>
                <w:b/>
                <w:sz w:val="18"/>
                <w:szCs w:val="18"/>
              </w:rPr>
            </w:pPr>
          </w:p>
        </w:tc>
        <w:tc>
          <w:tcPr>
            <w:tcW w:w="1641" w:type="dxa"/>
            <w:vAlign w:val="center"/>
          </w:tcPr>
          <w:p>
            <w:pPr>
              <w:spacing w:line="276" w:lineRule="auto"/>
              <w:rPr>
                <w:rFonts w:ascii="Verdana" w:hAnsi="Verdana" w:eastAsia="Verdana" w:cs="Verdana"/>
                <w:sz w:val="18"/>
                <w:szCs w:val="18"/>
              </w:rPr>
            </w:pPr>
            <w:r>
              <w:rPr>
                <w:rFonts w:ascii="Verdana" w:hAnsi="Verdana" w:eastAsia="Verdana" w:cs="Verdana"/>
                <w:sz w:val="18"/>
                <w:szCs w:val="18"/>
              </w:rPr>
              <w:t>NIL</w:t>
            </w:r>
          </w:p>
        </w:tc>
        <w:tc>
          <w:tcPr>
            <w:tcW w:w="1275"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1134"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1134"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709" w:type="dxa"/>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850" w:type="dxa"/>
            <w:vAlign w:val="center"/>
          </w:tcPr>
          <w:p>
            <w:pPr>
              <w:spacing w:line="276" w:lineRule="auto"/>
              <w:rPr>
                <w:rFonts w:ascii="Verdana" w:hAnsi="Verdana" w:eastAsia="Verdana" w:cs="Verdana"/>
                <w:sz w:val="18"/>
                <w:szCs w:val="18"/>
              </w:rPr>
            </w:pPr>
          </w:p>
        </w:tc>
        <w:tc>
          <w:tcPr>
            <w:tcW w:w="1276" w:type="dxa"/>
            <w:vAlign w:val="center"/>
          </w:tcPr>
          <w:p>
            <w:pPr>
              <w:spacing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61"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F</w:t>
            </w:r>
          </w:p>
        </w:tc>
        <w:tc>
          <w:tcPr>
            <w:tcW w:w="1641" w:type="dxa"/>
            <w:shd w:val="clear" w:color="auto" w:fill="BFBFBF"/>
          </w:tcPr>
          <w:p>
            <w:pPr>
              <w:spacing w:line="276" w:lineRule="auto"/>
              <w:jc w:val="center"/>
              <w:rPr>
                <w:rFonts w:ascii="Verdana" w:hAnsi="Verdana" w:eastAsia="Verdana" w:cs="Verdana"/>
                <w:b/>
                <w:sz w:val="18"/>
                <w:szCs w:val="18"/>
              </w:rPr>
            </w:pPr>
          </w:p>
        </w:tc>
        <w:tc>
          <w:tcPr>
            <w:tcW w:w="7796" w:type="dxa"/>
            <w:gridSpan w:val="8"/>
            <w:shd w:val="clear" w:color="auto" w:fill="BFBFBF"/>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Value Added Courses (VAC)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61" w:type="dxa"/>
            <w:vAlign w:val="center"/>
          </w:tcPr>
          <w:p>
            <w:pPr>
              <w:spacing w:line="276" w:lineRule="auto"/>
              <w:jc w:val="center"/>
              <w:rPr>
                <w:rFonts w:ascii="Verdana" w:hAnsi="Verdana" w:eastAsia="Verdana" w:cs="Verdana"/>
                <w:b/>
                <w:sz w:val="18"/>
                <w:szCs w:val="18"/>
              </w:rPr>
            </w:pPr>
          </w:p>
        </w:tc>
        <w:tc>
          <w:tcPr>
            <w:tcW w:w="1641" w:type="dxa"/>
            <w:vAlign w:val="center"/>
          </w:tcPr>
          <w:p>
            <w:pPr>
              <w:spacing w:line="276" w:lineRule="auto"/>
              <w:rPr>
                <w:rFonts w:ascii="Verdana" w:hAnsi="Verdana" w:eastAsia="Verdana" w:cs="Verdana"/>
                <w:sz w:val="18"/>
                <w:szCs w:val="18"/>
              </w:rPr>
            </w:pPr>
            <w:r>
              <w:rPr>
                <w:rFonts w:ascii="Verdana" w:hAnsi="Verdana" w:eastAsia="Verdana" w:cs="Verdana"/>
                <w:sz w:val="18"/>
                <w:szCs w:val="18"/>
              </w:rPr>
              <w:t>NIL</w:t>
            </w:r>
          </w:p>
        </w:tc>
        <w:tc>
          <w:tcPr>
            <w:tcW w:w="1275"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1134"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1134"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709" w:type="dxa"/>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850" w:type="dxa"/>
            <w:vAlign w:val="center"/>
          </w:tcPr>
          <w:p>
            <w:pPr>
              <w:spacing w:line="276" w:lineRule="auto"/>
              <w:rPr>
                <w:rFonts w:ascii="Verdana" w:hAnsi="Verdana" w:eastAsia="Verdana" w:cs="Verdana"/>
                <w:sz w:val="18"/>
                <w:szCs w:val="18"/>
              </w:rPr>
            </w:pPr>
          </w:p>
        </w:tc>
        <w:tc>
          <w:tcPr>
            <w:tcW w:w="1276" w:type="dxa"/>
            <w:vAlign w:val="center"/>
          </w:tcPr>
          <w:p>
            <w:pPr>
              <w:spacing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61"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G</w:t>
            </w:r>
          </w:p>
        </w:tc>
        <w:tc>
          <w:tcPr>
            <w:tcW w:w="1641" w:type="dxa"/>
            <w:shd w:val="clear" w:color="auto" w:fill="BFBFBF"/>
          </w:tcPr>
          <w:p>
            <w:pPr>
              <w:spacing w:line="276" w:lineRule="auto"/>
              <w:jc w:val="center"/>
              <w:rPr>
                <w:rFonts w:ascii="Verdana" w:hAnsi="Verdana" w:eastAsia="Verdana" w:cs="Verdana"/>
                <w:b/>
                <w:sz w:val="18"/>
                <w:szCs w:val="18"/>
              </w:rPr>
            </w:pPr>
          </w:p>
        </w:tc>
        <w:tc>
          <w:tcPr>
            <w:tcW w:w="7796" w:type="dxa"/>
            <w:gridSpan w:val="8"/>
            <w:shd w:val="clear" w:color="auto" w:fill="BFBFBF"/>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Summer Internship / Research Project / Dissertation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4" w:hRule="exact"/>
        </w:trPr>
        <w:tc>
          <w:tcPr>
            <w:tcW w:w="1261" w:type="dxa"/>
            <w:vAlign w:val="center"/>
          </w:tcPr>
          <w:p>
            <w:pPr>
              <w:rPr>
                <w:rFonts w:ascii="Verdana" w:hAnsi="Verdana" w:eastAsia="Verdana" w:cs="Verdana"/>
                <w:sz w:val="16"/>
                <w:szCs w:val="16"/>
                <w:lang w:eastAsia="en-IN"/>
              </w:rPr>
            </w:pPr>
            <w:r>
              <w:rPr>
                <w:rFonts w:ascii="Verdana" w:hAnsi="Verdana" w:eastAsia="Verdana" w:cs="Verdana"/>
                <w:sz w:val="16"/>
                <w:szCs w:val="16"/>
                <w:lang w:eastAsia="zh-CN"/>
              </w:rPr>
              <w:t>BCECCE8301</w:t>
            </w:r>
          </w:p>
          <w:p>
            <w:pPr>
              <w:spacing w:line="276" w:lineRule="auto"/>
              <w:jc w:val="center"/>
              <w:rPr>
                <w:rFonts w:ascii="Verdana" w:hAnsi="Verdana" w:eastAsia="Verdana" w:cs="Verdana"/>
                <w:b/>
                <w:sz w:val="18"/>
                <w:szCs w:val="18"/>
              </w:rPr>
            </w:pPr>
          </w:p>
        </w:tc>
        <w:tc>
          <w:tcPr>
            <w:tcW w:w="1641" w:type="dxa"/>
            <w:vAlign w:val="center"/>
          </w:tcPr>
          <w:p>
            <w:pPr>
              <w:spacing w:line="276" w:lineRule="auto"/>
              <w:rPr>
                <w:rFonts w:ascii="Verdana" w:hAnsi="Verdana" w:eastAsia="Verdana" w:cs="Verdana"/>
                <w:sz w:val="18"/>
                <w:szCs w:val="18"/>
              </w:rPr>
            </w:pPr>
            <w:r>
              <w:rPr>
                <w:rFonts w:ascii="Verdana" w:hAnsi="Verdana" w:eastAsia="Verdana" w:cs="Verdana"/>
                <w:sz w:val="18"/>
                <w:szCs w:val="18"/>
              </w:rPr>
              <w:t>Major Project</w:t>
            </w:r>
          </w:p>
        </w:tc>
        <w:tc>
          <w:tcPr>
            <w:tcW w:w="1275" w:type="dxa"/>
            <w:vAlign w:val="center"/>
          </w:tcPr>
          <w:p>
            <w:pPr>
              <w:spacing w:line="276" w:lineRule="auto"/>
              <w:jc w:val="center"/>
              <w:rPr>
                <w:rFonts w:ascii="Verdana" w:hAnsi="Verdana" w:eastAsia="Verdana" w:cs="Verdana"/>
                <w:sz w:val="18"/>
                <w:szCs w:val="18"/>
              </w:rPr>
            </w:pPr>
          </w:p>
        </w:tc>
        <w:tc>
          <w:tcPr>
            <w:tcW w:w="1134" w:type="dxa"/>
            <w:vAlign w:val="center"/>
          </w:tcPr>
          <w:p>
            <w:pPr>
              <w:spacing w:line="276" w:lineRule="auto"/>
              <w:jc w:val="center"/>
              <w:rPr>
                <w:rFonts w:ascii="Verdana" w:hAnsi="Verdana" w:eastAsia="Verdana" w:cs="Verdana"/>
                <w:sz w:val="18"/>
                <w:szCs w:val="18"/>
              </w:rPr>
            </w:pPr>
          </w:p>
        </w:tc>
        <w:tc>
          <w:tcPr>
            <w:tcW w:w="1134"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20</w:t>
            </w:r>
          </w:p>
        </w:tc>
        <w:tc>
          <w:tcPr>
            <w:tcW w:w="709" w:type="dxa"/>
          </w:tcPr>
          <w:p>
            <w:pPr>
              <w:spacing w:line="276" w:lineRule="auto"/>
              <w:rPr>
                <w:rFonts w:ascii="Verdana" w:hAnsi="Verdana" w:eastAsia="Verdana" w:cs="Verdana"/>
                <w:sz w:val="18"/>
                <w:szCs w:val="18"/>
              </w:rPr>
            </w:pPr>
          </w:p>
        </w:tc>
        <w:tc>
          <w:tcPr>
            <w:tcW w:w="709" w:type="dxa"/>
          </w:tcPr>
          <w:p>
            <w:pPr>
              <w:spacing w:line="276" w:lineRule="auto"/>
              <w:rPr>
                <w:rFonts w:ascii="Verdana" w:hAnsi="Verdana" w:eastAsia="Verdana" w:cs="Verdana"/>
                <w:sz w:val="18"/>
                <w:szCs w:val="18"/>
              </w:rPr>
            </w:pPr>
            <w:r>
              <w:rPr>
                <w:rFonts w:ascii="Verdana" w:hAnsi="Verdana" w:eastAsia="Verdana" w:cs="Verdana"/>
                <w:sz w:val="18"/>
                <w:szCs w:val="18"/>
              </w:rPr>
              <w:t>60</w:t>
            </w:r>
          </w:p>
        </w:tc>
        <w:tc>
          <w:tcPr>
            <w:tcW w:w="709" w:type="dxa"/>
          </w:tcPr>
          <w:p>
            <w:pPr>
              <w:spacing w:line="276" w:lineRule="auto"/>
              <w:rPr>
                <w:rFonts w:ascii="Verdana" w:hAnsi="Verdana" w:eastAsia="Verdana" w:cs="Verdana"/>
                <w:sz w:val="18"/>
                <w:szCs w:val="18"/>
              </w:rPr>
            </w:pPr>
            <w:r>
              <w:rPr>
                <w:rFonts w:ascii="Verdana" w:hAnsi="Verdana" w:eastAsia="Verdana" w:cs="Verdana"/>
                <w:sz w:val="18"/>
                <w:szCs w:val="18"/>
              </w:rPr>
              <w:t>40</w:t>
            </w:r>
          </w:p>
        </w:tc>
        <w:tc>
          <w:tcPr>
            <w:tcW w:w="850" w:type="dxa"/>
          </w:tcPr>
          <w:p>
            <w:pPr>
              <w:spacing w:line="276" w:lineRule="auto"/>
              <w:rPr>
                <w:rFonts w:ascii="Verdana" w:hAnsi="Verdana" w:eastAsia="Verdana" w:cs="Verdana"/>
                <w:sz w:val="18"/>
                <w:szCs w:val="18"/>
              </w:rPr>
            </w:pPr>
            <w:r>
              <w:rPr>
                <w:rFonts w:ascii="Verdana" w:hAnsi="Verdana" w:eastAsia="Verdana" w:cs="Verdana"/>
                <w:sz w:val="18"/>
                <w:szCs w:val="18"/>
              </w:rPr>
              <w:t>100</w:t>
            </w:r>
          </w:p>
        </w:tc>
        <w:tc>
          <w:tcPr>
            <w:tcW w:w="1276"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61" w:type="dxa"/>
            <w:vAlign w:val="center"/>
          </w:tcPr>
          <w:p>
            <w:pPr>
              <w:spacing w:line="276" w:lineRule="auto"/>
              <w:jc w:val="center"/>
              <w:rPr>
                <w:rFonts w:ascii="Verdana" w:hAnsi="Verdana" w:eastAsia="Verdana" w:cs="Verdana"/>
                <w:b/>
                <w:sz w:val="18"/>
                <w:szCs w:val="18"/>
              </w:rPr>
            </w:pPr>
          </w:p>
        </w:tc>
        <w:tc>
          <w:tcPr>
            <w:tcW w:w="1641" w:type="dxa"/>
            <w:vAlign w:val="center"/>
          </w:tcPr>
          <w:p>
            <w:pPr>
              <w:spacing w:line="276" w:lineRule="auto"/>
              <w:rPr>
                <w:rFonts w:ascii="Verdana" w:hAnsi="Verdana" w:eastAsia="Verdana" w:cs="Verdana"/>
                <w:sz w:val="18"/>
                <w:szCs w:val="18"/>
              </w:rPr>
            </w:pPr>
          </w:p>
        </w:tc>
        <w:tc>
          <w:tcPr>
            <w:tcW w:w="1275" w:type="dxa"/>
            <w:vAlign w:val="center"/>
          </w:tcPr>
          <w:p>
            <w:pPr>
              <w:spacing w:line="276" w:lineRule="auto"/>
              <w:rPr>
                <w:rFonts w:ascii="Verdana" w:hAnsi="Verdana" w:eastAsia="Verdana" w:cs="Verdana"/>
                <w:sz w:val="18"/>
                <w:szCs w:val="18"/>
              </w:rPr>
            </w:pPr>
          </w:p>
        </w:tc>
        <w:tc>
          <w:tcPr>
            <w:tcW w:w="1134" w:type="dxa"/>
            <w:vAlign w:val="center"/>
          </w:tcPr>
          <w:p>
            <w:pPr>
              <w:spacing w:line="276" w:lineRule="auto"/>
              <w:rPr>
                <w:rFonts w:ascii="Verdana" w:hAnsi="Verdana" w:eastAsia="Verdana" w:cs="Verdana"/>
                <w:sz w:val="18"/>
                <w:szCs w:val="18"/>
              </w:rPr>
            </w:pPr>
          </w:p>
        </w:tc>
        <w:tc>
          <w:tcPr>
            <w:tcW w:w="1134" w:type="dxa"/>
            <w:vAlign w:val="center"/>
          </w:tcPr>
          <w:p>
            <w:pPr>
              <w:spacing w:line="276" w:lineRule="auto"/>
              <w:rPr>
                <w:rFonts w:ascii="Verdana" w:hAnsi="Verdana" w:eastAsia="Verdana" w:cs="Verdana"/>
                <w:sz w:val="18"/>
                <w:szCs w:val="18"/>
              </w:rPr>
            </w:pPr>
          </w:p>
        </w:tc>
        <w:tc>
          <w:tcPr>
            <w:tcW w:w="709" w:type="dxa"/>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850" w:type="dxa"/>
            <w:vAlign w:val="center"/>
          </w:tcPr>
          <w:p>
            <w:pPr>
              <w:spacing w:line="276" w:lineRule="auto"/>
              <w:rPr>
                <w:rFonts w:ascii="Verdana" w:hAnsi="Verdana" w:eastAsia="Verdana" w:cs="Verdana"/>
                <w:sz w:val="18"/>
                <w:szCs w:val="18"/>
              </w:rPr>
            </w:pPr>
          </w:p>
        </w:tc>
        <w:tc>
          <w:tcPr>
            <w:tcW w:w="1276" w:type="dxa"/>
            <w:vAlign w:val="center"/>
          </w:tcPr>
          <w:p>
            <w:pPr>
              <w:spacing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0" w:hRule="atLeast"/>
        </w:trPr>
        <w:tc>
          <w:tcPr>
            <w:tcW w:w="2902" w:type="dxa"/>
            <w:gridSpan w:val="2"/>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Total</w:t>
            </w:r>
          </w:p>
        </w:tc>
        <w:tc>
          <w:tcPr>
            <w:tcW w:w="1275" w:type="dxa"/>
            <w:vAlign w:val="center"/>
          </w:tcPr>
          <w:p>
            <w:pPr>
              <w:spacing w:line="276" w:lineRule="auto"/>
              <w:jc w:val="center"/>
              <w:rPr>
                <w:rFonts w:ascii="Verdana" w:hAnsi="Verdana" w:eastAsia="Verdana" w:cs="Verdana"/>
                <w:sz w:val="18"/>
                <w:szCs w:val="18"/>
              </w:rPr>
            </w:pPr>
          </w:p>
        </w:tc>
        <w:tc>
          <w:tcPr>
            <w:tcW w:w="1134" w:type="dxa"/>
            <w:vAlign w:val="center"/>
          </w:tcPr>
          <w:p>
            <w:pPr>
              <w:spacing w:line="276" w:lineRule="auto"/>
              <w:rPr>
                <w:rFonts w:ascii="Verdana" w:hAnsi="Verdana" w:eastAsia="Verdana" w:cs="Verdana"/>
                <w:sz w:val="18"/>
                <w:szCs w:val="18"/>
              </w:rPr>
            </w:pPr>
          </w:p>
        </w:tc>
        <w:tc>
          <w:tcPr>
            <w:tcW w:w="1134" w:type="dxa"/>
            <w:vAlign w:val="center"/>
          </w:tcPr>
          <w:p>
            <w:pPr>
              <w:spacing w:line="276" w:lineRule="auto"/>
              <w:rPr>
                <w:rFonts w:ascii="Verdana" w:hAnsi="Verdana" w:eastAsia="Verdana" w:cs="Verdana"/>
                <w:sz w:val="18"/>
                <w:szCs w:val="18"/>
              </w:rPr>
            </w:pPr>
            <w:r>
              <w:rPr>
                <w:rFonts w:ascii="Verdana" w:hAnsi="Verdana" w:eastAsia="Verdana" w:cs="Verdana"/>
                <w:sz w:val="18"/>
                <w:szCs w:val="18"/>
              </w:rPr>
              <w:t>20</w:t>
            </w:r>
          </w:p>
        </w:tc>
        <w:tc>
          <w:tcPr>
            <w:tcW w:w="709" w:type="dxa"/>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850" w:type="dxa"/>
            <w:vAlign w:val="center"/>
          </w:tcPr>
          <w:p>
            <w:pPr>
              <w:spacing w:line="276" w:lineRule="auto"/>
              <w:rPr>
                <w:rFonts w:ascii="Verdana" w:hAnsi="Verdana" w:eastAsia="Verdana" w:cs="Verdana"/>
                <w:sz w:val="18"/>
                <w:szCs w:val="18"/>
              </w:rPr>
            </w:pPr>
          </w:p>
        </w:tc>
        <w:tc>
          <w:tcPr>
            <w:tcW w:w="1276" w:type="dxa"/>
            <w:vMerge w:val="restart"/>
            <w:vAlign w:val="center"/>
          </w:tcPr>
          <w:p>
            <w:pPr>
              <w:spacing w:line="276" w:lineRule="auto"/>
              <w:rPr>
                <w:rFonts w:ascii="Verdana" w:hAnsi="Verdana" w:eastAsia="Verdana" w:cs="Verdana"/>
                <w:b/>
                <w:bCs/>
                <w:sz w:val="18"/>
                <w:szCs w:val="18"/>
              </w:rPr>
            </w:pPr>
            <w:r>
              <w:rPr>
                <w:rFonts w:ascii="Verdana" w:hAnsi="Verdana" w:eastAsia="Verdana" w:cs="Verdana"/>
                <w:b/>
                <w:bCs/>
                <w:sz w:val="18"/>
                <w:szCs w:val="18"/>
              </w:rPr>
              <w:t>10</w:t>
            </w:r>
          </w:p>
          <w:p>
            <w:pPr>
              <w:spacing w:line="276" w:lineRule="auto"/>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2" w:hRule="atLeast"/>
        </w:trPr>
        <w:tc>
          <w:tcPr>
            <w:tcW w:w="2902" w:type="dxa"/>
            <w:gridSpan w:val="2"/>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Total Teaching Hours</w:t>
            </w:r>
          </w:p>
        </w:tc>
        <w:tc>
          <w:tcPr>
            <w:tcW w:w="6520" w:type="dxa"/>
            <w:gridSpan w:val="7"/>
            <w:vAlign w:val="center"/>
          </w:tcPr>
          <w:p>
            <w:pPr>
              <w:spacing w:line="276" w:lineRule="auto"/>
              <w:rPr>
                <w:rFonts w:ascii="Verdana" w:hAnsi="Verdana" w:eastAsia="Verdana" w:cs="Verdana"/>
                <w:sz w:val="18"/>
                <w:szCs w:val="18"/>
              </w:rPr>
            </w:pPr>
            <w:r>
              <w:rPr>
                <w:rFonts w:ascii="Verdana" w:hAnsi="Verdana" w:eastAsia="Verdana" w:cs="Verdana"/>
                <w:b/>
                <w:bCs/>
                <w:sz w:val="18"/>
                <w:szCs w:val="18"/>
              </w:rPr>
              <w:t>20</w:t>
            </w:r>
          </w:p>
        </w:tc>
        <w:tc>
          <w:tcPr>
            <w:tcW w:w="1276" w:type="dxa"/>
            <w:vMerge w:val="continue"/>
            <w:vAlign w:val="center"/>
          </w:tcPr>
          <w:p>
            <w:pPr>
              <w:spacing w:line="276" w:lineRule="auto"/>
              <w:rPr>
                <w:rFonts w:ascii="Verdana" w:hAnsi="Verdana" w:eastAsia="Verdana" w:cs="Verdana"/>
                <w:sz w:val="18"/>
                <w:szCs w:val="18"/>
              </w:rPr>
            </w:pPr>
          </w:p>
        </w:tc>
      </w:tr>
    </w:tbl>
    <w:p>
      <w:pPr>
        <w:ind w:left="-567" w:firstLine="501" w:firstLineChars="250"/>
        <w:rPr>
          <w:b/>
          <w:bCs/>
        </w:rPr>
      </w:pPr>
    </w:p>
    <w:p>
      <w:pPr>
        <w:ind w:left="-567" w:firstLine="501" w:firstLineChars="250"/>
        <w:rPr>
          <w:b/>
          <w:bCs/>
        </w:rPr>
      </w:pPr>
      <w:r>
        <w:rPr>
          <w:b/>
          <w:bCs/>
        </w:rPr>
        <w:t>SH: Supporting Hours</w:t>
      </w:r>
    </w:p>
    <w:p>
      <w:pPr>
        <w:ind w:left="-567" w:firstLine="501" w:firstLineChars="250"/>
        <w:rPr>
          <w:rFonts w:ascii="Verdana" w:hAnsi="Verdana" w:eastAsia="Verdana" w:cs="Verdana"/>
        </w:rPr>
      </w:pPr>
      <w:r>
        <w:rPr>
          <w:b/>
          <w:bCs/>
        </w:rPr>
        <w:t>*</w:t>
      </w:r>
      <w:r>
        <w:t xml:space="preserve">Classes will be conducted fortnightly on I, III and V Monday. </w:t>
      </w:r>
    </w:p>
    <w:p>
      <w:pPr>
        <w:ind w:left="-993" w:firstLine="1710" w:firstLineChars="950"/>
        <w:rPr>
          <w:rFonts w:cs="Calibri"/>
          <w:sz w:val="18"/>
          <w:szCs w:val="18"/>
        </w:rPr>
      </w:pPr>
      <w:r>
        <w:rPr>
          <w:rFonts w:cs="Calibri"/>
          <w:sz w:val="18"/>
          <w:szCs w:val="18"/>
        </w:rPr>
        <w:t xml:space="preserve">TO balance Discipline Credit or Remaining Hours </w:t>
      </w:r>
    </w:p>
    <w:p>
      <w:pPr>
        <w:ind w:left="-993" w:firstLine="1710" w:firstLineChars="950"/>
        <w:rPr>
          <w:rFonts w:cs="Calibri"/>
          <w:sz w:val="18"/>
          <w:szCs w:val="18"/>
        </w:rPr>
      </w:pPr>
      <w:r>
        <w:rPr>
          <w:rFonts w:cs="Calibri"/>
          <w:sz w:val="18"/>
          <w:szCs w:val="18"/>
        </w:rPr>
        <w:t>Project Based Learning/Self-Project</w:t>
      </w:r>
    </w:p>
    <w:p>
      <w:pPr>
        <w:spacing w:line="276" w:lineRule="auto"/>
        <w:rPr>
          <w:rFonts w:ascii="Times New Roman" w:hAnsi="Times New Roman" w:cs="Times New Roman"/>
          <w:sz w:val="36"/>
          <w:szCs w:val="36"/>
        </w:rPr>
      </w:pPr>
    </w:p>
    <w:p>
      <w:pPr>
        <w:spacing w:line="276" w:lineRule="auto"/>
        <w:jc w:val="center"/>
        <w:rPr>
          <w:rFonts w:ascii="Algerian" w:hAnsi="Algerian"/>
          <w:b/>
          <w:sz w:val="48"/>
          <w:szCs w:val="48"/>
          <w:u w:val="single"/>
        </w:rPr>
      </w:pPr>
    </w:p>
    <w:p>
      <w:pPr>
        <w:spacing w:line="276" w:lineRule="auto"/>
        <w:jc w:val="center"/>
        <w:rPr>
          <w:rFonts w:ascii="Algerian" w:hAnsi="Algerian"/>
          <w:b/>
          <w:sz w:val="48"/>
          <w:szCs w:val="48"/>
          <w:u w:val="single"/>
        </w:rPr>
      </w:pPr>
    </w:p>
    <w:p>
      <w:pPr>
        <w:spacing w:line="276" w:lineRule="auto"/>
        <w:jc w:val="center"/>
        <w:rPr>
          <w:rFonts w:ascii="Algerian" w:hAnsi="Algerian"/>
          <w:b/>
          <w:sz w:val="48"/>
          <w:szCs w:val="48"/>
          <w:u w:val="single"/>
        </w:rPr>
      </w:pPr>
    </w:p>
    <w:p>
      <w:pPr>
        <w:spacing w:line="276" w:lineRule="auto"/>
        <w:jc w:val="center"/>
        <w:rPr>
          <w:rFonts w:ascii="Algerian" w:hAnsi="Algerian"/>
          <w:b/>
          <w:sz w:val="48"/>
          <w:szCs w:val="48"/>
          <w:u w:val="single"/>
        </w:rPr>
      </w:pPr>
      <w:r>
        <w:rPr>
          <w:rFonts w:ascii="Algerian" w:hAnsi="Algerian"/>
          <w:b/>
          <w:sz w:val="48"/>
          <w:szCs w:val="48"/>
          <w:u w:val="single"/>
        </w:rPr>
        <w:t>I SEMESTER</w:t>
      </w:r>
    </w:p>
    <w:p>
      <w:pPr>
        <w:widowControl w:val="0"/>
        <w:spacing w:line="276" w:lineRule="auto"/>
        <w:rPr>
          <w:rFonts w:ascii="Arial" w:hAnsi="Arial" w:eastAsia="Arial"/>
          <w:color w:val="000000"/>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 xml:space="preserve">Code: BTXCSA1101                      </w:t>
      </w:r>
      <w:r>
        <w:rPr>
          <w:rFonts w:eastAsia="Times New Roman"/>
          <w:b/>
        </w:rPr>
        <w:tab/>
      </w:r>
      <w:r>
        <w:rPr>
          <w:rFonts w:eastAsia="Times New Roman"/>
          <w:b/>
        </w:rPr>
        <w:tab/>
      </w:r>
      <w:r>
        <w:rPr>
          <w:rFonts w:eastAsia="Times New Roman"/>
          <w:b/>
        </w:rPr>
        <w:tab/>
      </w:r>
      <w:r>
        <w:rPr>
          <w:rFonts w:eastAsia="Times New Roman"/>
          <w:b/>
        </w:rPr>
        <w:t xml:space="preserve">Basic Science for Engineers                  </w:t>
      </w:r>
      <w:r>
        <w:rPr>
          <w:rFonts w:eastAsia="Times New Roman"/>
          <w:b/>
        </w:rPr>
        <w:tab/>
      </w:r>
      <w:r>
        <w:rPr>
          <w:rFonts w:eastAsia="Times New Roman"/>
          <w:b/>
        </w:rPr>
        <w:t xml:space="preserve">   3 Credits [LTP: 3-0-0]</w:t>
      </w:r>
    </w:p>
    <w:p>
      <w:pPr>
        <w:widowControl w:val="0"/>
        <w:contextualSpacing/>
        <w:rPr>
          <w:rFonts w:ascii="Times New Roman" w:hAnsi="Times New Roman" w:eastAsia="Arial" w:cs="Times New Roman"/>
          <w:color w:val="000000"/>
        </w:rPr>
      </w:pPr>
    </w:p>
    <w:p>
      <w:pPr>
        <w:shd w:val="clear" w:color="auto" w:fill="FFFFFF"/>
        <w:spacing w:before="240"/>
        <w:contextualSpacing/>
        <w:rPr>
          <w:rFonts w:eastAsia="Times New Roman"/>
          <w:b/>
        </w:rPr>
      </w:pPr>
      <w:r>
        <w:rPr>
          <w:rFonts w:eastAsia="Times New Roman"/>
          <w:b/>
        </w:rPr>
        <w:t>COURSE OUTCOMES</w:t>
      </w:r>
    </w:p>
    <w:p>
      <w:pPr>
        <w:shd w:val="clear" w:color="auto" w:fill="FFFFFF"/>
        <w:spacing w:before="240"/>
        <w:contextualSpacing/>
        <w:rPr>
          <w:rFonts w:eastAsia="Times New Roman"/>
          <w:bCs/>
        </w:rPr>
      </w:pPr>
      <w:r>
        <w:rPr>
          <w:rFonts w:eastAsia="Times New Roman"/>
          <w:bCs/>
        </w:rPr>
        <w:t>The Students will be able:</w:t>
      </w:r>
    </w:p>
    <w:p>
      <w:pPr>
        <w:numPr>
          <w:ilvl w:val="0"/>
          <w:numId w:val="7"/>
        </w:numPr>
        <w:tabs>
          <w:tab w:val="left" w:pos="180"/>
          <w:tab w:val="left" w:pos="540"/>
          <w:tab w:val="left" w:pos="900"/>
        </w:tabs>
        <w:spacing w:before="60" w:after="60"/>
        <w:jc w:val="both"/>
      </w:pPr>
      <w:r>
        <w:t>Point out the basic principles of relativity, twin paradox and energy-mass relations</w:t>
      </w:r>
    </w:p>
    <w:p>
      <w:pPr>
        <w:numPr>
          <w:ilvl w:val="0"/>
          <w:numId w:val="7"/>
        </w:numPr>
        <w:tabs>
          <w:tab w:val="left" w:pos="180"/>
          <w:tab w:val="left" w:pos="540"/>
          <w:tab w:val="left" w:pos="900"/>
        </w:tabs>
        <w:spacing w:before="60" w:after="60"/>
        <w:jc w:val="both"/>
      </w:pPr>
      <w:r>
        <w:t xml:space="preserve">Produce coherent sources and phenomenon of interference </w:t>
      </w:r>
    </w:p>
    <w:p>
      <w:pPr>
        <w:numPr>
          <w:ilvl w:val="0"/>
          <w:numId w:val="7"/>
        </w:numPr>
        <w:tabs>
          <w:tab w:val="left" w:pos="180"/>
          <w:tab w:val="left" w:pos="540"/>
          <w:tab w:val="left" w:pos="900"/>
        </w:tabs>
        <w:spacing w:before="60" w:after="60"/>
        <w:jc w:val="both"/>
      </w:pPr>
      <w:r>
        <w:t>To learn about the laser and apply it for suitable applications manufacturing of cement and the chemistry involved in setting and hardening of it.</w:t>
      </w:r>
    </w:p>
    <w:p>
      <w:pPr>
        <w:numPr>
          <w:ilvl w:val="0"/>
          <w:numId w:val="7"/>
        </w:numPr>
        <w:tabs>
          <w:tab w:val="left" w:pos="180"/>
          <w:tab w:val="left" w:pos="540"/>
          <w:tab w:val="left" w:pos="900"/>
        </w:tabs>
        <w:spacing w:before="60" w:after="60"/>
        <w:jc w:val="both"/>
      </w:pPr>
      <w:r>
        <w:t>To use their knowledge of polymers and its use in industries and daily life.</w:t>
      </w:r>
    </w:p>
    <w:p>
      <w:pPr>
        <w:numPr>
          <w:ilvl w:val="0"/>
          <w:numId w:val="7"/>
        </w:numPr>
        <w:tabs>
          <w:tab w:val="left" w:pos="180"/>
          <w:tab w:val="left" w:pos="540"/>
          <w:tab w:val="left" w:pos="900"/>
        </w:tabs>
        <w:spacing w:before="60" w:after="60"/>
        <w:jc w:val="both"/>
      </w:pPr>
      <w:r>
        <w:t>To develop innovative methods to produce soft water for industrial use and potable water at cheaper cost</w:t>
      </w:r>
    </w:p>
    <w:p>
      <w:pPr>
        <w:tabs>
          <w:tab w:val="left" w:pos="2192"/>
        </w:tabs>
        <w:ind w:left="360"/>
        <w:contextualSpacing/>
        <w:jc w:val="both"/>
        <w:rPr>
          <w:bCs/>
        </w:rPr>
      </w:pPr>
    </w:p>
    <w:p>
      <w:pPr>
        <w:numPr>
          <w:ilvl w:val="0"/>
          <w:numId w:val="8"/>
        </w:numPr>
        <w:contextualSpacing/>
        <w:rPr>
          <w:rFonts w:ascii="Times New Roman" w:hAnsi="Times New Roman" w:cs="Times New Roman"/>
          <w:b/>
        </w:rPr>
      </w:pPr>
      <w:r>
        <w:rPr>
          <w:rFonts w:ascii="Times New Roman" w:hAnsi="Times New Roman" w:cs="Times New Roman"/>
          <w:b/>
        </w:rPr>
        <w:t>OUTLINE OF THE COURSE</w:t>
      </w:r>
    </w:p>
    <w:tbl>
      <w:tblPr>
        <w:tblStyle w:val="12"/>
        <w:tblW w:w="9704" w:type="dxa"/>
        <w:tblInd w:w="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80"/>
        <w:gridCol w:w="4275"/>
        <w:gridCol w:w="434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24" w:hRule="atLeast"/>
        </w:trPr>
        <w:tc>
          <w:tcPr>
            <w:tcW w:w="1080" w:type="dxa"/>
            <w:shd w:val="clear" w:color="auto" w:fill="C4D8F1"/>
          </w:tcPr>
          <w:p>
            <w:pPr>
              <w:pStyle w:val="42"/>
              <w:contextualSpacing/>
              <w:jc w:val="center"/>
              <w:rPr>
                <w:b/>
              </w:rPr>
            </w:pPr>
            <w:r>
              <w:rPr>
                <w:b/>
              </w:rPr>
              <w:t>Unit No.</w:t>
            </w:r>
          </w:p>
        </w:tc>
        <w:tc>
          <w:tcPr>
            <w:tcW w:w="4275" w:type="dxa"/>
            <w:shd w:val="clear" w:color="auto" w:fill="C4D8F1"/>
          </w:tcPr>
          <w:p>
            <w:pPr>
              <w:pStyle w:val="42"/>
              <w:contextualSpacing/>
              <w:jc w:val="center"/>
              <w:rPr>
                <w:b/>
              </w:rPr>
            </w:pPr>
            <w:r>
              <w:rPr>
                <w:b/>
              </w:rPr>
              <w:t>Title of the unit</w:t>
            </w:r>
          </w:p>
        </w:tc>
        <w:tc>
          <w:tcPr>
            <w:tcW w:w="4349" w:type="dxa"/>
            <w:shd w:val="clear" w:color="auto" w:fill="C4D8F1"/>
          </w:tcPr>
          <w:p>
            <w:pPr>
              <w:pStyle w:val="42"/>
              <w:contextualSpacing/>
              <w:jc w:val="center"/>
              <w:rPr>
                <w:b/>
              </w:rPr>
            </w:pPr>
            <w:r>
              <w:rPr>
                <w:b/>
              </w:rPr>
              <w:t>Time required for the Unit(Hours)</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47" w:hRule="atLeast"/>
        </w:trPr>
        <w:tc>
          <w:tcPr>
            <w:tcW w:w="1080" w:type="dxa"/>
          </w:tcPr>
          <w:p>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1.</w:t>
            </w:r>
          </w:p>
        </w:tc>
        <w:tc>
          <w:tcPr>
            <w:tcW w:w="4275" w:type="dxa"/>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Special Theory of Relativity</w:t>
            </w:r>
          </w:p>
        </w:tc>
        <w:tc>
          <w:tcPr>
            <w:tcW w:w="4349" w:type="dxa"/>
          </w:tcPr>
          <w:p>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80" w:hRule="atLeast"/>
        </w:trPr>
        <w:tc>
          <w:tcPr>
            <w:tcW w:w="1080" w:type="dxa"/>
          </w:tcPr>
          <w:p>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2.</w:t>
            </w:r>
          </w:p>
        </w:tc>
        <w:tc>
          <w:tcPr>
            <w:tcW w:w="4275" w:type="dxa"/>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Wave Optics</w:t>
            </w:r>
          </w:p>
        </w:tc>
        <w:tc>
          <w:tcPr>
            <w:tcW w:w="4349" w:type="dxa"/>
          </w:tcPr>
          <w:p>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47" w:hRule="atLeast"/>
        </w:trPr>
        <w:tc>
          <w:tcPr>
            <w:tcW w:w="1080" w:type="dxa"/>
          </w:tcPr>
          <w:p>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3.</w:t>
            </w:r>
          </w:p>
        </w:tc>
        <w:tc>
          <w:tcPr>
            <w:tcW w:w="4275" w:type="dxa"/>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 xml:space="preserve">Laser &amp; Binding Materials </w:t>
            </w:r>
          </w:p>
        </w:tc>
        <w:tc>
          <w:tcPr>
            <w:tcW w:w="4349" w:type="dxa"/>
          </w:tcPr>
          <w:p>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47" w:hRule="atLeast"/>
        </w:trPr>
        <w:tc>
          <w:tcPr>
            <w:tcW w:w="1080" w:type="dxa"/>
          </w:tcPr>
          <w:p>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4.</w:t>
            </w:r>
          </w:p>
        </w:tc>
        <w:tc>
          <w:tcPr>
            <w:tcW w:w="4275" w:type="dxa"/>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 xml:space="preserve">Polymer </w:t>
            </w:r>
          </w:p>
        </w:tc>
        <w:tc>
          <w:tcPr>
            <w:tcW w:w="4349" w:type="dxa"/>
          </w:tcPr>
          <w:p>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47" w:hRule="atLeast"/>
        </w:trPr>
        <w:tc>
          <w:tcPr>
            <w:tcW w:w="1080" w:type="dxa"/>
          </w:tcPr>
          <w:p>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5.</w:t>
            </w:r>
          </w:p>
        </w:tc>
        <w:tc>
          <w:tcPr>
            <w:tcW w:w="4275" w:type="dxa"/>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Water Technology</w:t>
            </w:r>
          </w:p>
        </w:tc>
        <w:tc>
          <w:tcPr>
            <w:tcW w:w="4349" w:type="dxa"/>
          </w:tcPr>
          <w:p>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06</w:t>
            </w:r>
          </w:p>
        </w:tc>
      </w:tr>
    </w:tbl>
    <w:p>
      <w:pPr>
        <w:tabs>
          <w:tab w:val="left" w:pos="2192"/>
        </w:tabs>
        <w:jc w:val="both"/>
        <w:rPr>
          <w:b/>
          <w:w w:val="105"/>
        </w:rPr>
      </w:pPr>
    </w:p>
    <w:p>
      <w:pPr>
        <w:numPr>
          <w:ilvl w:val="0"/>
          <w:numId w:val="8"/>
        </w:numPr>
        <w:contextualSpacing/>
        <w:rPr>
          <w:rFonts w:ascii="Times New Roman" w:hAnsi="Times New Roman" w:cs="Times New Roman"/>
          <w:b/>
        </w:rPr>
      </w:pPr>
      <w:r>
        <w:rPr>
          <w:rFonts w:ascii="Times New Roman" w:hAnsi="Times New Roman" w:cs="Times New Roman"/>
          <w:b/>
        </w:rPr>
        <w:t>DETAILED SYLLABUS</w:t>
      </w:r>
    </w:p>
    <w:p>
      <w:pPr>
        <w:contextualSpacing/>
        <w:rPr>
          <w:rFonts w:ascii="Times New Roman" w:hAnsi="Times New Roman" w:cs="Times New Roman"/>
          <w:b/>
        </w:rPr>
      </w:pPr>
    </w:p>
    <w:tbl>
      <w:tblPr>
        <w:tblStyle w:val="26"/>
        <w:tblW w:w="98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shd w:val="clear" w:color="auto" w:fill="auto"/>
          </w:tcPr>
          <w:p>
            <w:pPr>
              <w:contextualSpacing/>
              <w:rPr>
                <w:rFonts w:ascii="Times New Roman" w:hAnsi="Times New Roman" w:cs="Times New Roman"/>
                <w:b/>
              </w:rPr>
            </w:pPr>
            <w:r>
              <w:rPr>
                <w:rFonts w:ascii="Times New Roman" w:hAnsi="Times New Roman" w:cs="Times New Roman"/>
                <w:b/>
              </w:rPr>
              <w:t>Unit</w:t>
            </w:r>
          </w:p>
        </w:tc>
        <w:tc>
          <w:tcPr>
            <w:tcW w:w="9000" w:type="dxa"/>
            <w:shd w:val="clear" w:color="auto" w:fill="auto"/>
          </w:tcPr>
          <w:p>
            <w:pPr>
              <w:contextualSpacing/>
              <w:rPr>
                <w:rFonts w:ascii="Times New Roman" w:hAnsi="Times New Roman" w:cs="Times New Roman"/>
                <w:b/>
              </w:rPr>
            </w:pPr>
            <w:r>
              <w:rPr>
                <w:rFonts w:ascii="Times New Roman" w:hAnsi="Times New Roman" w:cs="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shd w:val="clear" w:color="auto" w:fill="C6D9F0" w:themeFill="text2" w:themeFillTint="33"/>
          </w:tcPr>
          <w:p>
            <w:pPr>
              <w:contextualSpacing/>
              <w:rPr>
                <w:rFonts w:ascii="Times New Roman" w:hAnsi="Times New Roman" w:cs="Times New Roman"/>
                <w:b/>
              </w:rPr>
            </w:pPr>
            <w:r>
              <w:rPr>
                <w:rFonts w:ascii="Times New Roman" w:hAnsi="Times New Roman" w:cs="Times New Roman"/>
                <w:b/>
              </w:rPr>
              <w:t>1.</w:t>
            </w:r>
          </w:p>
        </w:tc>
        <w:tc>
          <w:tcPr>
            <w:tcW w:w="9000" w:type="dxa"/>
            <w:shd w:val="clear" w:color="auto" w:fill="C6D9F0" w:themeFill="text2" w:themeFillTint="33"/>
          </w:tcPr>
          <w:p>
            <w:pPr>
              <w:ind w:left="179"/>
              <w:contextualSpacing/>
              <w:jc w:val="both"/>
              <w:rPr>
                <w:rFonts w:ascii="Times New Roman" w:hAnsi="Times New Roman" w:cs="Times New Roman"/>
                <w:b/>
              </w:rPr>
            </w:pPr>
            <w:r>
              <w:rPr>
                <w:rFonts w:ascii="Times New Roman" w:hAnsi="Times New Roman" w:cs="Times New Roman"/>
                <w:b/>
              </w:rPr>
              <w:t>Special Theory of Relativity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shd w:val="clear" w:color="auto" w:fill="auto"/>
          </w:tcPr>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tc>
        <w:tc>
          <w:tcPr>
            <w:tcW w:w="9000" w:type="dxa"/>
            <w:shd w:val="clear" w:color="auto" w:fill="auto"/>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Inertial and non-inertial frames of Reference.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Postulates of special theory relativity</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Galilean and Lorentz Transformations, Length contraction and Time Dilation.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Relativistic Mass-Energy relation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shd w:val="clear" w:color="auto" w:fill="C6D9F0" w:themeFill="text2" w:themeFillTint="33"/>
          </w:tcPr>
          <w:p>
            <w:pPr>
              <w:contextualSpacing/>
              <w:rPr>
                <w:rFonts w:ascii="Times New Roman" w:hAnsi="Times New Roman" w:cs="Times New Roman"/>
                <w:b/>
              </w:rPr>
            </w:pPr>
            <w:r>
              <w:rPr>
                <w:rFonts w:ascii="Times New Roman" w:hAnsi="Times New Roman" w:cs="Times New Roman"/>
                <w:b/>
              </w:rPr>
              <w:t>2.</w:t>
            </w:r>
          </w:p>
        </w:tc>
        <w:tc>
          <w:tcPr>
            <w:tcW w:w="9000" w:type="dxa"/>
            <w:shd w:val="clear" w:color="auto" w:fill="C6D9F0" w:themeFill="text2" w:themeFillTint="33"/>
          </w:tcPr>
          <w:p>
            <w:pPr>
              <w:ind w:left="107"/>
              <w:contextualSpacing/>
              <w:jc w:val="both"/>
              <w:rPr>
                <w:rFonts w:ascii="Times New Roman" w:hAnsi="Times New Roman" w:cs="Times New Roman"/>
                <w:b/>
              </w:rPr>
            </w:pPr>
            <w:r>
              <w:rPr>
                <w:rFonts w:ascii="Times New Roman" w:hAnsi="Times New Roman" w:cs="Times New Roman"/>
                <w:b/>
              </w:rPr>
              <w:t>Wave Optics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shd w:val="clear" w:color="auto" w:fill="auto"/>
          </w:tcPr>
          <w:p>
            <w:pPr>
              <w:contextualSpacing/>
              <w:rPr>
                <w:rFonts w:ascii="Times New Roman" w:hAnsi="Times New Roman" w:cs="Times New Roman"/>
                <w:b/>
              </w:rPr>
            </w:pPr>
          </w:p>
        </w:tc>
        <w:tc>
          <w:tcPr>
            <w:tcW w:w="9000" w:type="dxa"/>
            <w:shd w:val="clear" w:color="auto" w:fill="auto"/>
          </w:tcPr>
          <w:p>
            <w:pPr>
              <w:widowControl w:val="0"/>
              <w:numPr>
                <w:ilvl w:val="0"/>
                <w:numId w:val="10"/>
              </w:numPr>
              <w:tabs>
                <w:tab w:val="left" w:pos="360"/>
              </w:tabs>
              <w:autoSpaceDE w:val="0"/>
              <w:autoSpaceDN w:val="0"/>
              <w:ind w:hanging="181"/>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10"/>
              </w:numPr>
              <w:tabs>
                <w:tab w:val="left" w:pos="360"/>
              </w:tabs>
              <w:autoSpaceDE w:val="0"/>
              <w:autoSpaceDN w:val="0"/>
              <w:ind w:right="689"/>
              <w:contextualSpacing/>
              <w:jc w:val="both"/>
              <w:rPr>
                <w:rFonts w:ascii="Times New Roman" w:hAnsi="Times New Roman" w:cs="Times New Roman"/>
              </w:rPr>
            </w:pPr>
            <w:r>
              <w:rPr>
                <w:rFonts w:ascii="Times New Roman" w:hAnsi="Times New Roman" w:cs="Times New Roman"/>
              </w:rPr>
              <w:t>Interference of light</w:t>
            </w:r>
            <w:r>
              <w:rPr>
                <w:rFonts w:ascii="Times New Roman" w:hAnsi="Times New Roman" w:cs="Times New Roman"/>
                <w:b/>
              </w:rPr>
              <w:t xml:space="preserve">: </w:t>
            </w:r>
            <w:r>
              <w:rPr>
                <w:rFonts w:ascii="Times New Roman" w:hAnsi="Times New Roman" w:cs="Times New Roman"/>
              </w:rPr>
              <w:t xml:space="preserve">Types of interference, </w:t>
            </w:r>
          </w:p>
          <w:p>
            <w:pPr>
              <w:widowControl w:val="0"/>
              <w:numPr>
                <w:ilvl w:val="0"/>
                <w:numId w:val="10"/>
              </w:numPr>
              <w:tabs>
                <w:tab w:val="left" w:pos="360"/>
              </w:tabs>
              <w:autoSpaceDE w:val="0"/>
              <w:autoSpaceDN w:val="0"/>
              <w:ind w:right="689"/>
              <w:contextualSpacing/>
              <w:jc w:val="both"/>
              <w:rPr>
                <w:rFonts w:ascii="Times New Roman" w:hAnsi="Times New Roman" w:cs="Times New Roman"/>
              </w:rPr>
            </w:pPr>
            <w:r>
              <w:rPr>
                <w:rFonts w:ascii="Times New Roman" w:hAnsi="Times New Roman" w:cs="Times New Roman"/>
              </w:rPr>
              <w:t>Coherent source, methods to produce coherent sources with examples.</w:t>
            </w:r>
          </w:p>
          <w:p>
            <w:pPr>
              <w:widowControl w:val="0"/>
              <w:numPr>
                <w:ilvl w:val="0"/>
                <w:numId w:val="10"/>
              </w:numPr>
              <w:tabs>
                <w:tab w:val="left" w:pos="360"/>
              </w:tabs>
              <w:autoSpaceDE w:val="0"/>
              <w:autoSpaceDN w:val="0"/>
              <w:ind w:hanging="181"/>
              <w:contextualSpacing/>
              <w:jc w:val="both"/>
              <w:rPr>
                <w:rFonts w:ascii="Times New Roman" w:hAnsi="Times New Roman" w:cs="Times New Roman"/>
              </w:rPr>
            </w:pPr>
            <w:r>
              <w:rPr>
                <w:rFonts w:ascii="Times New Roman" w:hAnsi="Times New Roman" w:cs="Times New Roman"/>
              </w:rPr>
              <w:t>Newton’s Rings: Principle, Construction, working &amp;Applications</w:t>
            </w:r>
          </w:p>
          <w:p>
            <w:pPr>
              <w:widowControl w:val="0"/>
              <w:numPr>
                <w:ilvl w:val="0"/>
                <w:numId w:val="10"/>
              </w:numPr>
              <w:tabs>
                <w:tab w:val="left" w:pos="360"/>
              </w:tabs>
              <w:autoSpaceDE w:val="0"/>
              <w:autoSpaceDN w:val="0"/>
              <w:ind w:hanging="181"/>
              <w:contextualSpacing/>
              <w:jc w:val="both"/>
              <w:rPr>
                <w:rFonts w:ascii="Times New Roman" w:hAnsi="Times New Roman" w:cs="Times New Roman"/>
              </w:rPr>
            </w:pPr>
            <w:r>
              <w:rPr>
                <w:rFonts w:ascii="Times New Roman" w:hAnsi="Times New Roman" w:cs="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shd w:val="clear" w:color="auto" w:fill="C6D9F0" w:themeFill="text2" w:themeFillTint="33"/>
          </w:tcPr>
          <w:p>
            <w:pPr>
              <w:contextualSpacing/>
              <w:rPr>
                <w:rFonts w:ascii="Times New Roman" w:hAnsi="Times New Roman" w:cs="Times New Roman"/>
                <w:b/>
              </w:rPr>
            </w:pPr>
            <w:r>
              <w:rPr>
                <w:rFonts w:ascii="Times New Roman" w:hAnsi="Times New Roman" w:cs="Times New Roman"/>
                <w:b/>
              </w:rPr>
              <w:t>3.</w:t>
            </w:r>
          </w:p>
        </w:tc>
        <w:tc>
          <w:tcPr>
            <w:tcW w:w="9000" w:type="dxa"/>
            <w:shd w:val="clear" w:color="auto" w:fill="C6D9F0" w:themeFill="text2" w:themeFillTint="33"/>
          </w:tcPr>
          <w:p>
            <w:pPr>
              <w:contextualSpacing/>
              <w:rPr>
                <w:rFonts w:ascii="Times New Roman" w:hAnsi="Times New Roman" w:cs="Times New Roman"/>
              </w:rPr>
            </w:pPr>
            <w:r>
              <w:rPr>
                <w:rFonts w:ascii="Times New Roman" w:hAnsi="Times New Roman" w:cs="Times New Roman"/>
                <w:b/>
              </w:rPr>
              <w:t>Laser &amp; Binding Materials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shd w:val="clear" w:color="auto" w:fill="auto"/>
          </w:tcPr>
          <w:p>
            <w:pPr>
              <w:contextualSpacing/>
              <w:rPr>
                <w:rFonts w:ascii="Times New Roman" w:hAnsi="Times New Roman" w:cs="Times New Roman"/>
                <w:b/>
              </w:rPr>
            </w:pPr>
          </w:p>
        </w:tc>
        <w:tc>
          <w:tcPr>
            <w:tcW w:w="9000" w:type="dxa"/>
            <w:shd w:val="clear" w:color="auto" w:fill="auto"/>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Introduction of Unit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Theory of laser action: Einstein’s Coefficients, Components of laser, Threshold conditions for laser action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Theory, Design and Applications of He-Ne Laser</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Cement: Composition and Significance of cement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Manufacturing of Portland cement by Rotary Kiln Technology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Chemistry of setting and hardening of cement and role of gypsum</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shd w:val="clear" w:color="auto" w:fill="C6D9F0" w:themeFill="text2" w:themeFillTint="33"/>
          </w:tcPr>
          <w:p>
            <w:pPr>
              <w:contextualSpacing/>
              <w:rPr>
                <w:rFonts w:ascii="Times New Roman" w:hAnsi="Times New Roman" w:cs="Times New Roman"/>
                <w:b/>
              </w:rPr>
            </w:pPr>
            <w:r>
              <w:rPr>
                <w:rFonts w:ascii="Times New Roman" w:hAnsi="Times New Roman" w:cs="Times New Roman"/>
                <w:b/>
              </w:rPr>
              <w:t>4.</w:t>
            </w:r>
          </w:p>
        </w:tc>
        <w:tc>
          <w:tcPr>
            <w:tcW w:w="9000" w:type="dxa"/>
            <w:shd w:val="clear" w:color="auto" w:fill="C6D9F0" w:themeFill="text2" w:themeFillTint="33"/>
          </w:tcPr>
          <w:p>
            <w:pPr>
              <w:contextualSpacing/>
              <w:rPr>
                <w:rFonts w:ascii="Times New Roman" w:hAnsi="Times New Roman" w:cs="Times New Roman"/>
                <w:b/>
              </w:rPr>
            </w:pPr>
            <w:r>
              <w:rPr>
                <w:rFonts w:ascii="Times New Roman" w:hAnsi="Times New Roman" w:cs="Times New Roman"/>
                <w:b/>
              </w:rPr>
              <w:t>Polymer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shd w:val="clear" w:color="auto" w:fill="auto"/>
          </w:tcPr>
          <w:p>
            <w:pPr>
              <w:contextualSpacing/>
              <w:rPr>
                <w:rFonts w:ascii="Times New Roman" w:hAnsi="Times New Roman" w:cs="Times New Roman"/>
                <w:b/>
              </w:rPr>
            </w:pPr>
          </w:p>
        </w:tc>
        <w:tc>
          <w:tcPr>
            <w:tcW w:w="9000" w:type="dxa"/>
            <w:shd w:val="clear" w:color="auto" w:fill="auto"/>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Introduction of Unit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Classification of Polymers and Types of polymerization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Plastics: Constituents of plastics, Thermosets and Thermoplastics, Preparation, Properties and Uses of Polyethylene, Bakelite, Teflon and  Nylon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Elastomers: Natural rubber, Vulcanization, Synthetic rubber- Preparation, Properties and Applications of SBR, Buna-N, Butyl and Neoprene rubber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Conclusion of Unit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shd w:val="clear" w:color="auto" w:fill="C6D9F0" w:themeFill="text2" w:themeFillTint="33"/>
          </w:tcPr>
          <w:p>
            <w:pPr>
              <w:contextualSpacing/>
              <w:rPr>
                <w:rFonts w:ascii="Times New Roman" w:hAnsi="Times New Roman" w:cs="Times New Roman"/>
                <w:b/>
              </w:rPr>
            </w:pPr>
            <w:r>
              <w:rPr>
                <w:rFonts w:ascii="Times New Roman" w:hAnsi="Times New Roman" w:cs="Times New Roman"/>
                <w:b/>
              </w:rPr>
              <w:t>5.</w:t>
            </w:r>
          </w:p>
        </w:tc>
        <w:tc>
          <w:tcPr>
            <w:tcW w:w="9000" w:type="dxa"/>
            <w:shd w:val="clear" w:color="auto" w:fill="C6D9F0" w:themeFill="text2" w:themeFillTint="33"/>
          </w:tcPr>
          <w:p>
            <w:pPr>
              <w:contextualSpacing/>
              <w:rPr>
                <w:rFonts w:ascii="Times New Roman" w:hAnsi="Times New Roman" w:cs="Times New Roman"/>
                <w:b/>
              </w:rPr>
            </w:pPr>
            <w:r>
              <w:rPr>
                <w:rFonts w:ascii="Times New Roman" w:hAnsi="Times New Roman" w:cs="Times New Roman"/>
                <w:b/>
              </w:rPr>
              <w:t>Water Technology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shd w:val="clear" w:color="auto" w:fill="auto"/>
          </w:tcPr>
          <w:p>
            <w:pPr>
              <w:contextualSpacing/>
              <w:rPr>
                <w:rFonts w:ascii="Times New Roman" w:hAnsi="Times New Roman" w:cs="Times New Roman"/>
                <w:b/>
              </w:rPr>
            </w:pPr>
          </w:p>
        </w:tc>
        <w:tc>
          <w:tcPr>
            <w:tcW w:w="9000" w:type="dxa"/>
            <w:shd w:val="clear" w:color="auto" w:fill="auto"/>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Introduction of Unit </w:t>
            </w:r>
          </w:p>
          <w:p>
            <w:pPr>
              <w:pStyle w:val="53"/>
              <w:contextualSpacing/>
              <w:jc w:val="both"/>
              <w:rPr>
                <w:sz w:val="22"/>
                <w:szCs w:val="22"/>
              </w:rPr>
            </w:pPr>
            <w:r>
              <w:rPr>
                <w:b/>
                <w:bCs/>
                <w:sz w:val="22"/>
                <w:szCs w:val="22"/>
              </w:rPr>
              <w:t xml:space="preserve">Water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Sources of water, Impurities in water and effect of impurities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Municipal water supply: Requisites of drinking water, Steps involved in purification of water, Sedimentation, Coagulation, Filtration and Disinfection, Break Point Chlorination </w:t>
            </w:r>
          </w:p>
          <w:p>
            <w:pPr>
              <w:pStyle w:val="53"/>
              <w:contextualSpacing/>
              <w:jc w:val="both"/>
              <w:rPr>
                <w:sz w:val="22"/>
                <w:szCs w:val="22"/>
              </w:rPr>
            </w:pPr>
            <w:r>
              <w:rPr>
                <w:b/>
                <w:bCs/>
                <w:sz w:val="22"/>
                <w:szCs w:val="22"/>
              </w:rPr>
              <w:t xml:space="preserve">Water Analysis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Hardness of water; Type of hardness, Degree of hardness, Units of hardness, Disadvantages of hard water, Determination of hardness by Complexometric (EDTA) method.</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Treatment of hard water: Lime-soda method, Permutit (zeolite) method and Deionization or Demineralization method</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Desalination: Reverse osmosis, Electrodialysis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Conclusion of Unit </w:t>
            </w:r>
          </w:p>
        </w:tc>
      </w:tr>
    </w:tbl>
    <w:p>
      <w:pPr>
        <w:pStyle w:val="14"/>
        <w:spacing w:after="0" w:line="240" w:lineRule="auto"/>
        <w:contextualSpacing/>
        <w:rPr>
          <w:rFonts w:ascii="Times New Roman" w:hAnsi="Times New Roman" w:cs="Times New Roman"/>
          <w:b/>
          <w:sz w:val="22"/>
          <w:szCs w:val="22"/>
        </w:rPr>
      </w:pPr>
    </w:p>
    <w:p>
      <w:pPr>
        <w:numPr>
          <w:ilvl w:val="0"/>
          <w:numId w:val="8"/>
        </w:numPr>
        <w:contextualSpacing/>
        <w:rPr>
          <w:rFonts w:ascii="Times New Roman" w:hAnsi="Times New Roman" w:cs="Times New Roman"/>
          <w:b/>
        </w:rPr>
      </w:pPr>
      <w:r>
        <w:rPr>
          <w:rFonts w:ascii="Times New Roman" w:hAnsi="Times New Roman" w:cs="Times New Roman"/>
          <w:b/>
        </w:rPr>
        <w:t>RECOMMENDED STUDY MATERIAL:</w:t>
      </w:r>
    </w:p>
    <w:p>
      <w:pPr>
        <w:pStyle w:val="14"/>
        <w:spacing w:after="0" w:line="240" w:lineRule="auto"/>
        <w:contextualSpacing/>
        <w:rPr>
          <w:rFonts w:ascii="Times New Roman" w:hAnsi="Times New Roman" w:cs="Times New Roman"/>
          <w:b/>
          <w:sz w:val="22"/>
          <w:szCs w:val="22"/>
        </w:rPr>
      </w:pPr>
    </w:p>
    <w:tbl>
      <w:tblPr>
        <w:tblStyle w:val="12"/>
        <w:tblW w:w="9818" w:type="dxa"/>
        <w:tblInd w:w="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0"/>
        <w:gridCol w:w="3870"/>
        <w:gridCol w:w="2160"/>
        <w:gridCol w:w="1080"/>
        <w:gridCol w:w="180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24" w:hRule="atLeast"/>
        </w:trPr>
        <w:tc>
          <w:tcPr>
            <w:tcW w:w="900" w:type="dxa"/>
            <w:shd w:val="clear" w:color="auto" w:fill="D5E3BC"/>
          </w:tcPr>
          <w:p>
            <w:pPr>
              <w:pStyle w:val="42"/>
              <w:ind w:right="508"/>
              <w:contextualSpacing/>
              <w:rPr>
                <w:b/>
              </w:rPr>
            </w:pPr>
            <w:r>
              <w:rPr>
                <w:b/>
              </w:rPr>
              <w:t>Sr.No</w:t>
            </w:r>
          </w:p>
        </w:tc>
        <w:tc>
          <w:tcPr>
            <w:tcW w:w="3870" w:type="dxa"/>
            <w:shd w:val="clear" w:color="auto" w:fill="D5E3BC"/>
          </w:tcPr>
          <w:p>
            <w:pPr>
              <w:pStyle w:val="42"/>
              <w:ind w:left="162"/>
              <w:contextualSpacing/>
              <w:rPr>
                <w:b/>
              </w:rPr>
            </w:pPr>
            <w:r>
              <w:rPr>
                <w:b/>
              </w:rPr>
              <w:t>Reference Book</w:t>
            </w:r>
          </w:p>
        </w:tc>
        <w:tc>
          <w:tcPr>
            <w:tcW w:w="2160" w:type="dxa"/>
            <w:shd w:val="clear" w:color="auto" w:fill="D5E3BC"/>
          </w:tcPr>
          <w:p>
            <w:pPr>
              <w:pStyle w:val="42"/>
              <w:ind w:left="112"/>
              <w:contextualSpacing/>
              <w:rPr>
                <w:b/>
              </w:rPr>
            </w:pPr>
            <w:r>
              <w:rPr>
                <w:b/>
              </w:rPr>
              <w:t>Author</w:t>
            </w:r>
          </w:p>
        </w:tc>
        <w:tc>
          <w:tcPr>
            <w:tcW w:w="1080" w:type="dxa"/>
            <w:shd w:val="clear" w:color="auto" w:fill="D5E3BC"/>
          </w:tcPr>
          <w:p>
            <w:pPr>
              <w:pStyle w:val="42"/>
              <w:ind w:left="112"/>
              <w:contextualSpacing/>
              <w:rPr>
                <w:b/>
              </w:rPr>
            </w:pPr>
            <w:r>
              <w:rPr>
                <w:b/>
              </w:rPr>
              <w:t>Edition</w:t>
            </w:r>
          </w:p>
        </w:tc>
        <w:tc>
          <w:tcPr>
            <w:tcW w:w="1808" w:type="dxa"/>
            <w:shd w:val="clear" w:color="auto" w:fill="D5E3BC"/>
          </w:tcPr>
          <w:p>
            <w:pPr>
              <w:pStyle w:val="42"/>
              <w:ind w:left="112"/>
              <w:contextualSpacing/>
              <w:rPr>
                <w:b/>
              </w:rPr>
            </w:pPr>
            <w:r>
              <w:rPr>
                <w:b/>
              </w:rPr>
              <w:t>Publication</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00" w:hRule="atLeast"/>
        </w:trPr>
        <w:tc>
          <w:tcPr>
            <w:tcW w:w="900" w:type="dxa"/>
          </w:tcPr>
          <w:p>
            <w:pPr>
              <w:numPr>
                <w:ilvl w:val="0"/>
                <w:numId w:val="11"/>
              </w:numPr>
              <w:tabs>
                <w:tab w:val="left" w:pos="2192"/>
              </w:tabs>
              <w:contextualSpacing/>
              <w:jc w:val="center"/>
              <w:rPr>
                <w:rFonts w:ascii="Times New Roman" w:hAnsi="Times New Roman" w:cs="Times New Roman"/>
              </w:rPr>
            </w:pPr>
          </w:p>
        </w:tc>
        <w:tc>
          <w:tcPr>
            <w:tcW w:w="3870" w:type="dxa"/>
          </w:tcPr>
          <w:p>
            <w:pPr>
              <w:tabs>
                <w:tab w:val="left" w:pos="2192"/>
              </w:tabs>
              <w:contextualSpacing/>
              <w:rPr>
                <w:rFonts w:ascii="Times New Roman" w:hAnsi="Times New Roman" w:cs="Times New Roman"/>
              </w:rPr>
            </w:pPr>
            <w:r>
              <w:rPr>
                <w:rFonts w:ascii="Times New Roman" w:hAnsi="Times New Roman" w:cs="Times New Roman"/>
              </w:rPr>
              <w:t>Fundamental of Optics</w:t>
            </w:r>
          </w:p>
        </w:tc>
        <w:tc>
          <w:tcPr>
            <w:tcW w:w="2160" w:type="dxa"/>
          </w:tcPr>
          <w:p>
            <w:pPr>
              <w:tabs>
                <w:tab w:val="left" w:pos="2192"/>
              </w:tabs>
              <w:contextualSpacing/>
              <w:jc w:val="center"/>
              <w:rPr>
                <w:rFonts w:ascii="Times New Roman" w:hAnsi="Times New Roman" w:cs="Times New Roman"/>
              </w:rPr>
            </w:pPr>
            <w:r>
              <w:rPr>
                <w:rFonts w:ascii="Times New Roman" w:hAnsi="Times New Roman" w:cs="Times New Roman"/>
              </w:rPr>
              <w:t>Jenkins and While</w:t>
            </w:r>
          </w:p>
        </w:tc>
        <w:tc>
          <w:tcPr>
            <w:tcW w:w="1080" w:type="dxa"/>
          </w:tcPr>
          <w:p>
            <w:pPr>
              <w:tabs>
                <w:tab w:val="left" w:pos="2192"/>
              </w:tabs>
              <w:contextualSpacing/>
              <w:jc w:val="center"/>
              <w:rPr>
                <w:rFonts w:ascii="Times New Roman" w:hAnsi="Times New Roman" w:cs="Times New Roman"/>
                <w:b/>
              </w:rPr>
            </w:pPr>
            <w:r>
              <w:rPr>
                <w:rFonts w:ascii="Times New Roman" w:hAnsi="Times New Roman" w:cs="Times New Roman"/>
                <w:b/>
              </w:rPr>
              <w:t>4</w:t>
            </w:r>
            <w:r>
              <w:rPr>
                <w:rFonts w:ascii="Times New Roman" w:hAnsi="Times New Roman" w:cs="Times New Roman"/>
                <w:b/>
                <w:vertAlign w:val="superscript"/>
              </w:rPr>
              <w:t>th</w:t>
            </w:r>
          </w:p>
        </w:tc>
        <w:tc>
          <w:tcPr>
            <w:tcW w:w="1808" w:type="dxa"/>
          </w:tcPr>
          <w:p>
            <w:pPr>
              <w:tabs>
                <w:tab w:val="left" w:pos="2192"/>
              </w:tabs>
              <w:contextualSpacing/>
              <w:jc w:val="center"/>
              <w:rPr>
                <w:rFonts w:ascii="Times New Roman" w:hAnsi="Times New Roman" w:cs="Times New Roman"/>
                <w:b/>
              </w:rPr>
            </w:pPr>
            <w:r>
              <w:rPr>
                <w:rFonts w:ascii="Times New Roman" w:hAnsi="Times New Roman" w:cs="Times New Roman"/>
                <w:color w:val="000000"/>
              </w:rPr>
              <w:t>Tata McGraw-Hill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2" w:hRule="atLeast"/>
        </w:trPr>
        <w:tc>
          <w:tcPr>
            <w:tcW w:w="900" w:type="dxa"/>
          </w:tcPr>
          <w:p>
            <w:pPr>
              <w:numPr>
                <w:ilvl w:val="0"/>
                <w:numId w:val="11"/>
              </w:numPr>
              <w:tabs>
                <w:tab w:val="left" w:pos="2192"/>
              </w:tabs>
              <w:contextualSpacing/>
              <w:jc w:val="center"/>
              <w:rPr>
                <w:rFonts w:ascii="Times New Roman" w:hAnsi="Times New Roman" w:cs="Times New Roman"/>
              </w:rPr>
            </w:pPr>
          </w:p>
        </w:tc>
        <w:tc>
          <w:tcPr>
            <w:tcW w:w="3870" w:type="dxa"/>
          </w:tcPr>
          <w:p>
            <w:pPr>
              <w:tabs>
                <w:tab w:val="left" w:pos="2192"/>
              </w:tabs>
              <w:contextualSpacing/>
              <w:rPr>
                <w:rFonts w:ascii="Times New Roman" w:hAnsi="Times New Roman" w:cs="Times New Roman"/>
              </w:rPr>
            </w:pPr>
            <w:r>
              <w:rPr>
                <w:rFonts w:ascii="Times New Roman" w:hAnsi="Times New Roman" w:cs="Times New Roman"/>
              </w:rPr>
              <w:t>Optics</w:t>
            </w:r>
          </w:p>
        </w:tc>
        <w:tc>
          <w:tcPr>
            <w:tcW w:w="2160" w:type="dxa"/>
          </w:tcPr>
          <w:p>
            <w:pPr>
              <w:tabs>
                <w:tab w:val="left" w:pos="2192"/>
              </w:tabs>
              <w:contextualSpacing/>
              <w:jc w:val="center"/>
              <w:rPr>
                <w:rFonts w:ascii="Times New Roman" w:hAnsi="Times New Roman" w:cs="Times New Roman"/>
              </w:rPr>
            </w:pPr>
            <w:r>
              <w:rPr>
                <w:rFonts w:ascii="Times New Roman" w:hAnsi="Times New Roman" w:cs="Times New Roman"/>
              </w:rPr>
              <w:t>Ajoy Ghatak</w:t>
            </w:r>
          </w:p>
        </w:tc>
        <w:tc>
          <w:tcPr>
            <w:tcW w:w="1080" w:type="dxa"/>
          </w:tcPr>
          <w:p>
            <w:pPr>
              <w:tabs>
                <w:tab w:val="left" w:pos="2192"/>
              </w:tabs>
              <w:contextualSpacing/>
              <w:jc w:val="center"/>
              <w:rPr>
                <w:rFonts w:ascii="Times New Roman" w:hAnsi="Times New Roman" w:cs="Times New Roman"/>
                <w:b/>
              </w:rPr>
            </w:pPr>
            <w:r>
              <w:rPr>
                <w:rFonts w:ascii="Times New Roman" w:hAnsi="Times New Roman" w:cs="Times New Roman"/>
                <w:b/>
              </w:rPr>
              <w:t>3</w:t>
            </w:r>
            <w:r>
              <w:rPr>
                <w:rFonts w:ascii="Times New Roman" w:hAnsi="Times New Roman" w:cs="Times New Roman"/>
                <w:b/>
                <w:vertAlign w:val="superscript"/>
              </w:rPr>
              <w:t>rd</w:t>
            </w:r>
          </w:p>
        </w:tc>
        <w:tc>
          <w:tcPr>
            <w:tcW w:w="1808" w:type="dxa"/>
          </w:tcPr>
          <w:p>
            <w:pPr>
              <w:tabs>
                <w:tab w:val="left" w:pos="2192"/>
              </w:tabs>
              <w:contextualSpacing/>
              <w:jc w:val="center"/>
              <w:rPr>
                <w:rFonts w:ascii="Times New Roman" w:hAnsi="Times New Roman" w:cs="Times New Roman"/>
              </w:rPr>
            </w:pPr>
            <w:r>
              <w:rPr>
                <w:rFonts w:ascii="Times New Roman" w:hAnsi="Times New Roman" w:cs="Times New Roman"/>
                <w:color w:val="000000"/>
              </w:rPr>
              <w:t>Tata McGraw-Hill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2" w:hRule="atLeast"/>
        </w:trPr>
        <w:tc>
          <w:tcPr>
            <w:tcW w:w="900" w:type="dxa"/>
          </w:tcPr>
          <w:p>
            <w:pPr>
              <w:numPr>
                <w:ilvl w:val="0"/>
                <w:numId w:val="11"/>
              </w:numPr>
              <w:tabs>
                <w:tab w:val="left" w:pos="2192"/>
              </w:tabs>
              <w:contextualSpacing/>
              <w:jc w:val="center"/>
              <w:rPr>
                <w:rFonts w:ascii="Times New Roman" w:hAnsi="Times New Roman" w:cs="Times New Roman"/>
              </w:rPr>
            </w:pPr>
          </w:p>
        </w:tc>
        <w:tc>
          <w:tcPr>
            <w:tcW w:w="3870" w:type="dxa"/>
          </w:tcPr>
          <w:p>
            <w:pPr>
              <w:tabs>
                <w:tab w:val="left" w:pos="2192"/>
              </w:tabs>
              <w:contextualSpacing/>
              <w:rPr>
                <w:rFonts w:ascii="Times New Roman" w:hAnsi="Times New Roman" w:cs="Times New Roman"/>
                <w:lang w:val="en-GB"/>
              </w:rPr>
            </w:pPr>
            <w:r>
              <w:rPr>
                <w:rFonts w:ascii="Times New Roman" w:hAnsi="Times New Roman" w:cs="Times New Roman"/>
              </w:rPr>
              <w:t>Introduction to special Theory of Relativity</w:t>
            </w:r>
          </w:p>
        </w:tc>
        <w:tc>
          <w:tcPr>
            <w:tcW w:w="2160" w:type="dxa"/>
          </w:tcPr>
          <w:p>
            <w:pPr>
              <w:tabs>
                <w:tab w:val="left" w:pos="2192"/>
              </w:tabs>
              <w:contextualSpacing/>
              <w:jc w:val="center"/>
              <w:rPr>
                <w:rFonts w:ascii="Times New Roman" w:hAnsi="Times New Roman" w:cs="Times New Roman"/>
                <w:lang w:val="en-GB"/>
              </w:rPr>
            </w:pPr>
            <w:r>
              <w:rPr>
                <w:rFonts w:ascii="Times New Roman" w:hAnsi="Times New Roman" w:cs="Times New Roman"/>
              </w:rPr>
              <w:t>R. Resnick</w:t>
            </w:r>
          </w:p>
        </w:tc>
        <w:tc>
          <w:tcPr>
            <w:tcW w:w="1080" w:type="dxa"/>
          </w:tcPr>
          <w:p>
            <w:pPr>
              <w:tabs>
                <w:tab w:val="left" w:pos="2192"/>
              </w:tabs>
              <w:contextualSpacing/>
              <w:jc w:val="center"/>
              <w:rPr>
                <w:rFonts w:ascii="Times New Roman" w:hAnsi="Times New Roman" w:cs="Times New Roman"/>
              </w:rPr>
            </w:pPr>
            <w:r>
              <w:rPr>
                <w:rFonts w:ascii="Times New Roman" w:hAnsi="Times New Roman" w:cs="Times New Roman"/>
              </w:rPr>
              <w:t>Latest</w:t>
            </w:r>
          </w:p>
        </w:tc>
        <w:tc>
          <w:tcPr>
            <w:tcW w:w="1808" w:type="dxa"/>
          </w:tcPr>
          <w:p>
            <w:pPr>
              <w:tabs>
                <w:tab w:val="left" w:pos="2192"/>
              </w:tabs>
              <w:contextualSpacing/>
              <w:jc w:val="center"/>
              <w:rPr>
                <w:rFonts w:ascii="Times New Roman" w:hAnsi="Times New Roman" w:cs="Times New Roman"/>
              </w:rPr>
            </w:pPr>
            <w:r>
              <w:rPr>
                <w:rFonts w:ascii="Times New Roman" w:hAnsi="Times New Roman" w:cs="Times New Roman"/>
              </w:rPr>
              <w:t>Johan Willy Singapore</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82" w:hRule="atLeast"/>
        </w:trPr>
        <w:tc>
          <w:tcPr>
            <w:tcW w:w="900" w:type="dxa"/>
          </w:tcPr>
          <w:p>
            <w:pPr>
              <w:numPr>
                <w:ilvl w:val="0"/>
                <w:numId w:val="11"/>
              </w:numPr>
              <w:tabs>
                <w:tab w:val="left" w:pos="2192"/>
              </w:tabs>
              <w:contextualSpacing/>
              <w:jc w:val="center"/>
              <w:rPr>
                <w:rFonts w:ascii="Times New Roman" w:hAnsi="Times New Roman" w:cs="Times New Roman"/>
              </w:rPr>
            </w:pPr>
          </w:p>
        </w:tc>
        <w:tc>
          <w:tcPr>
            <w:tcW w:w="3870" w:type="dxa"/>
          </w:tcPr>
          <w:p>
            <w:pPr>
              <w:pStyle w:val="53"/>
              <w:contextualSpacing/>
              <w:rPr>
                <w:sz w:val="22"/>
                <w:szCs w:val="22"/>
              </w:rPr>
            </w:pPr>
            <w:r>
              <w:rPr>
                <w:sz w:val="22"/>
                <w:szCs w:val="22"/>
              </w:rPr>
              <w:t>Engineering Chemistry</w:t>
            </w:r>
          </w:p>
        </w:tc>
        <w:tc>
          <w:tcPr>
            <w:tcW w:w="2160" w:type="dxa"/>
          </w:tcPr>
          <w:p>
            <w:pPr>
              <w:pStyle w:val="53"/>
              <w:contextualSpacing/>
              <w:jc w:val="center"/>
              <w:rPr>
                <w:sz w:val="22"/>
                <w:szCs w:val="22"/>
              </w:rPr>
            </w:pPr>
            <w:r>
              <w:rPr>
                <w:sz w:val="22"/>
                <w:szCs w:val="22"/>
              </w:rPr>
              <w:t>P.C. Jain</w:t>
            </w:r>
          </w:p>
          <w:p>
            <w:pPr>
              <w:pStyle w:val="42"/>
              <w:ind w:left="112" w:right="529"/>
              <w:contextualSpacing/>
              <w:rPr>
                <w:b/>
              </w:rPr>
            </w:pPr>
          </w:p>
        </w:tc>
        <w:tc>
          <w:tcPr>
            <w:tcW w:w="1080" w:type="dxa"/>
          </w:tcPr>
          <w:p>
            <w:pPr>
              <w:pStyle w:val="42"/>
              <w:ind w:left="112"/>
              <w:contextualSpacing/>
            </w:pPr>
            <w:r>
              <w:t>Latest</w:t>
            </w:r>
          </w:p>
        </w:tc>
        <w:tc>
          <w:tcPr>
            <w:tcW w:w="1808" w:type="dxa"/>
          </w:tcPr>
          <w:p>
            <w:pPr>
              <w:pStyle w:val="53"/>
              <w:contextualSpacing/>
              <w:jc w:val="center"/>
              <w:rPr>
                <w:sz w:val="22"/>
                <w:szCs w:val="22"/>
              </w:rPr>
            </w:pPr>
            <w:r>
              <w:rPr>
                <w:sz w:val="22"/>
                <w:szCs w:val="22"/>
              </w:rPr>
              <w:t>Dhanpat Rai&amp;Sons</w:t>
            </w:r>
          </w:p>
          <w:p>
            <w:pPr>
              <w:pStyle w:val="42"/>
              <w:ind w:left="112"/>
              <w:contextualSpacing/>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82" w:hRule="atLeast"/>
        </w:trPr>
        <w:tc>
          <w:tcPr>
            <w:tcW w:w="900" w:type="dxa"/>
          </w:tcPr>
          <w:p>
            <w:pPr>
              <w:numPr>
                <w:ilvl w:val="0"/>
                <w:numId w:val="11"/>
              </w:numPr>
              <w:tabs>
                <w:tab w:val="left" w:pos="2192"/>
              </w:tabs>
              <w:contextualSpacing/>
              <w:jc w:val="center"/>
              <w:rPr>
                <w:rFonts w:ascii="Times New Roman" w:hAnsi="Times New Roman" w:cs="Times New Roman"/>
              </w:rPr>
            </w:pPr>
          </w:p>
        </w:tc>
        <w:tc>
          <w:tcPr>
            <w:tcW w:w="3870" w:type="dxa"/>
          </w:tcPr>
          <w:p>
            <w:pPr>
              <w:pStyle w:val="53"/>
              <w:contextualSpacing/>
              <w:rPr>
                <w:sz w:val="22"/>
                <w:szCs w:val="22"/>
              </w:rPr>
            </w:pPr>
            <w:r>
              <w:rPr>
                <w:sz w:val="22"/>
                <w:szCs w:val="22"/>
              </w:rPr>
              <w:t>Engineering Chemistry</w:t>
            </w:r>
          </w:p>
        </w:tc>
        <w:tc>
          <w:tcPr>
            <w:tcW w:w="2160" w:type="dxa"/>
          </w:tcPr>
          <w:p>
            <w:pPr>
              <w:pStyle w:val="53"/>
              <w:contextualSpacing/>
              <w:jc w:val="center"/>
              <w:rPr>
                <w:sz w:val="22"/>
                <w:szCs w:val="22"/>
              </w:rPr>
            </w:pPr>
            <w:r>
              <w:rPr>
                <w:sz w:val="22"/>
                <w:szCs w:val="22"/>
              </w:rPr>
              <w:t>S. S. Dara</w:t>
            </w:r>
          </w:p>
          <w:p>
            <w:pPr>
              <w:pStyle w:val="53"/>
              <w:contextualSpacing/>
              <w:jc w:val="center"/>
              <w:rPr>
                <w:sz w:val="22"/>
                <w:szCs w:val="22"/>
              </w:rPr>
            </w:pPr>
          </w:p>
        </w:tc>
        <w:tc>
          <w:tcPr>
            <w:tcW w:w="1080" w:type="dxa"/>
          </w:tcPr>
          <w:p>
            <w:pPr>
              <w:pStyle w:val="42"/>
              <w:ind w:left="112"/>
              <w:contextualSpacing/>
            </w:pPr>
            <w:r>
              <w:t>Latest</w:t>
            </w:r>
          </w:p>
        </w:tc>
        <w:tc>
          <w:tcPr>
            <w:tcW w:w="1808" w:type="dxa"/>
          </w:tcPr>
          <w:p>
            <w:pPr>
              <w:pStyle w:val="53"/>
              <w:contextualSpacing/>
              <w:jc w:val="center"/>
              <w:rPr>
                <w:sz w:val="22"/>
                <w:szCs w:val="22"/>
              </w:rPr>
            </w:pPr>
            <w:r>
              <w:rPr>
                <w:sz w:val="22"/>
                <w:szCs w:val="22"/>
              </w:rPr>
              <w:t>S. Chand &amp; Co</w:t>
            </w:r>
          </w:p>
        </w:tc>
      </w:tr>
    </w:tbl>
    <w:p>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26"/>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594"/>
        <w:gridCol w:w="594"/>
        <w:gridCol w:w="594"/>
        <w:gridCol w:w="594"/>
        <w:gridCol w:w="594"/>
        <w:gridCol w:w="594"/>
        <w:gridCol w:w="594"/>
        <w:gridCol w:w="594"/>
        <w:gridCol w:w="594"/>
        <w:gridCol w:w="694"/>
        <w:gridCol w:w="694"/>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bl>
    <w:p>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26"/>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2051"/>
        <w:gridCol w:w="1795"/>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bottom"/>
          </w:tcPr>
          <w:p>
            <w:pPr>
              <w:adjustRightInd w:val="0"/>
              <w:contextualSpacing/>
              <w:rPr>
                <w:rFonts w:ascii="Times New Roman" w:hAnsi="Times New Roman" w:cs="Times New Roman"/>
                <w:b/>
                <w:bCs/>
              </w:rPr>
            </w:pPr>
            <w:r>
              <w:rPr>
                <w:rFonts w:ascii="Times New Roman" w:hAnsi="Times New Roman" w:cs="Times New Roman"/>
              </w:rPr>
              <w:t> </w:t>
            </w:r>
          </w:p>
        </w:tc>
        <w:tc>
          <w:tcPr>
            <w:tcW w:w="2051"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795"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96"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PSO3</w:t>
            </w:r>
          </w:p>
        </w:tc>
      </w:tr>
      <w:tr>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051" w:type="dxa"/>
          </w:tcPr>
          <w:p>
            <w:pPr>
              <w:contextualSpacing/>
              <w:jc w:val="center"/>
              <w:rPr>
                <w:rFonts w:ascii="Times New Roman" w:hAnsi="Times New Roman" w:cs="Times New Roman"/>
              </w:rPr>
            </w:pPr>
            <w:r>
              <w:rPr>
                <w:rFonts w:ascii="Times New Roman" w:hAnsi="Times New Roman" w:cs="Times New Roman"/>
              </w:rPr>
              <w:t>3</w:t>
            </w:r>
          </w:p>
        </w:tc>
        <w:tc>
          <w:tcPr>
            <w:tcW w:w="1795"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051" w:type="dxa"/>
          </w:tcPr>
          <w:p>
            <w:pPr>
              <w:contextualSpacing/>
              <w:jc w:val="center"/>
              <w:rPr>
                <w:rFonts w:ascii="Times New Roman" w:hAnsi="Times New Roman" w:cs="Times New Roman"/>
              </w:rPr>
            </w:pPr>
            <w:r>
              <w:rPr>
                <w:rFonts w:ascii="Times New Roman" w:hAnsi="Times New Roman" w:cs="Times New Roman"/>
              </w:rPr>
              <w:t>2</w:t>
            </w:r>
          </w:p>
        </w:tc>
        <w:tc>
          <w:tcPr>
            <w:tcW w:w="1795"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051" w:type="dxa"/>
            <w:vAlign w:val="center"/>
          </w:tcPr>
          <w:p>
            <w:pPr>
              <w:adjustRightInd w:val="0"/>
              <w:contextualSpacing/>
              <w:jc w:val="center"/>
              <w:rPr>
                <w:rFonts w:ascii="Times New Roman" w:hAnsi="Times New Roman" w:cs="Times New Roman"/>
                <w:b/>
                <w:bCs/>
              </w:rPr>
            </w:pPr>
            <w:r>
              <w:rPr>
                <w:rFonts w:ascii="Times New Roman" w:hAnsi="Times New Roman" w:cs="Times New Roman"/>
              </w:rPr>
              <w:t>2</w:t>
            </w:r>
          </w:p>
        </w:tc>
        <w:tc>
          <w:tcPr>
            <w:tcW w:w="1795"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051" w:type="dxa"/>
            <w:vAlign w:val="center"/>
          </w:tcPr>
          <w:p>
            <w:pPr>
              <w:adjustRightInd w:val="0"/>
              <w:contextualSpacing/>
              <w:jc w:val="center"/>
              <w:rPr>
                <w:rFonts w:ascii="Times New Roman" w:hAnsi="Times New Roman" w:cs="Times New Roman"/>
                <w:b/>
                <w:bCs/>
              </w:rPr>
            </w:pPr>
            <w:r>
              <w:rPr>
                <w:rFonts w:ascii="Times New Roman" w:hAnsi="Times New Roman" w:cs="Times New Roman"/>
              </w:rPr>
              <w:t>2</w:t>
            </w:r>
          </w:p>
        </w:tc>
        <w:tc>
          <w:tcPr>
            <w:tcW w:w="1795"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rPr>
          <w:trHeight w:val="124"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051" w:type="dxa"/>
            <w:vAlign w:val="center"/>
          </w:tcPr>
          <w:p>
            <w:pPr>
              <w:adjustRightInd w:val="0"/>
              <w:contextualSpacing/>
              <w:jc w:val="center"/>
              <w:rPr>
                <w:rFonts w:ascii="Times New Roman" w:hAnsi="Times New Roman" w:cs="Times New Roman"/>
                <w:b/>
                <w:bCs/>
              </w:rPr>
            </w:pPr>
            <w:r>
              <w:rPr>
                <w:rFonts w:ascii="Times New Roman" w:hAnsi="Times New Roman" w:cs="Times New Roman"/>
              </w:rPr>
              <w:t>2</w:t>
            </w:r>
          </w:p>
        </w:tc>
        <w:tc>
          <w:tcPr>
            <w:tcW w:w="1795"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bl>
    <w:p>
      <w:pPr>
        <w:contextualSpacing/>
        <w:jc w:val="both"/>
        <w:rPr>
          <w:rFonts w:ascii="Times New Roman" w:hAnsi="Times New Roman" w:cs="Times New Roman"/>
          <w:color w:val="000000"/>
        </w:rPr>
      </w:pPr>
      <w:r>
        <w:rPr>
          <w:rFonts w:ascii="Times New Roman" w:hAnsi="Times New Roman" w:cs="Times New Roman"/>
          <w:color w:val="000000"/>
        </w:rPr>
        <w:t>Note: On the basis of mapping of COs with POs, this course is related to Employability/Skill Developmen</w:t>
      </w: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ascii="Arial" w:hAnsi="Arial" w:eastAsia="Arial"/>
          <w:color w:val="000000"/>
        </w:rPr>
      </w:pPr>
      <w:r>
        <w:rPr>
          <w:rFonts w:eastAsia="Times New Roman"/>
          <w:b/>
        </w:rPr>
        <w:t xml:space="preserve">Code: BTXCCE1102                       </w:t>
      </w:r>
      <w:r>
        <w:rPr>
          <w:rFonts w:eastAsia="Times New Roman"/>
          <w:b/>
        </w:rPr>
        <w:tab/>
      </w:r>
      <w:r>
        <w:rPr>
          <w:rFonts w:eastAsia="Times New Roman"/>
          <w:b/>
        </w:rPr>
        <w:tab/>
      </w:r>
      <w:r>
        <w:rPr>
          <w:rFonts w:eastAsia="Times New Roman"/>
          <w:b/>
        </w:rPr>
        <w:tab/>
      </w:r>
      <w:r>
        <w:rPr>
          <w:rFonts w:eastAsia="Times New Roman"/>
          <w:b/>
        </w:rPr>
        <w:t xml:space="preserve">Fundamental of Computer                    </w:t>
      </w:r>
      <w:r>
        <w:rPr>
          <w:rFonts w:eastAsia="Times New Roman"/>
          <w:b/>
        </w:rPr>
        <w:tab/>
      </w:r>
      <w:r>
        <w:rPr>
          <w:rFonts w:eastAsia="Times New Roman"/>
          <w:b/>
        </w:rPr>
        <w:tab/>
      </w:r>
      <w:r>
        <w:rPr>
          <w:rFonts w:eastAsia="Times New Roman"/>
          <w:b/>
        </w:rPr>
        <w:t>3 Credits [LTP: 3-0-0]</w:t>
      </w:r>
    </w:p>
    <w:p>
      <w:pPr>
        <w:widowControl w:val="0"/>
        <w:spacing w:line="276" w:lineRule="auto"/>
        <w:rPr>
          <w:rFonts w:ascii="Arial" w:hAnsi="Arial" w:eastAsia="Arial"/>
          <w:color w:val="000000"/>
        </w:rPr>
      </w:pPr>
    </w:p>
    <w:p>
      <w:pPr>
        <w:shd w:val="clear" w:color="auto" w:fill="FFFFFF"/>
        <w:spacing w:before="240"/>
        <w:contextualSpacing/>
        <w:rPr>
          <w:rFonts w:eastAsia="Times New Roman"/>
          <w:b/>
        </w:rPr>
      </w:pPr>
      <w:r>
        <w:rPr>
          <w:rFonts w:eastAsia="Times New Roman"/>
          <w:b/>
        </w:rPr>
        <w:t>Course Outcomes: -</w:t>
      </w:r>
    </w:p>
    <w:p>
      <w:pPr>
        <w:shd w:val="clear" w:color="auto" w:fill="FFFFFF"/>
        <w:spacing w:before="240"/>
        <w:contextualSpacing/>
        <w:rPr>
          <w:bCs/>
        </w:rPr>
      </w:pPr>
      <w:r>
        <w:rPr>
          <w:rFonts w:eastAsia="Times New Roman"/>
          <w:bCs/>
        </w:rPr>
        <w:t>Students will be able to:</w:t>
      </w:r>
    </w:p>
    <w:p>
      <w:pPr>
        <w:numPr>
          <w:ilvl w:val="0"/>
          <w:numId w:val="7"/>
        </w:numPr>
        <w:tabs>
          <w:tab w:val="left" w:pos="180"/>
          <w:tab w:val="left" w:pos="540"/>
          <w:tab w:val="left" w:pos="900"/>
        </w:tabs>
        <w:spacing w:before="60" w:after="60"/>
        <w:jc w:val="both"/>
      </w:pPr>
      <w:r>
        <w:t>Learn data types, loops, functions, array, pointers, string, structures and files.</w:t>
      </w:r>
    </w:p>
    <w:p>
      <w:pPr>
        <w:numPr>
          <w:ilvl w:val="0"/>
          <w:numId w:val="7"/>
        </w:numPr>
        <w:tabs>
          <w:tab w:val="left" w:pos="180"/>
          <w:tab w:val="left" w:pos="540"/>
          <w:tab w:val="left" w:pos="900"/>
        </w:tabs>
        <w:spacing w:before="60" w:after="60"/>
        <w:jc w:val="both"/>
      </w:pPr>
      <w:r>
        <w:t>Develop conditional and iterative statements to write C programs.</w:t>
      </w:r>
    </w:p>
    <w:p>
      <w:pPr>
        <w:numPr>
          <w:ilvl w:val="0"/>
          <w:numId w:val="7"/>
        </w:numPr>
        <w:tabs>
          <w:tab w:val="left" w:pos="180"/>
          <w:tab w:val="left" w:pos="540"/>
          <w:tab w:val="left" w:pos="900"/>
        </w:tabs>
        <w:spacing w:before="60" w:after="60"/>
        <w:jc w:val="both"/>
      </w:pPr>
      <w:r>
        <w:t>Implement concept of string using array.</w:t>
      </w:r>
    </w:p>
    <w:p>
      <w:pPr>
        <w:numPr>
          <w:ilvl w:val="0"/>
          <w:numId w:val="7"/>
        </w:numPr>
        <w:tabs>
          <w:tab w:val="left" w:pos="180"/>
          <w:tab w:val="left" w:pos="540"/>
          <w:tab w:val="left" w:pos="900"/>
        </w:tabs>
        <w:spacing w:before="60" w:after="60"/>
        <w:jc w:val="both"/>
      </w:pPr>
      <w:r>
        <w:t>Allocate memory dynamically using pointers.</w:t>
      </w:r>
    </w:p>
    <w:p>
      <w:pPr>
        <w:numPr>
          <w:ilvl w:val="0"/>
          <w:numId w:val="7"/>
        </w:numPr>
        <w:tabs>
          <w:tab w:val="left" w:pos="180"/>
          <w:tab w:val="left" w:pos="540"/>
          <w:tab w:val="left" w:pos="900"/>
        </w:tabs>
        <w:spacing w:before="60" w:after="60"/>
        <w:jc w:val="both"/>
        <w:rPr>
          <w:bCs/>
        </w:rPr>
      </w:pPr>
      <w:r>
        <w:t>Apply C Programming to solve real time problems</w:t>
      </w:r>
      <w:r>
        <w:rPr>
          <w:bCs/>
        </w:rPr>
        <w:t xml:space="preserve">. </w:t>
      </w:r>
    </w:p>
    <w:p>
      <w:pPr>
        <w:tabs>
          <w:tab w:val="left" w:pos="2192"/>
        </w:tabs>
        <w:ind w:left="284" w:hanging="720"/>
        <w:contextualSpacing/>
        <w:jc w:val="both"/>
        <w:rPr>
          <w:rFonts w:ascii="Times New Roman" w:hAnsi="Times New Roman" w:cs="Times New Roman"/>
          <w:b/>
          <w:color w:val="0070C0"/>
        </w:rPr>
      </w:pPr>
    </w:p>
    <w:p>
      <w:pPr>
        <w:tabs>
          <w:tab w:val="left" w:pos="2192"/>
        </w:tabs>
        <w:contextualSpacing/>
        <w:jc w:val="both"/>
        <w:rPr>
          <w:rFonts w:ascii="Times New Roman" w:hAnsi="Times New Roman" w:cs="Times New Roman"/>
          <w:b/>
          <w:color w:val="000000"/>
        </w:rPr>
      </w:pPr>
    </w:p>
    <w:p>
      <w:pPr>
        <w:numPr>
          <w:ilvl w:val="0"/>
          <w:numId w:val="12"/>
        </w:numPr>
        <w:tabs>
          <w:tab w:val="left" w:pos="2192"/>
        </w:tabs>
        <w:ind w:left="284"/>
        <w:contextualSpacing/>
        <w:jc w:val="both"/>
        <w:rPr>
          <w:rFonts w:ascii="Times New Roman" w:hAnsi="Times New Roman" w:cs="Times New Roman"/>
          <w:b/>
          <w:color w:val="000000"/>
        </w:rPr>
      </w:pPr>
      <w:r>
        <w:rPr>
          <w:rFonts w:ascii="Times New Roman" w:hAnsi="Times New Roman" w:cs="Times New Roman"/>
          <w:b/>
          <w:color w:val="000000"/>
        </w:rPr>
        <w:t>OUTLINE OF THE COURSE</w:t>
      </w:r>
    </w:p>
    <w:p>
      <w:pPr>
        <w:tabs>
          <w:tab w:val="left" w:pos="2192"/>
        </w:tabs>
        <w:contextualSpacing/>
        <w:jc w:val="both"/>
        <w:rPr>
          <w:rFonts w:ascii="Times New Roman" w:hAnsi="Times New Roman" w:cs="Times New Roman"/>
          <w:b/>
          <w:color w:val="000000"/>
        </w:rPr>
      </w:pPr>
    </w:p>
    <w:tbl>
      <w:tblPr>
        <w:tblStyle w:val="12"/>
        <w:tblW w:w="481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44"/>
        <w:gridCol w:w="5278"/>
        <w:gridCol w:w="41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585" w:type="pct"/>
            <w:shd w:val="clear" w:color="auto" w:fill="D5DCE4"/>
            <w:vAlign w:val="center"/>
          </w:tcPr>
          <w:p>
            <w:pPr>
              <w:tabs>
                <w:tab w:val="left" w:pos="2192"/>
              </w:tabs>
              <w:contextualSpacing/>
              <w:jc w:val="both"/>
              <w:rPr>
                <w:rFonts w:ascii="Times New Roman" w:hAnsi="Times New Roman" w:cs="Times New Roman"/>
                <w:b/>
              </w:rPr>
            </w:pPr>
            <w:bookmarkStart w:id="1" w:name="_Hlk82008339"/>
            <w:r>
              <w:rPr>
                <w:rFonts w:ascii="Times New Roman" w:hAnsi="Times New Roman" w:cs="Times New Roman"/>
                <w:b/>
              </w:rPr>
              <w:t>Unit No.</w:t>
            </w:r>
          </w:p>
        </w:tc>
        <w:tc>
          <w:tcPr>
            <w:tcW w:w="2483" w:type="pct"/>
            <w:shd w:val="clear" w:color="auto" w:fill="D5DCE4"/>
            <w:vAlign w:val="center"/>
          </w:tcPr>
          <w:p>
            <w:pPr>
              <w:tabs>
                <w:tab w:val="left" w:pos="2192"/>
              </w:tabs>
              <w:contextualSpacing/>
              <w:jc w:val="both"/>
              <w:rPr>
                <w:rFonts w:ascii="Times New Roman" w:hAnsi="Times New Roman" w:cs="Times New Roman"/>
                <w:b/>
              </w:rPr>
            </w:pPr>
            <w:r>
              <w:rPr>
                <w:rFonts w:ascii="Times New Roman" w:hAnsi="Times New Roman" w:cs="Times New Roman"/>
                <w:b/>
              </w:rPr>
              <w:t>Title of the unit</w:t>
            </w:r>
          </w:p>
        </w:tc>
        <w:tc>
          <w:tcPr>
            <w:tcW w:w="1931" w:type="pct"/>
            <w:shd w:val="clear" w:color="auto" w:fill="D5DCE4"/>
            <w:vAlign w:val="center"/>
          </w:tcPr>
          <w:p>
            <w:pPr>
              <w:tabs>
                <w:tab w:val="left" w:pos="2192"/>
              </w:tabs>
              <w:contextualSpacing/>
              <w:jc w:val="both"/>
              <w:rPr>
                <w:rFonts w:ascii="Times New Roman" w:hAnsi="Times New Roman" w:cs="Times New Roman"/>
                <w:b/>
              </w:rPr>
            </w:pPr>
            <w:r>
              <w:rPr>
                <w:rFonts w:ascii="Times New Roman" w:hAnsi="Times New Roman" w:cs="Times New Roman"/>
                <w:b/>
              </w:rPr>
              <w:t>Time required for the Unit  (Hours)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3" w:hRule="atLeast"/>
        </w:trPr>
        <w:tc>
          <w:tcPr>
            <w:tcW w:w="585" w:type="pct"/>
          </w:tcPr>
          <w:p>
            <w:pPr>
              <w:numPr>
                <w:ilvl w:val="0"/>
                <w:numId w:val="13"/>
              </w:numPr>
              <w:tabs>
                <w:tab w:val="left" w:pos="2192"/>
              </w:tabs>
              <w:contextualSpacing/>
              <w:jc w:val="both"/>
              <w:rPr>
                <w:rFonts w:ascii="Times New Roman" w:hAnsi="Times New Roman" w:cs="Times New Roman"/>
                <w:b/>
                <w:color w:val="000000"/>
              </w:rPr>
            </w:pPr>
          </w:p>
        </w:tc>
        <w:tc>
          <w:tcPr>
            <w:tcW w:w="2483" w:type="pct"/>
          </w:tcPr>
          <w:p>
            <w:pPr>
              <w:tabs>
                <w:tab w:val="left" w:pos="2192"/>
              </w:tabs>
              <w:contextualSpacing/>
              <w:jc w:val="both"/>
              <w:rPr>
                <w:rFonts w:ascii="Times New Roman" w:hAnsi="Times New Roman" w:cs="Times New Roman"/>
                <w:b/>
              </w:rPr>
            </w:pPr>
            <w:r>
              <w:rPr>
                <w:rFonts w:ascii="Times New Roman" w:hAnsi="Times New Roman" w:cs="Times New Roman"/>
                <w:b/>
              </w:rPr>
              <w:t>Introduction to C Programming</w:t>
            </w:r>
          </w:p>
        </w:tc>
        <w:tc>
          <w:tcPr>
            <w:tcW w:w="1931" w:type="pct"/>
          </w:tcPr>
          <w:p>
            <w:pPr>
              <w:tabs>
                <w:tab w:val="left" w:pos="2192"/>
              </w:tabs>
              <w:contextualSpacing/>
              <w:jc w:val="center"/>
              <w:rPr>
                <w:rFonts w:ascii="Times New Roman" w:hAnsi="Times New Roman" w:cs="Times New Roman"/>
                <w:b/>
              </w:rPr>
            </w:pPr>
            <w:r>
              <w:rPr>
                <w:rFonts w:ascii="Times New Roman" w:hAnsi="Times New Roman" w:cs="Times New Roman"/>
                <w:b/>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585" w:type="pct"/>
          </w:tcPr>
          <w:p>
            <w:pPr>
              <w:numPr>
                <w:ilvl w:val="0"/>
                <w:numId w:val="13"/>
              </w:numPr>
              <w:tabs>
                <w:tab w:val="left" w:pos="2192"/>
              </w:tabs>
              <w:contextualSpacing/>
              <w:jc w:val="both"/>
              <w:rPr>
                <w:rFonts w:ascii="Times New Roman" w:hAnsi="Times New Roman" w:cs="Times New Roman"/>
                <w:b/>
                <w:color w:val="000000"/>
              </w:rPr>
            </w:pPr>
          </w:p>
        </w:tc>
        <w:tc>
          <w:tcPr>
            <w:tcW w:w="2483" w:type="pct"/>
          </w:tcPr>
          <w:p>
            <w:pPr>
              <w:tabs>
                <w:tab w:val="left" w:pos="2192"/>
              </w:tabs>
              <w:contextualSpacing/>
              <w:jc w:val="both"/>
              <w:rPr>
                <w:rFonts w:ascii="Times New Roman" w:hAnsi="Times New Roman" w:cs="Times New Roman"/>
                <w:b/>
              </w:rPr>
            </w:pPr>
            <w:r>
              <w:rPr>
                <w:rFonts w:ascii="Times New Roman" w:hAnsi="Times New Roman" w:cs="Times New Roman"/>
                <w:b/>
              </w:rPr>
              <w:t>Decision Making &amp; Looping</w:t>
            </w:r>
          </w:p>
        </w:tc>
        <w:tc>
          <w:tcPr>
            <w:tcW w:w="1931" w:type="pct"/>
          </w:tcPr>
          <w:p>
            <w:pPr>
              <w:tabs>
                <w:tab w:val="left" w:pos="1110"/>
              </w:tabs>
              <w:contextualSpacing/>
              <w:jc w:val="center"/>
              <w:rPr>
                <w:rFonts w:ascii="Times New Roman" w:hAnsi="Times New Roman" w:cs="Times New Roman"/>
                <w:b/>
              </w:rPr>
            </w:pPr>
            <w:r>
              <w:rPr>
                <w:rFonts w:ascii="Times New Roman" w:hAnsi="Times New Roman" w:cs="Times New Roman"/>
                <w:b/>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585" w:type="pct"/>
          </w:tcPr>
          <w:p>
            <w:pPr>
              <w:numPr>
                <w:ilvl w:val="0"/>
                <w:numId w:val="13"/>
              </w:numPr>
              <w:tabs>
                <w:tab w:val="left" w:pos="2192"/>
              </w:tabs>
              <w:contextualSpacing/>
              <w:jc w:val="both"/>
              <w:rPr>
                <w:rFonts w:ascii="Times New Roman" w:hAnsi="Times New Roman" w:cs="Times New Roman"/>
                <w:b/>
                <w:color w:val="000000"/>
              </w:rPr>
            </w:pPr>
          </w:p>
        </w:tc>
        <w:tc>
          <w:tcPr>
            <w:tcW w:w="2483" w:type="pct"/>
          </w:tcPr>
          <w:p>
            <w:pPr>
              <w:tabs>
                <w:tab w:val="left" w:pos="2192"/>
              </w:tabs>
              <w:contextualSpacing/>
              <w:jc w:val="both"/>
              <w:rPr>
                <w:rFonts w:ascii="Times New Roman" w:hAnsi="Times New Roman" w:cs="Times New Roman"/>
                <w:b/>
              </w:rPr>
            </w:pPr>
            <w:r>
              <w:rPr>
                <w:rFonts w:ascii="Times New Roman" w:hAnsi="Times New Roman" w:cs="Times New Roman"/>
                <w:b/>
              </w:rPr>
              <w:t>Array and string</w:t>
            </w:r>
          </w:p>
        </w:tc>
        <w:tc>
          <w:tcPr>
            <w:tcW w:w="1931" w:type="pct"/>
          </w:tcPr>
          <w:p>
            <w:pPr>
              <w:tabs>
                <w:tab w:val="left" w:pos="2192"/>
              </w:tabs>
              <w:contextualSpacing/>
              <w:jc w:val="center"/>
              <w:rPr>
                <w:rFonts w:ascii="Times New Roman" w:hAnsi="Times New Roman" w:cs="Times New Roman"/>
                <w:b/>
              </w:rPr>
            </w:pPr>
            <w:r>
              <w:rPr>
                <w:rFonts w:ascii="Times New Roman" w:hAnsi="Times New Roman" w:cs="Times New Roman"/>
                <w:b/>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8" w:hRule="atLeast"/>
        </w:trPr>
        <w:tc>
          <w:tcPr>
            <w:tcW w:w="585" w:type="pct"/>
          </w:tcPr>
          <w:p>
            <w:pPr>
              <w:numPr>
                <w:ilvl w:val="0"/>
                <w:numId w:val="13"/>
              </w:numPr>
              <w:tabs>
                <w:tab w:val="left" w:pos="2192"/>
              </w:tabs>
              <w:contextualSpacing/>
              <w:jc w:val="both"/>
              <w:rPr>
                <w:rFonts w:ascii="Times New Roman" w:hAnsi="Times New Roman" w:cs="Times New Roman"/>
                <w:b/>
                <w:color w:val="000000"/>
              </w:rPr>
            </w:pPr>
          </w:p>
        </w:tc>
        <w:tc>
          <w:tcPr>
            <w:tcW w:w="2483" w:type="pct"/>
          </w:tcPr>
          <w:p>
            <w:pPr>
              <w:tabs>
                <w:tab w:val="left" w:pos="2192"/>
              </w:tabs>
              <w:contextualSpacing/>
              <w:jc w:val="both"/>
              <w:rPr>
                <w:rFonts w:ascii="Times New Roman" w:hAnsi="Times New Roman" w:cs="Times New Roman"/>
                <w:b/>
              </w:rPr>
            </w:pPr>
            <w:r>
              <w:rPr>
                <w:rFonts w:ascii="Times New Roman" w:hAnsi="Times New Roman" w:cs="Times New Roman"/>
                <w:b/>
              </w:rPr>
              <w:t>Advance programming in C</w:t>
            </w:r>
          </w:p>
        </w:tc>
        <w:tc>
          <w:tcPr>
            <w:tcW w:w="1931" w:type="pct"/>
          </w:tcPr>
          <w:p>
            <w:pPr>
              <w:tabs>
                <w:tab w:val="left" w:pos="1110"/>
                <w:tab w:val="left" w:pos="1905"/>
                <w:tab w:val="center" w:pos="2277"/>
              </w:tabs>
              <w:contextualSpacing/>
              <w:jc w:val="center"/>
              <w:rPr>
                <w:rFonts w:ascii="Times New Roman" w:hAnsi="Times New Roman" w:cs="Times New Roman"/>
                <w:b/>
              </w:rPr>
            </w:pPr>
            <w:r>
              <w:rPr>
                <w:rFonts w:ascii="Times New Roman" w:hAnsi="Times New Roman" w:cs="Times New Roman"/>
                <w:b/>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585" w:type="pct"/>
          </w:tcPr>
          <w:p>
            <w:pPr>
              <w:numPr>
                <w:ilvl w:val="0"/>
                <w:numId w:val="13"/>
              </w:numPr>
              <w:tabs>
                <w:tab w:val="left" w:pos="2192"/>
              </w:tabs>
              <w:contextualSpacing/>
              <w:jc w:val="both"/>
              <w:rPr>
                <w:rFonts w:ascii="Times New Roman" w:hAnsi="Times New Roman" w:cs="Times New Roman"/>
                <w:b/>
                <w:color w:val="000000"/>
              </w:rPr>
            </w:pPr>
          </w:p>
        </w:tc>
        <w:tc>
          <w:tcPr>
            <w:tcW w:w="2483" w:type="pct"/>
          </w:tcPr>
          <w:p>
            <w:pPr>
              <w:tabs>
                <w:tab w:val="left" w:pos="2192"/>
              </w:tabs>
              <w:contextualSpacing/>
              <w:jc w:val="both"/>
              <w:rPr>
                <w:rFonts w:ascii="Times New Roman" w:hAnsi="Times New Roman" w:cs="Times New Roman"/>
                <w:b/>
              </w:rPr>
            </w:pPr>
            <w:r>
              <w:rPr>
                <w:rFonts w:ascii="Times New Roman" w:hAnsi="Times New Roman" w:cs="Times New Roman"/>
                <w:b/>
              </w:rPr>
              <w:t>File handling &amp; Additional features</w:t>
            </w:r>
          </w:p>
        </w:tc>
        <w:tc>
          <w:tcPr>
            <w:tcW w:w="1931" w:type="pct"/>
          </w:tcPr>
          <w:p>
            <w:pPr>
              <w:tabs>
                <w:tab w:val="left" w:pos="2192"/>
              </w:tabs>
              <w:contextualSpacing/>
              <w:jc w:val="center"/>
              <w:rPr>
                <w:rFonts w:ascii="Times New Roman" w:hAnsi="Times New Roman" w:cs="Times New Roman"/>
                <w:b/>
              </w:rPr>
            </w:pPr>
            <w:r>
              <w:rPr>
                <w:rFonts w:ascii="Times New Roman" w:hAnsi="Times New Roman" w:cs="Times New Roman"/>
                <w:b/>
              </w:rPr>
              <w:t>8</w:t>
            </w:r>
          </w:p>
        </w:tc>
      </w:tr>
    </w:tbl>
    <w:p>
      <w:pPr>
        <w:tabs>
          <w:tab w:val="left" w:pos="2192"/>
        </w:tabs>
        <w:contextualSpacing/>
        <w:jc w:val="both"/>
        <w:rPr>
          <w:rFonts w:ascii="Times New Roman" w:hAnsi="Times New Roman" w:cs="Times New Roman"/>
          <w:b/>
          <w:color w:val="000000"/>
        </w:rPr>
      </w:pPr>
    </w:p>
    <w:p>
      <w:pPr>
        <w:numPr>
          <w:ilvl w:val="0"/>
          <w:numId w:val="12"/>
        </w:numPr>
        <w:tabs>
          <w:tab w:val="left" w:pos="2192"/>
        </w:tabs>
        <w:ind w:left="284"/>
        <w:contextualSpacing/>
        <w:jc w:val="both"/>
        <w:rPr>
          <w:rFonts w:ascii="Times New Roman" w:hAnsi="Times New Roman" w:cs="Times New Roman"/>
          <w:b/>
          <w:color w:val="000000"/>
        </w:rPr>
      </w:pPr>
      <w:r>
        <w:rPr>
          <w:rFonts w:ascii="Times New Roman" w:hAnsi="Times New Roman" w:cs="Times New Roman"/>
          <w:b/>
          <w:color w:val="000000"/>
        </w:rPr>
        <w:t>DETAILED SYLLABUS</w:t>
      </w:r>
      <w:r>
        <w:rPr>
          <w:rFonts w:ascii="Times New Roman" w:hAnsi="Times New Roman" w:cs="Times New Roman"/>
          <w:b/>
          <w:color w:val="000000"/>
        </w:rPr>
        <w:tab/>
      </w:r>
    </w:p>
    <w:bookmarkEnd w:id="1"/>
    <w:tbl>
      <w:tblPr>
        <w:tblStyle w:val="12"/>
        <w:tblpPr w:leftFromText="180" w:rightFromText="180" w:vertAnchor="text" w:horzAnchor="margin" w:tblpY="261"/>
        <w:tblW w:w="480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9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4" w:type="pct"/>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Unit</w:t>
            </w:r>
          </w:p>
        </w:tc>
        <w:tc>
          <w:tcPr>
            <w:tcW w:w="4605" w:type="pct"/>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4"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 xml:space="preserve">  1.</w:t>
            </w:r>
          </w:p>
        </w:tc>
        <w:tc>
          <w:tcPr>
            <w:tcW w:w="4605"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cs="Times New Roman"/>
                <w:b/>
              </w:rPr>
              <w:t>Introduction to C Programming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4" w:type="pct"/>
          </w:tcPr>
          <w:p>
            <w:pPr>
              <w:tabs>
                <w:tab w:val="left" w:pos="2192"/>
              </w:tabs>
              <w:ind w:left="360"/>
              <w:contextualSpacing/>
              <w:rPr>
                <w:rFonts w:ascii="Times New Roman" w:hAnsi="Times New Roman" w:eastAsia="Times New Roman" w:cs="Times New Roman"/>
              </w:rPr>
            </w:pPr>
          </w:p>
        </w:tc>
        <w:tc>
          <w:tcPr>
            <w:tcW w:w="4605" w:type="pct"/>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computer-based problem solving, Program design and implementation issues- Flowcharts &amp; Algorithms.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Types of Languages – Machine language, assembly language, high level languages, Assemblers, Compilers, Interpreters.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Overview of C, Data Types, Constants &amp; Variables, Literals, Operators &amp; Expressions</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rPr>
              <w:t>Conclusion &amp;Real Life Application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94"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 xml:space="preserve">  2.</w:t>
            </w:r>
          </w:p>
        </w:tc>
        <w:tc>
          <w:tcPr>
            <w:tcW w:w="4605"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cs="Times New Roman"/>
                <w:b/>
              </w:rPr>
              <w:t>Decision Making &amp; Looping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4" w:type="pct"/>
          </w:tcPr>
          <w:p>
            <w:pPr>
              <w:tabs>
                <w:tab w:val="left" w:pos="2192"/>
              </w:tabs>
              <w:ind w:left="1080"/>
              <w:contextualSpacing/>
              <w:rPr>
                <w:rFonts w:ascii="Times New Roman" w:hAnsi="Times New Roman" w:eastAsia="Times New Roman" w:cs="Times New Roman"/>
              </w:rPr>
            </w:pPr>
          </w:p>
        </w:tc>
        <w:tc>
          <w:tcPr>
            <w:tcW w:w="4605" w:type="pct"/>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Decision making in C- if statement, if-else statement, Nested if statement, if else if Ladder, Switch case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Loop control in C – for loop, while loop</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Control flow in C- break, continue and goto statement.</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rPr>
              <w:t>Conclusion &amp;Real Life Application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94"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 xml:space="preserve"> 3.</w:t>
            </w:r>
          </w:p>
        </w:tc>
        <w:tc>
          <w:tcPr>
            <w:tcW w:w="4605"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cs="Times New Roman"/>
                <w:b/>
              </w:rPr>
              <w:t>Array and 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4" w:type="pct"/>
          </w:tcPr>
          <w:p>
            <w:pPr>
              <w:tabs>
                <w:tab w:val="left" w:pos="2192"/>
              </w:tabs>
              <w:ind w:left="630"/>
              <w:contextualSpacing/>
              <w:rPr>
                <w:rFonts w:ascii="Times New Roman" w:hAnsi="Times New Roman" w:eastAsia="Times New Roman" w:cs="Times New Roman"/>
                <w:b/>
              </w:rPr>
            </w:pPr>
          </w:p>
        </w:tc>
        <w:tc>
          <w:tcPr>
            <w:tcW w:w="4605" w:type="pct"/>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Array- 1D array, 2D array</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Scope rules- Local &amp; global variables.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Functions-parameter passing call by value and call by reference, calling functions with arrays, command line argument.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String – String in-build functions.</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rP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4"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 xml:space="preserve">  4.</w:t>
            </w:r>
          </w:p>
        </w:tc>
        <w:tc>
          <w:tcPr>
            <w:tcW w:w="4605" w:type="pct"/>
            <w:shd w:val="clear" w:color="auto" w:fill="B8CCE4" w:themeFill="accent1" w:themeFillTint="66"/>
          </w:tcPr>
          <w:p>
            <w:pPr>
              <w:tabs>
                <w:tab w:val="left" w:pos="2192"/>
              </w:tabs>
              <w:contextualSpacing/>
              <w:rPr>
                <w:rFonts w:ascii="Times New Roman" w:hAnsi="Times New Roman" w:eastAsia="Times New Roman" w:cs="Times New Roman"/>
              </w:rPr>
            </w:pPr>
            <w:r>
              <w:rPr>
                <w:rFonts w:ascii="Times New Roman" w:hAnsi="Times New Roman" w:cs="Times New Roman"/>
                <w:b/>
              </w:rPr>
              <w:t>Advance programming in 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94" w:type="pct"/>
          </w:tcPr>
          <w:p>
            <w:pPr>
              <w:tabs>
                <w:tab w:val="left" w:pos="2192"/>
              </w:tabs>
              <w:ind w:left="360"/>
              <w:contextualSpacing/>
              <w:rPr>
                <w:rFonts w:ascii="Times New Roman" w:hAnsi="Times New Roman" w:eastAsia="Times New Roman" w:cs="Times New Roman"/>
              </w:rPr>
            </w:pPr>
          </w:p>
        </w:tc>
        <w:tc>
          <w:tcPr>
            <w:tcW w:w="4605" w:type="pct"/>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Pointers- The &amp; and * operator, pointer expression, assignments, arithmetic, comparison, arrays of pointers, pointers to pointers, initializing pointers, pointers to functions.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Structures- Basics, declaring, referencing structure elements, array of structures, passing structures to functions, structure pointers.</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rP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4"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 xml:space="preserve">  5.</w:t>
            </w:r>
          </w:p>
        </w:tc>
        <w:tc>
          <w:tcPr>
            <w:tcW w:w="4605"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cs="Times New Roman"/>
                <w:b/>
              </w:rPr>
              <w:t>File handling &amp; Additional features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94" w:type="pct"/>
          </w:tcPr>
          <w:p>
            <w:pPr>
              <w:tabs>
                <w:tab w:val="left" w:pos="2192"/>
              </w:tabs>
              <w:ind w:left="1080"/>
              <w:contextualSpacing/>
              <w:rPr>
                <w:rFonts w:ascii="Times New Roman" w:hAnsi="Times New Roman" w:eastAsia="Times New Roman" w:cs="Times New Roman"/>
              </w:rPr>
            </w:pPr>
          </w:p>
        </w:tc>
        <w:tc>
          <w:tcPr>
            <w:tcW w:w="4605" w:type="pct"/>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File Handling – The file pointer, file accessing functions-fopen, fclose, putc, getc, fprintf, reading and writing into a file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Advance features- storage classes and dynamic memory allocation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 Preprocessor- #define, #include, #undef.</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 standard library and header files: Header files, string functions, mathematical functions, Date and Time functions.</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rPr>
              <w:t>Conclusion of the Unit</w:t>
            </w:r>
          </w:p>
        </w:tc>
      </w:tr>
    </w:tbl>
    <w:p>
      <w:pPr>
        <w:contextualSpacing/>
        <w:jc w:val="both"/>
        <w:rPr>
          <w:rFonts w:ascii="Times New Roman" w:hAnsi="Times New Roman" w:cs="Times New Roman"/>
        </w:rPr>
      </w:pPr>
    </w:p>
    <w:p>
      <w:pPr>
        <w:numPr>
          <w:ilvl w:val="0"/>
          <w:numId w:val="12"/>
        </w:numPr>
        <w:tabs>
          <w:tab w:val="left" w:pos="2192"/>
        </w:tabs>
        <w:ind w:left="284"/>
        <w:contextualSpacing/>
        <w:jc w:val="both"/>
        <w:rPr>
          <w:rFonts w:ascii="Times New Roman" w:hAnsi="Times New Roman" w:cs="Times New Roman"/>
          <w:b/>
        </w:rPr>
      </w:pPr>
      <w:r>
        <w:rPr>
          <w:rFonts w:ascii="Times New Roman" w:hAnsi="Times New Roman" w:cs="Times New Roman"/>
          <w:b/>
        </w:rPr>
        <w:t>RECOMMENDED STUDY MATERIAL</w:t>
      </w:r>
    </w:p>
    <w:p>
      <w:pPr>
        <w:tabs>
          <w:tab w:val="left" w:pos="2192"/>
        </w:tabs>
        <w:ind w:left="792"/>
        <w:contextualSpacing/>
        <w:jc w:val="both"/>
        <w:rPr>
          <w:rFonts w:ascii="Times New Roman" w:hAnsi="Times New Roman" w:cs="Times New Roman"/>
        </w:rPr>
      </w:pPr>
    </w:p>
    <w:tbl>
      <w:tblPr>
        <w:tblStyle w:val="12"/>
        <w:tblpPr w:leftFromText="180" w:rightFromText="180" w:vertAnchor="text" w:tblpY="1"/>
        <w:tblOverlap w:val="never"/>
        <w:tblW w:w="481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3653"/>
        <w:gridCol w:w="2317"/>
        <w:gridCol w:w="1956"/>
        <w:gridCol w:w="1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5" w:hRule="atLeast"/>
        </w:trPr>
        <w:tc>
          <w:tcPr>
            <w:tcW w:w="421" w:type="pct"/>
            <w:shd w:val="clear" w:color="auto" w:fill="C6D9F0" w:themeFill="text2" w:themeFillTint="33"/>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S. No</w:t>
            </w:r>
          </w:p>
        </w:tc>
        <w:tc>
          <w:tcPr>
            <w:tcW w:w="1719" w:type="pct"/>
            <w:shd w:val="clear" w:color="auto" w:fill="C6D9F0" w:themeFill="text2" w:themeFillTint="33"/>
          </w:tcPr>
          <w:p>
            <w:pPr>
              <w:tabs>
                <w:tab w:val="left" w:pos="2192"/>
              </w:tabs>
              <w:contextualSpacing/>
              <w:rPr>
                <w:rFonts w:ascii="Times New Roman" w:hAnsi="Times New Roman" w:eastAsia="Times New Roman" w:cs="Times New Roman"/>
                <w:b/>
                <w:bCs/>
                <w:lang w:bidi="en-US"/>
              </w:rPr>
            </w:pPr>
            <w:r>
              <w:rPr>
                <w:rFonts w:ascii="Times New Roman" w:hAnsi="Times New Roman" w:eastAsia="Times New Roman" w:cs="Times New Roman"/>
                <w:b/>
                <w:bCs/>
                <w:lang w:bidi="en-US"/>
              </w:rPr>
              <w:t>Text Books:</w:t>
            </w:r>
          </w:p>
        </w:tc>
        <w:tc>
          <w:tcPr>
            <w:tcW w:w="1090" w:type="pct"/>
            <w:shd w:val="clear" w:color="auto" w:fill="C6D9F0" w:themeFill="text2" w:themeFillTint="33"/>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Author</w:t>
            </w:r>
          </w:p>
        </w:tc>
        <w:tc>
          <w:tcPr>
            <w:tcW w:w="920" w:type="pct"/>
            <w:shd w:val="clear" w:color="auto" w:fill="C6D9F0" w:themeFill="text2" w:themeFillTint="33"/>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Edition</w:t>
            </w:r>
          </w:p>
        </w:tc>
        <w:tc>
          <w:tcPr>
            <w:tcW w:w="849" w:type="pct"/>
            <w:shd w:val="clear" w:color="auto" w:fill="C6D9F0" w:themeFill="text2" w:themeFillTint="33"/>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421" w:type="pct"/>
          </w:tcPr>
          <w:p>
            <w:pPr>
              <w:tabs>
                <w:tab w:val="left" w:pos="284"/>
                <w:tab w:val="left" w:pos="2192"/>
              </w:tabs>
              <w:contextualSpacing/>
              <w:jc w:val="center"/>
              <w:rPr>
                <w:rFonts w:ascii="Times New Roman" w:hAnsi="Times New Roman" w:eastAsia="Times New Roman" w:cs="Times New Roman"/>
              </w:rPr>
            </w:pPr>
            <w:r>
              <w:rPr>
                <w:rFonts w:ascii="Times New Roman" w:hAnsi="Times New Roman" w:eastAsia="Times New Roman" w:cs="Times New Roman"/>
              </w:rPr>
              <w:t>1.</w:t>
            </w:r>
          </w:p>
        </w:tc>
        <w:tc>
          <w:tcPr>
            <w:tcW w:w="1719" w:type="pct"/>
          </w:tcPr>
          <w:p>
            <w:pPr>
              <w:contextualSpacing/>
              <w:rPr>
                <w:rFonts w:ascii="Times New Roman" w:hAnsi="Times New Roman" w:eastAsia="Times New Roman" w:cs="Times New Roman"/>
                <w:color w:val="000000"/>
              </w:rPr>
            </w:pPr>
            <w:r>
              <w:rPr>
                <w:rFonts w:ascii="Times New Roman" w:hAnsi="Times New Roman" w:cs="Times New Roman"/>
              </w:rPr>
              <w:t>Letus C, 6</w:t>
            </w:r>
            <w:r>
              <w:rPr>
                <w:rFonts w:ascii="Times New Roman" w:hAnsi="Times New Roman" w:cs="Times New Roman"/>
                <w:position w:val="5"/>
                <w:vertAlign w:val="superscript"/>
              </w:rPr>
              <w:t>th</w:t>
            </w:r>
            <w:r>
              <w:rPr>
                <w:rFonts w:ascii="Times New Roman" w:hAnsi="Times New Roman" w:cs="Times New Roman"/>
              </w:rPr>
              <w:t>Edition</w:t>
            </w:r>
          </w:p>
        </w:tc>
        <w:tc>
          <w:tcPr>
            <w:tcW w:w="1090" w:type="pct"/>
          </w:tcPr>
          <w:p>
            <w:pPr>
              <w:contextualSpacing/>
              <w:rPr>
                <w:rFonts w:ascii="Times New Roman" w:hAnsi="Times New Roman" w:eastAsia="Times New Roman" w:cs="Times New Roman"/>
              </w:rPr>
            </w:pPr>
            <w:r>
              <w:rPr>
                <w:rFonts w:ascii="Times New Roman" w:hAnsi="Times New Roman" w:cs="Times New Roman"/>
              </w:rPr>
              <w:t>Yashwant  Kanitkar</w:t>
            </w:r>
          </w:p>
        </w:tc>
        <w:tc>
          <w:tcPr>
            <w:tcW w:w="920" w:type="pct"/>
          </w:tcPr>
          <w:p>
            <w:pPr>
              <w:contextualSpacing/>
              <w:rPr>
                <w:rFonts w:ascii="Times New Roman" w:hAnsi="Times New Roman" w:eastAsia="Times New Roman" w:cs="Times New Roman"/>
              </w:rPr>
            </w:pPr>
            <w:r>
              <w:rPr>
                <w:rFonts w:ascii="Times New Roman" w:hAnsi="Times New Roman" w:cs="Times New Roman"/>
              </w:rPr>
              <w:t>PBP Publication</w:t>
            </w:r>
          </w:p>
        </w:tc>
        <w:tc>
          <w:tcPr>
            <w:tcW w:w="849" w:type="pct"/>
          </w:tcPr>
          <w:p>
            <w:pPr>
              <w:contextualSpacing/>
              <w:rPr>
                <w:rFonts w:ascii="Times New Roman" w:hAnsi="Times New Roman" w:eastAsia="Times New Roman" w:cs="Times New Roman"/>
                <w:color w:val="000000"/>
              </w:rPr>
            </w:pPr>
            <w:r>
              <w:rPr>
                <w:rFonts w:ascii="Times New Roman" w:hAnsi="Times New Roman" w:cs="Times New Roman"/>
              </w:rPr>
              <w:t>Letus C ,6</w:t>
            </w:r>
            <w:r>
              <w:rPr>
                <w:rFonts w:ascii="Times New Roman" w:hAnsi="Times New Roman" w:cs="Times New Roman"/>
                <w:position w:val="5"/>
                <w:vertAlign w:val="superscript"/>
              </w:rPr>
              <w:t>th</w:t>
            </w:r>
            <w:r>
              <w:rPr>
                <w:rFonts w:ascii="Times New Roman" w:hAnsi="Times New Roman" w:cs="Times New Roman"/>
              </w:rPr>
              <w:t>Edition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421" w:type="pct"/>
          </w:tcPr>
          <w:p>
            <w:pPr>
              <w:tabs>
                <w:tab w:val="left" w:pos="2192"/>
              </w:tabs>
              <w:contextualSpacing/>
              <w:jc w:val="center"/>
              <w:rPr>
                <w:rFonts w:ascii="Times New Roman" w:hAnsi="Times New Roman" w:eastAsia="Times New Roman" w:cs="Times New Roman"/>
              </w:rPr>
            </w:pPr>
            <w:r>
              <w:rPr>
                <w:rFonts w:ascii="Times New Roman" w:hAnsi="Times New Roman" w:eastAsia="Times New Roman" w:cs="Times New Roman"/>
              </w:rPr>
              <w:t>2.</w:t>
            </w:r>
          </w:p>
        </w:tc>
        <w:tc>
          <w:tcPr>
            <w:tcW w:w="1719" w:type="pct"/>
          </w:tcPr>
          <w:p>
            <w:pPr>
              <w:contextualSpacing/>
              <w:rPr>
                <w:rFonts w:ascii="Times New Roman" w:hAnsi="Times New Roman" w:eastAsia="Times New Roman" w:cs="Times New Roman"/>
              </w:rPr>
            </w:pPr>
            <w:r>
              <w:rPr>
                <w:rFonts w:ascii="Times New Roman" w:hAnsi="Times New Roman" w:cs="Times New Roman"/>
              </w:rPr>
              <w:t>The C programming Language</w:t>
            </w:r>
          </w:p>
        </w:tc>
        <w:tc>
          <w:tcPr>
            <w:tcW w:w="1090" w:type="pct"/>
          </w:tcPr>
          <w:p>
            <w:pPr>
              <w:contextualSpacing/>
              <w:rPr>
                <w:rFonts w:ascii="Times New Roman" w:hAnsi="Times New Roman" w:eastAsia="Times New Roman" w:cs="Times New Roman"/>
                <w:color w:val="333333"/>
              </w:rPr>
            </w:pPr>
            <w:r>
              <w:rPr>
                <w:rFonts w:ascii="Times New Roman" w:hAnsi="Times New Roman" w:cs="Times New Roman"/>
              </w:rPr>
              <w:t>Richie and  Kenninghan</w:t>
            </w:r>
          </w:p>
        </w:tc>
        <w:tc>
          <w:tcPr>
            <w:tcW w:w="920" w:type="pct"/>
          </w:tcPr>
          <w:p>
            <w:pPr>
              <w:contextualSpacing/>
              <w:rPr>
                <w:rFonts w:ascii="Times New Roman" w:hAnsi="Times New Roman" w:eastAsia="Times New Roman" w:cs="Times New Roman"/>
              </w:rPr>
            </w:pPr>
            <w:r>
              <w:rPr>
                <w:rFonts w:ascii="Times New Roman" w:hAnsi="Times New Roman" w:cs="Times New Roman"/>
              </w:rPr>
              <w:t>BPBPublication,2004</w:t>
            </w:r>
          </w:p>
        </w:tc>
        <w:tc>
          <w:tcPr>
            <w:tcW w:w="849" w:type="pct"/>
          </w:tcPr>
          <w:p>
            <w:pPr>
              <w:contextualSpacing/>
              <w:rPr>
                <w:rFonts w:ascii="Times New Roman" w:hAnsi="Times New Roman" w:eastAsia="Times New Roman" w:cs="Times New Roman"/>
              </w:rPr>
            </w:pPr>
            <w:r>
              <w:rPr>
                <w:rFonts w:ascii="Times New Roman" w:hAnsi="Times New Roman" w:cs="Times New Roman"/>
              </w:rPr>
              <w:t>The C programming Language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2" w:hRule="atLeast"/>
        </w:trPr>
        <w:tc>
          <w:tcPr>
            <w:tcW w:w="421" w:type="pct"/>
          </w:tcPr>
          <w:p>
            <w:pPr>
              <w:tabs>
                <w:tab w:val="left" w:pos="2192"/>
              </w:tabs>
              <w:contextualSpacing/>
              <w:jc w:val="center"/>
              <w:rPr>
                <w:rFonts w:ascii="Times New Roman" w:hAnsi="Times New Roman" w:eastAsia="Times New Roman" w:cs="Times New Roman"/>
                <w:color w:val="222222"/>
              </w:rPr>
            </w:pPr>
            <w:r>
              <w:rPr>
                <w:rFonts w:ascii="Times New Roman" w:hAnsi="Times New Roman" w:eastAsia="Times New Roman" w:cs="Times New Roman"/>
                <w:color w:val="222222"/>
              </w:rPr>
              <w:t>3.</w:t>
            </w:r>
          </w:p>
        </w:tc>
        <w:tc>
          <w:tcPr>
            <w:tcW w:w="1719" w:type="pct"/>
          </w:tcPr>
          <w:p>
            <w:pPr>
              <w:contextualSpacing/>
              <w:rPr>
                <w:rFonts w:ascii="Times New Roman" w:hAnsi="Times New Roman" w:eastAsia="Times New Roman" w:cs="Times New Roman"/>
                <w:color w:val="000000"/>
              </w:rPr>
            </w:pPr>
            <w:r>
              <w:rPr>
                <w:rFonts w:ascii="Times New Roman" w:hAnsi="Times New Roman" w:cs="Times New Roman"/>
              </w:rPr>
              <w:t>Programming in ANSI C3</w:t>
            </w:r>
            <w:r>
              <w:rPr>
                <w:rFonts w:ascii="Times New Roman" w:hAnsi="Times New Roman" w:cs="Times New Roman"/>
                <w:position w:val="5"/>
              </w:rPr>
              <w:t xml:space="preserve">rd </w:t>
            </w:r>
            <w:r>
              <w:rPr>
                <w:rFonts w:ascii="Times New Roman" w:hAnsi="Times New Roman" w:cs="Times New Roman"/>
              </w:rPr>
              <w:t>Edition, 2005</w:t>
            </w:r>
          </w:p>
        </w:tc>
        <w:tc>
          <w:tcPr>
            <w:tcW w:w="1090" w:type="pct"/>
          </w:tcPr>
          <w:p>
            <w:pPr>
              <w:contextualSpacing/>
              <w:rPr>
                <w:rFonts w:ascii="Times New Roman" w:hAnsi="Times New Roman" w:eastAsia="Times New Roman" w:cs="Times New Roman"/>
                <w:color w:val="000000"/>
              </w:rPr>
            </w:pPr>
            <w:r>
              <w:rPr>
                <w:rFonts w:ascii="Times New Roman" w:hAnsi="Times New Roman" w:cs="Times New Roman"/>
              </w:rPr>
              <w:t>E.Balagurusamy</w:t>
            </w:r>
          </w:p>
        </w:tc>
        <w:tc>
          <w:tcPr>
            <w:tcW w:w="920" w:type="pct"/>
          </w:tcPr>
          <w:p>
            <w:pPr>
              <w:contextualSpacing/>
              <w:rPr>
                <w:rFonts w:ascii="Times New Roman" w:hAnsi="Times New Roman" w:eastAsia="Times New Roman" w:cs="Times New Roman"/>
                <w:color w:val="222222"/>
              </w:rPr>
            </w:pPr>
            <w:r>
              <w:rPr>
                <w:rFonts w:ascii="Times New Roman" w:hAnsi="Times New Roman" w:cs="Times New Roman"/>
              </w:rPr>
              <w:t>Tata McGraw Hill</w:t>
            </w:r>
          </w:p>
        </w:tc>
        <w:tc>
          <w:tcPr>
            <w:tcW w:w="849" w:type="pct"/>
          </w:tcPr>
          <w:p>
            <w:pPr>
              <w:contextualSpacing/>
              <w:rPr>
                <w:rFonts w:ascii="Times New Roman" w:hAnsi="Times New Roman" w:eastAsia="Times New Roman" w:cs="Times New Roman"/>
                <w:color w:val="000000"/>
              </w:rPr>
            </w:pPr>
            <w:r>
              <w:rPr>
                <w:rFonts w:ascii="Times New Roman" w:hAnsi="Times New Roman" w:cs="Times New Roman"/>
              </w:rPr>
              <w:t>Programming in ANSIC 3</w:t>
            </w:r>
            <w:r>
              <w:rPr>
                <w:rFonts w:ascii="Times New Roman" w:hAnsi="Times New Roman" w:cs="Times New Roman"/>
                <w:position w:val="5"/>
                <w:vertAlign w:val="superscript"/>
              </w:rPr>
              <w:t>rd</w:t>
            </w:r>
            <w:r>
              <w:rPr>
                <w:rFonts w:ascii="Times New Roman" w:hAnsi="Times New Roman" w:cs="Times New Roman"/>
              </w:rPr>
              <w:t>Edition, 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5000" w:type="pct"/>
            <w:gridSpan w:val="5"/>
            <w:shd w:val="clear" w:color="auto" w:fill="C6D9F0" w:themeFill="text2" w:themeFillTint="33"/>
          </w:tcPr>
          <w:p>
            <w:pPr>
              <w:tabs>
                <w:tab w:val="left" w:pos="2192"/>
              </w:tabs>
              <w:contextualSpacing/>
              <w:rPr>
                <w:rFonts w:ascii="Times New Roman" w:hAnsi="Times New Roman" w:eastAsia="Times New Roman" w:cs="Times New Roman"/>
                <w:b/>
                <w:lang w:val="en-AU"/>
              </w:rPr>
            </w:pPr>
            <w:r>
              <w:rPr>
                <w:rFonts w:ascii="Times New Roman" w:hAnsi="Times New Roman" w:eastAsia="Times New Roman" w:cs="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21" w:type="pct"/>
          </w:tcPr>
          <w:p>
            <w:pPr>
              <w:numPr>
                <w:ilvl w:val="0"/>
                <w:numId w:val="14"/>
              </w:numPr>
              <w:tabs>
                <w:tab w:val="left" w:pos="2192"/>
              </w:tabs>
              <w:contextualSpacing/>
              <w:rPr>
                <w:rFonts w:ascii="Times New Roman" w:hAnsi="Times New Roman" w:eastAsia="Times New Roman" w:cs="Times New Roman"/>
              </w:rPr>
            </w:pPr>
          </w:p>
        </w:tc>
        <w:tc>
          <w:tcPr>
            <w:tcW w:w="4578" w:type="pct"/>
            <w:gridSpan w:val="4"/>
          </w:tcPr>
          <w:p>
            <w:pPr>
              <w:shd w:val="clear" w:color="auto" w:fill="FFFFFF"/>
              <w:contextualSpacing/>
              <w:outlineLvl w:val="0"/>
              <w:rPr>
                <w:rFonts w:ascii="Times New Roman" w:hAnsi="Times New Roman" w:eastAsia="Times New Roman" w:cs="Times New Roman"/>
                <w:color w:val="333333"/>
                <w:kern w:val="36"/>
              </w:rPr>
            </w:pPr>
            <w:r>
              <w:rPr>
                <w:rFonts w:ascii="Times New Roman" w:hAnsi="Times New Roman" w:eastAsia="Times New Roman" w:cs="Times New Roman"/>
                <w:kern w:val="36"/>
              </w:rPr>
              <w:t>The C programming Language Richie and Kenninghan  PBP Publication,2004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21" w:type="pct"/>
          </w:tcPr>
          <w:p>
            <w:pPr>
              <w:numPr>
                <w:ilvl w:val="0"/>
                <w:numId w:val="14"/>
              </w:numPr>
              <w:tabs>
                <w:tab w:val="left" w:pos="2192"/>
              </w:tabs>
              <w:contextualSpacing/>
              <w:rPr>
                <w:rFonts w:ascii="Times New Roman" w:hAnsi="Times New Roman" w:eastAsia="Times New Roman" w:cs="Times New Roman"/>
              </w:rPr>
            </w:pPr>
          </w:p>
        </w:tc>
        <w:tc>
          <w:tcPr>
            <w:tcW w:w="4578" w:type="pct"/>
            <w:gridSpan w:val="4"/>
          </w:tcPr>
          <w:p>
            <w:pPr>
              <w:shd w:val="clear" w:color="auto" w:fill="FFFFFF"/>
              <w:contextualSpacing/>
              <w:outlineLvl w:val="0"/>
              <w:rPr>
                <w:rFonts w:ascii="Times New Roman" w:hAnsi="Times New Roman" w:eastAsia="Times New Roman" w:cs="Times New Roman"/>
                <w:color w:val="333333"/>
                <w:kern w:val="36"/>
              </w:rPr>
            </w:pPr>
            <w:r>
              <w:rPr>
                <w:rFonts w:ascii="Times New Roman" w:hAnsi="Times New Roman" w:eastAsia="Times New Roman" w:cs="Times New Roman"/>
                <w:kern w:val="36"/>
              </w:rPr>
              <w:t>Programming in ANSI C 3rd Edition, 2005 Balaguruswmy Tata McGraw Hill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9" w:hRule="atLeast"/>
        </w:trPr>
        <w:tc>
          <w:tcPr>
            <w:tcW w:w="5000" w:type="pct"/>
            <w:gridSpan w:val="5"/>
            <w:shd w:val="clear" w:color="auto" w:fill="C6D9F0" w:themeFill="text2" w:themeFillTint="33"/>
          </w:tcPr>
          <w:p>
            <w:pPr>
              <w:contextualSpacing/>
              <w:rPr>
                <w:rFonts w:ascii="Times New Roman" w:hAnsi="Times New Roman" w:cs="Times New Roman"/>
                <w:b/>
              </w:rPr>
            </w:pPr>
            <w:r>
              <w:rPr>
                <w:rFonts w:ascii="Times New Roman" w:hAnsi="Times New Roman" w:cs="Times New Roman"/>
                <w:b/>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21" w:type="pct"/>
          </w:tcPr>
          <w:p>
            <w:pPr>
              <w:numPr>
                <w:ilvl w:val="0"/>
                <w:numId w:val="15"/>
              </w:numPr>
              <w:tabs>
                <w:tab w:val="left" w:pos="2192"/>
              </w:tabs>
              <w:contextualSpacing/>
              <w:rPr>
                <w:rFonts w:ascii="Times New Roman" w:hAnsi="Times New Roman" w:eastAsia="Times New Roman" w:cs="Times New Roman"/>
              </w:rPr>
            </w:pPr>
          </w:p>
        </w:tc>
        <w:tc>
          <w:tcPr>
            <w:tcW w:w="4578" w:type="pct"/>
            <w:gridSpan w:val="4"/>
          </w:tcPr>
          <w:p>
            <w:pPr>
              <w:shd w:val="clear" w:color="auto" w:fill="FFFFFF"/>
              <w:contextualSpacing/>
              <w:outlineLvl w:val="0"/>
              <w:rPr>
                <w:rFonts w:ascii="Times New Roman" w:hAnsi="Times New Roman" w:eastAsia="Times New Roman" w:cs="Times New Roman"/>
                <w:bCs/>
                <w:color w:val="333333"/>
                <w:kern w:val="36"/>
              </w:rPr>
            </w:pPr>
            <w:r>
              <w:fldChar w:fldCharType="begin"/>
            </w:r>
            <w:r>
              <w:instrText xml:space="preserve"> HYPERLINK "https://www.programiz.com/c-programming/examples" </w:instrText>
            </w:r>
            <w:r>
              <w:fldChar w:fldCharType="separate"/>
            </w:r>
            <w:r>
              <w:rPr>
                <w:rFonts w:ascii="Times New Roman" w:hAnsi="Times New Roman" w:eastAsia="Times New Roman" w:cs="Times New Roman"/>
                <w:bCs/>
                <w:color w:val="0000FF"/>
                <w:kern w:val="36"/>
                <w:u w:val="single"/>
              </w:rPr>
              <w:t>https://www.programiz.com/c-programming/examples</w:t>
            </w:r>
            <w:r>
              <w:rPr>
                <w:rFonts w:ascii="Times New Roman" w:hAnsi="Times New Roman" w:eastAsia="Times New Roman" w:cs="Times New Roman"/>
                <w:bCs/>
                <w:color w:val="0000FF"/>
                <w:kern w:val="36"/>
                <w:u w:val="singl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21" w:type="pct"/>
          </w:tcPr>
          <w:p>
            <w:pPr>
              <w:numPr>
                <w:ilvl w:val="0"/>
                <w:numId w:val="15"/>
              </w:numPr>
              <w:tabs>
                <w:tab w:val="left" w:pos="2192"/>
              </w:tabs>
              <w:contextualSpacing/>
              <w:rPr>
                <w:rFonts w:ascii="Times New Roman" w:hAnsi="Times New Roman" w:eastAsia="Times New Roman" w:cs="Times New Roman"/>
              </w:rPr>
            </w:pPr>
          </w:p>
        </w:tc>
        <w:tc>
          <w:tcPr>
            <w:tcW w:w="4578" w:type="pct"/>
            <w:gridSpan w:val="4"/>
          </w:tcPr>
          <w:p>
            <w:pPr>
              <w:shd w:val="clear" w:color="auto" w:fill="FFFFFF"/>
              <w:contextualSpacing/>
              <w:outlineLvl w:val="0"/>
              <w:rPr>
                <w:rFonts w:ascii="Times New Roman" w:hAnsi="Times New Roman" w:eastAsia="Times New Roman" w:cs="Times New Roman"/>
                <w:bCs/>
                <w:color w:val="333333"/>
                <w:kern w:val="36"/>
              </w:rPr>
            </w:pPr>
            <w:r>
              <w:fldChar w:fldCharType="begin"/>
            </w:r>
            <w:r>
              <w:instrText xml:space="preserve"> HYPERLINK "https://www.w3resource.com/c-programming-exercises" </w:instrText>
            </w:r>
            <w:r>
              <w:fldChar w:fldCharType="separate"/>
            </w:r>
            <w:r>
              <w:rPr>
                <w:rFonts w:ascii="Times New Roman" w:hAnsi="Times New Roman" w:eastAsia="Times New Roman" w:cs="Times New Roman"/>
                <w:bCs/>
                <w:color w:val="0000FF"/>
                <w:kern w:val="36"/>
                <w:u w:val="single"/>
              </w:rPr>
              <w:t>https://www.w3resource.com/c-programming-exercises</w:t>
            </w:r>
            <w:r>
              <w:rPr>
                <w:rFonts w:ascii="Times New Roman" w:hAnsi="Times New Roman" w:eastAsia="Times New Roman" w:cs="Times New Roman"/>
                <w:bCs/>
                <w:color w:val="0000FF"/>
                <w:kern w:val="36"/>
                <w:u w:val="single"/>
              </w:rPr>
              <w:fldChar w:fldCharType="end"/>
            </w:r>
          </w:p>
        </w:tc>
      </w:tr>
    </w:tbl>
    <w:p>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26"/>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594"/>
        <w:gridCol w:w="594"/>
        <w:gridCol w:w="594"/>
        <w:gridCol w:w="594"/>
        <w:gridCol w:w="594"/>
        <w:gridCol w:w="594"/>
        <w:gridCol w:w="594"/>
        <w:gridCol w:w="594"/>
        <w:gridCol w:w="594"/>
        <w:gridCol w:w="694"/>
        <w:gridCol w:w="694"/>
        <w:gridCol w:w="694"/>
      </w:tblGrid>
      <w:tr>
        <w:trPr>
          <w:trHeight w:val="500"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0"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0"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9"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0"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bl>
    <w:p>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26"/>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3"/>
        <w:gridCol w:w="1971"/>
        <w:gridCol w:w="1725"/>
        <w:gridCol w:w="2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6" w:hRule="atLeast"/>
        </w:trPr>
        <w:tc>
          <w:tcPr>
            <w:tcW w:w="2283" w:type="dxa"/>
            <w:vAlign w:val="bottom"/>
          </w:tcPr>
          <w:p>
            <w:pPr>
              <w:adjustRightInd w:val="0"/>
              <w:contextualSpacing/>
              <w:rPr>
                <w:rFonts w:ascii="Times New Roman" w:hAnsi="Times New Roman" w:cs="Times New Roman"/>
                <w:b/>
                <w:bCs/>
              </w:rPr>
            </w:pPr>
            <w:r>
              <w:rPr>
                <w:rFonts w:ascii="Times New Roman" w:hAnsi="Times New Roman" w:cs="Times New Roman"/>
              </w:rPr>
              <w:t> </w:t>
            </w:r>
          </w:p>
        </w:tc>
        <w:tc>
          <w:tcPr>
            <w:tcW w:w="1971"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725"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398"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6" w:hRule="atLeast"/>
        </w:trPr>
        <w:tc>
          <w:tcPr>
            <w:tcW w:w="2283"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1971" w:type="dxa"/>
          </w:tcPr>
          <w:p>
            <w:pPr>
              <w:contextualSpacing/>
              <w:jc w:val="center"/>
              <w:rPr>
                <w:rFonts w:ascii="Times New Roman" w:hAnsi="Times New Roman" w:cs="Times New Roman"/>
              </w:rPr>
            </w:pPr>
            <w:r>
              <w:rPr>
                <w:rFonts w:ascii="Times New Roman" w:hAnsi="Times New Roman" w:cs="Times New Roman"/>
              </w:rPr>
              <w:t>3</w:t>
            </w:r>
          </w:p>
        </w:tc>
        <w:tc>
          <w:tcPr>
            <w:tcW w:w="1725"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398"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2283"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1971" w:type="dxa"/>
          </w:tcPr>
          <w:p>
            <w:pPr>
              <w:contextualSpacing/>
              <w:jc w:val="center"/>
              <w:rPr>
                <w:rFonts w:ascii="Times New Roman" w:hAnsi="Times New Roman" w:cs="Times New Roman"/>
              </w:rPr>
            </w:pPr>
            <w:r>
              <w:rPr>
                <w:rFonts w:ascii="Times New Roman" w:hAnsi="Times New Roman" w:cs="Times New Roman"/>
              </w:rPr>
              <w:t>2</w:t>
            </w:r>
          </w:p>
        </w:tc>
        <w:tc>
          <w:tcPr>
            <w:tcW w:w="1725"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398"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6" w:hRule="atLeast"/>
        </w:trPr>
        <w:tc>
          <w:tcPr>
            <w:tcW w:w="2283"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1971" w:type="dxa"/>
            <w:vAlign w:val="center"/>
          </w:tcPr>
          <w:p>
            <w:pPr>
              <w:adjustRightInd w:val="0"/>
              <w:contextualSpacing/>
              <w:jc w:val="center"/>
              <w:rPr>
                <w:rFonts w:ascii="Times New Roman" w:hAnsi="Times New Roman" w:cs="Times New Roman"/>
                <w:b/>
                <w:bCs/>
              </w:rPr>
            </w:pPr>
            <w:r>
              <w:rPr>
                <w:rFonts w:ascii="Times New Roman" w:hAnsi="Times New Roman" w:cs="Times New Roman"/>
              </w:rPr>
              <w:t>2</w:t>
            </w:r>
          </w:p>
        </w:tc>
        <w:tc>
          <w:tcPr>
            <w:tcW w:w="1725"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398"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6" w:hRule="atLeast"/>
        </w:trPr>
        <w:tc>
          <w:tcPr>
            <w:tcW w:w="2283"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1971"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3</w:t>
            </w:r>
          </w:p>
        </w:tc>
        <w:tc>
          <w:tcPr>
            <w:tcW w:w="1725"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398"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2283"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1971" w:type="dxa"/>
            <w:vAlign w:val="center"/>
          </w:tcPr>
          <w:p>
            <w:pPr>
              <w:adjustRightInd w:val="0"/>
              <w:contextualSpacing/>
              <w:jc w:val="center"/>
              <w:rPr>
                <w:rFonts w:ascii="Times New Roman" w:hAnsi="Times New Roman" w:cs="Times New Roman"/>
                <w:b/>
                <w:bCs/>
              </w:rPr>
            </w:pPr>
            <w:r>
              <w:rPr>
                <w:rFonts w:ascii="Times New Roman" w:hAnsi="Times New Roman" w:cs="Times New Roman"/>
              </w:rPr>
              <w:t>2</w:t>
            </w:r>
          </w:p>
        </w:tc>
        <w:tc>
          <w:tcPr>
            <w:tcW w:w="1725"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398"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bl>
    <w:p>
      <w:pPr>
        <w:adjustRightInd w:val="0"/>
        <w:ind w:left="900" w:hanging="360"/>
        <w:contextualSpacing/>
        <w:rPr>
          <w:rFonts w:ascii="Times New Roman" w:hAnsi="Times New Roman" w:cs="Times New Roman"/>
        </w:rPr>
      </w:pPr>
    </w:p>
    <w:p>
      <w:pPr>
        <w:jc w:val="both"/>
        <w:rPr>
          <w:rFonts w:ascii="Times New Roman" w:hAnsi="Times New Roman" w:eastAsia="Verdana" w:cs="Times New Roman"/>
          <w:b/>
          <w:sz w:val="28"/>
          <w:szCs w:val="28"/>
        </w:rPr>
      </w:pPr>
      <w:r>
        <w:rPr>
          <w:rFonts w:ascii="Times New Roman" w:hAnsi="Times New Roman" w:cs="Times New Roman"/>
          <w:color w:val="000000"/>
        </w:rPr>
        <w:t>Note: On the basis of mapping of COs with POs, this course is related to Employability/Skill Development</w:t>
      </w:r>
    </w:p>
    <w:p>
      <w:pPr>
        <w:jc w:val="center"/>
        <w:rPr>
          <w:rFonts w:ascii="Times New Roman" w:hAnsi="Times New Roman" w:eastAsia="Verdana" w:cs="Times New Roman"/>
          <w:b/>
          <w:sz w:val="28"/>
          <w:szCs w:val="28"/>
        </w:rPr>
      </w:pPr>
    </w:p>
    <w:p>
      <w:pPr>
        <w:jc w:val="center"/>
        <w:rPr>
          <w:rFonts w:ascii="Times New Roman" w:hAnsi="Times New Roman" w:eastAsia="Verdana" w:cs="Times New Roman"/>
          <w:b/>
          <w:sz w:val="28"/>
          <w:szCs w:val="28"/>
        </w:rPr>
      </w:pPr>
    </w:p>
    <w:p>
      <w:pPr>
        <w:jc w:val="both"/>
        <w:rPr>
          <w:rFonts w:ascii="Times New Roman" w:hAnsi="Times New Roman" w:eastAsia="Verdana" w:cs="Times New Roman"/>
          <w:b/>
          <w:sz w:val="28"/>
          <w:szCs w:val="28"/>
        </w:rPr>
      </w:pPr>
    </w:p>
    <w:p>
      <w:pPr>
        <w:jc w:val="both"/>
        <w:rPr>
          <w:rFonts w:ascii="Times New Roman" w:hAnsi="Times New Roman" w:eastAsia="Verdana" w:cs="Times New Roman"/>
          <w:b/>
          <w:sz w:val="28"/>
          <w:szCs w:val="28"/>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ascii="Times New Roman" w:hAnsi="Times New Roman" w:eastAsia="Arial" w:cs="Times New Roman"/>
          <w:color w:val="000000"/>
        </w:rPr>
      </w:pPr>
      <w:r>
        <w:rPr>
          <w:rFonts w:eastAsia="Times New Roman"/>
          <w:b/>
        </w:rPr>
        <w:t xml:space="preserve">Code: BTXCME1103                 </w:t>
      </w:r>
      <w:r>
        <w:rPr>
          <w:rFonts w:eastAsia="Times New Roman"/>
          <w:b/>
        </w:rPr>
        <w:tab/>
      </w:r>
      <w:r>
        <w:rPr>
          <w:rFonts w:eastAsia="Times New Roman"/>
          <w:b/>
        </w:rPr>
        <w:t xml:space="preserve">    </w:t>
      </w:r>
      <w:r>
        <w:rPr>
          <w:rFonts w:eastAsia="Times New Roman"/>
          <w:b/>
        </w:rPr>
        <w:tab/>
      </w:r>
      <w:r>
        <w:rPr>
          <w:rFonts w:eastAsia="Times New Roman"/>
          <w:b/>
        </w:rPr>
        <w:t xml:space="preserve">Basics of Civil Engineering                   </w:t>
      </w:r>
      <w:r>
        <w:rPr>
          <w:rFonts w:eastAsia="Times New Roman"/>
          <w:b/>
        </w:rPr>
        <w:tab/>
      </w:r>
      <w:r>
        <w:rPr>
          <w:rFonts w:eastAsia="Times New Roman"/>
          <w:b/>
        </w:rPr>
        <w:tab/>
      </w:r>
      <w:r>
        <w:rPr>
          <w:rFonts w:eastAsia="Times New Roman"/>
          <w:b/>
        </w:rPr>
        <w:tab/>
      </w:r>
      <w:r>
        <w:rPr>
          <w:rFonts w:eastAsia="Times New Roman"/>
          <w:b/>
        </w:rPr>
        <w:t xml:space="preserve"> 3 Credits [LTP: 3-0-0]</w:t>
      </w:r>
    </w:p>
    <w:p>
      <w:pPr>
        <w:tabs>
          <w:tab w:val="left" w:pos="2192"/>
        </w:tabs>
        <w:contextualSpacing/>
        <w:jc w:val="both"/>
        <w:rPr>
          <w:rFonts w:eastAsia="Times New Roman"/>
          <w:b/>
        </w:rPr>
      </w:pPr>
    </w:p>
    <w:p>
      <w:pPr>
        <w:tabs>
          <w:tab w:val="left" w:pos="2192"/>
        </w:tabs>
        <w:contextualSpacing/>
        <w:jc w:val="both"/>
        <w:rPr>
          <w:rFonts w:ascii="Times New Roman" w:hAnsi="Times New Roman" w:cs="Times New Roman"/>
          <w:b/>
          <w:bCs/>
        </w:rPr>
      </w:pPr>
      <w:r>
        <w:rPr>
          <w:rFonts w:eastAsia="Times New Roman"/>
          <w:b/>
        </w:rPr>
        <w:t>Course Outcomes: -</w:t>
      </w:r>
    </w:p>
    <w:p>
      <w:pPr>
        <w:shd w:val="clear" w:color="auto" w:fill="FFFFFF"/>
        <w:spacing w:before="240"/>
        <w:contextualSpacing/>
        <w:rPr>
          <w:rFonts w:ascii="Times New Roman" w:hAnsi="Times New Roman" w:eastAsia="Times New Roman" w:cs="Times New Roman"/>
          <w:color w:val="222222"/>
        </w:rPr>
      </w:pPr>
      <w:r>
        <w:rPr>
          <w:rFonts w:eastAsia="Times New Roman"/>
          <w:bCs/>
        </w:rPr>
        <w:t>Students will be able:</w:t>
      </w:r>
    </w:p>
    <w:p>
      <w:pPr>
        <w:numPr>
          <w:ilvl w:val="0"/>
          <w:numId w:val="7"/>
        </w:numPr>
        <w:tabs>
          <w:tab w:val="left" w:pos="180"/>
          <w:tab w:val="left" w:pos="540"/>
          <w:tab w:val="left" w:pos="900"/>
        </w:tabs>
        <w:spacing w:before="60" w:after="60"/>
        <w:jc w:val="both"/>
      </w:pPr>
      <w:r>
        <w:t>To interpret various aspect, Novel areas and  Career Prospects in Civil Engineering</w:t>
      </w:r>
    </w:p>
    <w:p>
      <w:pPr>
        <w:numPr>
          <w:ilvl w:val="0"/>
          <w:numId w:val="7"/>
        </w:numPr>
        <w:tabs>
          <w:tab w:val="left" w:pos="180"/>
          <w:tab w:val="left" w:pos="540"/>
          <w:tab w:val="left" w:pos="900"/>
        </w:tabs>
        <w:spacing w:before="60" w:after="60"/>
        <w:jc w:val="both"/>
      </w:pPr>
      <w:r>
        <w:t>To learn about the use of different  Construction Materials and techniques  in Civil Engineering</w:t>
      </w:r>
    </w:p>
    <w:p>
      <w:pPr>
        <w:numPr>
          <w:ilvl w:val="0"/>
          <w:numId w:val="7"/>
        </w:numPr>
        <w:tabs>
          <w:tab w:val="left" w:pos="180"/>
          <w:tab w:val="left" w:pos="540"/>
          <w:tab w:val="left" w:pos="900"/>
        </w:tabs>
        <w:spacing w:before="60" w:after="60"/>
        <w:jc w:val="both"/>
      </w:pPr>
      <w:r>
        <w:t>To identify the various building components, method of constructions and basic principles.</w:t>
      </w:r>
    </w:p>
    <w:p>
      <w:pPr>
        <w:numPr>
          <w:ilvl w:val="0"/>
          <w:numId w:val="7"/>
        </w:numPr>
        <w:tabs>
          <w:tab w:val="left" w:pos="180"/>
          <w:tab w:val="left" w:pos="540"/>
          <w:tab w:val="left" w:pos="900"/>
        </w:tabs>
        <w:spacing w:before="60" w:after="60"/>
        <w:jc w:val="both"/>
      </w:pPr>
      <w:r>
        <w:t>To understand types of surveying works required</w:t>
      </w:r>
    </w:p>
    <w:p>
      <w:pPr>
        <w:numPr>
          <w:ilvl w:val="0"/>
          <w:numId w:val="7"/>
        </w:numPr>
        <w:tabs>
          <w:tab w:val="left" w:pos="180"/>
          <w:tab w:val="left" w:pos="540"/>
          <w:tab w:val="left" w:pos="900"/>
        </w:tabs>
        <w:spacing w:before="60" w:after="60"/>
        <w:jc w:val="both"/>
      </w:pPr>
      <w:r>
        <w:t>Tolearn about the advancements in Civil Engineering</w:t>
      </w:r>
      <w:r>
        <w:br w:type="textWrapping"/>
      </w:r>
    </w:p>
    <w:p>
      <w:pPr>
        <w:numPr>
          <w:ilvl w:val="0"/>
          <w:numId w:val="16"/>
        </w:numPr>
        <w:contextualSpacing/>
        <w:rPr>
          <w:rFonts w:ascii="Times New Roman" w:hAnsi="Times New Roman" w:cs="Times New Roman"/>
          <w:b/>
        </w:rPr>
      </w:pPr>
      <w:r>
        <w:rPr>
          <w:rFonts w:ascii="Times New Roman" w:hAnsi="Times New Roman" w:cs="Times New Roman"/>
          <w:b/>
        </w:rPr>
        <w:t>OUTLINE OF THE COURSE</w:t>
      </w:r>
    </w:p>
    <w:p>
      <w:pPr>
        <w:tabs>
          <w:tab w:val="left" w:pos="1149"/>
        </w:tabs>
        <w:rPr>
          <w:b/>
          <w:sz w:val="24"/>
          <w:szCs w:val="24"/>
        </w:rPr>
      </w:pPr>
    </w:p>
    <w:tbl>
      <w:tblPr>
        <w:tblStyle w:val="12"/>
        <w:tblW w:w="964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60"/>
        <w:gridCol w:w="4272"/>
        <w:gridCol w:w="41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1" w:hRule="atLeast"/>
        </w:trPr>
        <w:tc>
          <w:tcPr>
            <w:tcW w:w="1260" w:type="dxa"/>
            <w:tcBorders>
              <w:top w:val="single" w:color="000000" w:sz="4" w:space="0"/>
              <w:left w:val="single" w:color="000000" w:sz="4" w:space="0"/>
              <w:bottom w:val="single" w:color="000000" w:sz="4" w:space="0"/>
              <w:right w:val="single" w:color="000000" w:sz="4" w:space="0"/>
            </w:tcBorders>
            <w:shd w:val="clear" w:color="auto" w:fill="C5D9EF"/>
          </w:tcPr>
          <w:p>
            <w:pPr>
              <w:pStyle w:val="42"/>
              <w:ind w:left="198" w:right="185"/>
              <w:contextualSpacing/>
              <w:jc w:val="center"/>
              <w:rPr>
                <w:b/>
                <w:sz w:val="24"/>
                <w:szCs w:val="24"/>
              </w:rPr>
            </w:pPr>
            <w:r>
              <w:rPr>
                <w:b/>
                <w:sz w:val="24"/>
                <w:szCs w:val="24"/>
              </w:rPr>
              <w:t>UnitNo.</w:t>
            </w:r>
          </w:p>
        </w:tc>
        <w:tc>
          <w:tcPr>
            <w:tcW w:w="4269" w:type="dxa"/>
            <w:tcBorders>
              <w:top w:val="single" w:color="000000" w:sz="4" w:space="0"/>
              <w:left w:val="single" w:color="000000" w:sz="4" w:space="0"/>
              <w:bottom w:val="single" w:color="000000" w:sz="4" w:space="0"/>
              <w:right w:val="single" w:color="000000" w:sz="4" w:space="0"/>
            </w:tcBorders>
            <w:shd w:val="clear" w:color="auto" w:fill="C5D9EF"/>
          </w:tcPr>
          <w:p>
            <w:pPr>
              <w:pStyle w:val="42"/>
              <w:ind w:left="105"/>
              <w:contextualSpacing/>
              <w:rPr>
                <w:b/>
                <w:sz w:val="24"/>
                <w:szCs w:val="24"/>
              </w:rPr>
            </w:pPr>
            <w:r>
              <w:rPr>
                <w:b/>
                <w:sz w:val="24"/>
                <w:szCs w:val="24"/>
              </w:rPr>
              <w:t>Titleoftheunit</w:t>
            </w:r>
          </w:p>
        </w:tc>
        <w:tc>
          <w:tcPr>
            <w:tcW w:w="4110" w:type="dxa"/>
            <w:tcBorders>
              <w:top w:val="single" w:color="000000" w:sz="4" w:space="0"/>
              <w:left w:val="single" w:color="000000" w:sz="4" w:space="0"/>
              <w:bottom w:val="single" w:color="000000" w:sz="4" w:space="0"/>
              <w:right w:val="single" w:color="000000" w:sz="4" w:space="0"/>
            </w:tcBorders>
            <w:shd w:val="clear" w:color="auto" w:fill="C5D9EF"/>
          </w:tcPr>
          <w:p>
            <w:pPr>
              <w:pStyle w:val="42"/>
              <w:ind w:left="427"/>
              <w:contextualSpacing/>
              <w:rPr>
                <w:b/>
                <w:sz w:val="24"/>
                <w:szCs w:val="24"/>
              </w:rPr>
            </w:pPr>
            <w:r>
              <w:rPr>
                <w:b/>
                <w:sz w:val="24"/>
                <w:szCs w:val="24"/>
              </w:rPr>
              <w:t>TimerequiredfortheUnit(Hours)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0" w:hRule="atLeast"/>
        </w:trPr>
        <w:tc>
          <w:tcPr>
            <w:tcW w:w="1260" w:type="dxa"/>
            <w:tcBorders>
              <w:top w:val="single" w:color="000000" w:sz="4" w:space="0"/>
              <w:left w:val="single" w:color="000000" w:sz="4" w:space="0"/>
              <w:bottom w:val="single" w:color="000000" w:sz="4" w:space="0"/>
              <w:right w:val="single" w:color="000000" w:sz="4" w:space="0"/>
            </w:tcBorders>
          </w:tcPr>
          <w:p>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1.</w:t>
            </w:r>
          </w:p>
        </w:tc>
        <w:tc>
          <w:tcPr>
            <w:tcW w:w="4269" w:type="dxa"/>
            <w:tcBorders>
              <w:top w:val="single" w:color="000000" w:sz="4" w:space="0"/>
              <w:left w:val="single" w:color="000000" w:sz="4" w:space="0"/>
              <w:bottom w:val="single" w:color="000000" w:sz="4" w:space="0"/>
              <w:right w:val="single" w:color="000000" w:sz="4" w:space="0"/>
            </w:tcBorders>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Introduction to Civil Engineering</w:t>
            </w:r>
          </w:p>
        </w:tc>
        <w:tc>
          <w:tcPr>
            <w:tcW w:w="4110" w:type="dxa"/>
            <w:tcBorders>
              <w:top w:val="single" w:color="000000" w:sz="4" w:space="0"/>
              <w:left w:val="single" w:color="000000" w:sz="4" w:space="0"/>
              <w:bottom w:val="single" w:color="000000" w:sz="4" w:space="0"/>
              <w:right w:val="single" w:color="000000" w:sz="4" w:space="0"/>
            </w:tcBorders>
          </w:tcPr>
          <w:p>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r>
        <w:trPr>
          <w:trHeight w:val="330" w:hRule="atLeast"/>
        </w:trPr>
        <w:tc>
          <w:tcPr>
            <w:tcW w:w="1260" w:type="dxa"/>
            <w:tcBorders>
              <w:top w:val="single" w:color="000000" w:sz="4" w:space="0"/>
              <w:left w:val="single" w:color="000000" w:sz="4" w:space="0"/>
              <w:bottom w:val="single" w:color="000000" w:sz="4" w:space="0"/>
              <w:right w:val="single" w:color="000000" w:sz="4" w:space="0"/>
            </w:tcBorders>
          </w:tcPr>
          <w:p>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2.</w:t>
            </w:r>
          </w:p>
        </w:tc>
        <w:tc>
          <w:tcPr>
            <w:tcW w:w="4269" w:type="dxa"/>
            <w:tcBorders>
              <w:top w:val="single" w:color="000000" w:sz="4" w:space="0"/>
              <w:left w:val="single" w:color="000000" w:sz="4" w:space="0"/>
              <w:bottom w:val="single" w:color="000000" w:sz="4" w:space="0"/>
              <w:right w:val="single" w:color="000000" w:sz="4" w:space="0"/>
            </w:tcBorders>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Construction Materials and techniques</w:t>
            </w:r>
          </w:p>
        </w:tc>
        <w:tc>
          <w:tcPr>
            <w:tcW w:w="4110" w:type="dxa"/>
            <w:tcBorders>
              <w:top w:val="single" w:color="000000" w:sz="4" w:space="0"/>
              <w:left w:val="single" w:color="000000" w:sz="4" w:space="0"/>
              <w:bottom w:val="single" w:color="000000" w:sz="4" w:space="0"/>
              <w:right w:val="single" w:color="000000" w:sz="4" w:space="0"/>
            </w:tcBorders>
          </w:tcPr>
          <w:p>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r>
        <w:trPr>
          <w:trHeight w:val="328" w:hRule="atLeast"/>
        </w:trPr>
        <w:tc>
          <w:tcPr>
            <w:tcW w:w="1260" w:type="dxa"/>
            <w:tcBorders>
              <w:top w:val="single" w:color="000000" w:sz="4" w:space="0"/>
              <w:left w:val="single" w:color="000000" w:sz="4" w:space="0"/>
              <w:bottom w:val="single" w:color="000000" w:sz="4" w:space="0"/>
              <w:right w:val="single" w:color="000000" w:sz="4" w:space="0"/>
            </w:tcBorders>
          </w:tcPr>
          <w:p>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3.</w:t>
            </w:r>
          </w:p>
        </w:tc>
        <w:tc>
          <w:tcPr>
            <w:tcW w:w="4269" w:type="dxa"/>
            <w:tcBorders>
              <w:top w:val="single" w:color="000000" w:sz="4" w:space="0"/>
              <w:left w:val="single" w:color="000000" w:sz="4" w:space="0"/>
              <w:bottom w:val="single" w:color="000000" w:sz="4" w:space="0"/>
              <w:right w:val="single" w:color="000000" w:sz="4" w:space="0"/>
            </w:tcBorders>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Building Construction</w:t>
            </w:r>
          </w:p>
        </w:tc>
        <w:tc>
          <w:tcPr>
            <w:tcW w:w="4110" w:type="dxa"/>
            <w:tcBorders>
              <w:top w:val="single" w:color="000000" w:sz="4" w:space="0"/>
              <w:left w:val="single" w:color="000000" w:sz="4" w:space="0"/>
              <w:bottom w:val="single" w:color="000000" w:sz="4" w:space="0"/>
              <w:right w:val="single" w:color="000000" w:sz="4" w:space="0"/>
            </w:tcBorders>
          </w:tcPr>
          <w:p>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r>
        <w:trPr>
          <w:trHeight w:val="330" w:hRule="atLeast"/>
        </w:trPr>
        <w:tc>
          <w:tcPr>
            <w:tcW w:w="1260" w:type="dxa"/>
            <w:tcBorders>
              <w:top w:val="single" w:color="000000" w:sz="4" w:space="0"/>
              <w:left w:val="single" w:color="000000" w:sz="4" w:space="0"/>
              <w:bottom w:val="single" w:color="000000" w:sz="4" w:space="0"/>
              <w:right w:val="single" w:color="000000" w:sz="4" w:space="0"/>
            </w:tcBorders>
          </w:tcPr>
          <w:p>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4.</w:t>
            </w:r>
          </w:p>
        </w:tc>
        <w:tc>
          <w:tcPr>
            <w:tcW w:w="4269" w:type="dxa"/>
            <w:tcBorders>
              <w:top w:val="single" w:color="000000" w:sz="4" w:space="0"/>
              <w:left w:val="single" w:color="000000" w:sz="4" w:space="0"/>
              <w:bottom w:val="single" w:color="000000" w:sz="4" w:space="0"/>
              <w:right w:val="single" w:color="000000" w:sz="4" w:space="0"/>
            </w:tcBorders>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Basic Surveying</w:t>
            </w:r>
          </w:p>
        </w:tc>
        <w:tc>
          <w:tcPr>
            <w:tcW w:w="4110" w:type="dxa"/>
            <w:tcBorders>
              <w:top w:val="single" w:color="000000" w:sz="4" w:space="0"/>
              <w:left w:val="single" w:color="000000" w:sz="4" w:space="0"/>
              <w:bottom w:val="single" w:color="000000" w:sz="4" w:space="0"/>
              <w:right w:val="single" w:color="000000" w:sz="4" w:space="0"/>
            </w:tcBorders>
          </w:tcPr>
          <w:p>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r>
        <w:trPr>
          <w:trHeight w:val="330" w:hRule="atLeast"/>
        </w:trPr>
        <w:tc>
          <w:tcPr>
            <w:tcW w:w="1260" w:type="dxa"/>
            <w:tcBorders>
              <w:top w:val="single" w:color="000000" w:sz="4" w:space="0"/>
              <w:left w:val="single" w:color="000000" w:sz="4" w:space="0"/>
              <w:bottom w:val="single" w:color="000000" w:sz="4" w:space="0"/>
              <w:right w:val="single" w:color="000000" w:sz="4" w:space="0"/>
            </w:tcBorders>
          </w:tcPr>
          <w:p>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5.</w:t>
            </w:r>
          </w:p>
        </w:tc>
        <w:tc>
          <w:tcPr>
            <w:tcW w:w="4269" w:type="dxa"/>
            <w:tcBorders>
              <w:top w:val="single" w:color="000000" w:sz="4" w:space="0"/>
              <w:left w:val="single" w:color="000000" w:sz="4" w:space="0"/>
              <w:bottom w:val="single" w:color="000000" w:sz="4" w:space="0"/>
              <w:right w:val="single" w:color="000000" w:sz="4" w:space="0"/>
            </w:tcBorders>
          </w:tcPr>
          <w:p>
            <w:pPr>
              <w:pStyle w:val="42"/>
              <w:ind w:firstLine="100" w:firstLineChars="50"/>
              <w:contextualSpacing/>
              <w:rPr>
                <w:sz w:val="24"/>
                <w:szCs w:val="24"/>
              </w:rPr>
            </w:pPr>
            <w:r>
              <w:rPr>
                <w:rFonts w:eastAsia="Calibri"/>
                <w:b/>
                <w:color w:val="000000"/>
                <w:sz w:val="20"/>
                <w:szCs w:val="20"/>
              </w:rPr>
              <w:t>Advancements in Civil Engineering</w:t>
            </w:r>
          </w:p>
        </w:tc>
        <w:tc>
          <w:tcPr>
            <w:tcW w:w="4110" w:type="dxa"/>
            <w:tcBorders>
              <w:top w:val="single" w:color="000000" w:sz="4" w:space="0"/>
              <w:left w:val="single" w:color="000000" w:sz="4" w:space="0"/>
              <w:bottom w:val="single" w:color="000000" w:sz="4" w:space="0"/>
              <w:right w:val="single" w:color="000000" w:sz="4" w:space="0"/>
            </w:tcBorders>
          </w:tcPr>
          <w:p>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bl>
    <w:p>
      <w:pPr>
        <w:tabs>
          <w:tab w:val="left" w:pos="1149"/>
        </w:tabs>
        <w:rPr>
          <w:b/>
          <w:sz w:val="24"/>
          <w:szCs w:val="24"/>
        </w:rPr>
      </w:pPr>
    </w:p>
    <w:p>
      <w:pPr>
        <w:numPr>
          <w:ilvl w:val="0"/>
          <w:numId w:val="16"/>
        </w:numPr>
        <w:contextualSpacing/>
        <w:rPr>
          <w:rFonts w:ascii="Times New Roman" w:hAnsi="Times New Roman" w:cs="Times New Roman"/>
          <w:b/>
        </w:rPr>
      </w:pPr>
      <w:r>
        <w:rPr>
          <w:rFonts w:ascii="Times New Roman" w:hAnsi="Times New Roman" w:cs="Times New Roman"/>
          <w:b/>
        </w:rPr>
        <w:t>DETAILED SYLLABUS</w:t>
      </w:r>
    </w:p>
    <w:p>
      <w:pPr>
        <w:tabs>
          <w:tab w:val="left" w:pos="1149"/>
        </w:tabs>
        <w:rPr>
          <w:b/>
          <w:sz w:val="24"/>
          <w:szCs w:val="24"/>
        </w:rPr>
      </w:pPr>
    </w:p>
    <w:tbl>
      <w:tblPr>
        <w:tblStyle w:val="12"/>
        <w:tblW w:w="972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60"/>
        <w:gridCol w:w="8460"/>
      </w:tblGrid>
      <w:tr>
        <w:trPr>
          <w:trHeight w:val="484" w:hRule="atLeast"/>
        </w:trPr>
        <w:tc>
          <w:tcPr>
            <w:tcW w:w="1260" w:type="dxa"/>
            <w:tcBorders>
              <w:top w:val="single" w:color="000000" w:sz="4" w:space="0"/>
              <w:left w:val="single" w:color="000000" w:sz="4" w:space="0"/>
              <w:bottom w:val="single" w:color="000000" w:sz="4" w:space="0"/>
              <w:right w:val="single" w:color="000000" w:sz="4" w:space="0"/>
            </w:tcBorders>
          </w:tcPr>
          <w:p>
            <w:pPr>
              <w:pStyle w:val="42"/>
              <w:ind w:left="219" w:right="193"/>
              <w:contextualSpacing/>
              <w:jc w:val="center"/>
              <w:rPr>
                <w:b/>
                <w:sz w:val="24"/>
                <w:szCs w:val="24"/>
              </w:rPr>
            </w:pPr>
            <w:r>
              <w:rPr>
                <w:b/>
                <w:sz w:val="24"/>
                <w:szCs w:val="24"/>
              </w:rPr>
              <w:t>Unit</w:t>
            </w:r>
          </w:p>
        </w:tc>
        <w:tc>
          <w:tcPr>
            <w:tcW w:w="8460" w:type="dxa"/>
            <w:tcBorders>
              <w:top w:val="single" w:color="000000" w:sz="4" w:space="0"/>
              <w:left w:val="single" w:color="000000" w:sz="4" w:space="0"/>
              <w:bottom w:val="single" w:color="000000" w:sz="4" w:space="0"/>
              <w:right w:val="single" w:color="000000" w:sz="4" w:space="0"/>
            </w:tcBorders>
          </w:tcPr>
          <w:p>
            <w:pPr>
              <w:pStyle w:val="42"/>
              <w:ind w:left="211"/>
              <w:contextualSpacing/>
              <w:rPr>
                <w:b/>
                <w:sz w:val="24"/>
                <w:szCs w:val="24"/>
              </w:rPr>
            </w:pPr>
            <w:r>
              <w:rPr>
                <w:b/>
                <w:sz w:val="24"/>
                <w:szCs w:val="24"/>
              </w:rPr>
              <w:t>Unit Details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7" w:hRule="atLeast"/>
        </w:trPr>
        <w:tc>
          <w:tcPr>
            <w:tcW w:w="1260" w:type="dxa"/>
            <w:tcBorders>
              <w:top w:val="single" w:color="000000" w:sz="4" w:space="0"/>
              <w:left w:val="single" w:color="000000" w:sz="4" w:space="0"/>
              <w:bottom w:val="single" w:color="000000" w:sz="4" w:space="0"/>
              <w:right w:val="single" w:color="000000" w:sz="4" w:space="0"/>
            </w:tcBorders>
            <w:shd w:val="clear" w:color="auto" w:fill="C5D9EF"/>
          </w:tcPr>
          <w:p>
            <w:pPr>
              <w:pStyle w:val="42"/>
              <w:ind w:left="219" w:right="115"/>
              <w:contextualSpacing/>
              <w:jc w:val="center"/>
              <w:rPr>
                <w:b/>
              </w:rPr>
            </w:pPr>
            <w:r>
              <w:rPr>
                <w:b/>
              </w:rPr>
              <w:t>1.</w:t>
            </w:r>
          </w:p>
        </w:tc>
        <w:tc>
          <w:tcPr>
            <w:tcW w:w="8460" w:type="dxa"/>
            <w:tcBorders>
              <w:top w:val="single" w:color="000000" w:sz="4" w:space="0"/>
              <w:left w:val="single" w:color="000000" w:sz="4" w:space="0"/>
              <w:bottom w:val="single" w:color="000000" w:sz="4" w:space="0"/>
              <w:right w:val="single" w:color="000000" w:sz="4" w:space="0"/>
            </w:tcBorders>
            <w:shd w:val="clear" w:color="auto" w:fill="C5D9EF"/>
          </w:tcPr>
          <w:p>
            <w:pPr>
              <w:pStyle w:val="42"/>
              <w:tabs>
                <w:tab w:val="left" w:pos="829"/>
              </w:tabs>
              <w:rPr>
                <w:b/>
              </w:rPr>
            </w:pPr>
            <w:r>
              <w:rPr>
                <w:b/>
              </w:rPr>
              <w:t xml:space="preserve"> Introduction to Civil Engineering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539" w:hRule="atLeast"/>
        </w:trPr>
        <w:tc>
          <w:tcPr>
            <w:tcW w:w="1260" w:type="dxa"/>
            <w:tcBorders>
              <w:top w:val="single" w:color="000000" w:sz="4" w:space="0"/>
              <w:left w:val="single" w:color="000000" w:sz="4" w:space="0"/>
              <w:bottom w:val="single" w:color="000000" w:sz="4" w:space="0"/>
              <w:right w:val="single" w:color="000000" w:sz="4" w:space="0"/>
            </w:tcBorders>
          </w:tcPr>
          <w:p>
            <w:pPr>
              <w:pStyle w:val="42"/>
            </w:pPr>
          </w:p>
        </w:tc>
        <w:tc>
          <w:tcPr>
            <w:tcW w:w="8460" w:type="dxa"/>
            <w:tcBorders>
              <w:top w:val="single" w:color="000000" w:sz="4" w:space="0"/>
              <w:left w:val="single" w:color="000000" w:sz="4" w:space="0"/>
              <w:bottom w:val="single" w:color="000000" w:sz="4" w:space="0"/>
              <w:right w:val="single" w:color="000000" w:sz="4" w:space="0"/>
            </w:tcBorders>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Different disciplines of Civil Engineering, Scope and prospects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Role of a Civil Engineer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Units of measurement, Unit conversion (Length, Area, Volume)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Heritage structures, architecture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Infrastructure Engineering. Sustainability</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Automation and Robotics in Construction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Novel areas in Construction industry</w:t>
            </w:r>
          </w:p>
          <w:p>
            <w:pPr>
              <w:widowControl w:val="0"/>
              <w:numPr>
                <w:ilvl w:val="0"/>
                <w:numId w:val="9"/>
              </w:numPr>
              <w:tabs>
                <w:tab w:val="left" w:pos="360"/>
              </w:tabs>
              <w:autoSpaceDE w:val="0"/>
              <w:autoSpaceDN w:val="0"/>
              <w:contextualSpacing/>
              <w:jc w:val="both"/>
              <w:rPr>
                <w:rFonts w:eastAsia="Times New Roman"/>
              </w:rPr>
            </w:pPr>
            <w:r>
              <w:rPr>
                <w:rFonts w:ascii="Times New Roman" w:hAnsi="Times New Roman" w:cs="Times New Roman"/>
              </w:rPr>
              <w:t>Career Prospects in Civil Engineering</w:t>
            </w:r>
          </w:p>
        </w:tc>
      </w:tr>
      <w:tr>
        <w:trPr>
          <w:trHeight w:val="273" w:hRule="atLeast"/>
        </w:trPr>
        <w:tc>
          <w:tcPr>
            <w:tcW w:w="1260" w:type="dxa"/>
            <w:tcBorders>
              <w:top w:val="single" w:color="000000" w:sz="4" w:space="0"/>
              <w:left w:val="single" w:color="000000" w:sz="4" w:space="0"/>
              <w:bottom w:val="single" w:color="000000" w:sz="4" w:space="0"/>
              <w:right w:val="single" w:color="000000" w:sz="4" w:space="0"/>
            </w:tcBorders>
            <w:shd w:val="clear" w:color="auto" w:fill="B8CCE2"/>
          </w:tcPr>
          <w:p>
            <w:pPr>
              <w:pStyle w:val="42"/>
              <w:ind w:left="219" w:right="115"/>
              <w:contextualSpacing/>
              <w:jc w:val="center"/>
              <w:rPr>
                <w:b/>
              </w:rPr>
            </w:pPr>
            <w:r>
              <w:rPr>
                <w:b/>
              </w:rPr>
              <w:t>2.</w:t>
            </w:r>
          </w:p>
        </w:tc>
        <w:tc>
          <w:tcPr>
            <w:tcW w:w="8460" w:type="dxa"/>
            <w:tcBorders>
              <w:top w:val="single" w:color="000000" w:sz="4" w:space="0"/>
              <w:left w:val="single" w:color="000000" w:sz="4" w:space="0"/>
              <w:bottom w:val="single" w:color="000000" w:sz="4" w:space="0"/>
              <w:right w:val="single" w:color="000000" w:sz="4" w:space="0"/>
            </w:tcBorders>
            <w:shd w:val="clear" w:color="auto" w:fill="B8CCE2"/>
          </w:tcPr>
          <w:p>
            <w:pPr>
              <w:pStyle w:val="42"/>
              <w:tabs>
                <w:tab w:val="left" w:pos="829"/>
              </w:tabs>
              <w:rPr>
                <w:b/>
              </w:rPr>
            </w:pPr>
            <w:r>
              <w:rPr>
                <w:b/>
              </w:rPr>
              <w:t xml:space="preserve"> Construction Materials and techniques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7" w:hRule="atLeast"/>
        </w:trPr>
        <w:tc>
          <w:tcPr>
            <w:tcW w:w="1260" w:type="dxa"/>
            <w:tcBorders>
              <w:top w:val="single" w:color="000000" w:sz="4" w:space="0"/>
              <w:left w:val="single" w:color="000000" w:sz="4" w:space="0"/>
              <w:bottom w:val="single" w:color="000000" w:sz="4" w:space="0"/>
              <w:right w:val="single" w:color="000000" w:sz="4" w:space="0"/>
            </w:tcBorders>
          </w:tcPr>
          <w:p>
            <w:pPr>
              <w:pStyle w:val="42"/>
            </w:pPr>
          </w:p>
        </w:tc>
        <w:tc>
          <w:tcPr>
            <w:tcW w:w="8460" w:type="dxa"/>
            <w:tcBorders>
              <w:top w:val="single" w:color="000000" w:sz="4" w:space="0"/>
              <w:left w:val="single" w:color="000000" w:sz="4" w:space="0"/>
              <w:bottom w:val="single" w:color="000000" w:sz="4" w:space="0"/>
              <w:right w:val="single" w:color="000000" w:sz="4" w:space="0"/>
            </w:tcBorders>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Stone, Requirements of good building stone, General types of stone used in Construction.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Bricks, Modular and Standard bricks, Characteristics of good brick, Field tests on Bricks, Special bricks –fly ash bricks.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Timber, Structure of timber, General properties and uses of good timber, Use of bamboo in construction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Properties of lime, its types and uses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Asphalt, bitumen and tar used in construction, their properties and uses</w:t>
            </w:r>
          </w:p>
          <w:p>
            <w:pPr>
              <w:widowControl w:val="0"/>
              <w:numPr>
                <w:ilvl w:val="0"/>
                <w:numId w:val="9"/>
              </w:numPr>
              <w:tabs>
                <w:tab w:val="left" w:pos="360"/>
              </w:tabs>
              <w:autoSpaceDE w:val="0"/>
              <w:autoSpaceDN w:val="0"/>
              <w:contextualSpacing/>
              <w:jc w:val="both"/>
            </w:pPr>
            <w:r>
              <w:rPr>
                <w:rFonts w:ascii="Times New Roman" w:hAnsi="Times New Roman" w:cs="Times New Roman"/>
              </w:rPr>
              <w:t>Types of Stone Masonry (Rubble masonry, Ashlar Masonry) and Brick Masonry (English bond and Flemish bond).</w:t>
            </w:r>
          </w:p>
        </w:tc>
      </w:tr>
      <w:tr>
        <w:trPr>
          <w:trHeight w:val="376" w:hRule="atLeast"/>
        </w:trPr>
        <w:tc>
          <w:tcPr>
            <w:tcW w:w="1260" w:type="dxa"/>
            <w:tcBorders>
              <w:top w:val="single" w:color="000000" w:sz="4" w:space="0"/>
              <w:left w:val="single" w:color="000000" w:sz="4" w:space="0"/>
              <w:bottom w:val="single" w:color="000000" w:sz="4" w:space="0"/>
              <w:right w:val="single" w:color="000000" w:sz="4" w:space="0"/>
            </w:tcBorders>
            <w:shd w:val="clear" w:color="auto" w:fill="C5D9EF"/>
            <w:vAlign w:val="center"/>
          </w:tcPr>
          <w:p>
            <w:pPr>
              <w:pStyle w:val="42"/>
              <w:jc w:val="center"/>
              <w:rPr>
                <w:b/>
              </w:rPr>
            </w:pPr>
            <w:r>
              <w:rPr>
                <w:b/>
              </w:rPr>
              <w:t>3.</w:t>
            </w:r>
          </w:p>
        </w:tc>
        <w:tc>
          <w:tcPr>
            <w:tcW w:w="8460" w:type="dxa"/>
            <w:tcBorders>
              <w:top w:val="single" w:color="000000" w:sz="4" w:space="0"/>
              <w:left w:val="single" w:color="000000" w:sz="4" w:space="0"/>
              <w:bottom w:val="single" w:color="000000" w:sz="4" w:space="0"/>
              <w:right w:val="single" w:color="000000" w:sz="4" w:space="0"/>
            </w:tcBorders>
            <w:shd w:val="clear" w:color="auto" w:fill="C5D9EF"/>
            <w:vAlign w:val="center"/>
          </w:tcPr>
          <w:p>
            <w:pPr>
              <w:pStyle w:val="42"/>
              <w:tabs>
                <w:tab w:val="left" w:pos="829"/>
              </w:tabs>
              <w:rPr>
                <w:b/>
              </w:rPr>
            </w:pPr>
            <w:r>
              <w:rPr>
                <w:b/>
              </w:rPr>
              <w:t xml:space="preserve"> Building Construction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6" w:hRule="atLeast"/>
        </w:trPr>
        <w:tc>
          <w:tcPr>
            <w:tcW w:w="1260"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42"/>
            </w:pPr>
          </w:p>
        </w:tc>
        <w:tc>
          <w:tcPr>
            <w:tcW w:w="8460"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Classification of Buildings as per National Building Code Group A to I</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Types of Constructions- Load Bearing Structure, Framed Structure, Composite Structure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Building Components - Functions of Building Components, Substructure-Foundation, Plinth &amp; Superstructure.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Selection of site for different types of Buildings</w:t>
            </w:r>
          </w:p>
          <w:p>
            <w:pPr>
              <w:widowControl w:val="0"/>
              <w:numPr>
                <w:ilvl w:val="0"/>
                <w:numId w:val="9"/>
              </w:numPr>
              <w:tabs>
                <w:tab w:val="left" w:pos="360"/>
              </w:tabs>
              <w:autoSpaceDE w:val="0"/>
              <w:autoSpaceDN w:val="0"/>
              <w:contextualSpacing/>
              <w:jc w:val="both"/>
            </w:pPr>
            <w:r>
              <w:rPr>
                <w:rFonts w:ascii="Times New Roman" w:hAnsi="Times New Roman" w:cs="Times New Roman"/>
              </w:rPr>
              <w:t>Basic principles of building planning.</w:t>
            </w:r>
          </w:p>
        </w:tc>
      </w:tr>
      <w:tr>
        <w:trPr>
          <w:trHeight w:val="376" w:hRule="atLeast"/>
        </w:trPr>
        <w:tc>
          <w:tcPr>
            <w:tcW w:w="1260" w:type="dxa"/>
            <w:tcBorders>
              <w:top w:val="single" w:color="000000" w:sz="4" w:space="0"/>
              <w:left w:val="single" w:color="000000" w:sz="4" w:space="0"/>
              <w:bottom w:val="single" w:color="000000" w:sz="4" w:space="0"/>
              <w:right w:val="single" w:color="000000" w:sz="4" w:space="0"/>
            </w:tcBorders>
            <w:shd w:val="clear" w:color="auto" w:fill="C5D9EF"/>
            <w:vAlign w:val="center"/>
          </w:tcPr>
          <w:p>
            <w:pPr>
              <w:pStyle w:val="42"/>
              <w:jc w:val="center"/>
              <w:rPr>
                <w:b/>
              </w:rPr>
            </w:pPr>
            <w:r>
              <w:rPr>
                <w:b/>
              </w:rPr>
              <w:t>4.</w:t>
            </w:r>
          </w:p>
        </w:tc>
        <w:tc>
          <w:tcPr>
            <w:tcW w:w="8460" w:type="dxa"/>
            <w:tcBorders>
              <w:top w:val="single" w:color="000000" w:sz="4" w:space="0"/>
              <w:left w:val="single" w:color="000000" w:sz="4" w:space="0"/>
              <w:bottom w:val="single" w:color="000000" w:sz="4" w:space="0"/>
              <w:right w:val="single" w:color="000000" w:sz="4" w:space="0"/>
            </w:tcBorders>
            <w:shd w:val="clear" w:color="auto" w:fill="C5D9EF"/>
            <w:vAlign w:val="center"/>
          </w:tcPr>
          <w:p>
            <w:pPr>
              <w:pStyle w:val="42"/>
              <w:tabs>
                <w:tab w:val="left" w:pos="829"/>
              </w:tabs>
              <w:rPr>
                <w:b/>
              </w:rPr>
            </w:pPr>
            <w:r>
              <w:rPr>
                <w:b/>
              </w:rPr>
              <w:t xml:space="preserve"> Basic Surveying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6" w:hRule="atLeast"/>
        </w:trPr>
        <w:tc>
          <w:tcPr>
            <w:tcW w:w="1260"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42"/>
            </w:pPr>
          </w:p>
        </w:tc>
        <w:tc>
          <w:tcPr>
            <w:tcW w:w="8460"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Survey – Principles, purpose and use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Types &amp; Classification of surveying</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Instruments used in chain survey: Chains, Tapes, Arrow, Ranging rod, Line ranger, Offset rod, Open cross staff, Optical square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Ranging: Direct and Indirect Ranging</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Methods of chaining, obstacles in chaining.</w:t>
            </w:r>
          </w:p>
          <w:p>
            <w:pPr>
              <w:widowControl w:val="0"/>
              <w:numPr>
                <w:ilvl w:val="0"/>
                <w:numId w:val="9"/>
              </w:numPr>
              <w:tabs>
                <w:tab w:val="left" w:pos="360"/>
              </w:tabs>
              <w:autoSpaceDE w:val="0"/>
              <w:autoSpaceDN w:val="0"/>
              <w:contextualSpacing/>
              <w:jc w:val="both"/>
            </w:pPr>
            <w:r>
              <w:rPr>
                <w:rFonts w:ascii="Times New Roman" w:hAnsi="Times New Roman" w:cs="Times New Roman"/>
              </w:rPr>
              <w:t>Errors in chain and tape, Numerical based on errors in length due to incorrect length of chain &amp; tape.</w:t>
            </w:r>
          </w:p>
        </w:tc>
      </w:tr>
      <w:tr>
        <w:trPr>
          <w:trHeight w:val="376" w:hRule="atLeast"/>
        </w:trPr>
        <w:tc>
          <w:tcPr>
            <w:tcW w:w="1260" w:type="dxa"/>
            <w:tcBorders>
              <w:top w:val="single" w:color="000000" w:sz="4" w:space="0"/>
              <w:left w:val="single" w:color="000000" w:sz="4" w:space="0"/>
              <w:bottom w:val="single" w:color="000000" w:sz="4" w:space="0"/>
              <w:right w:val="single" w:color="000000" w:sz="4" w:space="0"/>
            </w:tcBorders>
            <w:shd w:val="clear" w:color="auto" w:fill="C5D9EF"/>
            <w:vAlign w:val="center"/>
          </w:tcPr>
          <w:p>
            <w:pPr>
              <w:pStyle w:val="42"/>
              <w:jc w:val="center"/>
              <w:rPr>
                <w:b/>
              </w:rPr>
            </w:pPr>
            <w:r>
              <w:rPr>
                <w:b/>
              </w:rPr>
              <w:t>5.</w:t>
            </w:r>
          </w:p>
        </w:tc>
        <w:tc>
          <w:tcPr>
            <w:tcW w:w="8460" w:type="dxa"/>
            <w:tcBorders>
              <w:top w:val="single" w:color="000000" w:sz="4" w:space="0"/>
              <w:left w:val="single" w:color="000000" w:sz="4" w:space="0"/>
              <w:bottom w:val="single" w:color="000000" w:sz="4" w:space="0"/>
              <w:right w:val="single" w:color="000000" w:sz="4" w:space="0"/>
            </w:tcBorders>
            <w:shd w:val="clear" w:color="auto" w:fill="C5D9EF"/>
            <w:vAlign w:val="center"/>
          </w:tcPr>
          <w:p>
            <w:pPr>
              <w:pStyle w:val="42"/>
              <w:tabs>
                <w:tab w:val="left" w:pos="829"/>
              </w:tabs>
              <w:rPr>
                <w:b/>
              </w:rPr>
            </w:pPr>
            <w:r>
              <w:rPr>
                <w:b/>
              </w:rPr>
              <w:t xml:space="preserve"> Advancements in Civil Engineering</w:t>
            </w:r>
          </w:p>
        </w:tc>
      </w:tr>
      <w:tr>
        <w:trPr>
          <w:trHeight w:val="376" w:hRule="atLeast"/>
        </w:trPr>
        <w:tc>
          <w:tcPr>
            <w:tcW w:w="1260"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42"/>
            </w:pPr>
          </w:p>
        </w:tc>
        <w:tc>
          <w:tcPr>
            <w:tcW w:w="8460"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Smart city and it’s features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Mass Transportation systems-BRTS, Metro</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Rain water harvesting systems, Watershed Management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Green building, Energy efficient building</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Development of River fronts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Heritage structures &amp; its conservations</w:t>
            </w:r>
          </w:p>
          <w:p>
            <w:pPr>
              <w:widowControl w:val="0"/>
              <w:numPr>
                <w:ilvl w:val="0"/>
                <w:numId w:val="9"/>
              </w:numPr>
              <w:tabs>
                <w:tab w:val="left" w:pos="360"/>
              </w:tabs>
              <w:autoSpaceDE w:val="0"/>
              <w:autoSpaceDN w:val="0"/>
              <w:contextualSpacing/>
              <w:jc w:val="both"/>
            </w:pPr>
            <w:r>
              <w:rPr>
                <w:rFonts w:ascii="Times New Roman" w:hAnsi="Times New Roman" w:cs="Times New Roman"/>
              </w:rPr>
              <w:t>Features of affordable housing.</w:t>
            </w:r>
          </w:p>
        </w:tc>
      </w:tr>
    </w:tbl>
    <w:p>
      <w:pPr>
        <w:contextualSpacing/>
        <w:rPr>
          <w:rFonts w:ascii="Times New Roman" w:hAnsi="Times New Roman" w:cs="Times New Roman"/>
        </w:rPr>
      </w:pPr>
    </w:p>
    <w:p>
      <w:pPr>
        <w:contextualSpacing/>
        <w:rPr>
          <w:rFonts w:ascii="Times New Roman" w:hAnsi="Times New Roman" w:cs="Times New Roman"/>
        </w:rPr>
      </w:pPr>
    </w:p>
    <w:p>
      <w:pPr>
        <w:tabs>
          <w:tab w:val="left" w:pos="1149"/>
        </w:tabs>
        <w:ind w:left="284"/>
        <w:rPr>
          <w:b/>
          <w:sz w:val="24"/>
          <w:szCs w:val="24"/>
        </w:rPr>
      </w:pPr>
      <w:r>
        <w:rPr>
          <w:rFonts w:ascii="Times New Roman" w:hAnsi="Times New Roman" w:cs="Times New Roman"/>
          <w:b/>
        </w:rPr>
        <w:t>C.RECOMMENDED STUDY MATERIAL</w:t>
      </w:r>
    </w:p>
    <w:p>
      <w:pPr>
        <w:tabs>
          <w:tab w:val="left" w:pos="284"/>
        </w:tabs>
        <w:spacing w:after="200"/>
        <w:ind w:left="284"/>
        <w:contextualSpacing/>
        <w:jc w:val="both"/>
        <w:rPr>
          <w:rFonts w:ascii="Times New Roman" w:hAnsi="Times New Roman" w:cs="Times New Roman"/>
          <w:b/>
        </w:rPr>
      </w:pPr>
    </w:p>
    <w:tbl>
      <w:tblPr>
        <w:tblStyle w:val="12"/>
        <w:tblW w:w="100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3361"/>
        <w:gridCol w:w="2617"/>
        <w:gridCol w:w="1121"/>
        <w:gridCol w:w="1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3" w:hRule="atLeast"/>
          <w:jc w:val="center"/>
        </w:trPr>
        <w:tc>
          <w:tcPr>
            <w:tcW w:w="1049" w:type="dxa"/>
            <w:shd w:val="clear" w:color="auto" w:fill="D6E3BC"/>
            <w:vAlign w:val="center"/>
          </w:tcPr>
          <w:p>
            <w:pPr>
              <w:tabs>
                <w:tab w:val="left" w:pos="2192"/>
              </w:tabs>
              <w:contextualSpacing/>
              <w:rPr>
                <w:rFonts w:ascii="Times New Roman" w:hAnsi="Times New Roman" w:cs="Times New Roman"/>
                <w:b/>
              </w:rPr>
            </w:pPr>
            <w:r>
              <w:rPr>
                <w:rFonts w:ascii="Times New Roman" w:hAnsi="Times New Roman" w:cs="Times New Roman"/>
                <w:b/>
              </w:rPr>
              <w:t>Sr.No</w:t>
            </w:r>
          </w:p>
        </w:tc>
        <w:tc>
          <w:tcPr>
            <w:tcW w:w="3361" w:type="dxa"/>
            <w:shd w:val="clear" w:color="auto" w:fill="D6E3BC"/>
            <w:vAlign w:val="center"/>
          </w:tcPr>
          <w:p>
            <w:pPr>
              <w:tabs>
                <w:tab w:val="left" w:pos="2192"/>
              </w:tabs>
              <w:contextualSpacing/>
              <w:rPr>
                <w:rFonts w:ascii="Times New Roman" w:hAnsi="Times New Roman" w:cs="Times New Roman"/>
                <w:b/>
              </w:rPr>
            </w:pPr>
            <w:r>
              <w:rPr>
                <w:rFonts w:ascii="Times New Roman" w:hAnsi="Times New Roman" w:cs="Times New Roman"/>
                <w:b/>
              </w:rPr>
              <w:t>Reference Book</w:t>
            </w:r>
          </w:p>
        </w:tc>
        <w:tc>
          <w:tcPr>
            <w:tcW w:w="2617" w:type="dxa"/>
            <w:shd w:val="clear" w:color="auto" w:fill="D6E3BC"/>
            <w:vAlign w:val="center"/>
          </w:tcPr>
          <w:p>
            <w:pPr>
              <w:tabs>
                <w:tab w:val="left" w:pos="2192"/>
              </w:tabs>
              <w:contextualSpacing/>
              <w:rPr>
                <w:rFonts w:ascii="Times New Roman" w:hAnsi="Times New Roman" w:cs="Times New Roman"/>
                <w:b/>
              </w:rPr>
            </w:pPr>
            <w:r>
              <w:rPr>
                <w:rFonts w:ascii="Times New Roman" w:hAnsi="Times New Roman" w:cs="Times New Roman"/>
                <w:b/>
              </w:rPr>
              <w:t>Author</w:t>
            </w:r>
          </w:p>
        </w:tc>
        <w:tc>
          <w:tcPr>
            <w:tcW w:w="1121" w:type="dxa"/>
            <w:shd w:val="clear" w:color="auto" w:fill="D6E3BC"/>
            <w:vAlign w:val="center"/>
          </w:tcPr>
          <w:p>
            <w:pPr>
              <w:tabs>
                <w:tab w:val="left" w:pos="2192"/>
              </w:tabs>
              <w:contextualSpacing/>
              <w:rPr>
                <w:rFonts w:ascii="Times New Roman" w:hAnsi="Times New Roman" w:cs="Times New Roman"/>
                <w:b/>
              </w:rPr>
            </w:pPr>
            <w:r>
              <w:rPr>
                <w:rFonts w:ascii="Times New Roman" w:hAnsi="Times New Roman" w:cs="Times New Roman"/>
                <w:b/>
              </w:rPr>
              <w:t>Edition</w:t>
            </w:r>
          </w:p>
        </w:tc>
        <w:tc>
          <w:tcPr>
            <w:tcW w:w="1869" w:type="dxa"/>
            <w:shd w:val="clear" w:color="auto" w:fill="D6E3BC"/>
            <w:vAlign w:val="center"/>
          </w:tcPr>
          <w:p>
            <w:pPr>
              <w:tabs>
                <w:tab w:val="left" w:pos="2192"/>
              </w:tabs>
              <w:contextualSpacing/>
              <w:rPr>
                <w:rFonts w:ascii="Times New Roman" w:hAnsi="Times New Roman" w:cs="Times New Roman"/>
                <w:b/>
              </w:rPr>
            </w:pPr>
            <w:r>
              <w:rPr>
                <w:rFonts w:ascii="Times New Roman" w:hAnsi="Times New Roman" w:cs="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jc w:val="center"/>
        </w:trPr>
        <w:tc>
          <w:tcPr>
            <w:tcW w:w="1049" w:type="dxa"/>
            <w:vAlign w:val="center"/>
          </w:tcPr>
          <w:p>
            <w:pPr>
              <w:ind w:firstLine="300" w:firstLineChars="150"/>
              <w:rPr>
                <w:rFonts w:asciiTheme="minorEastAsia" w:hAnsiTheme="minorEastAsia" w:eastAsiaTheme="minorEastAsia" w:cstheme="minorEastAsia"/>
              </w:rPr>
            </w:pPr>
            <w:r>
              <w:rPr>
                <w:rFonts w:asciiTheme="minorEastAsia" w:hAnsiTheme="minorEastAsia" w:eastAsiaTheme="minorEastAsia" w:cstheme="minorEastAsia"/>
              </w:rPr>
              <w:t>1.</w:t>
            </w:r>
          </w:p>
        </w:tc>
        <w:tc>
          <w:tcPr>
            <w:tcW w:w="3361" w:type="dxa"/>
            <w:vAlign w:val="center"/>
          </w:tcPr>
          <w:p>
            <w:pPr>
              <w:pStyle w:val="53"/>
              <w:contextualSpacing/>
              <w:rPr>
                <w:sz w:val="22"/>
                <w:szCs w:val="22"/>
              </w:rPr>
            </w:pPr>
            <w:r>
              <w:rPr>
                <w:rFonts w:hint="eastAsia"/>
                <w:sz w:val="22"/>
                <w:szCs w:val="22"/>
              </w:rPr>
              <w:t>Basics of Civil Engineering</w:t>
            </w:r>
          </w:p>
        </w:tc>
        <w:tc>
          <w:tcPr>
            <w:tcW w:w="2617" w:type="dxa"/>
            <w:vAlign w:val="center"/>
          </w:tcPr>
          <w:p>
            <w:pPr>
              <w:pStyle w:val="53"/>
              <w:contextualSpacing/>
              <w:rPr>
                <w:sz w:val="22"/>
                <w:szCs w:val="22"/>
              </w:rPr>
            </w:pPr>
            <w:r>
              <w:rPr>
                <w:rFonts w:hint="eastAsia"/>
                <w:sz w:val="22"/>
                <w:szCs w:val="22"/>
                <w:lang w:val="en-AU"/>
              </w:rPr>
              <w:t>S.S. Bhavikatti</w:t>
            </w:r>
          </w:p>
        </w:tc>
        <w:tc>
          <w:tcPr>
            <w:tcW w:w="1121" w:type="dxa"/>
            <w:vAlign w:val="center"/>
          </w:tcPr>
          <w:p>
            <w:pPr>
              <w:pStyle w:val="53"/>
              <w:contextualSpacing/>
              <w:rPr>
                <w:sz w:val="22"/>
                <w:szCs w:val="22"/>
              </w:rPr>
            </w:pPr>
            <w:r>
              <w:rPr>
                <w:rFonts w:hint="eastAsia"/>
                <w:sz w:val="22"/>
                <w:szCs w:val="22"/>
              </w:rPr>
              <w:t>Latest</w:t>
            </w:r>
          </w:p>
        </w:tc>
        <w:tc>
          <w:tcPr>
            <w:tcW w:w="1869" w:type="dxa"/>
            <w:vAlign w:val="center"/>
          </w:tcPr>
          <w:p>
            <w:pPr>
              <w:pStyle w:val="53"/>
              <w:contextualSpacing/>
              <w:rPr>
                <w:sz w:val="22"/>
                <w:szCs w:val="22"/>
              </w:rPr>
            </w:pPr>
            <w:r>
              <w:rPr>
                <w:rFonts w:hint="eastAsia"/>
                <w:sz w:val="22"/>
                <w:szCs w:val="22"/>
              </w:rPr>
              <w:t>New Age International Publishers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9" w:hRule="atLeast"/>
          <w:jc w:val="center"/>
        </w:trPr>
        <w:tc>
          <w:tcPr>
            <w:tcW w:w="1049" w:type="dxa"/>
            <w:vAlign w:val="center"/>
          </w:tcPr>
          <w:p>
            <w:pPr>
              <w:tabs>
                <w:tab w:val="left" w:pos="2192"/>
              </w:tabs>
              <w:ind w:left="360"/>
              <w:contextualSpacing/>
              <w:rPr>
                <w:rFonts w:asciiTheme="minorEastAsia" w:hAnsiTheme="minorEastAsia" w:eastAsiaTheme="minorEastAsia" w:cstheme="minorEastAsia"/>
              </w:rPr>
            </w:pPr>
            <w:r>
              <w:rPr>
                <w:rFonts w:asciiTheme="minorEastAsia" w:hAnsiTheme="minorEastAsia" w:eastAsiaTheme="minorEastAsia" w:cstheme="minorEastAsia"/>
              </w:rPr>
              <w:t>2</w:t>
            </w:r>
          </w:p>
        </w:tc>
        <w:tc>
          <w:tcPr>
            <w:tcW w:w="3361" w:type="dxa"/>
            <w:vAlign w:val="center"/>
          </w:tcPr>
          <w:p>
            <w:pPr>
              <w:pStyle w:val="53"/>
              <w:contextualSpacing/>
              <w:rPr>
                <w:sz w:val="22"/>
                <w:szCs w:val="22"/>
              </w:rPr>
            </w:pPr>
            <w:r>
              <w:rPr>
                <w:rFonts w:hint="eastAsia"/>
                <w:sz w:val="22"/>
                <w:szCs w:val="22"/>
              </w:rPr>
              <w:t>Basic Civil Engineering</w:t>
            </w:r>
          </w:p>
        </w:tc>
        <w:tc>
          <w:tcPr>
            <w:tcW w:w="2617" w:type="dxa"/>
            <w:vAlign w:val="center"/>
          </w:tcPr>
          <w:p>
            <w:pPr>
              <w:pStyle w:val="53"/>
              <w:contextualSpacing/>
              <w:rPr>
                <w:sz w:val="22"/>
                <w:szCs w:val="22"/>
              </w:rPr>
            </w:pPr>
            <w:r>
              <w:rPr>
                <w:rFonts w:hint="eastAsia"/>
                <w:sz w:val="22"/>
                <w:szCs w:val="22"/>
              </w:rPr>
              <w:t>B C Punmia, Ashok K Jain, Arun K Jain</w:t>
            </w:r>
          </w:p>
        </w:tc>
        <w:tc>
          <w:tcPr>
            <w:tcW w:w="1121" w:type="dxa"/>
            <w:vAlign w:val="center"/>
          </w:tcPr>
          <w:p>
            <w:pPr>
              <w:pStyle w:val="53"/>
              <w:contextualSpacing/>
              <w:rPr>
                <w:sz w:val="22"/>
                <w:szCs w:val="22"/>
              </w:rPr>
            </w:pPr>
            <w:r>
              <w:rPr>
                <w:rFonts w:hint="eastAsia"/>
                <w:sz w:val="22"/>
                <w:szCs w:val="22"/>
              </w:rPr>
              <w:t>Latest</w:t>
            </w:r>
          </w:p>
        </w:tc>
        <w:tc>
          <w:tcPr>
            <w:tcW w:w="1869" w:type="dxa"/>
            <w:vAlign w:val="center"/>
          </w:tcPr>
          <w:p>
            <w:pPr>
              <w:pStyle w:val="53"/>
              <w:contextualSpacing/>
              <w:rPr>
                <w:sz w:val="22"/>
                <w:szCs w:val="22"/>
              </w:rPr>
            </w:pPr>
            <w:r>
              <w:rPr>
                <w:rFonts w:hint="eastAsia"/>
                <w:sz w:val="22"/>
                <w:szCs w:val="22"/>
              </w:rPr>
              <w:t>Laxmi Publications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7" w:hRule="atLeast"/>
          <w:jc w:val="center"/>
        </w:trPr>
        <w:tc>
          <w:tcPr>
            <w:tcW w:w="1049" w:type="dxa"/>
            <w:vAlign w:val="center"/>
          </w:tcPr>
          <w:p>
            <w:pPr>
              <w:tabs>
                <w:tab w:val="left" w:pos="2192"/>
              </w:tabs>
              <w:ind w:left="360"/>
              <w:contextualSpacing/>
              <w:rPr>
                <w:rFonts w:asciiTheme="minorEastAsia" w:hAnsiTheme="minorEastAsia" w:eastAsiaTheme="minorEastAsia" w:cstheme="minorEastAsia"/>
              </w:rPr>
            </w:pPr>
            <w:r>
              <w:rPr>
                <w:rFonts w:asciiTheme="minorEastAsia" w:hAnsiTheme="minorEastAsia" w:eastAsiaTheme="minorEastAsia" w:cstheme="minorEastAsia"/>
              </w:rPr>
              <w:t>3.</w:t>
            </w:r>
          </w:p>
        </w:tc>
        <w:tc>
          <w:tcPr>
            <w:tcW w:w="3361" w:type="dxa"/>
            <w:vAlign w:val="center"/>
          </w:tcPr>
          <w:p>
            <w:pPr>
              <w:pStyle w:val="53"/>
              <w:contextualSpacing/>
              <w:rPr>
                <w:sz w:val="22"/>
                <w:szCs w:val="22"/>
              </w:rPr>
            </w:pPr>
            <w:r>
              <w:rPr>
                <w:rFonts w:hint="eastAsia"/>
                <w:sz w:val="22"/>
                <w:szCs w:val="22"/>
              </w:rPr>
              <w:t>Basic Civil Engineering</w:t>
            </w:r>
          </w:p>
        </w:tc>
        <w:tc>
          <w:tcPr>
            <w:tcW w:w="2617" w:type="dxa"/>
            <w:vAlign w:val="center"/>
          </w:tcPr>
          <w:p>
            <w:pPr>
              <w:pStyle w:val="53"/>
              <w:contextualSpacing/>
              <w:rPr>
                <w:sz w:val="22"/>
                <w:szCs w:val="22"/>
              </w:rPr>
            </w:pPr>
            <w:r>
              <w:rPr>
                <w:rFonts w:hint="eastAsia"/>
                <w:sz w:val="22"/>
                <w:szCs w:val="22"/>
              </w:rPr>
              <w:t>G K Hiraska</w:t>
            </w:r>
          </w:p>
        </w:tc>
        <w:tc>
          <w:tcPr>
            <w:tcW w:w="1121" w:type="dxa"/>
            <w:vAlign w:val="center"/>
          </w:tcPr>
          <w:p>
            <w:pPr>
              <w:pStyle w:val="53"/>
              <w:contextualSpacing/>
              <w:rPr>
                <w:sz w:val="22"/>
                <w:szCs w:val="22"/>
              </w:rPr>
            </w:pPr>
            <w:r>
              <w:rPr>
                <w:rFonts w:hint="eastAsia"/>
                <w:sz w:val="22"/>
                <w:szCs w:val="22"/>
              </w:rPr>
              <w:t>Latest</w:t>
            </w:r>
          </w:p>
        </w:tc>
        <w:tc>
          <w:tcPr>
            <w:tcW w:w="1869" w:type="dxa"/>
            <w:vAlign w:val="center"/>
          </w:tcPr>
          <w:p>
            <w:pPr>
              <w:pStyle w:val="53"/>
              <w:contextualSpacing/>
              <w:rPr>
                <w:sz w:val="22"/>
                <w:szCs w:val="22"/>
              </w:rPr>
            </w:pPr>
            <w:r>
              <w:rPr>
                <w:rFonts w:hint="eastAsia"/>
                <w:sz w:val="22"/>
                <w:szCs w:val="22"/>
              </w:rPr>
              <w:t>Dhanpat Rai 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1" w:hRule="atLeast"/>
          <w:jc w:val="center"/>
        </w:trPr>
        <w:tc>
          <w:tcPr>
            <w:tcW w:w="1049" w:type="dxa"/>
            <w:vAlign w:val="center"/>
          </w:tcPr>
          <w:p>
            <w:pPr>
              <w:tabs>
                <w:tab w:val="left" w:pos="2192"/>
              </w:tabs>
              <w:ind w:left="360"/>
              <w:contextualSpacing/>
              <w:rPr>
                <w:rFonts w:asciiTheme="minorEastAsia" w:hAnsiTheme="minorEastAsia" w:eastAsiaTheme="minorEastAsia" w:cstheme="minorEastAsia"/>
              </w:rPr>
            </w:pPr>
            <w:r>
              <w:rPr>
                <w:rFonts w:asciiTheme="minorEastAsia" w:hAnsiTheme="minorEastAsia" w:eastAsiaTheme="minorEastAsia" w:cstheme="minorEastAsia"/>
              </w:rPr>
              <w:t>4.</w:t>
            </w:r>
          </w:p>
        </w:tc>
        <w:tc>
          <w:tcPr>
            <w:tcW w:w="3361" w:type="dxa"/>
            <w:vAlign w:val="center"/>
          </w:tcPr>
          <w:p>
            <w:pPr>
              <w:pStyle w:val="53"/>
              <w:contextualSpacing/>
              <w:rPr>
                <w:sz w:val="22"/>
                <w:szCs w:val="22"/>
              </w:rPr>
            </w:pPr>
            <w:r>
              <w:rPr>
                <w:rFonts w:hint="eastAsia"/>
                <w:sz w:val="22"/>
                <w:szCs w:val="22"/>
              </w:rPr>
              <w:t>Basic Civil Engineering</w:t>
            </w:r>
          </w:p>
        </w:tc>
        <w:tc>
          <w:tcPr>
            <w:tcW w:w="2617" w:type="dxa"/>
            <w:vAlign w:val="center"/>
          </w:tcPr>
          <w:p>
            <w:pPr>
              <w:pStyle w:val="53"/>
              <w:contextualSpacing/>
              <w:rPr>
                <w:sz w:val="22"/>
                <w:szCs w:val="22"/>
              </w:rPr>
            </w:pPr>
            <w:r>
              <w:rPr>
                <w:rFonts w:hint="eastAsia"/>
                <w:sz w:val="22"/>
                <w:szCs w:val="22"/>
              </w:rPr>
              <w:t>Jhonson Victor D and Esther Malini</w:t>
            </w:r>
          </w:p>
        </w:tc>
        <w:tc>
          <w:tcPr>
            <w:tcW w:w="1121" w:type="dxa"/>
            <w:vAlign w:val="center"/>
          </w:tcPr>
          <w:p>
            <w:pPr>
              <w:pStyle w:val="53"/>
              <w:contextualSpacing/>
              <w:rPr>
                <w:sz w:val="22"/>
                <w:szCs w:val="22"/>
              </w:rPr>
            </w:pPr>
            <w:r>
              <w:rPr>
                <w:rFonts w:hint="eastAsia"/>
                <w:sz w:val="22"/>
                <w:szCs w:val="22"/>
              </w:rPr>
              <w:t>Latest</w:t>
            </w:r>
          </w:p>
        </w:tc>
        <w:tc>
          <w:tcPr>
            <w:tcW w:w="1869" w:type="dxa"/>
            <w:vAlign w:val="center"/>
          </w:tcPr>
          <w:p>
            <w:pPr>
              <w:pStyle w:val="53"/>
              <w:contextualSpacing/>
              <w:rPr>
                <w:sz w:val="22"/>
                <w:szCs w:val="22"/>
              </w:rPr>
            </w:pPr>
            <w:r>
              <w:rPr>
                <w:rFonts w:hint="eastAsia"/>
                <w:sz w:val="22"/>
                <w:szCs w:val="22"/>
              </w:rPr>
              <w:t>Allied Publishers Limited, Madras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6" w:hRule="atLeast"/>
          <w:jc w:val="center"/>
        </w:trPr>
        <w:tc>
          <w:tcPr>
            <w:tcW w:w="1049" w:type="dxa"/>
            <w:vAlign w:val="center"/>
          </w:tcPr>
          <w:p>
            <w:pPr>
              <w:tabs>
                <w:tab w:val="left" w:pos="2192"/>
              </w:tabs>
              <w:ind w:left="360"/>
              <w:contextualSpacing/>
              <w:rPr>
                <w:rFonts w:asciiTheme="minorEastAsia" w:hAnsiTheme="minorEastAsia" w:eastAsiaTheme="minorEastAsia" w:cstheme="minorEastAsia"/>
              </w:rPr>
            </w:pPr>
            <w:r>
              <w:rPr>
                <w:rFonts w:asciiTheme="minorEastAsia" w:hAnsiTheme="minorEastAsia" w:eastAsiaTheme="minorEastAsia" w:cstheme="minorEastAsia"/>
              </w:rPr>
              <w:t>5.</w:t>
            </w:r>
          </w:p>
        </w:tc>
        <w:tc>
          <w:tcPr>
            <w:tcW w:w="3361" w:type="dxa"/>
            <w:vAlign w:val="center"/>
          </w:tcPr>
          <w:p>
            <w:pPr>
              <w:pStyle w:val="53"/>
              <w:contextualSpacing/>
              <w:rPr>
                <w:sz w:val="22"/>
                <w:szCs w:val="22"/>
              </w:rPr>
            </w:pPr>
            <w:r>
              <w:rPr>
                <w:rFonts w:hint="eastAsia"/>
                <w:sz w:val="22"/>
                <w:szCs w:val="22"/>
              </w:rPr>
              <w:t>Basic Civil Engineering</w:t>
            </w:r>
          </w:p>
        </w:tc>
        <w:tc>
          <w:tcPr>
            <w:tcW w:w="2617" w:type="dxa"/>
            <w:vAlign w:val="center"/>
          </w:tcPr>
          <w:p>
            <w:pPr>
              <w:pStyle w:val="53"/>
              <w:contextualSpacing/>
              <w:rPr>
                <w:sz w:val="22"/>
                <w:szCs w:val="22"/>
              </w:rPr>
            </w:pPr>
            <w:r>
              <w:rPr>
                <w:rFonts w:hint="eastAsia"/>
                <w:sz w:val="22"/>
                <w:szCs w:val="22"/>
              </w:rPr>
              <w:t>Arunachalam N</w:t>
            </w:r>
          </w:p>
        </w:tc>
        <w:tc>
          <w:tcPr>
            <w:tcW w:w="1121" w:type="dxa"/>
            <w:vAlign w:val="center"/>
          </w:tcPr>
          <w:p>
            <w:pPr>
              <w:pStyle w:val="53"/>
              <w:contextualSpacing/>
              <w:rPr>
                <w:sz w:val="22"/>
                <w:szCs w:val="22"/>
              </w:rPr>
            </w:pPr>
            <w:r>
              <w:rPr>
                <w:rFonts w:hint="eastAsia"/>
                <w:sz w:val="22"/>
                <w:szCs w:val="22"/>
              </w:rPr>
              <w:t>Latest</w:t>
            </w:r>
          </w:p>
        </w:tc>
        <w:tc>
          <w:tcPr>
            <w:tcW w:w="1869" w:type="dxa"/>
            <w:vAlign w:val="center"/>
          </w:tcPr>
          <w:p>
            <w:pPr>
              <w:pStyle w:val="53"/>
              <w:contextualSpacing/>
              <w:rPr>
                <w:sz w:val="22"/>
                <w:szCs w:val="22"/>
              </w:rPr>
            </w:pPr>
            <w:r>
              <w:rPr>
                <w:rFonts w:hint="eastAsia"/>
                <w:sz w:val="22"/>
                <w:szCs w:val="22"/>
              </w:rPr>
              <w:t>Pratheeba Publishers, Coimbatore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3" w:hRule="atLeast"/>
          <w:jc w:val="center"/>
        </w:trPr>
        <w:tc>
          <w:tcPr>
            <w:tcW w:w="10017" w:type="dxa"/>
            <w:gridSpan w:val="5"/>
            <w:shd w:val="clear" w:color="auto" w:fill="D6E3BC"/>
            <w:vAlign w:val="center"/>
          </w:tcPr>
          <w:p>
            <w:pPr>
              <w:tabs>
                <w:tab w:val="left" w:pos="2192"/>
              </w:tabs>
              <w:contextualSpacing/>
              <w:rPr>
                <w:rFonts w:ascii="Times New Roman" w:hAnsi="Times New Roman" w:cs="Times New Roman"/>
              </w:rPr>
            </w:pPr>
            <w:r>
              <w:rPr>
                <w:rFonts w:ascii="Times New Roman" w:hAnsi="Times New Roman" w:cs="Times New Roman"/>
                <w:b/>
              </w:rPr>
              <w:t>Important Web Links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3" w:hRule="atLeast"/>
          <w:jc w:val="center"/>
        </w:trPr>
        <w:tc>
          <w:tcPr>
            <w:tcW w:w="1049" w:type="dxa"/>
            <w:vAlign w:val="center"/>
          </w:tcPr>
          <w:p>
            <w:pPr>
              <w:numPr>
                <w:ilvl w:val="0"/>
                <w:numId w:val="17"/>
              </w:numPr>
              <w:tabs>
                <w:tab w:val="left" w:pos="2192"/>
              </w:tabs>
              <w:contextualSpacing/>
              <w:rPr>
                <w:rFonts w:ascii="Times New Roman" w:hAnsi="Times New Roman" w:cs="Times New Roman"/>
              </w:rPr>
            </w:pPr>
          </w:p>
        </w:tc>
        <w:tc>
          <w:tcPr>
            <w:tcW w:w="8968" w:type="dxa"/>
            <w:gridSpan w:val="4"/>
            <w:vAlign w:val="center"/>
          </w:tcPr>
          <w:p>
            <w:pPr>
              <w:tabs>
                <w:tab w:val="left" w:pos="2192"/>
              </w:tabs>
              <w:contextualSpacing/>
              <w:rPr>
                <w:rFonts w:ascii="Times New Roman" w:hAnsi="Times New Roman" w:cs="Times New Roman"/>
              </w:rPr>
            </w:pPr>
            <w:r>
              <w:rPr>
                <w:rFonts w:ascii="Times New Roman" w:hAnsi="Times New Roman" w:cs="Times New Roman"/>
              </w:rPr>
              <w:t>https://nptel.ac.in/courses/105106201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3" w:hRule="atLeast"/>
          <w:jc w:val="center"/>
        </w:trPr>
        <w:tc>
          <w:tcPr>
            <w:tcW w:w="1049" w:type="dxa"/>
            <w:vAlign w:val="center"/>
          </w:tcPr>
          <w:p>
            <w:pPr>
              <w:numPr>
                <w:ilvl w:val="0"/>
                <w:numId w:val="17"/>
              </w:numPr>
              <w:tabs>
                <w:tab w:val="left" w:pos="2192"/>
              </w:tabs>
              <w:contextualSpacing/>
              <w:rPr>
                <w:rFonts w:ascii="Times New Roman" w:hAnsi="Times New Roman" w:cs="Times New Roman"/>
              </w:rPr>
            </w:pPr>
          </w:p>
        </w:tc>
        <w:tc>
          <w:tcPr>
            <w:tcW w:w="8968" w:type="dxa"/>
            <w:gridSpan w:val="4"/>
            <w:vAlign w:val="center"/>
          </w:tcPr>
          <w:p>
            <w:pPr>
              <w:tabs>
                <w:tab w:val="left" w:pos="2192"/>
              </w:tabs>
              <w:contextualSpacing/>
              <w:rPr>
                <w:rFonts w:ascii="Times New Roman" w:hAnsi="Times New Roman" w:cs="Times New Roman"/>
              </w:rPr>
            </w:pPr>
            <w:r>
              <w:rPr>
                <w:rFonts w:ascii="Times New Roman" w:hAnsi="Times New Roman" w:cs="Times New Roman"/>
              </w:rPr>
              <w:t>https://onlinecourses.nptel.ac.in/noc20_ce02/preview</w:t>
            </w:r>
          </w:p>
        </w:tc>
      </w:tr>
    </w:tbl>
    <w:p>
      <w:pPr>
        <w:widowControl w:val="0"/>
        <w:contextualSpacing/>
        <w:rPr>
          <w:rFonts w:ascii="Times New Roman" w:hAnsi="Times New Roman" w:eastAsia="Arial" w:cs="Times New Roman"/>
          <w:color w:val="000000"/>
        </w:rPr>
      </w:pPr>
    </w:p>
    <w:p>
      <w:pPr>
        <w:widowControl w:val="0"/>
        <w:contextualSpacing/>
        <w:rPr>
          <w:rFonts w:ascii="Times New Roman" w:hAnsi="Times New Roman" w:eastAsia="Arial" w:cs="Times New Roman"/>
          <w:color w:val="000000"/>
        </w:rPr>
      </w:pPr>
    </w:p>
    <w:p>
      <w:pPr>
        <w:widowControl w:val="0"/>
        <w:contextualSpacing/>
        <w:rPr>
          <w:rFonts w:ascii="Times New Roman" w:hAnsi="Times New Roman" w:eastAsia="Arial" w:cs="Times New Roman"/>
          <w:color w:val="000000"/>
        </w:rPr>
      </w:pPr>
    </w:p>
    <w:p>
      <w:pPr>
        <w:widowControl w:val="0"/>
        <w:contextualSpacing/>
        <w:rPr>
          <w:rFonts w:ascii="Times New Roman" w:hAnsi="Times New Roman" w:eastAsia="Arial" w:cs="Times New Roman"/>
          <w:color w:val="000000"/>
        </w:rPr>
      </w:pPr>
    </w:p>
    <w:p>
      <w:pPr>
        <w:widowControl w:val="0"/>
        <w:contextualSpacing/>
        <w:rPr>
          <w:rFonts w:ascii="Times New Roman" w:hAnsi="Times New Roman" w:eastAsia="Arial" w:cs="Times New Roman"/>
          <w:color w:val="000000"/>
        </w:rPr>
      </w:pPr>
    </w:p>
    <w:p>
      <w:pPr>
        <w:widowControl w:val="0"/>
        <w:contextualSpacing/>
        <w:rPr>
          <w:rFonts w:ascii="Times New Roman" w:hAnsi="Times New Roman" w:eastAsia="Arial" w:cs="Times New Roman"/>
          <w:color w:val="000000"/>
        </w:rPr>
      </w:pPr>
    </w:p>
    <w:p>
      <w:pPr>
        <w:widowControl w:val="0"/>
        <w:contextualSpacing/>
        <w:rPr>
          <w:rFonts w:ascii="Times New Roman" w:hAnsi="Times New Roman" w:eastAsia="Arial" w:cs="Times New Roman"/>
          <w:color w:val="000000"/>
        </w:rPr>
      </w:pPr>
    </w:p>
    <w:p>
      <w:pPr>
        <w:widowControl w:val="0"/>
        <w:contextualSpacing/>
        <w:rPr>
          <w:rFonts w:ascii="Times New Roman" w:hAnsi="Times New Roman" w:eastAsia="Arial" w:cs="Times New Roman"/>
          <w:color w:val="000000"/>
        </w:rPr>
      </w:pPr>
    </w:p>
    <w:p>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26"/>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594"/>
        <w:gridCol w:w="594"/>
        <w:gridCol w:w="594"/>
        <w:gridCol w:w="594"/>
        <w:gridCol w:w="594"/>
        <w:gridCol w:w="594"/>
        <w:gridCol w:w="594"/>
        <w:gridCol w:w="594"/>
        <w:gridCol w:w="594"/>
        <w:gridCol w:w="694"/>
        <w:gridCol w:w="694"/>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bl>
    <w:p>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26"/>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2051"/>
        <w:gridCol w:w="1795"/>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bottom"/>
          </w:tcPr>
          <w:p>
            <w:pPr>
              <w:adjustRightInd w:val="0"/>
              <w:contextualSpacing/>
              <w:rPr>
                <w:rFonts w:ascii="Times New Roman" w:hAnsi="Times New Roman" w:cs="Times New Roman"/>
                <w:b/>
                <w:bCs/>
              </w:rPr>
            </w:pPr>
            <w:r>
              <w:rPr>
                <w:rFonts w:ascii="Times New Roman" w:hAnsi="Times New Roman" w:cs="Times New Roman"/>
              </w:rPr>
              <w:t> </w:t>
            </w:r>
          </w:p>
        </w:tc>
        <w:tc>
          <w:tcPr>
            <w:tcW w:w="2051"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795"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96"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PSO3</w:t>
            </w:r>
          </w:p>
        </w:tc>
      </w:tr>
      <w:tr>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051" w:type="dxa"/>
            <w:vAlign w:val="center"/>
          </w:tcPr>
          <w:p>
            <w:pPr>
              <w:contextualSpacing/>
              <w:jc w:val="center"/>
              <w:rPr>
                <w:rFonts w:ascii="Times New Roman" w:hAnsi="Times New Roman" w:cs="Times New Roman"/>
              </w:rPr>
            </w:pPr>
            <w:r>
              <w:rPr>
                <w:rFonts w:ascii="Times New Roman" w:hAnsi="Times New Roman" w:cs="Times New Roman"/>
                <w:bCs/>
                <w:color w:val="000000"/>
              </w:rPr>
              <w:t>1</w:t>
            </w:r>
          </w:p>
        </w:tc>
        <w:tc>
          <w:tcPr>
            <w:tcW w:w="1795"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pPr>
              <w:contextualSpacing/>
              <w:jc w:val="center"/>
              <w:rPr>
                <w:rFonts w:ascii="Times New Roman" w:hAnsi="Times New Roman" w:cs="Times New Roman"/>
                <w:b/>
                <w:bCs/>
              </w:rPr>
            </w:pPr>
            <w:r>
              <w:rPr>
                <w:rFonts w:ascii="Times New Roman" w:hAnsi="Times New Roman" w:cs="Times New Roman"/>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051" w:type="dxa"/>
            <w:vAlign w:val="center"/>
          </w:tcPr>
          <w:p>
            <w:pPr>
              <w:contextualSpacing/>
              <w:jc w:val="center"/>
              <w:rPr>
                <w:rFonts w:ascii="Times New Roman" w:hAnsi="Times New Roman" w:cs="Times New Roman"/>
              </w:rPr>
            </w:pPr>
            <w:r>
              <w:rPr>
                <w:rFonts w:ascii="Times New Roman" w:hAnsi="Times New Roman" w:cs="Times New Roman"/>
                <w:bCs/>
                <w:color w:val="000000"/>
              </w:rPr>
              <w:t>2</w:t>
            </w:r>
          </w:p>
        </w:tc>
        <w:tc>
          <w:tcPr>
            <w:tcW w:w="1795"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pPr>
              <w:contextualSpacing/>
              <w:jc w:val="center"/>
              <w:rPr>
                <w:rFonts w:ascii="Times New Roman" w:hAnsi="Times New Roman" w:cs="Times New Roman"/>
                <w:b/>
                <w:bCs/>
              </w:rPr>
            </w:pPr>
            <w:r>
              <w:rPr>
                <w:rFonts w:ascii="Times New Roman" w:hAnsi="Times New Roman" w:cs="Times New Roman"/>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051" w:type="dxa"/>
            <w:vAlign w:val="center"/>
          </w:tcPr>
          <w:p>
            <w:pPr>
              <w:contextualSpacing/>
              <w:jc w:val="center"/>
              <w:rPr>
                <w:rFonts w:ascii="Times New Roman" w:hAnsi="Times New Roman" w:cs="Times New Roman"/>
                <w:b/>
                <w:bCs/>
              </w:rPr>
            </w:pPr>
            <w:r>
              <w:rPr>
                <w:rFonts w:ascii="Times New Roman" w:hAnsi="Times New Roman" w:cs="Times New Roman"/>
                <w:bCs/>
                <w:color w:val="000000"/>
              </w:rPr>
              <w:t>1</w:t>
            </w:r>
          </w:p>
        </w:tc>
        <w:tc>
          <w:tcPr>
            <w:tcW w:w="1795"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pPr>
              <w:contextualSpacing/>
              <w:jc w:val="center"/>
              <w:rPr>
                <w:rFonts w:ascii="Times New Roman" w:hAnsi="Times New Roman" w:cs="Times New Roman"/>
                <w:b/>
                <w:bCs/>
              </w:rPr>
            </w:pPr>
            <w:r>
              <w:rPr>
                <w:rFonts w:ascii="Times New Roman" w:hAnsi="Times New Roman" w:cs="Times New Roman"/>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051" w:type="dxa"/>
            <w:vAlign w:val="center"/>
          </w:tcPr>
          <w:p>
            <w:pPr>
              <w:contextualSpacing/>
              <w:jc w:val="center"/>
              <w:rPr>
                <w:rFonts w:ascii="Times New Roman" w:hAnsi="Times New Roman" w:cs="Times New Roman"/>
                <w:b/>
                <w:bCs/>
              </w:rPr>
            </w:pPr>
            <w:r>
              <w:rPr>
                <w:rFonts w:ascii="Times New Roman" w:hAnsi="Times New Roman" w:cs="Times New Roman"/>
                <w:bCs/>
                <w:color w:val="000000"/>
              </w:rPr>
              <w:t>1</w:t>
            </w:r>
          </w:p>
        </w:tc>
        <w:tc>
          <w:tcPr>
            <w:tcW w:w="1795"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pPr>
              <w:contextualSpacing/>
              <w:jc w:val="center"/>
              <w:rPr>
                <w:rFonts w:ascii="Times New Roman" w:hAnsi="Times New Roman" w:cs="Times New Roman"/>
                <w:b/>
                <w:bCs/>
              </w:rPr>
            </w:pPr>
            <w:r>
              <w:rPr>
                <w:rFonts w:ascii="Times New Roman" w:hAnsi="Times New Roman" w:cs="Times New Roman"/>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051" w:type="dxa"/>
            <w:vAlign w:val="center"/>
          </w:tcPr>
          <w:p>
            <w:pPr>
              <w:contextualSpacing/>
              <w:jc w:val="center"/>
              <w:rPr>
                <w:rFonts w:ascii="Times New Roman" w:hAnsi="Times New Roman" w:cs="Times New Roman"/>
                <w:b/>
                <w:bCs/>
              </w:rPr>
            </w:pPr>
            <w:r>
              <w:rPr>
                <w:rFonts w:ascii="Times New Roman" w:hAnsi="Times New Roman" w:cs="Times New Roman"/>
                <w:bCs/>
                <w:color w:val="000000"/>
              </w:rPr>
              <w:t>2</w:t>
            </w:r>
          </w:p>
        </w:tc>
        <w:tc>
          <w:tcPr>
            <w:tcW w:w="1795"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pPr>
              <w:contextualSpacing/>
              <w:jc w:val="center"/>
              <w:rPr>
                <w:rFonts w:ascii="Times New Roman" w:hAnsi="Times New Roman" w:cs="Times New Roman"/>
                <w:b/>
                <w:bCs/>
              </w:rPr>
            </w:pPr>
            <w:r>
              <w:rPr>
                <w:rFonts w:ascii="Times New Roman" w:hAnsi="Times New Roman" w:cs="Times New Roman"/>
                <w:bCs/>
                <w:color w:val="000000"/>
              </w:rPr>
              <w:t>3</w:t>
            </w:r>
          </w:p>
        </w:tc>
      </w:tr>
    </w:tbl>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 xml:space="preserve">Code: BTXCEE1104                    </w:t>
      </w:r>
      <w:r>
        <w:rPr>
          <w:rFonts w:eastAsia="Times New Roman"/>
          <w:b/>
        </w:rPr>
        <w:tab/>
      </w:r>
      <w:r>
        <w:rPr>
          <w:rFonts w:eastAsia="Times New Roman"/>
          <w:b/>
        </w:rPr>
        <w:t xml:space="preserve"> Basics of Electrical and Electronics Engineering         </w:t>
      </w:r>
      <w:r>
        <w:rPr>
          <w:rFonts w:eastAsia="Times New Roman"/>
          <w:b/>
        </w:rPr>
        <w:tab/>
      </w:r>
      <w:r>
        <w:rPr>
          <w:rFonts w:eastAsia="Times New Roman"/>
          <w:b/>
        </w:rPr>
        <w:tab/>
      </w:r>
      <w:r>
        <w:rPr>
          <w:rFonts w:eastAsia="Times New Roman"/>
          <w:b/>
        </w:rPr>
        <w:t xml:space="preserve"> 3 Credits [LTP: 3-0-0]</w:t>
      </w:r>
    </w:p>
    <w:p>
      <w:pPr>
        <w:widowControl w:val="0"/>
        <w:spacing w:line="276" w:lineRule="auto"/>
        <w:rPr>
          <w:rFonts w:ascii="Arial" w:hAnsi="Arial" w:eastAsia="Arial"/>
          <w:color w:val="000000"/>
        </w:rPr>
      </w:pPr>
    </w:p>
    <w:p>
      <w:pPr>
        <w:shd w:val="clear" w:color="auto" w:fill="FFFFFF"/>
        <w:contextualSpacing/>
        <w:jc w:val="both"/>
        <w:rPr>
          <w:rFonts w:ascii="Times New Roman" w:hAnsi="Times New Roman" w:cs="Times New Roman"/>
          <w:b/>
        </w:rPr>
      </w:pPr>
      <w:r>
        <w:rPr>
          <w:rFonts w:ascii="Times New Roman" w:hAnsi="Times New Roman" w:cs="Times New Roman"/>
          <w:b/>
        </w:rPr>
        <w:t>COURSE OUTCOME</w:t>
      </w:r>
    </w:p>
    <w:p>
      <w:pPr>
        <w:shd w:val="clear" w:color="auto" w:fill="FFFFFF"/>
        <w:tabs>
          <w:tab w:val="left" w:pos="2192"/>
        </w:tabs>
        <w:contextualSpacing/>
        <w:jc w:val="both"/>
        <w:rPr>
          <w:rFonts w:ascii="Times New Roman" w:hAnsi="Times New Roman" w:cs="Times New Roman"/>
        </w:rPr>
      </w:pPr>
      <w:r>
        <w:rPr>
          <w:rFonts w:ascii="Times New Roman" w:hAnsi="Times New Roman" w:cs="Times New Roman"/>
        </w:rPr>
        <w:t>The student will be able to:</w:t>
      </w:r>
    </w:p>
    <w:p>
      <w:pPr>
        <w:numPr>
          <w:ilvl w:val="0"/>
          <w:numId w:val="7"/>
        </w:numPr>
        <w:tabs>
          <w:tab w:val="left" w:pos="180"/>
          <w:tab w:val="left" w:pos="540"/>
          <w:tab w:val="left" w:pos="900"/>
        </w:tabs>
        <w:spacing w:before="60" w:after="60"/>
        <w:jc w:val="both"/>
      </w:pPr>
      <w:r>
        <w:t xml:space="preserve">Apply basic electrical concepts, including various circuit analysis techniques and fundamentals of theorem, in practical applications. </w:t>
      </w:r>
    </w:p>
    <w:p>
      <w:pPr>
        <w:numPr>
          <w:ilvl w:val="0"/>
          <w:numId w:val="7"/>
        </w:numPr>
        <w:tabs>
          <w:tab w:val="left" w:pos="180"/>
          <w:tab w:val="left" w:pos="540"/>
          <w:tab w:val="left" w:pos="900"/>
        </w:tabs>
        <w:spacing w:before="60" w:after="60"/>
        <w:jc w:val="both"/>
      </w:pPr>
      <w:r>
        <w:t>Analyze the fundamentals of AC circuits such as the R.M.S value, average value, active power, reactive power, power factor, form factor, peak factor and their applications.</w:t>
      </w:r>
    </w:p>
    <w:p>
      <w:pPr>
        <w:numPr>
          <w:ilvl w:val="0"/>
          <w:numId w:val="7"/>
        </w:numPr>
        <w:tabs>
          <w:tab w:val="left" w:pos="180"/>
          <w:tab w:val="left" w:pos="540"/>
          <w:tab w:val="left" w:pos="900"/>
        </w:tabs>
        <w:spacing w:before="60" w:after="60"/>
        <w:jc w:val="both"/>
      </w:pPr>
      <w:r>
        <w:t>Analyze the energy conversion process and fundamentals of rotating and stationary electrical machines with their application in real life.</w:t>
      </w:r>
    </w:p>
    <w:p>
      <w:pPr>
        <w:numPr>
          <w:ilvl w:val="0"/>
          <w:numId w:val="7"/>
        </w:numPr>
        <w:tabs>
          <w:tab w:val="left" w:pos="180"/>
          <w:tab w:val="left" w:pos="540"/>
          <w:tab w:val="left" w:pos="900"/>
        </w:tabs>
        <w:spacing w:before="60" w:after="60"/>
        <w:jc w:val="both"/>
      </w:pPr>
      <w:r>
        <w:t>Analyze the working of semiconductor devices such as Diode, BJT, UJT, photovoltaic cells, filters and fundamentals of digital electronics.</w:t>
      </w:r>
    </w:p>
    <w:p>
      <w:pPr>
        <w:numPr>
          <w:ilvl w:val="0"/>
          <w:numId w:val="7"/>
        </w:numPr>
        <w:tabs>
          <w:tab w:val="left" w:pos="180"/>
          <w:tab w:val="left" w:pos="540"/>
          <w:tab w:val="left" w:pos="900"/>
        </w:tabs>
        <w:spacing w:before="60" w:after="60"/>
        <w:jc w:val="both"/>
      </w:pPr>
      <w:r>
        <w:t>Illustrate the concepts of Communication systems and Instrumentation engineering in practical applications.</w:t>
      </w:r>
    </w:p>
    <w:p>
      <w:pPr>
        <w:tabs>
          <w:tab w:val="left" w:pos="2192"/>
        </w:tabs>
        <w:contextualSpacing/>
        <w:jc w:val="both"/>
        <w:rPr>
          <w:rFonts w:ascii="Times New Roman" w:hAnsi="Times New Roman" w:cs="Times New Roman"/>
          <w:b/>
        </w:rPr>
      </w:pPr>
    </w:p>
    <w:p>
      <w:pPr>
        <w:numPr>
          <w:ilvl w:val="0"/>
          <w:numId w:val="18"/>
        </w:numPr>
        <w:contextualSpacing/>
        <w:rPr>
          <w:rFonts w:ascii="Times New Roman" w:hAnsi="Times New Roman" w:cs="Times New Roman"/>
          <w:b/>
        </w:rPr>
      </w:pPr>
      <w:r>
        <w:rPr>
          <w:rFonts w:ascii="Times New Roman" w:hAnsi="Times New Roman" w:cs="Times New Roman"/>
          <w:b/>
        </w:rPr>
        <w:t>OUTLINE OF THE COURSE</w:t>
      </w:r>
    </w:p>
    <w:p>
      <w:pPr>
        <w:tabs>
          <w:tab w:val="left" w:pos="2192"/>
        </w:tabs>
        <w:contextualSpacing/>
        <w:jc w:val="both"/>
        <w:rPr>
          <w:rFonts w:ascii="Times New Roman" w:hAnsi="Times New Roman" w:cs="Times New Roman"/>
          <w:b/>
        </w:rPr>
      </w:pPr>
    </w:p>
    <w:tbl>
      <w:tblPr>
        <w:tblStyle w:val="174"/>
        <w:tblpPr w:leftFromText="180" w:rightFromText="180" w:vertAnchor="text" w:horzAnchor="margin" w:tblpY="205"/>
        <w:tblW w:w="475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5294"/>
        <w:gridCol w:w="3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2" w:hRule="atLeast"/>
        </w:trPr>
        <w:tc>
          <w:tcPr>
            <w:tcW w:w="650" w:type="pct"/>
            <w:shd w:val="clear" w:color="auto" w:fill="C6D9F0" w:themeFill="text2" w:themeFillTint="33"/>
            <w:vAlign w:val="center"/>
          </w:tcPr>
          <w:p>
            <w:pPr>
              <w:ind w:left="576"/>
              <w:contextualSpacing/>
              <w:jc w:val="both"/>
              <w:rPr>
                <w:rFonts w:ascii="Times New Roman" w:hAnsi="Times New Roman" w:cs="Times New Roman" w:eastAsiaTheme="minorHAnsi"/>
                <w:b/>
                <w:sz w:val="22"/>
                <w:szCs w:val="22"/>
              </w:rPr>
            </w:pPr>
            <w:r>
              <w:rPr>
                <w:rFonts w:ascii="Times New Roman" w:hAnsi="Times New Roman" w:cs="Times New Roman" w:eastAsiaTheme="minorHAnsi"/>
                <w:b/>
                <w:sz w:val="22"/>
                <w:szCs w:val="22"/>
              </w:rPr>
              <w:t>Unit No.</w:t>
            </w:r>
          </w:p>
        </w:tc>
        <w:tc>
          <w:tcPr>
            <w:tcW w:w="2520" w:type="pct"/>
            <w:shd w:val="clear" w:color="auto" w:fill="C6D9F0" w:themeFill="text2" w:themeFillTint="33"/>
            <w:vAlign w:val="center"/>
          </w:tcPr>
          <w:p>
            <w:pPr>
              <w:ind w:left="576"/>
              <w:contextualSpacing/>
              <w:jc w:val="both"/>
              <w:rPr>
                <w:rFonts w:ascii="Times New Roman" w:hAnsi="Times New Roman" w:cs="Times New Roman" w:eastAsiaTheme="minorHAnsi"/>
                <w:b/>
                <w:sz w:val="22"/>
                <w:szCs w:val="22"/>
                <w:highlight w:val="yellow"/>
              </w:rPr>
            </w:pPr>
            <w:r>
              <w:rPr>
                <w:rFonts w:ascii="Times New Roman" w:hAnsi="Times New Roman" w:cs="Times New Roman" w:eastAsiaTheme="minorHAnsi"/>
                <w:b/>
                <w:sz w:val="22"/>
                <w:szCs w:val="22"/>
              </w:rPr>
              <w:t>Title of the Unit</w:t>
            </w:r>
          </w:p>
        </w:tc>
        <w:tc>
          <w:tcPr>
            <w:tcW w:w="1829" w:type="pct"/>
            <w:shd w:val="clear" w:color="auto" w:fill="C6D9F0" w:themeFill="text2" w:themeFillTint="33"/>
            <w:vAlign w:val="center"/>
          </w:tcPr>
          <w:p>
            <w:pPr>
              <w:ind w:left="576"/>
              <w:contextualSpacing/>
              <w:jc w:val="both"/>
              <w:rPr>
                <w:rFonts w:ascii="Times New Roman" w:hAnsi="Times New Roman" w:cs="Times New Roman" w:eastAsiaTheme="minorHAnsi"/>
                <w:b/>
                <w:sz w:val="22"/>
                <w:szCs w:val="22"/>
              </w:rPr>
            </w:pPr>
            <w:r>
              <w:rPr>
                <w:rFonts w:ascii="Times New Roman" w:hAnsi="Times New Roman" w:cs="Times New Roman" w:eastAsiaTheme="minorHAnsi"/>
                <w:b/>
                <w:sz w:val="22"/>
                <w:szCs w:val="22"/>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4" w:hRule="atLeast"/>
        </w:trPr>
        <w:tc>
          <w:tcPr>
            <w:tcW w:w="650" w:type="pct"/>
          </w:tcPr>
          <w:p>
            <w:pPr>
              <w:ind w:left="576"/>
              <w:contextualSpacing/>
              <w:jc w:val="both"/>
              <w:rPr>
                <w:rFonts w:ascii="Times New Roman" w:hAnsi="Times New Roman" w:cs="Times New Roman" w:eastAsiaTheme="minorHAnsi"/>
                <w:b/>
                <w:sz w:val="22"/>
                <w:szCs w:val="22"/>
              </w:rPr>
            </w:pPr>
            <w:r>
              <w:rPr>
                <w:rFonts w:ascii="Times New Roman" w:hAnsi="Times New Roman" w:cs="Times New Roman" w:eastAsiaTheme="minorHAnsi"/>
                <w:b/>
                <w:sz w:val="22"/>
                <w:szCs w:val="22"/>
              </w:rPr>
              <w:t>1.</w:t>
            </w:r>
          </w:p>
        </w:tc>
        <w:tc>
          <w:tcPr>
            <w:tcW w:w="2520" w:type="pct"/>
          </w:tcPr>
          <w:p>
            <w:pPr>
              <w:tabs>
                <w:tab w:val="left" w:pos="2192"/>
              </w:tabs>
              <w:ind w:left="576" w:firstLine="110" w:firstLineChars="50"/>
              <w:contextualSpacing/>
              <w:jc w:val="both"/>
              <w:rPr>
                <w:rFonts w:ascii="Times New Roman" w:hAnsi="Times New Roman" w:cs="Times New Roman"/>
                <w:b/>
                <w:color w:val="000000"/>
                <w:sz w:val="22"/>
                <w:szCs w:val="22"/>
              </w:rPr>
            </w:pPr>
            <w:r>
              <w:rPr>
                <w:rFonts w:ascii="Times New Roman" w:hAnsi="Times New Roman" w:cs="Times New Roman"/>
                <w:b/>
                <w:color w:val="000000"/>
                <w:sz w:val="22"/>
                <w:szCs w:val="22"/>
              </w:rPr>
              <w:t>Basic Concepts of Electrical Engineering</w:t>
            </w:r>
          </w:p>
        </w:tc>
        <w:tc>
          <w:tcPr>
            <w:tcW w:w="1829" w:type="pct"/>
          </w:tcPr>
          <w:p>
            <w:pPr>
              <w:tabs>
                <w:tab w:val="left" w:pos="2192"/>
              </w:tabs>
              <w:ind w:left="360"/>
              <w:contextualSpacing/>
              <w:jc w:val="center"/>
              <w:rPr>
                <w:rFonts w:ascii="Times New Roman" w:hAnsi="Times New Roman" w:cs="Times New Roman"/>
                <w:b/>
                <w:color w:val="000000"/>
                <w:sz w:val="22"/>
                <w:szCs w:val="22"/>
              </w:rPr>
            </w:pPr>
            <w:r>
              <w:rPr>
                <w:rFonts w:ascii="Times New Roman" w:hAnsi="Times New Roman" w:cs="Times New Roman"/>
                <w:b/>
                <w:color w:val="000000"/>
                <w:sz w:val="22"/>
                <w:szCs w:val="22"/>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2" w:hRule="atLeast"/>
        </w:trPr>
        <w:tc>
          <w:tcPr>
            <w:tcW w:w="650" w:type="pct"/>
          </w:tcPr>
          <w:p>
            <w:pPr>
              <w:ind w:left="576"/>
              <w:contextualSpacing/>
              <w:jc w:val="both"/>
              <w:rPr>
                <w:rFonts w:ascii="Times New Roman" w:hAnsi="Times New Roman" w:cs="Times New Roman" w:eastAsiaTheme="minorHAnsi"/>
                <w:b/>
                <w:sz w:val="22"/>
                <w:szCs w:val="22"/>
              </w:rPr>
            </w:pPr>
            <w:r>
              <w:rPr>
                <w:rFonts w:ascii="Times New Roman" w:hAnsi="Times New Roman" w:cs="Times New Roman" w:eastAsiaTheme="minorHAnsi"/>
                <w:b/>
                <w:sz w:val="22"/>
                <w:szCs w:val="22"/>
              </w:rPr>
              <w:t>2.</w:t>
            </w:r>
          </w:p>
        </w:tc>
        <w:tc>
          <w:tcPr>
            <w:tcW w:w="2520" w:type="pct"/>
          </w:tcPr>
          <w:p>
            <w:pPr>
              <w:tabs>
                <w:tab w:val="left" w:pos="2192"/>
              </w:tabs>
              <w:ind w:left="576" w:firstLine="110" w:firstLineChars="50"/>
              <w:contextualSpacing/>
              <w:jc w:val="both"/>
              <w:rPr>
                <w:rFonts w:ascii="Times New Roman" w:hAnsi="Times New Roman" w:cs="Times New Roman"/>
                <w:b/>
                <w:color w:val="000000"/>
                <w:sz w:val="22"/>
                <w:szCs w:val="22"/>
              </w:rPr>
            </w:pPr>
            <w:r>
              <w:rPr>
                <w:rFonts w:ascii="Times New Roman" w:hAnsi="Times New Roman" w:cs="Times New Roman"/>
                <w:b/>
                <w:color w:val="000000"/>
                <w:sz w:val="22"/>
                <w:szCs w:val="22"/>
              </w:rPr>
              <w:t>Alternating Quantities and Electrical Installations</w:t>
            </w:r>
          </w:p>
        </w:tc>
        <w:tc>
          <w:tcPr>
            <w:tcW w:w="1829" w:type="pct"/>
          </w:tcPr>
          <w:p>
            <w:pPr>
              <w:tabs>
                <w:tab w:val="left" w:pos="2192"/>
              </w:tabs>
              <w:ind w:left="360"/>
              <w:contextualSpacing/>
              <w:jc w:val="center"/>
              <w:rPr>
                <w:rFonts w:ascii="Times New Roman" w:hAnsi="Times New Roman" w:cs="Times New Roman"/>
                <w:b/>
                <w:color w:val="000000"/>
                <w:sz w:val="22"/>
                <w:szCs w:val="22"/>
              </w:rPr>
            </w:pPr>
            <w:r>
              <w:rPr>
                <w:rFonts w:ascii="Times New Roman" w:hAnsi="Times New Roman" w:cs="Times New Roman"/>
                <w:b/>
                <w:color w:val="000000"/>
                <w:sz w:val="22"/>
                <w:szCs w:val="22"/>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 w:hRule="atLeast"/>
        </w:trPr>
        <w:tc>
          <w:tcPr>
            <w:tcW w:w="650" w:type="pct"/>
          </w:tcPr>
          <w:p>
            <w:pPr>
              <w:ind w:left="576"/>
              <w:contextualSpacing/>
              <w:jc w:val="both"/>
              <w:rPr>
                <w:rFonts w:ascii="Times New Roman" w:hAnsi="Times New Roman" w:cs="Times New Roman" w:eastAsiaTheme="minorHAnsi"/>
                <w:b/>
                <w:sz w:val="22"/>
                <w:szCs w:val="22"/>
              </w:rPr>
            </w:pPr>
            <w:r>
              <w:rPr>
                <w:rFonts w:ascii="Times New Roman" w:hAnsi="Times New Roman" w:cs="Times New Roman" w:eastAsiaTheme="minorHAnsi"/>
                <w:b/>
                <w:sz w:val="22"/>
                <w:szCs w:val="22"/>
              </w:rPr>
              <w:t>3.</w:t>
            </w:r>
          </w:p>
        </w:tc>
        <w:tc>
          <w:tcPr>
            <w:tcW w:w="2520" w:type="pct"/>
          </w:tcPr>
          <w:p>
            <w:pPr>
              <w:tabs>
                <w:tab w:val="left" w:pos="2192"/>
              </w:tabs>
              <w:ind w:left="576" w:firstLine="110" w:firstLineChars="50"/>
              <w:contextualSpacing/>
              <w:jc w:val="both"/>
              <w:rPr>
                <w:rFonts w:ascii="Times New Roman" w:hAnsi="Times New Roman" w:cs="Times New Roman"/>
                <w:b/>
                <w:color w:val="000000"/>
                <w:sz w:val="22"/>
                <w:szCs w:val="22"/>
              </w:rPr>
            </w:pPr>
            <w:r>
              <w:rPr>
                <w:rFonts w:ascii="Times New Roman" w:hAnsi="Times New Roman" w:cs="Times New Roman"/>
                <w:b/>
                <w:color w:val="000000"/>
                <w:sz w:val="22"/>
                <w:szCs w:val="22"/>
              </w:rPr>
              <w:t>Energy Conversion and Electrical Machines</w:t>
            </w:r>
          </w:p>
        </w:tc>
        <w:tc>
          <w:tcPr>
            <w:tcW w:w="1829" w:type="pct"/>
          </w:tcPr>
          <w:p>
            <w:pPr>
              <w:tabs>
                <w:tab w:val="left" w:pos="2192"/>
              </w:tabs>
              <w:ind w:left="360"/>
              <w:contextualSpacing/>
              <w:jc w:val="center"/>
              <w:rPr>
                <w:rFonts w:ascii="Times New Roman" w:hAnsi="Times New Roman" w:cs="Times New Roman"/>
                <w:b/>
                <w:color w:val="000000"/>
                <w:sz w:val="22"/>
                <w:szCs w:val="22"/>
              </w:rPr>
            </w:pPr>
            <w:r>
              <w:rPr>
                <w:rFonts w:ascii="Times New Roman" w:hAnsi="Times New Roman" w:cs="Times New Roman"/>
                <w:b/>
                <w:color w:val="000000"/>
                <w:sz w:val="22"/>
                <w:szCs w:val="22"/>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4" w:hRule="atLeast"/>
        </w:trPr>
        <w:tc>
          <w:tcPr>
            <w:tcW w:w="650" w:type="pct"/>
          </w:tcPr>
          <w:p>
            <w:pPr>
              <w:ind w:left="576"/>
              <w:contextualSpacing/>
              <w:jc w:val="both"/>
              <w:rPr>
                <w:rFonts w:ascii="Times New Roman" w:hAnsi="Times New Roman" w:cs="Times New Roman" w:eastAsiaTheme="minorHAnsi"/>
                <w:b/>
                <w:sz w:val="22"/>
                <w:szCs w:val="22"/>
              </w:rPr>
            </w:pPr>
            <w:r>
              <w:rPr>
                <w:rFonts w:ascii="Times New Roman" w:hAnsi="Times New Roman" w:cs="Times New Roman" w:eastAsiaTheme="minorHAnsi"/>
                <w:b/>
                <w:sz w:val="22"/>
                <w:szCs w:val="22"/>
              </w:rPr>
              <w:t>4.</w:t>
            </w:r>
          </w:p>
        </w:tc>
        <w:tc>
          <w:tcPr>
            <w:tcW w:w="2520" w:type="pct"/>
          </w:tcPr>
          <w:p>
            <w:pPr>
              <w:tabs>
                <w:tab w:val="left" w:pos="2192"/>
              </w:tabs>
              <w:ind w:left="576" w:firstLine="110" w:firstLineChars="50"/>
              <w:contextualSpacing/>
              <w:jc w:val="both"/>
              <w:rPr>
                <w:rFonts w:ascii="Times New Roman" w:hAnsi="Times New Roman" w:cs="Times New Roman"/>
                <w:b/>
                <w:color w:val="000000"/>
                <w:sz w:val="22"/>
                <w:szCs w:val="22"/>
              </w:rPr>
            </w:pPr>
            <w:r>
              <w:rPr>
                <w:rFonts w:ascii="Times New Roman" w:hAnsi="Times New Roman" w:cs="Times New Roman"/>
                <w:b/>
                <w:color w:val="000000"/>
                <w:sz w:val="22"/>
                <w:szCs w:val="22"/>
              </w:rPr>
              <w:t>Basic Electronics</w:t>
            </w:r>
          </w:p>
        </w:tc>
        <w:tc>
          <w:tcPr>
            <w:tcW w:w="1829" w:type="pct"/>
          </w:tcPr>
          <w:p>
            <w:pPr>
              <w:tabs>
                <w:tab w:val="left" w:pos="2192"/>
              </w:tabs>
              <w:ind w:left="360"/>
              <w:contextualSpacing/>
              <w:jc w:val="center"/>
              <w:rPr>
                <w:rFonts w:ascii="Times New Roman" w:hAnsi="Times New Roman" w:cs="Times New Roman"/>
                <w:b/>
                <w:color w:val="000000"/>
                <w:sz w:val="22"/>
                <w:szCs w:val="22"/>
              </w:rPr>
            </w:pPr>
            <w:r>
              <w:rPr>
                <w:rFonts w:ascii="Times New Roman" w:hAnsi="Times New Roman" w:cs="Times New Roman"/>
                <w:b/>
                <w:color w:val="000000"/>
                <w:sz w:val="22"/>
                <w:szCs w:val="22"/>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4" w:hRule="atLeast"/>
        </w:trPr>
        <w:tc>
          <w:tcPr>
            <w:tcW w:w="650" w:type="pct"/>
          </w:tcPr>
          <w:p>
            <w:pPr>
              <w:ind w:left="576"/>
              <w:contextualSpacing/>
              <w:jc w:val="both"/>
              <w:rPr>
                <w:rFonts w:ascii="Times New Roman" w:hAnsi="Times New Roman" w:cs="Times New Roman" w:eastAsiaTheme="minorHAnsi"/>
                <w:b/>
                <w:sz w:val="22"/>
                <w:szCs w:val="22"/>
              </w:rPr>
            </w:pPr>
            <w:r>
              <w:rPr>
                <w:rFonts w:ascii="Times New Roman" w:hAnsi="Times New Roman" w:cs="Times New Roman" w:eastAsiaTheme="minorHAnsi"/>
                <w:b/>
                <w:sz w:val="22"/>
                <w:szCs w:val="22"/>
              </w:rPr>
              <w:t>5.</w:t>
            </w:r>
          </w:p>
        </w:tc>
        <w:tc>
          <w:tcPr>
            <w:tcW w:w="2520" w:type="pct"/>
          </w:tcPr>
          <w:p>
            <w:pPr>
              <w:tabs>
                <w:tab w:val="left" w:pos="2192"/>
              </w:tabs>
              <w:ind w:left="576" w:firstLine="110" w:firstLineChars="50"/>
              <w:contextualSpacing/>
              <w:jc w:val="both"/>
              <w:rPr>
                <w:rFonts w:ascii="Times New Roman" w:hAnsi="Times New Roman" w:cs="Times New Roman"/>
                <w:b/>
                <w:color w:val="000000"/>
                <w:sz w:val="22"/>
                <w:szCs w:val="22"/>
              </w:rPr>
            </w:pPr>
            <w:r>
              <w:rPr>
                <w:rFonts w:ascii="Times New Roman" w:hAnsi="Times New Roman" w:cs="Times New Roman"/>
                <w:b/>
                <w:color w:val="000000"/>
                <w:sz w:val="22"/>
                <w:szCs w:val="22"/>
              </w:rPr>
              <w:t>Communication Systems and IoT</w:t>
            </w:r>
          </w:p>
        </w:tc>
        <w:tc>
          <w:tcPr>
            <w:tcW w:w="1829" w:type="pct"/>
          </w:tcPr>
          <w:p>
            <w:pPr>
              <w:tabs>
                <w:tab w:val="left" w:pos="2192"/>
              </w:tabs>
              <w:ind w:left="360"/>
              <w:contextualSpacing/>
              <w:jc w:val="center"/>
              <w:rPr>
                <w:rFonts w:ascii="Times New Roman" w:hAnsi="Times New Roman" w:cs="Times New Roman"/>
                <w:b/>
                <w:color w:val="000000"/>
                <w:sz w:val="22"/>
                <w:szCs w:val="22"/>
              </w:rPr>
            </w:pPr>
            <w:r>
              <w:rPr>
                <w:rFonts w:ascii="Times New Roman" w:hAnsi="Times New Roman" w:cs="Times New Roman"/>
                <w:b/>
                <w:color w:val="000000"/>
                <w:sz w:val="22"/>
                <w:szCs w:val="22"/>
              </w:rPr>
              <w:t>08</w:t>
            </w:r>
          </w:p>
        </w:tc>
      </w:tr>
    </w:tbl>
    <w:p>
      <w:pPr>
        <w:tabs>
          <w:tab w:val="left" w:pos="2192"/>
        </w:tabs>
        <w:ind w:left="1152"/>
        <w:contextualSpacing/>
        <w:jc w:val="both"/>
        <w:rPr>
          <w:rFonts w:ascii="Times New Roman" w:hAnsi="Times New Roman" w:cs="Times New Roman"/>
          <w:b/>
        </w:rPr>
      </w:pPr>
    </w:p>
    <w:p>
      <w:pPr>
        <w:numPr>
          <w:ilvl w:val="0"/>
          <w:numId w:val="19"/>
        </w:numPr>
        <w:tabs>
          <w:tab w:val="left" w:pos="2192"/>
        </w:tabs>
        <w:contextualSpacing/>
        <w:jc w:val="both"/>
        <w:rPr>
          <w:b/>
        </w:rPr>
      </w:pPr>
      <w:r>
        <w:rPr>
          <w:b/>
        </w:rPr>
        <w:t>DETAILED SYLLABUS</w:t>
      </w:r>
    </w:p>
    <w:tbl>
      <w:tblPr>
        <w:tblStyle w:val="174"/>
        <w:tblpPr w:leftFromText="180" w:rightFromText="180" w:vertAnchor="text" w:horzAnchor="margin" w:tblpY="371"/>
        <w:tblW w:w="474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9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650" w:type="pct"/>
          </w:tcPr>
          <w:p>
            <w:pPr>
              <w:tabs>
                <w:tab w:val="left" w:pos="2192"/>
              </w:tabs>
              <w:ind w:left="576"/>
              <w:contextualSpacing/>
              <w:jc w:val="both"/>
              <w:rPr>
                <w:rFonts w:ascii="Times New Roman" w:hAnsi="Times New Roman" w:cs="Times New Roman" w:eastAsiaTheme="minorHAnsi"/>
                <w:b/>
                <w:sz w:val="22"/>
                <w:szCs w:val="22"/>
              </w:rPr>
            </w:pPr>
            <w:r>
              <w:rPr>
                <w:rFonts w:ascii="Times New Roman" w:hAnsi="Times New Roman" w:cs="Times New Roman" w:eastAsiaTheme="minorHAnsi"/>
                <w:b/>
                <w:sz w:val="22"/>
                <w:szCs w:val="22"/>
              </w:rPr>
              <w:t>Unit</w:t>
            </w:r>
          </w:p>
        </w:tc>
        <w:tc>
          <w:tcPr>
            <w:tcW w:w="4349" w:type="pct"/>
          </w:tcPr>
          <w:p>
            <w:pPr>
              <w:tabs>
                <w:tab w:val="left" w:pos="2192"/>
              </w:tabs>
              <w:ind w:left="576"/>
              <w:contextualSpacing/>
              <w:jc w:val="both"/>
              <w:rPr>
                <w:rFonts w:ascii="Times New Roman" w:hAnsi="Times New Roman" w:cs="Times New Roman" w:eastAsiaTheme="minorHAnsi"/>
                <w:b/>
                <w:sz w:val="22"/>
                <w:szCs w:val="22"/>
              </w:rPr>
            </w:pPr>
            <w:r>
              <w:rPr>
                <w:rFonts w:ascii="Times New Roman" w:hAnsi="Times New Roman" w:cs="Times New Roman" w:eastAsiaTheme="minorHAnsi"/>
                <w:b/>
                <w:sz w:val="22"/>
                <w:szCs w:val="22"/>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8" w:hRule="atLeast"/>
        </w:trPr>
        <w:tc>
          <w:tcPr>
            <w:tcW w:w="650" w:type="pct"/>
            <w:shd w:val="clear" w:color="auto" w:fill="C6D9F0" w:themeFill="text2" w:themeFillTint="33"/>
          </w:tcPr>
          <w:p>
            <w:pPr>
              <w:numPr>
                <w:ilvl w:val="0"/>
                <w:numId w:val="20"/>
              </w:numPr>
              <w:tabs>
                <w:tab w:val="left" w:pos="2192"/>
              </w:tabs>
              <w:contextualSpacing/>
              <w:jc w:val="both"/>
              <w:rPr>
                <w:rFonts w:ascii="Times New Roman" w:hAnsi="Times New Roman" w:cs="Times New Roman" w:eastAsiaTheme="minorHAnsi"/>
                <w:b/>
                <w:sz w:val="22"/>
                <w:szCs w:val="22"/>
              </w:rPr>
            </w:pPr>
          </w:p>
        </w:tc>
        <w:tc>
          <w:tcPr>
            <w:tcW w:w="4349" w:type="pct"/>
            <w:shd w:val="clear" w:color="auto" w:fill="C6D9F0" w:themeFill="text2" w:themeFillTint="33"/>
          </w:tcPr>
          <w:p>
            <w:pPr>
              <w:tabs>
                <w:tab w:val="left" w:pos="2192"/>
              </w:tabs>
              <w:ind w:left="576"/>
              <w:contextualSpacing/>
              <w:jc w:val="both"/>
              <w:rPr>
                <w:rFonts w:ascii="Times New Roman" w:hAnsi="Times New Roman" w:cs="Times New Roman" w:eastAsiaTheme="minorHAnsi"/>
                <w:b/>
                <w:sz w:val="22"/>
                <w:szCs w:val="22"/>
              </w:rPr>
            </w:pPr>
            <w:r>
              <w:rPr>
                <w:rFonts w:ascii="Times New Roman" w:hAnsi="Times New Roman" w:cs="Times New Roman" w:eastAsiaTheme="minorHAnsi"/>
                <w:b/>
                <w:sz w:val="22"/>
                <w:szCs w:val="22"/>
              </w:rPr>
              <w:t>Basic Concepts of Electrical Engineering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650" w:type="pct"/>
          </w:tcPr>
          <w:p>
            <w:pPr>
              <w:tabs>
                <w:tab w:val="left" w:pos="2192"/>
              </w:tabs>
              <w:ind w:left="360"/>
              <w:contextualSpacing/>
              <w:jc w:val="both"/>
              <w:rPr>
                <w:rFonts w:ascii="Times New Roman" w:hAnsi="Times New Roman" w:cs="Times New Roman" w:eastAsiaTheme="minorHAnsi"/>
                <w:sz w:val="22"/>
                <w:szCs w:val="22"/>
              </w:rPr>
            </w:pPr>
          </w:p>
        </w:tc>
        <w:tc>
          <w:tcPr>
            <w:tcW w:w="4349" w:type="pct"/>
            <w:tcBorders>
              <w:bottom w:val="single" w:color="auto" w:sz="4" w:space="0"/>
            </w:tcBorders>
          </w:tcPr>
          <w:p>
            <w:pPr>
              <w:widowControl w:val="0"/>
              <w:numPr>
                <w:ilvl w:val="0"/>
                <w:numId w:val="9"/>
              </w:numPr>
              <w:tabs>
                <w:tab w:val="left" w:pos="360"/>
              </w:tabs>
              <w:autoSpaceDE w:val="0"/>
              <w:autoSpaceDN w:val="0"/>
              <w:contextualSpacing/>
              <w:jc w:val="both"/>
              <w:rPr>
                <w:rFonts w:ascii="Times New Roman" w:hAnsi="Times New Roman" w:cs="Times New Roman"/>
                <w:sz w:val="22"/>
                <w:szCs w:val="22"/>
              </w:rPr>
            </w:pPr>
            <w:r>
              <w:rPr>
                <w:rFonts w:ascii="Times New Roman" w:hAnsi="Times New Roman" w:cs="Times New Roman"/>
                <w:sz w:val="22"/>
                <w:szCs w:val="22"/>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sz w:val="22"/>
                <w:szCs w:val="22"/>
              </w:rPr>
            </w:pPr>
            <w:r>
              <w:rPr>
                <w:rFonts w:ascii="Times New Roman" w:hAnsi="Times New Roman" w:cs="Times New Roman"/>
                <w:sz w:val="22"/>
                <w:szCs w:val="22"/>
              </w:rPr>
              <w:t>Basic Concepts: Electric Current, Electromotive Force, Electric Power, Ohm’s Law, Basic Circuit Components, Faraday’s Law of Electromagnetic Induction.</w:t>
            </w:r>
          </w:p>
          <w:p>
            <w:pPr>
              <w:widowControl w:val="0"/>
              <w:numPr>
                <w:ilvl w:val="0"/>
                <w:numId w:val="9"/>
              </w:numPr>
              <w:tabs>
                <w:tab w:val="left" w:pos="360"/>
              </w:tabs>
              <w:autoSpaceDE w:val="0"/>
              <w:autoSpaceDN w:val="0"/>
              <w:contextualSpacing/>
              <w:jc w:val="both"/>
              <w:rPr>
                <w:rFonts w:ascii="Times New Roman" w:hAnsi="Times New Roman" w:cs="Times New Roman"/>
                <w:sz w:val="22"/>
                <w:szCs w:val="22"/>
              </w:rPr>
            </w:pPr>
            <w:r>
              <w:rPr>
                <w:rFonts w:ascii="Times New Roman" w:hAnsi="Times New Roman" w:cs="Times New Roman"/>
                <w:sz w:val="22"/>
                <w:szCs w:val="22"/>
              </w:rPr>
              <w:t>DC Network Analysis &amp; Theorems: Kirchhoff’s Laws, Network Sources, Resistive Networks, Series-Parallel Circuits, Star-Delta Transformation, Node Voltage Method, Mesh Current Method, Super- Position, Thevenin’s, Norton’s and Maximum Power Transfer Theorems.</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sz w:val="22"/>
                <w:szCs w:val="22"/>
              </w:rPr>
            </w:pPr>
            <w:r>
              <w:rPr>
                <w:rFonts w:ascii="Times New Roman" w:hAnsi="Times New Roman" w:cs="Times New Roman"/>
                <w:sz w:val="22"/>
                <w:szCs w:val="22"/>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50" w:type="pct"/>
            <w:shd w:val="clear" w:color="auto" w:fill="B8CCE4" w:themeFill="accent1" w:themeFillTint="66"/>
          </w:tcPr>
          <w:p>
            <w:pPr>
              <w:numPr>
                <w:ilvl w:val="0"/>
                <w:numId w:val="20"/>
              </w:numPr>
              <w:tabs>
                <w:tab w:val="left" w:pos="2192"/>
              </w:tabs>
              <w:contextualSpacing/>
              <w:jc w:val="both"/>
              <w:rPr>
                <w:rFonts w:ascii="Times New Roman" w:hAnsi="Times New Roman" w:cs="Times New Roman" w:eastAsiaTheme="minorHAnsi"/>
                <w:b/>
                <w:sz w:val="22"/>
                <w:szCs w:val="22"/>
              </w:rPr>
            </w:pPr>
          </w:p>
        </w:tc>
        <w:tc>
          <w:tcPr>
            <w:tcW w:w="4349" w:type="pct"/>
            <w:shd w:val="clear" w:color="auto" w:fill="B8CCE4" w:themeFill="accent1" w:themeFillTint="66"/>
          </w:tcPr>
          <w:p>
            <w:pPr>
              <w:tabs>
                <w:tab w:val="left" w:pos="2192"/>
              </w:tabs>
              <w:ind w:left="180" w:hanging="180"/>
              <w:contextualSpacing/>
              <w:jc w:val="both"/>
              <w:rPr>
                <w:rFonts w:ascii="Times New Roman" w:hAnsi="Times New Roman" w:cs="Times New Roman" w:eastAsiaTheme="minorHAnsi"/>
                <w:sz w:val="22"/>
                <w:szCs w:val="22"/>
              </w:rPr>
            </w:pPr>
            <w:r>
              <w:rPr>
                <w:rFonts w:ascii="Times New Roman" w:hAnsi="Times New Roman" w:cs="Times New Roman" w:eastAsiaTheme="minorHAnsi"/>
                <w:b/>
                <w:sz w:val="22"/>
                <w:szCs w:val="22"/>
              </w:rPr>
              <w:t>Alternating Quantities and Electrical Installations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6" w:hRule="atLeast"/>
        </w:trPr>
        <w:tc>
          <w:tcPr>
            <w:tcW w:w="650" w:type="pct"/>
          </w:tcPr>
          <w:p>
            <w:pPr>
              <w:tabs>
                <w:tab w:val="left" w:pos="2192"/>
              </w:tabs>
              <w:ind w:left="360"/>
              <w:contextualSpacing/>
              <w:jc w:val="both"/>
              <w:rPr>
                <w:rFonts w:ascii="Times New Roman" w:hAnsi="Times New Roman" w:cs="Times New Roman" w:eastAsiaTheme="minorHAnsi"/>
                <w:sz w:val="22"/>
                <w:szCs w:val="22"/>
              </w:rPr>
            </w:pPr>
          </w:p>
        </w:tc>
        <w:tc>
          <w:tcPr>
            <w:tcW w:w="4349" w:type="pct"/>
          </w:tcPr>
          <w:p>
            <w:pPr>
              <w:widowControl w:val="0"/>
              <w:numPr>
                <w:ilvl w:val="0"/>
                <w:numId w:val="9"/>
              </w:numPr>
              <w:tabs>
                <w:tab w:val="left" w:pos="360"/>
              </w:tabs>
              <w:autoSpaceDE w:val="0"/>
              <w:autoSpaceDN w:val="0"/>
              <w:contextualSpacing/>
              <w:jc w:val="both"/>
              <w:rPr>
                <w:rFonts w:ascii="Times New Roman" w:hAnsi="Times New Roman" w:cs="Times New Roman"/>
                <w:sz w:val="22"/>
                <w:szCs w:val="22"/>
              </w:rPr>
            </w:pPr>
            <w:r>
              <w:rPr>
                <w:rFonts w:ascii="Times New Roman" w:hAnsi="Times New Roman" w:cs="Times New Roman"/>
                <w:sz w:val="22"/>
                <w:szCs w:val="22"/>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sz w:val="22"/>
                <w:szCs w:val="22"/>
              </w:rPr>
            </w:pPr>
            <w:r>
              <w:rPr>
                <w:rFonts w:ascii="Times New Roman" w:hAnsi="Times New Roman" w:cs="Times New Roman"/>
                <w:sz w:val="22"/>
                <w:szCs w:val="22"/>
              </w:rPr>
              <w:t>Single Phase AC system: Introduction, Generation of AC Voltages, Root Mean Square and Average Value of Alternating Currents and Voltages, Form Factor, Peak Factor, Power Factor and Quality Factor, Phasor Diagram</w:t>
            </w:r>
          </w:p>
          <w:p>
            <w:pPr>
              <w:widowControl w:val="0"/>
              <w:numPr>
                <w:ilvl w:val="0"/>
                <w:numId w:val="9"/>
              </w:numPr>
              <w:tabs>
                <w:tab w:val="left" w:pos="360"/>
              </w:tabs>
              <w:autoSpaceDE w:val="0"/>
              <w:autoSpaceDN w:val="0"/>
              <w:contextualSpacing/>
              <w:jc w:val="both"/>
              <w:rPr>
                <w:rFonts w:ascii="Times New Roman" w:hAnsi="Times New Roman" w:cs="Times New Roman"/>
                <w:sz w:val="22"/>
                <w:szCs w:val="22"/>
              </w:rPr>
            </w:pPr>
            <w:r>
              <w:rPr>
                <w:rFonts w:ascii="Times New Roman" w:hAnsi="Times New Roman" w:cs="Times New Roman"/>
                <w:sz w:val="22"/>
                <w:szCs w:val="22"/>
              </w:rPr>
              <w:t>Components of LT Switchgear: Switch Fuse Unit (SFU), MCB, ELCB, MCCB, Types of Wires and Cables, Importance of earthing. Types of Batteries, Important characteristics for Batteries. Elementary calculations for energy consumption and savings, battery backup.</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sz w:val="22"/>
                <w:szCs w:val="22"/>
              </w:rPr>
            </w:pPr>
            <w:r>
              <w:rPr>
                <w:rFonts w:ascii="Times New Roman" w:hAnsi="Times New Roman" w:cs="Times New Roman"/>
                <w:sz w:val="22"/>
                <w:szCs w:val="22"/>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50" w:type="pct"/>
            <w:shd w:val="clear" w:color="auto" w:fill="C6D9F0" w:themeFill="text2" w:themeFillTint="33"/>
          </w:tcPr>
          <w:p>
            <w:pPr>
              <w:numPr>
                <w:ilvl w:val="0"/>
                <w:numId w:val="20"/>
              </w:numPr>
              <w:tabs>
                <w:tab w:val="left" w:pos="2192"/>
              </w:tabs>
              <w:contextualSpacing/>
              <w:jc w:val="both"/>
              <w:rPr>
                <w:rFonts w:ascii="Times New Roman" w:hAnsi="Times New Roman" w:cs="Times New Roman" w:eastAsiaTheme="minorHAnsi"/>
                <w:b/>
                <w:sz w:val="22"/>
                <w:szCs w:val="22"/>
              </w:rPr>
            </w:pPr>
          </w:p>
        </w:tc>
        <w:tc>
          <w:tcPr>
            <w:tcW w:w="4349" w:type="pct"/>
            <w:shd w:val="clear" w:color="auto" w:fill="C6D9F0" w:themeFill="text2" w:themeFillTint="33"/>
          </w:tcPr>
          <w:p>
            <w:pPr>
              <w:tabs>
                <w:tab w:val="left" w:pos="2192"/>
              </w:tabs>
              <w:ind w:left="576"/>
              <w:contextualSpacing/>
              <w:jc w:val="both"/>
              <w:rPr>
                <w:rFonts w:ascii="Times New Roman" w:hAnsi="Times New Roman" w:cs="Times New Roman" w:eastAsiaTheme="minorHAnsi"/>
                <w:b/>
                <w:sz w:val="22"/>
                <w:szCs w:val="22"/>
              </w:rPr>
            </w:pPr>
            <w:r>
              <w:rPr>
                <w:rFonts w:ascii="Times New Roman" w:hAnsi="Times New Roman" w:cs="Times New Roman" w:eastAsiaTheme="minorHAnsi"/>
                <w:b/>
                <w:sz w:val="22"/>
                <w:szCs w:val="22"/>
              </w:rPr>
              <w:t>Energy Conversion and Electrical Machines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650" w:type="pct"/>
          </w:tcPr>
          <w:p>
            <w:pPr>
              <w:tabs>
                <w:tab w:val="left" w:pos="2192"/>
              </w:tabs>
              <w:ind w:left="1080"/>
              <w:contextualSpacing/>
              <w:jc w:val="both"/>
              <w:rPr>
                <w:rFonts w:ascii="Times New Roman" w:hAnsi="Times New Roman" w:cs="Times New Roman" w:eastAsiaTheme="minorHAnsi"/>
                <w:sz w:val="22"/>
                <w:szCs w:val="22"/>
              </w:rPr>
            </w:pPr>
          </w:p>
        </w:tc>
        <w:tc>
          <w:tcPr>
            <w:tcW w:w="4349" w:type="pct"/>
          </w:tcPr>
          <w:p>
            <w:pPr>
              <w:widowControl w:val="0"/>
              <w:numPr>
                <w:ilvl w:val="0"/>
                <w:numId w:val="9"/>
              </w:numPr>
              <w:tabs>
                <w:tab w:val="left" w:pos="360"/>
              </w:tabs>
              <w:autoSpaceDE w:val="0"/>
              <w:autoSpaceDN w:val="0"/>
              <w:contextualSpacing/>
              <w:jc w:val="both"/>
              <w:rPr>
                <w:rFonts w:ascii="Times New Roman" w:hAnsi="Times New Roman" w:cs="Times New Roman"/>
                <w:sz w:val="22"/>
                <w:szCs w:val="22"/>
              </w:rPr>
            </w:pPr>
            <w:r>
              <w:rPr>
                <w:rFonts w:ascii="Times New Roman" w:hAnsi="Times New Roman" w:cs="Times New Roman"/>
                <w:sz w:val="22"/>
                <w:szCs w:val="22"/>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sz w:val="22"/>
                <w:szCs w:val="22"/>
              </w:rPr>
            </w:pPr>
            <w:r>
              <w:rPr>
                <w:rFonts w:ascii="Times New Roman" w:hAnsi="Times New Roman" w:cs="Times New Roman"/>
                <w:sz w:val="22"/>
                <w:szCs w:val="22"/>
              </w:rPr>
              <w:t>Introduction to Energy: Types of Energy, Introduction to Energy Conversion, Sources of Energy (Conventional &amp; Non-Conventional), Energy Scenario in India &amp; Rajasthan.</w:t>
            </w:r>
          </w:p>
          <w:p>
            <w:pPr>
              <w:widowControl w:val="0"/>
              <w:numPr>
                <w:ilvl w:val="0"/>
                <w:numId w:val="9"/>
              </w:numPr>
              <w:tabs>
                <w:tab w:val="left" w:pos="360"/>
              </w:tabs>
              <w:autoSpaceDE w:val="0"/>
              <w:autoSpaceDN w:val="0"/>
              <w:contextualSpacing/>
              <w:jc w:val="both"/>
              <w:rPr>
                <w:rFonts w:ascii="Times New Roman" w:hAnsi="Times New Roman" w:cs="Times New Roman"/>
                <w:sz w:val="22"/>
                <w:szCs w:val="22"/>
              </w:rPr>
            </w:pPr>
            <w:r>
              <w:rPr>
                <w:rFonts w:ascii="Times New Roman" w:hAnsi="Times New Roman" w:cs="Times New Roman"/>
                <w:sz w:val="22"/>
                <w:szCs w:val="22"/>
              </w:rPr>
              <w:t>Rotating Machines: DC Machines: Principle of Operation of DC Machine as Motor and Generator, EMF Equation, Applications of DC Machines. AC Machines: Principle of Operation of 3-Phase Induction Motor, 3- Phase Synchronous Motor and 3- Phase Synchronous Generator (Alternator), Applications of AC Machines.</w:t>
            </w:r>
          </w:p>
          <w:p>
            <w:pPr>
              <w:widowControl w:val="0"/>
              <w:numPr>
                <w:ilvl w:val="0"/>
                <w:numId w:val="9"/>
              </w:numPr>
              <w:tabs>
                <w:tab w:val="left" w:pos="360"/>
              </w:tabs>
              <w:autoSpaceDE w:val="0"/>
              <w:autoSpaceDN w:val="0"/>
              <w:contextualSpacing/>
              <w:jc w:val="both"/>
              <w:rPr>
                <w:rFonts w:ascii="Times New Roman" w:hAnsi="Times New Roman" w:cs="Times New Roman" w:eastAsiaTheme="minorHAnsi"/>
                <w:sz w:val="22"/>
                <w:szCs w:val="22"/>
              </w:rPr>
            </w:pPr>
            <w:r>
              <w:rPr>
                <w:rFonts w:ascii="Times New Roman" w:hAnsi="Times New Roman" w:cs="Times New Roman"/>
                <w:sz w:val="22"/>
                <w:szCs w:val="22"/>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50" w:type="pct"/>
            <w:shd w:val="clear" w:color="auto" w:fill="B8CCE4" w:themeFill="accent1" w:themeFillTint="66"/>
          </w:tcPr>
          <w:p>
            <w:pPr>
              <w:numPr>
                <w:ilvl w:val="0"/>
                <w:numId w:val="20"/>
              </w:numPr>
              <w:tabs>
                <w:tab w:val="left" w:pos="2192"/>
              </w:tabs>
              <w:contextualSpacing/>
              <w:jc w:val="both"/>
              <w:rPr>
                <w:rFonts w:ascii="Times New Roman" w:hAnsi="Times New Roman" w:cs="Times New Roman" w:eastAsiaTheme="minorHAnsi"/>
                <w:b/>
                <w:sz w:val="22"/>
                <w:szCs w:val="22"/>
              </w:rPr>
            </w:pPr>
          </w:p>
        </w:tc>
        <w:tc>
          <w:tcPr>
            <w:tcW w:w="4349" w:type="pct"/>
            <w:shd w:val="clear" w:color="auto" w:fill="B8CCE4" w:themeFill="accent1" w:themeFillTint="66"/>
          </w:tcPr>
          <w:p>
            <w:pPr>
              <w:tabs>
                <w:tab w:val="left" w:pos="2192"/>
              </w:tabs>
              <w:ind w:left="576"/>
              <w:contextualSpacing/>
              <w:jc w:val="both"/>
              <w:rPr>
                <w:rFonts w:ascii="Times New Roman" w:hAnsi="Times New Roman" w:cs="Times New Roman" w:eastAsiaTheme="minorHAnsi"/>
                <w:b/>
                <w:sz w:val="22"/>
                <w:szCs w:val="22"/>
              </w:rPr>
            </w:pPr>
            <w:r>
              <w:rPr>
                <w:rFonts w:ascii="Times New Roman" w:hAnsi="Times New Roman" w:cs="Times New Roman" w:eastAsiaTheme="minorHAnsi"/>
                <w:b/>
                <w:sz w:val="22"/>
                <w:szCs w:val="22"/>
              </w:rPr>
              <w:t>Basic Electronics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650" w:type="pct"/>
          </w:tcPr>
          <w:p>
            <w:pPr>
              <w:tabs>
                <w:tab w:val="left" w:pos="2192"/>
              </w:tabs>
              <w:ind w:left="1080"/>
              <w:contextualSpacing/>
              <w:jc w:val="both"/>
              <w:rPr>
                <w:rFonts w:ascii="Times New Roman" w:hAnsi="Times New Roman" w:cs="Times New Roman" w:eastAsiaTheme="minorHAnsi"/>
                <w:sz w:val="22"/>
                <w:szCs w:val="22"/>
              </w:rPr>
            </w:pPr>
          </w:p>
        </w:tc>
        <w:tc>
          <w:tcPr>
            <w:tcW w:w="4349" w:type="pct"/>
          </w:tcPr>
          <w:p>
            <w:pPr>
              <w:widowControl w:val="0"/>
              <w:numPr>
                <w:ilvl w:val="0"/>
                <w:numId w:val="9"/>
              </w:numPr>
              <w:tabs>
                <w:tab w:val="left" w:pos="360"/>
              </w:tabs>
              <w:autoSpaceDE w:val="0"/>
              <w:autoSpaceDN w:val="0"/>
              <w:contextualSpacing/>
              <w:jc w:val="both"/>
              <w:rPr>
                <w:rFonts w:ascii="Times New Roman" w:hAnsi="Times New Roman" w:cs="Times New Roman"/>
                <w:sz w:val="22"/>
                <w:szCs w:val="22"/>
              </w:rPr>
            </w:pPr>
            <w:r>
              <w:rPr>
                <w:rFonts w:ascii="Times New Roman" w:hAnsi="Times New Roman" w:cs="Times New Roman"/>
                <w:sz w:val="22"/>
                <w:szCs w:val="22"/>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sz w:val="22"/>
                <w:szCs w:val="22"/>
              </w:rPr>
            </w:pPr>
            <w:r>
              <w:rPr>
                <w:rFonts w:ascii="Times New Roman" w:hAnsi="Times New Roman" w:cs="Times New Roman"/>
                <w:sz w:val="22"/>
                <w:szCs w:val="22"/>
              </w:rPr>
              <w:t>Semiconductor Devices: Conduction in Semiconductors, Conduction Properties of Semiconductor Diodes, Behavior of the PN Junction, PN Junction Diode, Zener Diode, LED, Photovoltaic Cell, Rectifiers, L, C, &amp; L-Cfilters, BJT, UJT, Transistor as an Amplifier.</w:t>
            </w:r>
          </w:p>
          <w:p>
            <w:pPr>
              <w:widowControl w:val="0"/>
              <w:numPr>
                <w:ilvl w:val="0"/>
                <w:numId w:val="9"/>
              </w:numPr>
              <w:tabs>
                <w:tab w:val="left" w:pos="360"/>
              </w:tabs>
              <w:autoSpaceDE w:val="0"/>
              <w:autoSpaceDN w:val="0"/>
              <w:contextualSpacing/>
              <w:jc w:val="both"/>
              <w:rPr>
                <w:rFonts w:ascii="Times New Roman" w:hAnsi="Times New Roman" w:cs="Times New Roman"/>
                <w:sz w:val="22"/>
                <w:szCs w:val="22"/>
              </w:rPr>
            </w:pPr>
            <w:r>
              <w:rPr>
                <w:rFonts w:ascii="Times New Roman" w:hAnsi="Times New Roman" w:cs="Times New Roman"/>
                <w:sz w:val="22"/>
                <w:szCs w:val="22"/>
              </w:rPr>
              <w:t>Digital Electronics: Boolean algebra, Binary System, Logic Gates and Their Truth Tables.</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sz w:val="22"/>
                <w:szCs w:val="22"/>
              </w:rPr>
            </w:pPr>
            <w:r>
              <w:rPr>
                <w:rFonts w:ascii="Times New Roman" w:hAnsi="Times New Roman" w:cs="Times New Roman"/>
                <w:sz w:val="22"/>
                <w:szCs w:val="22"/>
              </w:rPr>
              <w:t>Conclusion of Uni</w:t>
            </w:r>
            <w:r>
              <w:rPr>
                <w:rFonts w:ascii="Times New Roman" w:hAnsi="Times New Roman" w:eastAsia="Times New Roman" w:cs="Times New Roman"/>
                <w:sz w:val="22"/>
                <w:szCs w:val="22"/>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7" w:hRule="atLeast"/>
        </w:trPr>
        <w:tc>
          <w:tcPr>
            <w:tcW w:w="650" w:type="pct"/>
            <w:shd w:val="clear" w:color="auto" w:fill="B8CCE4" w:themeFill="accent1" w:themeFillTint="66"/>
          </w:tcPr>
          <w:p>
            <w:pPr>
              <w:numPr>
                <w:ilvl w:val="0"/>
                <w:numId w:val="20"/>
              </w:numPr>
              <w:tabs>
                <w:tab w:val="left" w:pos="2192"/>
              </w:tabs>
              <w:contextualSpacing/>
              <w:jc w:val="both"/>
              <w:rPr>
                <w:rFonts w:ascii="Times New Roman" w:hAnsi="Times New Roman" w:cs="Times New Roman" w:eastAsiaTheme="minorHAnsi"/>
                <w:b/>
                <w:sz w:val="22"/>
                <w:szCs w:val="22"/>
              </w:rPr>
            </w:pPr>
          </w:p>
        </w:tc>
        <w:tc>
          <w:tcPr>
            <w:tcW w:w="4349" w:type="pct"/>
            <w:shd w:val="clear" w:color="auto" w:fill="B8CCE4" w:themeFill="accent1" w:themeFillTint="66"/>
          </w:tcPr>
          <w:p>
            <w:pPr>
              <w:tabs>
                <w:tab w:val="left" w:pos="2192"/>
              </w:tabs>
              <w:ind w:left="576"/>
              <w:contextualSpacing/>
              <w:jc w:val="both"/>
              <w:rPr>
                <w:rFonts w:ascii="Times New Roman" w:hAnsi="Times New Roman" w:cs="Times New Roman" w:eastAsiaTheme="minorHAnsi"/>
                <w:b/>
                <w:sz w:val="22"/>
                <w:szCs w:val="22"/>
              </w:rPr>
            </w:pPr>
            <w:r>
              <w:rPr>
                <w:rFonts w:ascii="Times New Roman" w:hAnsi="Times New Roman" w:cs="Times New Roman" w:eastAsiaTheme="minorHAnsi"/>
                <w:b/>
                <w:sz w:val="22"/>
                <w:szCs w:val="22"/>
              </w:rPr>
              <w:t>Communication Systems and IoT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650" w:type="pct"/>
          </w:tcPr>
          <w:p>
            <w:pPr>
              <w:tabs>
                <w:tab w:val="left" w:pos="2192"/>
              </w:tabs>
              <w:ind w:left="630"/>
              <w:contextualSpacing/>
              <w:jc w:val="both"/>
              <w:rPr>
                <w:rFonts w:ascii="Times New Roman" w:hAnsi="Times New Roman" w:cs="Times New Roman" w:eastAsiaTheme="minorHAnsi"/>
                <w:b/>
                <w:sz w:val="22"/>
                <w:szCs w:val="22"/>
              </w:rPr>
            </w:pPr>
          </w:p>
        </w:tc>
        <w:tc>
          <w:tcPr>
            <w:tcW w:w="4349" w:type="pct"/>
          </w:tcPr>
          <w:p>
            <w:pPr>
              <w:widowControl w:val="0"/>
              <w:numPr>
                <w:ilvl w:val="0"/>
                <w:numId w:val="9"/>
              </w:numPr>
              <w:tabs>
                <w:tab w:val="left" w:pos="360"/>
              </w:tabs>
              <w:autoSpaceDE w:val="0"/>
              <w:autoSpaceDN w:val="0"/>
              <w:contextualSpacing/>
              <w:jc w:val="both"/>
              <w:rPr>
                <w:rFonts w:ascii="Times New Roman" w:hAnsi="Times New Roman" w:cs="Times New Roman"/>
                <w:sz w:val="22"/>
                <w:szCs w:val="22"/>
              </w:rPr>
            </w:pPr>
            <w:r>
              <w:rPr>
                <w:rFonts w:ascii="Times New Roman" w:hAnsi="Times New Roman" w:cs="Times New Roman"/>
                <w:sz w:val="22"/>
                <w:szCs w:val="22"/>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sz w:val="22"/>
                <w:szCs w:val="22"/>
              </w:rPr>
            </w:pPr>
            <w:r>
              <w:rPr>
                <w:rFonts w:ascii="Times New Roman" w:hAnsi="Times New Roman" w:cs="Times New Roman"/>
                <w:sz w:val="22"/>
                <w:szCs w:val="22"/>
              </w:rPr>
              <w:t>Basics of Communication: Introduction, IEEE Spectrum for Communication Systems, Types of Communication, Amplitude and Frequency Modulation.</w:t>
            </w:r>
          </w:p>
          <w:p>
            <w:pPr>
              <w:widowControl w:val="0"/>
              <w:numPr>
                <w:ilvl w:val="0"/>
                <w:numId w:val="9"/>
              </w:numPr>
              <w:tabs>
                <w:tab w:val="left" w:pos="360"/>
              </w:tabs>
              <w:autoSpaceDE w:val="0"/>
              <w:autoSpaceDN w:val="0"/>
              <w:contextualSpacing/>
              <w:jc w:val="both"/>
              <w:rPr>
                <w:rFonts w:ascii="Times New Roman" w:hAnsi="Times New Roman" w:cs="Times New Roman"/>
                <w:sz w:val="22"/>
                <w:szCs w:val="22"/>
              </w:rPr>
            </w:pPr>
            <w:r>
              <w:rPr>
                <w:rFonts w:ascii="Times New Roman" w:hAnsi="Times New Roman" w:cs="Times New Roman"/>
                <w:sz w:val="22"/>
                <w:szCs w:val="22"/>
              </w:rPr>
              <w:t>Basics of Instrumentation: Introduction to Transducers, Thermocouple, RTD, Strain Gauges, Load Cell and Bimetallic Strip.</w:t>
            </w:r>
          </w:p>
          <w:p>
            <w:pPr>
              <w:widowControl w:val="0"/>
              <w:numPr>
                <w:ilvl w:val="0"/>
                <w:numId w:val="9"/>
              </w:numPr>
              <w:tabs>
                <w:tab w:val="left" w:pos="360"/>
              </w:tabs>
              <w:autoSpaceDE w:val="0"/>
              <w:autoSpaceDN w:val="0"/>
              <w:contextualSpacing/>
              <w:jc w:val="both"/>
              <w:rPr>
                <w:rFonts w:ascii="Times New Roman" w:hAnsi="Times New Roman" w:cs="Times New Roman"/>
                <w:sz w:val="22"/>
                <w:szCs w:val="22"/>
              </w:rPr>
            </w:pPr>
            <w:r>
              <w:rPr>
                <w:rFonts w:ascii="Times New Roman" w:hAnsi="Times New Roman" w:cs="Times New Roman"/>
                <w:sz w:val="22"/>
                <w:szCs w:val="22"/>
              </w:rPr>
              <w:t>An overview of Internet of Things-Building blocks of IoT, IoT enabling technologies, Characteristics of IoT systems and IoT levels, Evolution of the Internet paradigm, Device-to-Device/ Machine-to-Machine Integration</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sz w:val="22"/>
                <w:szCs w:val="22"/>
              </w:rPr>
            </w:pPr>
            <w:r>
              <w:rPr>
                <w:rFonts w:ascii="Times New Roman" w:hAnsi="Times New Roman" w:cs="Times New Roman"/>
                <w:sz w:val="22"/>
                <w:szCs w:val="22"/>
              </w:rPr>
              <w:t>Conclusion of Unit</w:t>
            </w:r>
          </w:p>
        </w:tc>
      </w:tr>
    </w:tbl>
    <w:p>
      <w:pPr>
        <w:tabs>
          <w:tab w:val="left" w:pos="2192"/>
        </w:tabs>
        <w:contextualSpacing/>
        <w:jc w:val="both"/>
      </w:pPr>
    </w:p>
    <w:p>
      <w:pPr>
        <w:contextualSpacing/>
        <w:rPr>
          <w:rFonts w:ascii="Times New Roman" w:hAnsi="Times New Roman" w:cs="Times New Roman"/>
          <w:b/>
        </w:rPr>
      </w:pPr>
      <w:r>
        <w:rPr>
          <w:rFonts w:ascii="Times New Roman" w:hAnsi="Times New Roman" w:cs="Times New Roman"/>
          <w:b/>
        </w:rPr>
        <w:t>C. RECOMMENDED STUDY MATERIAL</w:t>
      </w:r>
    </w:p>
    <w:p>
      <w:pPr>
        <w:tabs>
          <w:tab w:val="left" w:pos="2192"/>
        </w:tabs>
        <w:contextualSpacing/>
        <w:jc w:val="both"/>
        <w:rPr>
          <w:b/>
        </w:rPr>
      </w:pPr>
    </w:p>
    <w:tbl>
      <w:tblPr>
        <w:tblStyle w:val="17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4"/>
        <w:gridCol w:w="2877"/>
        <w:gridCol w:w="2907"/>
        <w:gridCol w:w="1658"/>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77" w:type="pct"/>
            <w:shd w:val="clear" w:color="auto" w:fill="D6E3BC" w:themeFill="accent3" w:themeFillTint="66"/>
          </w:tcPr>
          <w:p>
            <w:pPr>
              <w:pStyle w:val="42"/>
              <w:ind w:left="576"/>
              <w:contextualSpacing/>
              <w:jc w:val="both"/>
              <w:rPr>
                <w:rFonts w:eastAsia="Calibri"/>
                <w:b/>
                <w:sz w:val="20"/>
                <w:szCs w:val="20"/>
              </w:rPr>
            </w:pPr>
            <w:r>
              <w:rPr>
                <w:rFonts w:eastAsia="Calibri"/>
                <w:b/>
                <w:sz w:val="20"/>
                <w:szCs w:val="20"/>
              </w:rPr>
              <w:t>Sr.No</w:t>
            </w:r>
          </w:p>
        </w:tc>
        <w:tc>
          <w:tcPr>
            <w:tcW w:w="1303" w:type="pct"/>
            <w:shd w:val="clear" w:color="auto" w:fill="D6E3BC" w:themeFill="accent3" w:themeFillTint="66"/>
          </w:tcPr>
          <w:p>
            <w:pPr>
              <w:pStyle w:val="42"/>
              <w:ind w:left="576"/>
              <w:contextualSpacing/>
              <w:jc w:val="both"/>
              <w:rPr>
                <w:rFonts w:eastAsia="Calibri"/>
                <w:b/>
                <w:sz w:val="20"/>
                <w:szCs w:val="20"/>
              </w:rPr>
            </w:pPr>
            <w:r>
              <w:rPr>
                <w:rFonts w:eastAsia="Calibri"/>
                <w:b/>
                <w:sz w:val="20"/>
                <w:szCs w:val="20"/>
              </w:rPr>
              <w:t>Reference Book</w:t>
            </w:r>
          </w:p>
        </w:tc>
        <w:tc>
          <w:tcPr>
            <w:tcW w:w="1317" w:type="pct"/>
            <w:shd w:val="clear" w:color="auto" w:fill="D6E3BC" w:themeFill="accent3" w:themeFillTint="66"/>
          </w:tcPr>
          <w:p>
            <w:pPr>
              <w:pStyle w:val="42"/>
              <w:ind w:left="576"/>
              <w:contextualSpacing/>
              <w:jc w:val="both"/>
              <w:rPr>
                <w:rFonts w:eastAsia="Calibri"/>
                <w:b/>
                <w:sz w:val="20"/>
                <w:szCs w:val="20"/>
              </w:rPr>
            </w:pPr>
            <w:r>
              <w:rPr>
                <w:rFonts w:eastAsia="Calibri"/>
                <w:b/>
                <w:sz w:val="20"/>
                <w:szCs w:val="20"/>
              </w:rPr>
              <w:t>Author</w:t>
            </w:r>
          </w:p>
        </w:tc>
        <w:tc>
          <w:tcPr>
            <w:tcW w:w="751" w:type="pct"/>
            <w:shd w:val="clear" w:color="auto" w:fill="D6E3BC" w:themeFill="accent3" w:themeFillTint="66"/>
          </w:tcPr>
          <w:p>
            <w:pPr>
              <w:pStyle w:val="42"/>
              <w:ind w:left="576"/>
              <w:contextualSpacing/>
              <w:jc w:val="both"/>
              <w:rPr>
                <w:rFonts w:eastAsia="Calibri"/>
                <w:b/>
                <w:sz w:val="20"/>
                <w:szCs w:val="20"/>
              </w:rPr>
            </w:pPr>
            <w:r>
              <w:rPr>
                <w:rFonts w:eastAsia="Calibri"/>
                <w:b/>
                <w:sz w:val="20"/>
                <w:szCs w:val="20"/>
              </w:rPr>
              <w:t>Edition</w:t>
            </w:r>
          </w:p>
        </w:tc>
        <w:tc>
          <w:tcPr>
            <w:tcW w:w="952" w:type="pct"/>
            <w:shd w:val="clear" w:color="auto" w:fill="D6E3BC" w:themeFill="accent3" w:themeFillTint="66"/>
          </w:tcPr>
          <w:p>
            <w:pPr>
              <w:pStyle w:val="42"/>
              <w:ind w:left="576"/>
              <w:contextualSpacing/>
              <w:jc w:val="both"/>
              <w:rPr>
                <w:rFonts w:eastAsia="Calibri"/>
                <w:b/>
                <w:sz w:val="20"/>
                <w:szCs w:val="20"/>
              </w:rPr>
            </w:pPr>
            <w:r>
              <w:rPr>
                <w:rFonts w:eastAsia="Calibri"/>
                <w:b/>
                <w:sz w:val="20"/>
                <w:szCs w:val="20"/>
              </w:rPr>
              <w:t>Publication</w:t>
            </w:r>
          </w:p>
        </w:tc>
      </w:tr>
      <w:tr>
        <w:trPr>
          <w:trHeight w:val="64" w:hRule="atLeast"/>
        </w:trPr>
        <w:tc>
          <w:tcPr>
            <w:tcW w:w="677" w:type="pct"/>
          </w:tcPr>
          <w:p>
            <w:pPr>
              <w:pStyle w:val="42"/>
              <w:ind w:left="576"/>
              <w:contextualSpacing/>
              <w:jc w:val="center"/>
              <w:rPr>
                <w:rFonts w:eastAsia="Calibri"/>
                <w:sz w:val="20"/>
                <w:szCs w:val="20"/>
              </w:rPr>
            </w:pPr>
            <w:r>
              <w:rPr>
                <w:rFonts w:eastAsia="Calibri"/>
                <w:sz w:val="20"/>
                <w:szCs w:val="20"/>
              </w:rPr>
              <w:t>1</w:t>
            </w:r>
          </w:p>
        </w:tc>
        <w:tc>
          <w:tcPr>
            <w:tcW w:w="1303" w:type="pct"/>
          </w:tcPr>
          <w:p>
            <w:pPr>
              <w:pStyle w:val="42"/>
              <w:ind w:left="576"/>
              <w:contextualSpacing/>
              <w:jc w:val="both"/>
              <w:rPr>
                <w:rFonts w:eastAsia="Calibri"/>
                <w:sz w:val="20"/>
                <w:szCs w:val="20"/>
              </w:rPr>
            </w:pPr>
            <w:r>
              <w:rPr>
                <w:rFonts w:eastAsia="Calibri"/>
                <w:sz w:val="20"/>
                <w:szCs w:val="20"/>
              </w:rPr>
              <w:t>Electrical and Electronic Technology</w:t>
            </w:r>
          </w:p>
        </w:tc>
        <w:tc>
          <w:tcPr>
            <w:tcW w:w="1317" w:type="pct"/>
          </w:tcPr>
          <w:p>
            <w:pPr>
              <w:pStyle w:val="42"/>
              <w:ind w:left="576"/>
              <w:contextualSpacing/>
              <w:jc w:val="both"/>
              <w:rPr>
                <w:rFonts w:eastAsia="Calibri"/>
                <w:sz w:val="20"/>
                <w:szCs w:val="20"/>
              </w:rPr>
            </w:pPr>
            <w:r>
              <w:rPr>
                <w:rFonts w:eastAsia="Calibri"/>
                <w:sz w:val="20"/>
                <w:szCs w:val="20"/>
              </w:rPr>
              <w:t xml:space="preserve">Edward Hughes et al, </w:t>
            </w:r>
          </w:p>
        </w:tc>
        <w:tc>
          <w:tcPr>
            <w:tcW w:w="751" w:type="pct"/>
          </w:tcPr>
          <w:p>
            <w:pPr>
              <w:pStyle w:val="42"/>
              <w:ind w:left="576"/>
              <w:contextualSpacing/>
              <w:jc w:val="both"/>
              <w:rPr>
                <w:rFonts w:eastAsia="Calibri"/>
                <w:sz w:val="20"/>
                <w:szCs w:val="20"/>
              </w:rPr>
            </w:pPr>
            <w:r>
              <w:rPr>
                <w:rFonts w:eastAsia="Calibri"/>
                <w:sz w:val="20"/>
                <w:szCs w:val="20"/>
              </w:rPr>
              <w:t>Latest</w:t>
            </w:r>
          </w:p>
        </w:tc>
        <w:tc>
          <w:tcPr>
            <w:tcW w:w="952" w:type="pct"/>
          </w:tcPr>
          <w:p>
            <w:pPr>
              <w:pStyle w:val="42"/>
              <w:ind w:left="576"/>
              <w:contextualSpacing/>
              <w:jc w:val="both"/>
              <w:rPr>
                <w:rFonts w:eastAsia="Calibri"/>
                <w:sz w:val="20"/>
                <w:szCs w:val="20"/>
              </w:rPr>
            </w:pPr>
            <w:r>
              <w:rPr>
                <w:rFonts w:eastAsia="Calibri"/>
                <w:sz w:val="20"/>
                <w:szCs w:val="20"/>
              </w:rPr>
              <w:t>Pearson 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77" w:type="pct"/>
          </w:tcPr>
          <w:p>
            <w:pPr>
              <w:pStyle w:val="42"/>
              <w:ind w:left="576"/>
              <w:contextualSpacing/>
              <w:jc w:val="center"/>
              <w:rPr>
                <w:rFonts w:eastAsia="Calibri"/>
                <w:sz w:val="20"/>
                <w:szCs w:val="20"/>
              </w:rPr>
            </w:pPr>
            <w:r>
              <w:rPr>
                <w:rFonts w:eastAsia="Calibri"/>
                <w:sz w:val="20"/>
                <w:szCs w:val="20"/>
              </w:rPr>
              <w:t>2</w:t>
            </w:r>
          </w:p>
        </w:tc>
        <w:tc>
          <w:tcPr>
            <w:tcW w:w="1303" w:type="pct"/>
          </w:tcPr>
          <w:p>
            <w:pPr>
              <w:pStyle w:val="42"/>
              <w:ind w:left="576"/>
              <w:contextualSpacing/>
              <w:jc w:val="both"/>
              <w:rPr>
                <w:rFonts w:eastAsia="Calibri"/>
                <w:sz w:val="20"/>
                <w:szCs w:val="20"/>
              </w:rPr>
            </w:pPr>
            <w:r>
              <w:rPr>
                <w:rFonts w:eastAsia="Calibri"/>
                <w:sz w:val="20"/>
                <w:szCs w:val="20"/>
              </w:rPr>
              <w:t>Basic Electrical &amp; Electronics Engineering</w:t>
            </w:r>
          </w:p>
        </w:tc>
        <w:tc>
          <w:tcPr>
            <w:tcW w:w="1317" w:type="pct"/>
          </w:tcPr>
          <w:p>
            <w:pPr>
              <w:pStyle w:val="42"/>
              <w:ind w:left="576"/>
              <w:contextualSpacing/>
              <w:jc w:val="both"/>
              <w:rPr>
                <w:rFonts w:eastAsia="Calibri"/>
                <w:sz w:val="20"/>
                <w:szCs w:val="20"/>
              </w:rPr>
            </w:pPr>
            <w:r>
              <w:rPr>
                <w:rFonts w:eastAsia="Calibri"/>
                <w:sz w:val="20"/>
                <w:szCs w:val="20"/>
              </w:rPr>
              <w:t>V. Jagathesan, K. Vinod Kumar &amp; R. Saravan Kumar</w:t>
            </w:r>
          </w:p>
        </w:tc>
        <w:tc>
          <w:tcPr>
            <w:tcW w:w="751" w:type="pct"/>
          </w:tcPr>
          <w:p>
            <w:pPr>
              <w:pStyle w:val="42"/>
              <w:ind w:left="576"/>
              <w:contextualSpacing/>
              <w:jc w:val="both"/>
              <w:rPr>
                <w:rFonts w:eastAsia="Calibri"/>
                <w:sz w:val="20"/>
                <w:szCs w:val="20"/>
              </w:rPr>
            </w:pPr>
            <w:r>
              <w:rPr>
                <w:rFonts w:eastAsia="Calibri"/>
                <w:sz w:val="20"/>
                <w:szCs w:val="20"/>
              </w:rPr>
              <w:t>Latest</w:t>
            </w:r>
          </w:p>
        </w:tc>
        <w:tc>
          <w:tcPr>
            <w:tcW w:w="952" w:type="pct"/>
          </w:tcPr>
          <w:p>
            <w:pPr>
              <w:pStyle w:val="42"/>
              <w:ind w:left="576"/>
              <w:contextualSpacing/>
              <w:jc w:val="both"/>
              <w:rPr>
                <w:rFonts w:eastAsia="Calibri"/>
                <w:sz w:val="20"/>
                <w:szCs w:val="20"/>
              </w:rPr>
            </w:pPr>
            <w:r>
              <w:rPr>
                <w:rFonts w:eastAsia="Calibri"/>
                <w:sz w:val="20"/>
                <w:szCs w:val="20"/>
              </w:rPr>
              <w:t>Wiley India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77" w:type="pct"/>
          </w:tcPr>
          <w:p>
            <w:pPr>
              <w:pStyle w:val="42"/>
              <w:ind w:left="576"/>
              <w:contextualSpacing/>
              <w:jc w:val="center"/>
              <w:rPr>
                <w:rFonts w:eastAsia="Calibri"/>
                <w:sz w:val="20"/>
                <w:szCs w:val="20"/>
              </w:rPr>
            </w:pPr>
            <w:r>
              <w:rPr>
                <w:rFonts w:eastAsia="Calibri"/>
                <w:sz w:val="20"/>
                <w:szCs w:val="20"/>
              </w:rPr>
              <w:t>3</w:t>
            </w:r>
          </w:p>
        </w:tc>
        <w:tc>
          <w:tcPr>
            <w:tcW w:w="1303" w:type="pct"/>
          </w:tcPr>
          <w:p>
            <w:pPr>
              <w:pStyle w:val="42"/>
              <w:ind w:left="576"/>
              <w:contextualSpacing/>
              <w:jc w:val="both"/>
              <w:rPr>
                <w:rFonts w:eastAsia="Calibri"/>
                <w:sz w:val="20"/>
                <w:szCs w:val="20"/>
              </w:rPr>
            </w:pPr>
            <w:r>
              <w:rPr>
                <w:rFonts w:eastAsia="Calibri"/>
                <w:sz w:val="20"/>
                <w:szCs w:val="20"/>
              </w:rPr>
              <w:t xml:space="preserve">Basic Electrical &amp; Electronics Engineering </w:t>
            </w:r>
          </w:p>
        </w:tc>
        <w:tc>
          <w:tcPr>
            <w:tcW w:w="1317" w:type="pct"/>
          </w:tcPr>
          <w:p>
            <w:pPr>
              <w:pStyle w:val="42"/>
              <w:ind w:left="576"/>
              <w:contextualSpacing/>
              <w:jc w:val="both"/>
              <w:rPr>
                <w:rFonts w:eastAsia="Calibri"/>
                <w:sz w:val="20"/>
                <w:szCs w:val="20"/>
              </w:rPr>
            </w:pPr>
            <w:r>
              <w:rPr>
                <w:rFonts w:eastAsia="Calibri"/>
                <w:sz w:val="20"/>
                <w:szCs w:val="20"/>
              </w:rPr>
              <w:t>Van Valkenburge</w:t>
            </w:r>
          </w:p>
        </w:tc>
        <w:tc>
          <w:tcPr>
            <w:tcW w:w="751" w:type="pct"/>
          </w:tcPr>
          <w:p>
            <w:pPr>
              <w:pStyle w:val="42"/>
              <w:ind w:left="576"/>
              <w:contextualSpacing/>
              <w:jc w:val="both"/>
              <w:rPr>
                <w:rFonts w:eastAsia="Calibri"/>
                <w:sz w:val="20"/>
                <w:szCs w:val="20"/>
              </w:rPr>
            </w:pPr>
            <w:r>
              <w:rPr>
                <w:rFonts w:eastAsia="Calibri"/>
                <w:sz w:val="20"/>
                <w:szCs w:val="20"/>
              </w:rPr>
              <w:t>Latest</w:t>
            </w:r>
          </w:p>
        </w:tc>
        <w:tc>
          <w:tcPr>
            <w:tcW w:w="952" w:type="pct"/>
          </w:tcPr>
          <w:p>
            <w:pPr>
              <w:pStyle w:val="42"/>
              <w:ind w:left="576"/>
              <w:contextualSpacing/>
              <w:jc w:val="both"/>
              <w:rPr>
                <w:rFonts w:eastAsia="Calibri"/>
                <w:sz w:val="20"/>
                <w:szCs w:val="20"/>
              </w:rPr>
            </w:pPr>
            <w:r>
              <w:rPr>
                <w:rFonts w:eastAsia="Calibri"/>
                <w:sz w:val="20"/>
                <w:szCs w:val="20"/>
              </w:rPr>
              <w:t>Cengage learning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77" w:type="pct"/>
          </w:tcPr>
          <w:p>
            <w:pPr>
              <w:pStyle w:val="42"/>
              <w:ind w:left="576"/>
              <w:contextualSpacing/>
              <w:jc w:val="center"/>
              <w:rPr>
                <w:rFonts w:eastAsia="Calibri"/>
                <w:sz w:val="20"/>
                <w:szCs w:val="20"/>
              </w:rPr>
            </w:pPr>
            <w:r>
              <w:rPr>
                <w:rFonts w:eastAsia="Calibri"/>
                <w:sz w:val="20"/>
                <w:szCs w:val="20"/>
              </w:rPr>
              <w:t>4</w:t>
            </w:r>
          </w:p>
        </w:tc>
        <w:tc>
          <w:tcPr>
            <w:tcW w:w="1303" w:type="pct"/>
          </w:tcPr>
          <w:p>
            <w:pPr>
              <w:pStyle w:val="42"/>
              <w:ind w:left="576"/>
              <w:contextualSpacing/>
              <w:jc w:val="both"/>
              <w:rPr>
                <w:rFonts w:eastAsia="Calibri"/>
                <w:sz w:val="20"/>
                <w:szCs w:val="20"/>
              </w:rPr>
            </w:pPr>
            <w:r>
              <w:rPr>
                <w:rFonts w:eastAsia="Calibri"/>
                <w:sz w:val="20"/>
                <w:szCs w:val="20"/>
              </w:rPr>
              <w:t xml:space="preserve">Basic Electrical and Electronics Engineering by, </w:t>
            </w:r>
          </w:p>
        </w:tc>
        <w:tc>
          <w:tcPr>
            <w:tcW w:w="1317" w:type="pct"/>
          </w:tcPr>
          <w:p>
            <w:pPr>
              <w:pStyle w:val="42"/>
              <w:ind w:left="576"/>
              <w:contextualSpacing/>
              <w:jc w:val="both"/>
              <w:rPr>
                <w:rFonts w:eastAsia="Calibri"/>
                <w:sz w:val="20"/>
                <w:szCs w:val="20"/>
              </w:rPr>
            </w:pPr>
            <w:r>
              <w:rPr>
                <w:rFonts w:eastAsia="Calibri"/>
                <w:sz w:val="20"/>
                <w:szCs w:val="20"/>
              </w:rPr>
              <w:t>Muthusubrmaniam</w:t>
            </w:r>
          </w:p>
        </w:tc>
        <w:tc>
          <w:tcPr>
            <w:tcW w:w="751" w:type="pct"/>
          </w:tcPr>
          <w:p>
            <w:pPr>
              <w:pStyle w:val="42"/>
              <w:ind w:left="576"/>
              <w:contextualSpacing/>
              <w:jc w:val="both"/>
              <w:rPr>
                <w:rFonts w:eastAsia="Calibri"/>
                <w:sz w:val="20"/>
                <w:szCs w:val="20"/>
              </w:rPr>
            </w:pPr>
            <w:r>
              <w:rPr>
                <w:rFonts w:eastAsia="Calibri"/>
                <w:sz w:val="20"/>
                <w:szCs w:val="20"/>
              </w:rPr>
              <w:t>Latest</w:t>
            </w:r>
          </w:p>
        </w:tc>
        <w:tc>
          <w:tcPr>
            <w:tcW w:w="952" w:type="pct"/>
          </w:tcPr>
          <w:p>
            <w:pPr>
              <w:pStyle w:val="42"/>
              <w:ind w:left="576"/>
              <w:contextualSpacing/>
              <w:jc w:val="both"/>
              <w:rPr>
                <w:rFonts w:eastAsia="Calibri"/>
                <w:sz w:val="20"/>
                <w:szCs w:val="20"/>
              </w:rPr>
            </w:pPr>
            <w:r>
              <w:rPr>
                <w:rFonts w:eastAsia="Calibri"/>
                <w:sz w:val="20"/>
                <w:szCs w:val="20"/>
              </w:rPr>
              <w:t>TMH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77" w:type="pct"/>
          </w:tcPr>
          <w:p>
            <w:pPr>
              <w:pStyle w:val="42"/>
              <w:ind w:left="576"/>
              <w:contextualSpacing/>
              <w:jc w:val="center"/>
              <w:rPr>
                <w:rFonts w:eastAsia="Calibri"/>
                <w:sz w:val="20"/>
                <w:szCs w:val="20"/>
              </w:rPr>
            </w:pPr>
            <w:r>
              <w:rPr>
                <w:rFonts w:eastAsia="Calibri"/>
                <w:sz w:val="20"/>
                <w:szCs w:val="20"/>
              </w:rPr>
              <w:t>5</w:t>
            </w:r>
          </w:p>
        </w:tc>
        <w:tc>
          <w:tcPr>
            <w:tcW w:w="1303" w:type="pct"/>
          </w:tcPr>
          <w:p>
            <w:pPr>
              <w:pStyle w:val="42"/>
              <w:ind w:left="576"/>
              <w:contextualSpacing/>
              <w:jc w:val="both"/>
              <w:rPr>
                <w:rFonts w:eastAsia="Calibri"/>
                <w:sz w:val="20"/>
                <w:szCs w:val="20"/>
              </w:rPr>
            </w:pPr>
            <w:r>
              <w:rPr>
                <w:rFonts w:eastAsia="Calibri"/>
                <w:sz w:val="20"/>
                <w:szCs w:val="20"/>
              </w:rPr>
              <w:t xml:space="preserve">Basic Electrical &amp; Electronics Engineering </w:t>
            </w:r>
          </w:p>
        </w:tc>
        <w:tc>
          <w:tcPr>
            <w:tcW w:w="1317" w:type="pct"/>
          </w:tcPr>
          <w:p>
            <w:pPr>
              <w:pStyle w:val="42"/>
              <w:ind w:left="576"/>
              <w:contextualSpacing/>
              <w:jc w:val="both"/>
              <w:rPr>
                <w:rFonts w:eastAsia="Calibri"/>
                <w:sz w:val="20"/>
                <w:szCs w:val="20"/>
              </w:rPr>
            </w:pPr>
            <w:r>
              <w:rPr>
                <w:rFonts w:eastAsia="Calibri"/>
                <w:sz w:val="20"/>
                <w:szCs w:val="20"/>
              </w:rPr>
              <w:t>Ravish Singh</w:t>
            </w:r>
          </w:p>
        </w:tc>
        <w:tc>
          <w:tcPr>
            <w:tcW w:w="751" w:type="pct"/>
          </w:tcPr>
          <w:p>
            <w:pPr>
              <w:pStyle w:val="42"/>
              <w:ind w:left="576"/>
              <w:contextualSpacing/>
              <w:jc w:val="both"/>
              <w:rPr>
                <w:rFonts w:eastAsia="Calibri"/>
                <w:sz w:val="20"/>
                <w:szCs w:val="20"/>
              </w:rPr>
            </w:pPr>
            <w:r>
              <w:rPr>
                <w:rFonts w:eastAsia="Calibri"/>
                <w:sz w:val="20"/>
                <w:szCs w:val="20"/>
              </w:rPr>
              <w:t>Latest</w:t>
            </w:r>
          </w:p>
        </w:tc>
        <w:tc>
          <w:tcPr>
            <w:tcW w:w="952" w:type="pct"/>
          </w:tcPr>
          <w:p>
            <w:pPr>
              <w:pStyle w:val="42"/>
              <w:ind w:left="576"/>
              <w:contextualSpacing/>
              <w:jc w:val="both"/>
              <w:rPr>
                <w:rFonts w:eastAsia="Calibri"/>
                <w:sz w:val="20"/>
                <w:szCs w:val="20"/>
              </w:rPr>
            </w:pPr>
            <w:r>
              <w:rPr>
                <w:rFonts w:eastAsia="Calibri"/>
                <w:sz w:val="20"/>
                <w:szCs w:val="20"/>
              </w:rPr>
              <w:t>TMH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000" w:type="pct"/>
            <w:gridSpan w:val="5"/>
            <w:shd w:val="clear" w:color="auto" w:fill="D6E3BC" w:themeFill="accent3" w:themeFillTint="66"/>
          </w:tcPr>
          <w:p>
            <w:pPr>
              <w:pStyle w:val="42"/>
              <w:ind w:left="576"/>
              <w:contextualSpacing/>
              <w:jc w:val="both"/>
              <w:rPr>
                <w:rFonts w:eastAsia="Calibri"/>
                <w:b/>
                <w:sz w:val="20"/>
                <w:szCs w:val="20"/>
              </w:rPr>
            </w:pPr>
            <w:r>
              <w:rPr>
                <w:rFonts w:eastAsia="Calibri"/>
                <w:b/>
                <w:sz w:val="20"/>
                <w:szCs w:val="20"/>
              </w:rPr>
              <w:t>Important Web Links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77" w:type="pct"/>
          </w:tcPr>
          <w:p>
            <w:pPr>
              <w:pStyle w:val="42"/>
              <w:ind w:left="576"/>
              <w:contextualSpacing/>
              <w:jc w:val="center"/>
              <w:rPr>
                <w:rFonts w:eastAsia="Calibri"/>
                <w:sz w:val="20"/>
                <w:szCs w:val="20"/>
              </w:rPr>
            </w:pPr>
            <w:r>
              <w:rPr>
                <w:rFonts w:eastAsia="Calibri"/>
                <w:sz w:val="20"/>
                <w:szCs w:val="20"/>
              </w:rPr>
              <w:t>1</w:t>
            </w:r>
          </w:p>
        </w:tc>
        <w:tc>
          <w:tcPr>
            <w:tcW w:w="4323" w:type="pct"/>
            <w:gridSpan w:val="4"/>
          </w:tcPr>
          <w:p>
            <w:pPr>
              <w:pStyle w:val="42"/>
              <w:ind w:left="576"/>
              <w:contextualSpacing/>
              <w:jc w:val="both"/>
              <w:rPr>
                <w:rFonts w:eastAsia="Calibri"/>
                <w:sz w:val="20"/>
                <w:szCs w:val="20"/>
              </w:rPr>
            </w:pPr>
            <w:r>
              <w:fldChar w:fldCharType="begin"/>
            </w:r>
            <w:r>
              <w:instrText xml:space="preserve"> HYPERLINK "https://nptel.ac.in/courses/108108076/" </w:instrText>
            </w:r>
            <w:r>
              <w:fldChar w:fldCharType="separate"/>
            </w:r>
            <w:r>
              <w:rPr>
                <w:rFonts w:eastAsia="Calibri"/>
                <w:color w:val="0000FF"/>
                <w:sz w:val="20"/>
                <w:szCs w:val="20"/>
                <w:u w:val="single"/>
              </w:rPr>
              <w:t>https://nptel.ac.in/courses/108108076/</w:t>
            </w:r>
            <w:r>
              <w:rPr>
                <w:rFonts w:eastAsia="Calibri"/>
                <w:color w:val="0000FF"/>
                <w:sz w:val="20"/>
                <w:szCs w:val="20"/>
                <w:u w:val="singl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77" w:type="pct"/>
          </w:tcPr>
          <w:p>
            <w:pPr>
              <w:pStyle w:val="42"/>
              <w:ind w:left="576"/>
              <w:contextualSpacing/>
              <w:jc w:val="center"/>
              <w:rPr>
                <w:rFonts w:eastAsia="Calibri"/>
                <w:sz w:val="20"/>
                <w:szCs w:val="20"/>
              </w:rPr>
            </w:pPr>
            <w:r>
              <w:rPr>
                <w:rFonts w:eastAsia="Calibri"/>
                <w:sz w:val="20"/>
                <w:szCs w:val="20"/>
              </w:rPr>
              <w:t>2</w:t>
            </w:r>
          </w:p>
        </w:tc>
        <w:tc>
          <w:tcPr>
            <w:tcW w:w="4323" w:type="pct"/>
            <w:gridSpan w:val="4"/>
          </w:tcPr>
          <w:p>
            <w:pPr>
              <w:pStyle w:val="42"/>
              <w:ind w:left="576"/>
              <w:contextualSpacing/>
              <w:jc w:val="both"/>
              <w:rPr>
                <w:rFonts w:eastAsia="Calibri"/>
                <w:i/>
                <w:sz w:val="20"/>
                <w:szCs w:val="20"/>
              </w:rPr>
            </w:pPr>
            <w:r>
              <w:fldChar w:fldCharType="begin"/>
            </w:r>
            <w:r>
              <w:instrText xml:space="preserve"> HYPERLINK "https://nptel.ac.in/courses/117103063/" </w:instrText>
            </w:r>
            <w:r>
              <w:fldChar w:fldCharType="separate"/>
            </w:r>
            <w:r>
              <w:rPr>
                <w:rFonts w:eastAsia="Calibri"/>
                <w:color w:val="0000FF"/>
                <w:sz w:val="20"/>
                <w:szCs w:val="20"/>
                <w:u w:val="single"/>
              </w:rPr>
              <w:t>https://nptel.ac.in/courses/117103063/</w:t>
            </w:r>
            <w:r>
              <w:rPr>
                <w:rFonts w:eastAsia="Calibri"/>
                <w:color w:val="0000FF"/>
                <w:sz w:val="20"/>
                <w:szCs w:val="20"/>
                <w:u w:val="singl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77" w:type="pct"/>
          </w:tcPr>
          <w:p>
            <w:pPr>
              <w:pStyle w:val="42"/>
              <w:ind w:left="576"/>
              <w:contextualSpacing/>
              <w:jc w:val="center"/>
              <w:rPr>
                <w:rFonts w:eastAsia="Calibri"/>
                <w:sz w:val="20"/>
                <w:szCs w:val="20"/>
              </w:rPr>
            </w:pPr>
            <w:r>
              <w:rPr>
                <w:rFonts w:eastAsia="Calibri"/>
                <w:sz w:val="20"/>
                <w:szCs w:val="20"/>
              </w:rPr>
              <w:t>3</w:t>
            </w:r>
          </w:p>
        </w:tc>
        <w:tc>
          <w:tcPr>
            <w:tcW w:w="4323" w:type="pct"/>
            <w:gridSpan w:val="4"/>
          </w:tcPr>
          <w:p>
            <w:pPr>
              <w:pStyle w:val="42"/>
              <w:ind w:left="576"/>
              <w:contextualSpacing/>
              <w:jc w:val="both"/>
              <w:rPr>
                <w:rFonts w:eastAsia="Calibri"/>
                <w:sz w:val="20"/>
                <w:szCs w:val="20"/>
              </w:rPr>
            </w:pPr>
            <w:r>
              <w:fldChar w:fldCharType="begin"/>
            </w:r>
            <w:r>
              <w:instrText xml:space="preserve"> HYPERLINK "https://nptel.ac.in/courses/108/101/108101091/" </w:instrText>
            </w:r>
            <w:r>
              <w:fldChar w:fldCharType="separate"/>
            </w:r>
            <w:r>
              <w:rPr>
                <w:rFonts w:eastAsia="Calibri"/>
                <w:color w:val="0000FF"/>
                <w:sz w:val="20"/>
                <w:szCs w:val="20"/>
                <w:u w:val="single"/>
              </w:rPr>
              <w:t>https://nptel.ac.in/courses/108/101/108101091/</w:t>
            </w:r>
            <w:r>
              <w:rPr>
                <w:rFonts w:eastAsia="Calibri"/>
                <w:color w:val="0000FF"/>
                <w:sz w:val="20"/>
                <w:szCs w:val="20"/>
                <w:u w:val="single"/>
              </w:rPr>
              <w:fldChar w:fldCharType="end"/>
            </w:r>
          </w:p>
        </w:tc>
      </w:tr>
    </w:tbl>
    <w:p>
      <w:pPr>
        <w:tabs>
          <w:tab w:val="left" w:pos="1980"/>
          <w:tab w:val="left" w:pos="3330"/>
        </w:tabs>
        <w:contextualSpacing/>
        <w:jc w:val="both"/>
        <w:rPr>
          <w:b/>
        </w:rPr>
      </w:pPr>
    </w:p>
    <w:p>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26"/>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594"/>
        <w:gridCol w:w="594"/>
        <w:gridCol w:w="594"/>
        <w:gridCol w:w="594"/>
        <w:gridCol w:w="594"/>
        <w:gridCol w:w="594"/>
        <w:gridCol w:w="594"/>
        <w:gridCol w:w="594"/>
        <w:gridCol w:w="594"/>
        <w:gridCol w:w="694"/>
        <w:gridCol w:w="694"/>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bl>
    <w:p>
      <w:pPr>
        <w:adjustRightInd w:val="0"/>
        <w:contextualSpacing/>
        <w:rPr>
          <w:rFonts w:ascii="Times New Roman" w:hAnsi="Times New Roman" w:cs="Times New Roman"/>
          <w:b/>
          <w:bCs/>
          <w:color w:val="000000"/>
        </w:rPr>
      </w:pPr>
    </w:p>
    <w:p>
      <w:pPr>
        <w:adjustRightInd w:val="0"/>
        <w:contextualSpacing/>
        <w:rPr>
          <w:rFonts w:ascii="Times New Roman" w:hAnsi="Times New Roman" w:cs="Times New Roman"/>
          <w:b/>
          <w:bCs/>
          <w:color w:val="000000"/>
        </w:rPr>
      </w:pPr>
    </w:p>
    <w:p>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26"/>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2051"/>
        <w:gridCol w:w="1795"/>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bottom"/>
          </w:tcPr>
          <w:p>
            <w:pPr>
              <w:adjustRightInd w:val="0"/>
              <w:contextualSpacing/>
              <w:rPr>
                <w:rFonts w:ascii="Times New Roman" w:hAnsi="Times New Roman" w:cs="Times New Roman"/>
                <w:b/>
                <w:bCs/>
              </w:rPr>
            </w:pPr>
            <w:r>
              <w:rPr>
                <w:rFonts w:ascii="Times New Roman" w:hAnsi="Times New Roman" w:cs="Times New Roman"/>
              </w:rPr>
              <w:t> </w:t>
            </w:r>
          </w:p>
        </w:tc>
        <w:tc>
          <w:tcPr>
            <w:tcW w:w="2051"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795"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96"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PSO3</w:t>
            </w:r>
          </w:p>
        </w:tc>
      </w:tr>
      <w:tr>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051" w:type="dxa"/>
            <w:vAlign w:val="center"/>
          </w:tcPr>
          <w:p>
            <w:pPr>
              <w:contextualSpacing/>
              <w:jc w:val="center"/>
              <w:rPr>
                <w:rFonts w:ascii="Times New Roman" w:hAnsi="Times New Roman" w:cs="Times New Roman"/>
                <w:bCs/>
              </w:rPr>
            </w:pPr>
            <w:r>
              <w:rPr>
                <w:rFonts w:ascii="Times New Roman" w:hAnsi="Times New Roman" w:cs="Times New Roman"/>
                <w:bCs/>
                <w:color w:val="000000"/>
              </w:rPr>
              <w:t>1</w:t>
            </w:r>
          </w:p>
        </w:tc>
        <w:tc>
          <w:tcPr>
            <w:tcW w:w="1795" w:type="dxa"/>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051" w:type="dxa"/>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1795" w:type="dxa"/>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051" w:type="dxa"/>
            <w:vAlign w:val="center"/>
          </w:tcPr>
          <w:p>
            <w:pPr>
              <w:contextualSpacing/>
              <w:jc w:val="center"/>
              <w:rPr>
                <w:rFonts w:ascii="Times New Roman" w:hAnsi="Times New Roman" w:cs="Times New Roman"/>
                <w:bCs/>
              </w:rPr>
            </w:pPr>
            <w:r>
              <w:rPr>
                <w:rFonts w:ascii="Times New Roman" w:hAnsi="Times New Roman" w:cs="Times New Roman"/>
                <w:bCs/>
                <w:color w:val="000000"/>
              </w:rPr>
              <w:t>1</w:t>
            </w:r>
          </w:p>
        </w:tc>
        <w:tc>
          <w:tcPr>
            <w:tcW w:w="1795" w:type="dxa"/>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051" w:type="dxa"/>
            <w:vAlign w:val="center"/>
          </w:tcPr>
          <w:p>
            <w:pPr>
              <w:contextualSpacing/>
              <w:jc w:val="center"/>
              <w:rPr>
                <w:rFonts w:ascii="Times New Roman" w:hAnsi="Times New Roman" w:cs="Times New Roman"/>
                <w:bCs/>
              </w:rPr>
            </w:pPr>
            <w:r>
              <w:rPr>
                <w:rFonts w:ascii="Times New Roman" w:hAnsi="Times New Roman" w:cs="Times New Roman"/>
                <w:bCs/>
                <w:color w:val="000000"/>
              </w:rPr>
              <w:t>1</w:t>
            </w:r>
          </w:p>
        </w:tc>
        <w:tc>
          <w:tcPr>
            <w:tcW w:w="1795" w:type="dxa"/>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051" w:type="dxa"/>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1795" w:type="dxa"/>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r>
    </w:tbl>
    <w:p>
      <w:pPr>
        <w:jc w:val="both"/>
        <w:rPr>
          <w:rFonts w:ascii="Arial" w:hAnsi="Arial" w:eastAsia="Arial"/>
          <w:color w:val="000000"/>
        </w:rPr>
      </w:pPr>
      <w:r>
        <w:rPr>
          <w:b/>
        </w:rPr>
        <w:br w:type="page"/>
      </w: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 xml:space="preserve">Code: BTXCSA1105                    </w:t>
      </w:r>
      <w:r>
        <w:rPr>
          <w:rFonts w:eastAsia="Times New Roman"/>
          <w:b/>
        </w:rPr>
        <w:tab/>
      </w:r>
      <w:r>
        <w:rPr>
          <w:rFonts w:eastAsia="Times New Roman"/>
          <w:b/>
        </w:rPr>
        <w:tab/>
      </w:r>
      <w:r>
        <w:rPr>
          <w:rFonts w:eastAsia="Times New Roman"/>
          <w:b/>
        </w:rPr>
        <w:tab/>
      </w:r>
      <w:r>
        <w:rPr>
          <w:rFonts w:eastAsia="Times New Roman"/>
          <w:b/>
        </w:rPr>
        <w:t xml:space="preserve"> Engineering Mathematics      </w:t>
      </w:r>
      <w:r>
        <w:rPr>
          <w:rFonts w:eastAsia="Times New Roman"/>
          <w:b/>
        </w:rPr>
        <w:tab/>
      </w:r>
      <w:r>
        <w:rPr>
          <w:rFonts w:eastAsia="Times New Roman"/>
          <w:b/>
        </w:rPr>
        <w:tab/>
      </w:r>
      <w:r>
        <w:rPr>
          <w:rFonts w:eastAsia="Times New Roman"/>
          <w:b/>
        </w:rPr>
        <w:tab/>
      </w:r>
      <w:r>
        <w:rPr>
          <w:rFonts w:eastAsia="Times New Roman"/>
          <w:b/>
        </w:rPr>
        <w:t>3 Credits [LTP: 3-0-0]</w:t>
      </w:r>
    </w:p>
    <w:p>
      <w:pPr>
        <w:widowControl w:val="0"/>
        <w:spacing w:line="276" w:lineRule="auto"/>
        <w:contextualSpacing/>
        <w:rPr>
          <w:rFonts w:ascii="Arial" w:hAnsi="Arial" w:eastAsia="Arial"/>
          <w:color w:val="000000"/>
        </w:rPr>
      </w:pPr>
    </w:p>
    <w:p>
      <w:pPr>
        <w:shd w:val="clear" w:color="auto" w:fill="FFFFFF"/>
        <w:contextualSpacing/>
        <w:rPr>
          <w:rFonts w:ascii="Times New Roman" w:hAnsi="Times New Roman" w:cs="Times New Roman"/>
          <w:b/>
        </w:rPr>
      </w:pPr>
      <w:r>
        <w:rPr>
          <w:rFonts w:ascii="Times New Roman" w:hAnsi="Times New Roman" w:cs="Times New Roman"/>
          <w:b/>
        </w:rPr>
        <w:t>COURSE OUTCOME</w:t>
      </w:r>
    </w:p>
    <w:p>
      <w:pPr>
        <w:pStyle w:val="42"/>
        <w:tabs>
          <w:tab w:val="left" w:pos="829"/>
        </w:tabs>
        <w:contextualSpacing/>
      </w:pPr>
      <w:r>
        <w:t>The student would be able:</w:t>
      </w:r>
    </w:p>
    <w:p>
      <w:pPr>
        <w:numPr>
          <w:ilvl w:val="0"/>
          <w:numId w:val="7"/>
        </w:numPr>
        <w:tabs>
          <w:tab w:val="left" w:pos="180"/>
          <w:tab w:val="left" w:pos="540"/>
          <w:tab w:val="left" w:pos="900"/>
        </w:tabs>
        <w:spacing w:before="60" w:after="60"/>
        <w:jc w:val="both"/>
      </w:pPr>
      <w:r>
        <w:t>To analyze and prove relationships between matrices, rank of matrix and systems of equations, Inverses.</w:t>
      </w:r>
    </w:p>
    <w:p>
      <w:pPr>
        <w:numPr>
          <w:ilvl w:val="0"/>
          <w:numId w:val="7"/>
        </w:numPr>
        <w:tabs>
          <w:tab w:val="left" w:pos="180"/>
          <w:tab w:val="left" w:pos="540"/>
          <w:tab w:val="left" w:pos="900"/>
        </w:tabs>
        <w:spacing w:before="60" w:after="60"/>
        <w:jc w:val="both"/>
      </w:pPr>
      <w:r>
        <w:t>To analyze the basic structure of differential equations, and order and degree of the first order and first degree and its simple applications</w:t>
      </w:r>
    </w:p>
    <w:p>
      <w:pPr>
        <w:numPr>
          <w:ilvl w:val="0"/>
          <w:numId w:val="7"/>
        </w:numPr>
        <w:tabs>
          <w:tab w:val="left" w:pos="180"/>
          <w:tab w:val="left" w:pos="540"/>
          <w:tab w:val="left" w:pos="900"/>
        </w:tabs>
        <w:spacing w:before="60" w:after="60"/>
        <w:jc w:val="both"/>
      </w:pPr>
      <w:r>
        <w:t>To calculate asymptotes of different curves. They will be able to know fundamentals of tracing the various types of cures and asymptotes play a main role in tracing.</w:t>
      </w:r>
    </w:p>
    <w:p>
      <w:pPr>
        <w:numPr>
          <w:ilvl w:val="0"/>
          <w:numId w:val="7"/>
        </w:numPr>
        <w:tabs>
          <w:tab w:val="left" w:pos="180"/>
          <w:tab w:val="left" w:pos="540"/>
          <w:tab w:val="left" w:pos="900"/>
        </w:tabs>
        <w:spacing w:before="60" w:after="60"/>
        <w:jc w:val="both"/>
      </w:pPr>
      <w:r>
        <w:t>To utilize methods of integration to evaluate volumes and surface of objects and lengths of curves.</w:t>
      </w:r>
    </w:p>
    <w:p>
      <w:pPr>
        <w:numPr>
          <w:ilvl w:val="0"/>
          <w:numId w:val="7"/>
        </w:numPr>
        <w:tabs>
          <w:tab w:val="left" w:pos="180"/>
          <w:tab w:val="left" w:pos="540"/>
          <w:tab w:val="left" w:pos="900"/>
        </w:tabs>
        <w:spacing w:before="60" w:after="60"/>
        <w:jc w:val="both"/>
      </w:pPr>
      <w:r>
        <w:t>To apply vector differentiation, and integration in the scalar and vector fields</w:t>
      </w:r>
    </w:p>
    <w:p>
      <w:pPr>
        <w:tabs>
          <w:tab w:val="left" w:pos="2192"/>
        </w:tabs>
        <w:ind w:left="360"/>
        <w:contextualSpacing/>
        <w:jc w:val="both"/>
        <w:rPr>
          <w:rFonts w:ascii="Times New Roman" w:hAnsi="Times New Roman" w:eastAsia="Times New Roman" w:cs="Times New Roman"/>
        </w:rPr>
      </w:pPr>
    </w:p>
    <w:p>
      <w:pPr>
        <w:numPr>
          <w:ilvl w:val="0"/>
          <w:numId w:val="21"/>
        </w:numPr>
        <w:contextualSpacing/>
        <w:rPr>
          <w:rFonts w:ascii="Times New Roman" w:hAnsi="Times New Roman" w:cs="Times New Roman"/>
          <w:b/>
        </w:rPr>
      </w:pPr>
      <w:r>
        <w:rPr>
          <w:rFonts w:ascii="Times New Roman" w:hAnsi="Times New Roman" w:cs="Times New Roman"/>
          <w:b/>
        </w:rPr>
        <w:t>OUTLINE OF THE COURSE</w:t>
      </w:r>
    </w:p>
    <w:p>
      <w:pPr>
        <w:pStyle w:val="37"/>
        <w:tabs>
          <w:tab w:val="left" w:pos="2192"/>
        </w:tabs>
        <w:spacing w:line="360" w:lineRule="auto"/>
        <w:ind w:left="-90"/>
        <w:jc w:val="both"/>
        <w:rPr>
          <w:rFonts w:ascii="Times New Roman" w:hAnsi="Times New Roman" w:cs="Times New Roman"/>
          <w:b/>
        </w:rPr>
      </w:pPr>
    </w:p>
    <w:tbl>
      <w:tblPr>
        <w:tblStyle w:val="12"/>
        <w:tblW w:w="103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7"/>
        <w:gridCol w:w="4466"/>
        <w:gridCol w:w="4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 w:hRule="atLeast"/>
          <w:jc w:val="center"/>
        </w:trPr>
        <w:tc>
          <w:tcPr>
            <w:tcW w:w="977" w:type="dxa"/>
            <w:tcBorders>
              <w:top w:val="single" w:color="auto" w:sz="4" w:space="0"/>
              <w:left w:val="single" w:color="auto" w:sz="4" w:space="0"/>
              <w:bottom w:val="single" w:color="auto" w:sz="4" w:space="0"/>
              <w:right w:val="single" w:color="auto" w:sz="4" w:space="0"/>
            </w:tcBorders>
            <w:shd w:val="clear" w:color="auto" w:fill="C6D9F0" w:themeFill="text2" w:themeFillTint="33"/>
            <w:vAlign w:val="center"/>
          </w:tcPr>
          <w:p>
            <w:pPr>
              <w:pStyle w:val="38"/>
              <w:contextualSpacing/>
              <w:rPr>
                <w:rFonts w:ascii="Times New Roman" w:hAnsi="Times New Roman" w:cs="Times New Roman"/>
                <w:b/>
              </w:rPr>
            </w:pPr>
            <w:r>
              <w:rPr>
                <w:rFonts w:ascii="Times New Roman" w:hAnsi="Times New Roman" w:cs="Times New Roman"/>
                <w:b/>
              </w:rPr>
              <w:t>Unit No.</w:t>
            </w:r>
          </w:p>
        </w:tc>
        <w:tc>
          <w:tcPr>
            <w:tcW w:w="4466" w:type="dxa"/>
            <w:tcBorders>
              <w:top w:val="single" w:color="auto" w:sz="4" w:space="0"/>
              <w:left w:val="single" w:color="auto" w:sz="4" w:space="0"/>
              <w:bottom w:val="single" w:color="auto" w:sz="4" w:space="0"/>
              <w:right w:val="single" w:color="auto" w:sz="4" w:space="0"/>
            </w:tcBorders>
            <w:shd w:val="clear" w:color="auto" w:fill="C6D9F0" w:themeFill="text2" w:themeFillTint="33"/>
            <w:vAlign w:val="center"/>
          </w:tcPr>
          <w:p>
            <w:pPr>
              <w:pStyle w:val="38"/>
              <w:contextualSpacing/>
              <w:rPr>
                <w:rFonts w:ascii="Times New Roman" w:hAnsi="Times New Roman" w:cs="Times New Roman"/>
                <w:b/>
              </w:rPr>
            </w:pPr>
            <w:r>
              <w:rPr>
                <w:rFonts w:ascii="Times New Roman" w:hAnsi="Times New Roman" w:cs="Times New Roman"/>
                <w:b/>
              </w:rPr>
              <w:t>Title of the Unit</w:t>
            </w:r>
          </w:p>
        </w:tc>
        <w:tc>
          <w:tcPr>
            <w:tcW w:w="4928" w:type="dxa"/>
            <w:tcBorders>
              <w:top w:val="single" w:color="auto" w:sz="4" w:space="0"/>
              <w:left w:val="single" w:color="auto" w:sz="4" w:space="0"/>
              <w:bottom w:val="single" w:color="auto" w:sz="4" w:space="0"/>
              <w:right w:val="single" w:color="auto" w:sz="4" w:space="0"/>
            </w:tcBorders>
            <w:shd w:val="clear" w:color="auto" w:fill="C6D9F0" w:themeFill="text2" w:themeFillTint="33"/>
            <w:vAlign w:val="center"/>
          </w:tcPr>
          <w:p>
            <w:pPr>
              <w:pStyle w:val="38"/>
              <w:contextualSpacing/>
              <w:rPr>
                <w:rFonts w:ascii="Times New Roman" w:hAnsi="Times New Roman" w:cs="Times New Roman"/>
                <w:b/>
              </w:rPr>
            </w:pPr>
            <w:r>
              <w:rPr>
                <w:rFonts w:ascii="Times New Roman" w:hAnsi="Times New Roman" w:cs="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 w:hRule="atLeast"/>
          <w:jc w:val="center"/>
        </w:trPr>
        <w:tc>
          <w:tcPr>
            <w:tcW w:w="977" w:type="dxa"/>
            <w:tcBorders>
              <w:top w:val="single" w:color="auto" w:sz="4" w:space="0"/>
              <w:left w:val="single" w:color="auto" w:sz="4" w:space="0"/>
              <w:bottom w:val="single" w:color="auto" w:sz="4" w:space="0"/>
              <w:right w:val="single" w:color="auto" w:sz="4" w:space="0"/>
            </w:tcBorders>
          </w:tcPr>
          <w:p>
            <w:pPr>
              <w:pStyle w:val="38"/>
              <w:contextualSpacing/>
              <w:jc w:val="center"/>
              <w:rPr>
                <w:rFonts w:ascii="Times New Roman" w:hAnsi="Times New Roman" w:cs="Times New Roman"/>
              </w:rPr>
            </w:pPr>
            <w:r>
              <w:rPr>
                <w:rFonts w:ascii="Times New Roman" w:hAnsi="Times New Roman" w:cs="Times New Roman"/>
              </w:rPr>
              <w:t>1</w:t>
            </w:r>
          </w:p>
        </w:tc>
        <w:tc>
          <w:tcPr>
            <w:tcW w:w="4466" w:type="dxa"/>
            <w:tcBorders>
              <w:top w:val="single" w:color="auto" w:sz="4" w:space="0"/>
              <w:left w:val="single" w:color="auto" w:sz="4" w:space="0"/>
              <w:bottom w:val="single" w:color="auto" w:sz="4" w:space="0"/>
              <w:right w:val="single" w:color="auto" w:sz="4" w:space="0"/>
            </w:tcBorders>
            <w:vAlign w:val="center"/>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Matrices</w:t>
            </w:r>
          </w:p>
        </w:tc>
        <w:tc>
          <w:tcPr>
            <w:tcW w:w="4928" w:type="dxa"/>
            <w:tcBorders>
              <w:top w:val="single" w:color="auto" w:sz="4" w:space="0"/>
              <w:left w:val="single" w:color="auto" w:sz="4" w:space="0"/>
              <w:bottom w:val="single" w:color="auto" w:sz="4" w:space="0"/>
              <w:right w:val="single" w:color="auto" w:sz="4" w:space="0"/>
            </w:tcBorders>
          </w:tcPr>
          <w:p>
            <w:pPr>
              <w:tabs>
                <w:tab w:val="left" w:pos="2192"/>
              </w:tabs>
              <w:ind w:firstLine="100" w:firstLineChars="50"/>
              <w:contextualSpacing/>
              <w:jc w:val="center"/>
              <w:rPr>
                <w:rFonts w:ascii="Times New Roman" w:hAnsi="Times New Roman" w:cs="Times New Roman"/>
                <w:b/>
                <w:color w:val="000000"/>
              </w:rPr>
            </w:pPr>
            <w:r>
              <w:rPr>
                <w:rFonts w:ascii="Times New Roman" w:hAnsi="Times New Roman" w:cs="Times New Roman"/>
                <w:b/>
                <w:color w:val="000000"/>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jc w:val="center"/>
        </w:trPr>
        <w:tc>
          <w:tcPr>
            <w:tcW w:w="977" w:type="dxa"/>
            <w:tcBorders>
              <w:top w:val="single" w:color="auto" w:sz="4" w:space="0"/>
              <w:left w:val="single" w:color="auto" w:sz="4" w:space="0"/>
              <w:bottom w:val="single" w:color="auto" w:sz="4" w:space="0"/>
              <w:right w:val="single" w:color="auto" w:sz="4" w:space="0"/>
            </w:tcBorders>
          </w:tcPr>
          <w:p>
            <w:pPr>
              <w:pStyle w:val="38"/>
              <w:contextualSpacing/>
              <w:jc w:val="center"/>
              <w:rPr>
                <w:rFonts w:ascii="Times New Roman" w:hAnsi="Times New Roman" w:cs="Times New Roman"/>
              </w:rPr>
            </w:pPr>
            <w:r>
              <w:rPr>
                <w:rFonts w:ascii="Times New Roman" w:hAnsi="Times New Roman" w:cs="Times New Roman"/>
              </w:rPr>
              <w:t>2</w:t>
            </w:r>
          </w:p>
        </w:tc>
        <w:tc>
          <w:tcPr>
            <w:tcW w:w="4466" w:type="dxa"/>
            <w:tcBorders>
              <w:top w:val="single" w:color="auto" w:sz="4" w:space="0"/>
              <w:left w:val="single" w:color="auto" w:sz="4" w:space="0"/>
              <w:bottom w:val="single" w:color="auto" w:sz="4" w:space="0"/>
              <w:right w:val="single" w:color="auto" w:sz="4" w:space="0"/>
            </w:tcBorders>
            <w:vAlign w:val="center"/>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Ordinary Differential Equations</w:t>
            </w:r>
          </w:p>
        </w:tc>
        <w:tc>
          <w:tcPr>
            <w:tcW w:w="4928" w:type="dxa"/>
            <w:tcBorders>
              <w:top w:val="single" w:color="auto" w:sz="4" w:space="0"/>
              <w:left w:val="single" w:color="auto" w:sz="4" w:space="0"/>
              <w:bottom w:val="single" w:color="auto" w:sz="4" w:space="0"/>
              <w:right w:val="single" w:color="auto" w:sz="4" w:space="0"/>
            </w:tcBorders>
          </w:tcPr>
          <w:p>
            <w:pPr>
              <w:tabs>
                <w:tab w:val="left" w:pos="2192"/>
              </w:tabs>
              <w:ind w:firstLine="100" w:firstLineChars="50"/>
              <w:contextualSpacing/>
              <w:jc w:val="center"/>
              <w:rPr>
                <w:rFonts w:ascii="Times New Roman" w:hAnsi="Times New Roman" w:cs="Times New Roman"/>
                <w:b/>
                <w:color w:val="000000"/>
              </w:rPr>
            </w:pPr>
            <w:r>
              <w:rPr>
                <w:rFonts w:ascii="Times New Roman" w:hAnsi="Times New Roman" w:cs="Times New Roman"/>
                <w:b/>
                <w:color w:val="000000"/>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 w:hRule="atLeast"/>
          <w:jc w:val="center"/>
        </w:trPr>
        <w:tc>
          <w:tcPr>
            <w:tcW w:w="977" w:type="dxa"/>
            <w:tcBorders>
              <w:top w:val="single" w:color="auto" w:sz="4" w:space="0"/>
              <w:left w:val="single" w:color="auto" w:sz="4" w:space="0"/>
              <w:bottom w:val="single" w:color="auto" w:sz="4" w:space="0"/>
              <w:right w:val="single" w:color="auto" w:sz="4" w:space="0"/>
            </w:tcBorders>
          </w:tcPr>
          <w:p>
            <w:pPr>
              <w:pStyle w:val="38"/>
              <w:contextualSpacing/>
              <w:jc w:val="center"/>
              <w:rPr>
                <w:rFonts w:ascii="Times New Roman" w:hAnsi="Times New Roman" w:cs="Times New Roman"/>
              </w:rPr>
            </w:pPr>
            <w:r>
              <w:rPr>
                <w:rFonts w:ascii="Times New Roman" w:hAnsi="Times New Roman" w:cs="Times New Roman"/>
              </w:rPr>
              <w:t>3</w:t>
            </w:r>
          </w:p>
        </w:tc>
        <w:tc>
          <w:tcPr>
            <w:tcW w:w="4466" w:type="dxa"/>
            <w:tcBorders>
              <w:top w:val="single" w:color="auto" w:sz="4" w:space="0"/>
              <w:left w:val="single" w:color="auto" w:sz="4" w:space="0"/>
              <w:bottom w:val="single" w:color="auto" w:sz="4" w:space="0"/>
              <w:right w:val="single" w:color="auto" w:sz="4" w:space="0"/>
            </w:tcBorders>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Applications of Differential Calculus</w:t>
            </w:r>
          </w:p>
        </w:tc>
        <w:tc>
          <w:tcPr>
            <w:tcW w:w="4928" w:type="dxa"/>
            <w:tcBorders>
              <w:top w:val="single" w:color="auto" w:sz="4" w:space="0"/>
              <w:left w:val="single" w:color="auto" w:sz="4" w:space="0"/>
              <w:bottom w:val="single" w:color="auto" w:sz="4" w:space="0"/>
              <w:right w:val="single" w:color="auto" w:sz="4" w:space="0"/>
            </w:tcBorders>
          </w:tcPr>
          <w:p>
            <w:pPr>
              <w:tabs>
                <w:tab w:val="left" w:pos="2192"/>
              </w:tabs>
              <w:ind w:firstLine="100" w:firstLineChars="50"/>
              <w:contextualSpacing/>
              <w:jc w:val="center"/>
              <w:rPr>
                <w:rFonts w:ascii="Times New Roman" w:hAnsi="Times New Roman" w:cs="Times New Roman"/>
                <w:b/>
                <w:color w:val="000000"/>
              </w:rPr>
            </w:pPr>
            <w:r>
              <w:rPr>
                <w:rFonts w:ascii="Times New Roman" w:hAnsi="Times New Roman" w:cs="Times New Roman"/>
                <w:b/>
                <w:color w:val="000000"/>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 w:hRule="atLeast"/>
          <w:jc w:val="center"/>
        </w:trPr>
        <w:tc>
          <w:tcPr>
            <w:tcW w:w="977" w:type="dxa"/>
            <w:tcBorders>
              <w:top w:val="single" w:color="auto" w:sz="4" w:space="0"/>
              <w:left w:val="single" w:color="auto" w:sz="4" w:space="0"/>
              <w:bottom w:val="single" w:color="auto" w:sz="4" w:space="0"/>
              <w:right w:val="single" w:color="auto" w:sz="4" w:space="0"/>
            </w:tcBorders>
          </w:tcPr>
          <w:p>
            <w:pPr>
              <w:pStyle w:val="38"/>
              <w:contextualSpacing/>
              <w:jc w:val="center"/>
              <w:rPr>
                <w:rFonts w:ascii="Times New Roman" w:hAnsi="Times New Roman" w:cs="Times New Roman"/>
              </w:rPr>
            </w:pPr>
            <w:r>
              <w:rPr>
                <w:rFonts w:ascii="Times New Roman" w:hAnsi="Times New Roman" w:cs="Times New Roman"/>
              </w:rPr>
              <w:t>4</w:t>
            </w:r>
          </w:p>
        </w:tc>
        <w:tc>
          <w:tcPr>
            <w:tcW w:w="4466" w:type="dxa"/>
            <w:tcBorders>
              <w:top w:val="single" w:color="auto" w:sz="4" w:space="0"/>
              <w:left w:val="single" w:color="auto" w:sz="4" w:space="0"/>
              <w:bottom w:val="single" w:color="auto" w:sz="4" w:space="0"/>
              <w:right w:val="single" w:color="auto" w:sz="4" w:space="0"/>
            </w:tcBorders>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Integral Calculus</w:t>
            </w:r>
          </w:p>
        </w:tc>
        <w:tc>
          <w:tcPr>
            <w:tcW w:w="4928" w:type="dxa"/>
            <w:tcBorders>
              <w:top w:val="single" w:color="auto" w:sz="4" w:space="0"/>
              <w:left w:val="single" w:color="auto" w:sz="4" w:space="0"/>
              <w:bottom w:val="single" w:color="auto" w:sz="4" w:space="0"/>
              <w:right w:val="single" w:color="auto" w:sz="4" w:space="0"/>
            </w:tcBorders>
          </w:tcPr>
          <w:p>
            <w:pPr>
              <w:tabs>
                <w:tab w:val="left" w:pos="2192"/>
              </w:tabs>
              <w:ind w:firstLine="100" w:firstLineChars="50"/>
              <w:contextualSpacing/>
              <w:jc w:val="center"/>
              <w:rPr>
                <w:rFonts w:ascii="Times New Roman" w:hAnsi="Times New Roman" w:cs="Times New Roman"/>
                <w:b/>
                <w:color w:val="000000"/>
              </w:rPr>
            </w:pPr>
            <w:r>
              <w:rPr>
                <w:rFonts w:ascii="Times New Roman" w:hAnsi="Times New Roman" w:cs="Times New Roman"/>
                <w:b/>
                <w:color w:val="000000"/>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 w:hRule="atLeast"/>
          <w:jc w:val="center"/>
        </w:trPr>
        <w:tc>
          <w:tcPr>
            <w:tcW w:w="977" w:type="dxa"/>
            <w:tcBorders>
              <w:top w:val="single" w:color="auto" w:sz="4" w:space="0"/>
              <w:left w:val="single" w:color="auto" w:sz="4" w:space="0"/>
              <w:bottom w:val="single" w:color="auto" w:sz="4" w:space="0"/>
              <w:right w:val="single" w:color="auto" w:sz="4" w:space="0"/>
            </w:tcBorders>
          </w:tcPr>
          <w:p>
            <w:pPr>
              <w:pStyle w:val="38"/>
              <w:contextualSpacing/>
              <w:jc w:val="center"/>
              <w:rPr>
                <w:rFonts w:ascii="Times New Roman" w:hAnsi="Times New Roman" w:cs="Times New Roman"/>
              </w:rPr>
            </w:pPr>
            <w:r>
              <w:rPr>
                <w:rFonts w:ascii="Times New Roman" w:hAnsi="Times New Roman" w:cs="Times New Roman"/>
              </w:rPr>
              <w:t>5</w:t>
            </w:r>
          </w:p>
        </w:tc>
        <w:tc>
          <w:tcPr>
            <w:tcW w:w="4466" w:type="dxa"/>
            <w:tcBorders>
              <w:top w:val="single" w:color="auto" w:sz="4" w:space="0"/>
              <w:left w:val="single" w:color="auto" w:sz="4" w:space="0"/>
              <w:bottom w:val="single" w:color="auto" w:sz="4" w:space="0"/>
              <w:right w:val="single" w:color="auto" w:sz="4" w:space="0"/>
            </w:tcBorders>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Introduction Vector Calculus</w:t>
            </w:r>
          </w:p>
        </w:tc>
        <w:tc>
          <w:tcPr>
            <w:tcW w:w="4928" w:type="dxa"/>
            <w:tcBorders>
              <w:top w:val="single" w:color="auto" w:sz="4" w:space="0"/>
              <w:left w:val="single" w:color="auto" w:sz="4" w:space="0"/>
              <w:bottom w:val="single" w:color="auto" w:sz="4" w:space="0"/>
              <w:right w:val="single" w:color="auto" w:sz="4" w:space="0"/>
            </w:tcBorders>
          </w:tcPr>
          <w:p>
            <w:pPr>
              <w:tabs>
                <w:tab w:val="left" w:pos="2192"/>
              </w:tabs>
              <w:ind w:firstLine="100" w:firstLineChars="50"/>
              <w:contextualSpacing/>
              <w:jc w:val="center"/>
              <w:rPr>
                <w:rFonts w:ascii="Times New Roman" w:hAnsi="Times New Roman" w:cs="Times New Roman"/>
                <w:b/>
                <w:color w:val="000000"/>
              </w:rPr>
            </w:pPr>
            <w:r>
              <w:rPr>
                <w:rFonts w:ascii="Times New Roman" w:hAnsi="Times New Roman" w:cs="Times New Roman"/>
                <w:b/>
                <w:color w:val="000000"/>
              </w:rPr>
              <w:t>08</w:t>
            </w:r>
          </w:p>
        </w:tc>
      </w:tr>
    </w:tbl>
    <w:p>
      <w:pPr>
        <w:pStyle w:val="37"/>
        <w:tabs>
          <w:tab w:val="left" w:pos="2192"/>
        </w:tabs>
        <w:ind w:left="360"/>
        <w:jc w:val="both"/>
        <w:rPr>
          <w:rFonts w:ascii="Times New Roman" w:hAnsi="Times New Roman" w:cs="Times New Roman"/>
          <w:b/>
        </w:rPr>
      </w:pPr>
    </w:p>
    <w:p>
      <w:pPr>
        <w:numPr>
          <w:ilvl w:val="0"/>
          <w:numId w:val="21"/>
        </w:numPr>
        <w:contextualSpacing/>
        <w:rPr>
          <w:rFonts w:ascii="Times New Roman" w:hAnsi="Times New Roman" w:cs="Times New Roman"/>
          <w:b/>
        </w:rPr>
      </w:pPr>
      <w:r>
        <w:rPr>
          <w:rFonts w:ascii="Times New Roman" w:hAnsi="Times New Roman" w:cs="Times New Roman"/>
          <w:b/>
        </w:rPr>
        <w:t>DETAILED SYLLABUS</w:t>
      </w:r>
    </w:p>
    <w:tbl>
      <w:tblPr>
        <w:tblStyle w:val="12"/>
        <w:tblpPr w:leftFromText="180" w:rightFromText="180" w:bottomFromText="200" w:vertAnchor="text" w:horzAnchor="margin" w:tblpXSpec="center" w:tblpY="197"/>
        <w:tblW w:w="10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9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9" w:hRule="atLeast"/>
        </w:trPr>
        <w:tc>
          <w:tcPr>
            <w:tcW w:w="648" w:type="dxa"/>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b/>
              </w:rPr>
            </w:pPr>
            <w:r>
              <w:rPr>
                <w:rFonts w:ascii="Times New Roman" w:hAnsi="Times New Roman" w:cs="Times New Roman"/>
                <w:b/>
              </w:rPr>
              <w:t>Unit</w:t>
            </w:r>
          </w:p>
        </w:tc>
        <w:tc>
          <w:tcPr>
            <w:tcW w:w="9810" w:type="dxa"/>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b/>
              </w:rPr>
            </w:pPr>
            <w:r>
              <w:rPr>
                <w:rFonts w:ascii="Times New Roman" w:hAnsi="Times New Roman" w:cs="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 w:hRule="atLeast"/>
        </w:trPr>
        <w:tc>
          <w:tcPr>
            <w:tcW w:w="648" w:type="dxa"/>
            <w:tcBorders>
              <w:top w:val="single" w:color="auto" w:sz="4" w:space="0"/>
              <w:left w:val="single" w:color="auto" w:sz="4" w:space="0"/>
              <w:bottom w:val="single" w:color="auto" w:sz="4" w:space="0"/>
              <w:right w:val="single" w:color="auto" w:sz="4" w:space="0"/>
            </w:tcBorders>
            <w:shd w:val="clear" w:color="auto" w:fill="C6D9F0" w:themeFill="text2" w:themeFillTint="33"/>
          </w:tcPr>
          <w:p>
            <w:pPr>
              <w:pStyle w:val="37"/>
              <w:numPr>
                <w:ilvl w:val="0"/>
                <w:numId w:val="22"/>
              </w:numPr>
              <w:tabs>
                <w:tab w:val="left" w:pos="2192"/>
              </w:tabs>
              <w:rPr>
                <w:rFonts w:ascii="Times New Roman" w:hAnsi="Times New Roman" w:cs="Times New Roman"/>
                <w:b/>
              </w:rPr>
            </w:pPr>
          </w:p>
        </w:tc>
        <w:tc>
          <w:tcPr>
            <w:tcW w:w="9810" w:type="dxa"/>
            <w:tcBorders>
              <w:top w:val="single" w:color="auto" w:sz="4" w:space="0"/>
              <w:left w:val="single" w:color="auto" w:sz="4" w:space="0"/>
              <w:bottom w:val="single" w:color="auto" w:sz="4" w:space="0"/>
              <w:right w:val="single" w:color="auto" w:sz="4" w:space="0"/>
            </w:tcBorders>
            <w:shd w:val="clear" w:color="auto" w:fill="C6D9F0" w:themeFill="text2" w:themeFillTint="33"/>
          </w:tcPr>
          <w:p>
            <w:pPr>
              <w:tabs>
                <w:tab w:val="left" w:pos="2192"/>
              </w:tabs>
              <w:contextualSpacing/>
              <w:rPr>
                <w:rFonts w:ascii="Times New Roman" w:hAnsi="Times New Roman" w:cs="Times New Roman"/>
                <w:b/>
              </w:rPr>
            </w:pPr>
            <w:r>
              <w:rPr>
                <w:rFonts w:ascii="Times New Roman" w:hAnsi="Times New Roman" w:eastAsia="Times New Roman" w:cs="Times New Roman"/>
                <w:b/>
              </w:rPr>
              <w:t>Matrices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648" w:type="dxa"/>
            <w:tcBorders>
              <w:top w:val="single" w:color="auto" w:sz="4" w:space="0"/>
              <w:left w:val="single" w:color="auto" w:sz="4" w:space="0"/>
              <w:bottom w:val="single" w:color="auto" w:sz="4" w:space="0"/>
              <w:right w:val="single" w:color="auto" w:sz="4" w:space="0"/>
            </w:tcBorders>
          </w:tcPr>
          <w:p>
            <w:pPr>
              <w:tabs>
                <w:tab w:val="left" w:pos="2192"/>
              </w:tabs>
              <w:ind w:left="360"/>
              <w:contextualSpacing/>
              <w:rPr>
                <w:rFonts w:ascii="Times New Roman" w:hAnsi="Times New Roman" w:cs="Times New Roman"/>
              </w:rPr>
            </w:pPr>
          </w:p>
        </w:tc>
        <w:tc>
          <w:tcPr>
            <w:tcW w:w="9810" w:type="dxa"/>
            <w:tcBorders>
              <w:top w:val="single" w:color="auto" w:sz="4" w:space="0"/>
              <w:left w:val="single" w:color="auto" w:sz="4" w:space="0"/>
              <w:bottom w:val="single" w:color="auto" w:sz="4" w:space="0"/>
              <w:right w:val="single" w:color="auto" w:sz="4" w:space="0"/>
            </w:tcBorders>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Rank of a Matrix, Normal form of a Matrix</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Consistency of systems of linear equations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Eigen Values and Eigen Vectors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Cayley-Hamilton Theorem (without proof)</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1" w:hRule="atLeast"/>
        </w:trPr>
        <w:tc>
          <w:tcPr>
            <w:tcW w:w="648" w:type="dxa"/>
            <w:tcBorders>
              <w:top w:val="single" w:color="auto" w:sz="4" w:space="0"/>
              <w:left w:val="single" w:color="auto" w:sz="4" w:space="0"/>
              <w:bottom w:val="single" w:color="auto" w:sz="4" w:space="0"/>
              <w:right w:val="single" w:color="auto" w:sz="4" w:space="0"/>
            </w:tcBorders>
            <w:shd w:val="clear" w:color="auto" w:fill="B8CCE4" w:themeFill="accent1" w:themeFillTint="66"/>
          </w:tcPr>
          <w:p>
            <w:pPr>
              <w:pStyle w:val="37"/>
              <w:numPr>
                <w:ilvl w:val="0"/>
                <w:numId w:val="22"/>
              </w:numPr>
              <w:tabs>
                <w:tab w:val="left" w:pos="2192"/>
              </w:tabs>
              <w:rPr>
                <w:rFonts w:ascii="Times New Roman" w:hAnsi="Times New Roman" w:cs="Times New Roman"/>
                <w:b/>
              </w:rPr>
            </w:pPr>
          </w:p>
        </w:tc>
        <w:tc>
          <w:tcPr>
            <w:tcW w:w="9810" w:type="dxa"/>
            <w:tcBorders>
              <w:top w:val="single" w:color="auto" w:sz="4" w:space="0"/>
              <w:left w:val="single" w:color="auto" w:sz="4" w:space="0"/>
              <w:bottom w:val="single" w:color="auto" w:sz="4" w:space="0"/>
              <w:right w:val="single" w:color="auto" w:sz="4" w:space="0"/>
            </w:tcBorders>
            <w:shd w:val="clear" w:color="auto" w:fill="B8CCE4" w:themeFill="accent1" w:themeFillTint="66"/>
          </w:tcPr>
          <w:p>
            <w:pPr>
              <w:tabs>
                <w:tab w:val="left" w:pos="2192"/>
              </w:tabs>
              <w:contextualSpacing/>
              <w:rPr>
                <w:rFonts w:ascii="Times New Roman" w:hAnsi="Times New Roman" w:cs="Times New Roman"/>
                <w:b/>
              </w:rPr>
            </w:pPr>
            <w:r>
              <w:rPr>
                <w:rFonts w:ascii="Times New Roman" w:hAnsi="Times New Roman" w:eastAsia="Times New Roman" w:cs="Times New Roman"/>
                <w:b/>
              </w:rPr>
              <w:t>Ordinary Differential Equations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trPr>
        <w:tc>
          <w:tcPr>
            <w:tcW w:w="648" w:type="dxa"/>
            <w:tcBorders>
              <w:top w:val="single" w:color="auto" w:sz="4" w:space="0"/>
              <w:left w:val="single" w:color="auto" w:sz="4" w:space="0"/>
              <w:bottom w:val="single" w:color="auto" w:sz="4" w:space="0"/>
              <w:right w:val="single" w:color="auto" w:sz="4" w:space="0"/>
            </w:tcBorders>
          </w:tcPr>
          <w:p>
            <w:pPr>
              <w:tabs>
                <w:tab w:val="left" w:pos="2192"/>
              </w:tabs>
              <w:ind w:left="360"/>
              <w:contextualSpacing/>
              <w:rPr>
                <w:rFonts w:ascii="Times New Roman" w:hAnsi="Times New Roman" w:cs="Times New Roman"/>
              </w:rPr>
            </w:pPr>
          </w:p>
        </w:tc>
        <w:tc>
          <w:tcPr>
            <w:tcW w:w="9810" w:type="dxa"/>
            <w:tcBorders>
              <w:top w:val="single" w:color="auto" w:sz="4" w:space="0"/>
              <w:left w:val="single" w:color="auto" w:sz="4" w:space="0"/>
              <w:bottom w:val="single" w:color="auto" w:sz="4" w:space="0"/>
              <w:right w:val="single" w:color="auto" w:sz="4" w:space="0"/>
            </w:tcBorders>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First order and first-degree differential equations-Separable Variables,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Homogenous and reducible to homogenous equation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Linear Equation and reducible to linear form, Exact Equation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Linear differential equations with constant coefficients </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 w:hRule="atLeast"/>
        </w:trPr>
        <w:tc>
          <w:tcPr>
            <w:tcW w:w="648" w:type="dxa"/>
            <w:tcBorders>
              <w:top w:val="single" w:color="auto" w:sz="4" w:space="0"/>
              <w:left w:val="single" w:color="auto" w:sz="4" w:space="0"/>
              <w:bottom w:val="single" w:color="auto" w:sz="4" w:space="0"/>
              <w:right w:val="single" w:color="auto" w:sz="4" w:space="0"/>
            </w:tcBorders>
            <w:shd w:val="clear" w:color="auto" w:fill="C6D9F0" w:themeFill="text2" w:themeFillTint="33"/>
          </w:tcPr>
          <w:p>
            <w:pPr>
              <w:pStyle w:val="37"/>
              <w:numPr>
                <w:ilvl w:val="0"/>
                <w:numId w:val="22"/>
              </w:numPr>
              <w:tabs>
                <w:tab w:val="left" w:pos="2192"/>
              </w:tabs>
              <w:rPr>
                <w:rFonts w:ascii="Times New Roman" w:hAnsi="Times New Roman" w:cs="Times New Roman"/>
                <w:b/>
              </w:rPr>
            </w:pPr>
          </w:p>
        </w:tc>
        <w:tc>
          <w:tcPr>
            <w:tcW w:w="9810" w:type="dxa"/>
            <w:tcBorders>
              <w:top w:val="single" w:color="auto" w:sz="4" w:space="0"/>
              <w:left w:val="single" w:color="auto" w:sz="4" w:space="0"/>
              <w:bottom w:val="single" w:color="auto" w:sz="4" w:space="0"/>
              <w:right w:val="single" w:color="auto" w:sz="4" w:space="0"/>
            </w:tcBorders>
            <w:shd w:val="clear" w:color="auto" w:fill="C6D9F0" w:themeFill="text2" w:themeFillTint="33"/>
          </w:tcPr>
          <w:p>
            <w:pPr>
              <w:tabs>
                <w:tab w:val="left" w:pos="2192"/>
              </w:tabs>
              <w:contextualSpacing/>
              <w:rPr>
                <w:rFonts w:ascii="Times New Roman" w:hAnsi="Times New Roman" w:cs="Times New Roman"/>
              </w:rPr>
            </w:pPr>
            <w:r>
              <w:rPr>
                <w:rFonts w:ascii="Times New Roman" w:hAnsi="Times New Roman" w:cs="Times New Roman"/>
                <w:b/>
                <w:bCs/>
              </w:rPr>
              <w:t>Applications of Differential Calculus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648" w:type="dxa"/>
            <w:tcBorders>
              <w:top w:val="single" w:color="auto" w:sz="4" w:space="0"/>
              <w:left w:val="single" w:color="auto" w:sz="4" w:space="0"/>
              <w:bottom w:val="single" w:color="auto" w:sz="4" w:space="0"/>
              <w:right w:val="single" w:color="auto" w:sz="4" w:space="0"/>
            </w:tcBorders>
          </w:tcPr>
          <w:p>
            <w:pPr>
              <w:pStyle w:val="37"/>
              <w:tabs>
                <w:tab w:val="left" w:pos="2192"/>
              </w:tabs>
              <w:ind w:left="1080"/>
              <w:rPr>
                <w:rFonts w:ascii="Times New Roman" w:hAnsi="Times New Roman" w:cs="Times New Roman"/>
              </w:rPr>
            </w:pPr>
          </w:p>
        </w:tc>
        <w:tc>
          <w:tcPr>
            <w:tcW w:w="9810" w:type="dxa"/>
            <w:tcBorders>
              <w:top w:val="single" w:color="auto" w:sz="4" w:space="0"/>
              <w:left w:val="single" w:color="auto" w:sz="4" w:space="0"/>
              <w:bottom w:val="single" w:color="auto" w:sz="4" w:space="0"/>
              <w:right w:val="single" w:color="auto" w:sz="4" w:space="0"/>
            </w:tcBorders>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Introduction of Unit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Asymptotes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Multiple points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Curve tracing for standard Curves (Cartesian Curves only)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&amp; Real life applications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 w:hRule="atLeast"/>
        </w:trPr>
        <w:tc>
          <w:tcPr>
            <w:tcW w:w="648" w:type="dxa"/>
            <w:tcBorders>
              <w:top w:val="single" w:color="auto" w:sz="4" w:space="0"/>
              <w:left w:val="single" w:color="auto" w:sz="4" w:space="0"/>
              <w:bottom w:val="single" w:color="auto" w:sz="4" w:space="0"/>
              <w:right w:val="single" w:color="auto" w:sz="4" w:space="0"/>
            </w:tcBorders>
            <w:shd w:val="clear" w:color="auto" w:fill="B8CCE4" w:themeFill="accent1" w:themeFillTint="66"/>
          </w:tcPr>
          <w:p>
            <w:pPr>
              <w:pStyle w:val="37"/>
              <w:numPr>
                <w:ilvl w:val="0"/>
                <w:numId w:val="22"/>
              </w:numPr>
              <w:tabs>
                <w:tab w:val="left" w:pos="2192"/>
              </w:tabs>
              <w:rPr>
                <w:rFonts w:ascii="Times New Roman" w:hAnsi="Times New Roman" w:cs="Times New Roman"/>
                <w:b/>
              </w:rPr>
            </w:pPr>
          </w:p>
        </w:tc>
        <w:tc>
          <w:tcPr>
            <w:tcW w:w="9810" w:type="dxa"/>
            <w:tcBorders>
              <w:top w:val="single" w:color="auto" w:sz="4" w:space="0"/>
              <w:left w:val="single" w:color="auto" w:sz="4" w:space="0"/>
              <w:bottom w:val="single" w:color="auto" w:sz="4" w:space="0"/>
              <w:right w:val="single" w:color="auto" w:sz="4" w:space="0"/>
            </w:tcBorders>
            <w:shd w:val="clear" w:color="auto" w:fill="B8CCE4" w:themeFill="accent1" w:themeFillTint="66"/>
          </w:tcPr>
          <w:p>
            <w:pPr>
              <w:tabs>
                <w:tab w:val="left" w:pos="2192"/>
              </w:tabs>
              <w:contextualSpacing/>
              <w:rPr>
                <w:rFonts w:ascii="Times New Roman" w:hAnsi="Times New Roman" w:cs="Times New Roman"/>
              </w:rPr>
            </w:pPr>
            <w:r>
              <w:rPr>
                <w:rFonts w:ascii="Times New Roman" w:hAnsi="Times New Roman" w:eastAsia="Times New Roman" w:cs="Times New Roman"/>
                <w:b/>
              </w:rPr>
              <w:t>Integral Calculus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648" w:type="dxa"/>
            <w:tcBorders>
              <w:top w:val="single" w:color="auto" w:sz="4" w:space="0"/>
              <w:left w:val="single" w:color="auto" w:sz="4" w:space="0"/>
              <w:bottom w:val="single" w:color="auto" w:sz="4" w:space="0"/>
              <w:right w:val="single" w:color="auto" w:sz="4" w:space="0"/>
            </w:tcBorders>
          </w:tcPr>
          <w:p>
            <w:pPr>
              <w:pStyle w:val="37"/>
              <w:tabs>
                <w:tab w:val="left" w:pos="2192"/>
              </w:tabs>
              <w:ind w:left="1080"/>
              <w:rPr>
                <w:rFonts w:ascii="Times New Roman" w:hAnsi="Times New Roman" w:cs="Times New Roman"/>
              </w:rPr>
            </w:pPr>
          </w:p>
        </w:tc>
        <w:tc>
          <w:tcPr>
            <w:tcW w:w="9810" w:type="dxa"/>
            <w:tcBorders>
              <w:top w:val="single" w:color="auto" w:sz="4" w:space="0"/>
              <w:left w:val="single" w:color="auto" w:sz="4" w:space="0"/>
              <w:bottom w:val="single" w:color="auto" w:sz="4" w:space="0"/>
              <w:right w:val="single" w:color="auto" w:sz="4" w:space="0"/>
            </w:tcBorders>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Gamma functions and their properties, beta function ( only definition)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Double integrals, Double integral by changing into polar form, Areas by Double Integration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Change of order of integration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7" w:hRule="atLeast"/>
        </w:trPr>
        <w:tc>
          <w:tcPr>
            <w:tcW w:w="648" w:type="dxa"/>
            <w:tcBorders>
              <w:top w:val="single" w:color="auto" w:sz="4" w:space="0"/>
              <w:left w:val="single" w:color="auto" w:sz="4" w:space="0"/>
              <w:bottom w:val="single" w:color="auto" w:sz="4" w:space="0"/>
              <w:right w:val="single" w:color="auto" w:sz="4" w:space="0"/>
            </w:tcBorders>
            <w:shd w:val="clear" w:color="auto" w:fill="B8CCE4" w:themeFill="accent1" w:themeFillTint="66"/>
          </w:tcPr>
          <w:p>
            <w:pPr>
              <w:pStyle w:val="37"/>
              <w:numPr>
                <w:ilvl w:val="0"/>
                <w:numId w:val="22"/>
              </w:numPr>
              <w:tabs>
                <w:tab w:val="left" w:pos="2192"/>
              </w:tabs>
              <w:rPr>
                <w:rFonts w:ascii="Times New Roman" w:hAnsi="Times New Roman" w:cs="Times New Roman"/>
                <w:b/>
              </w:rPr>
            </w:pPr>
          </w:p>
        </w:tc>
        <w:tc>
          <w:tcPr>
            <w:tcW w:w="9810" w:type="dxa"/>
            <w:tcBorders>
              <w:top w:val="single" w:color="auto" w:sz="4" w:space="0"/>
              <w:left w:val="single" w:color="auto" w:sz="4" w:space="0"/>
              <w:bottom w:val="single" w:color="auto" w:sz="4" w:space="0"/>
              <w:right w:val="single" w:color="auto" w:sz="4" w:space="0"/>
            </w:tcBorders>
            <w:shd w:val="clear" w:color="auto" w:fill="B8CCE4" w:themeFill="accent1" w:themeFillTint="66"/>
          </w:tcPr>
          <w:p>
            <w:pPr>
              <w:tabs>
                <w:tab w:val="left" w:pos="2192"/>
              </w:tabs>
              <w:contextualSpacing/>
              <w:rPr>
                <w:rFonts w:ascii="Times New Roman" w:hAnsi="Times New Roman" w:cs="Times New Roman"/>
                <w:b/>
              </w:rPr>
            </w:pPr>
            <w:r>
              <w:rPr>
                <w:rFonts w:ascii="Times New Roman" w:hAnsi="Times New Roman" w:eastAsia="Times New Roman" w:cs="Times New Roman"/>
                <w:b/>
                <w:bCs/>
              </w:rPr>
              <w:t>Vector Calculus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 w:hRule="atLeast"/>
        </w:trPr>
        <w:tc>
          <w:tcPr>
            <w:tcW w:w="648" w:type="dxa"/>
            <w:tcBorders>
              <w:top w:val="single" w:color="auto" w:sz="4" w:space="0"/>
              <w:left w:val="single" w:color="auto" w:sz="4" w:space="0"/>
              <w:bottom w:val="single" w:color="auto" w:sz="4" w:space="0"/>
              <w:right w:val="single" w:color="auto" w:sz="4" w:space="0"/>
            </w:tcBorders>
          </w:tcPr>
          <w:p>
            <w:pPr>
              <w:pStyle w:val="37"/>
              <w:ind w:left="702"/>
              <w:rPr>
                <w:rFonts w:ascii="Times New Roman" w:hAnsi="Times New Roman" w:eastAsia="Times New Roman" w:cs="Times New Roman"/>
              </w:rPr>
            </w:pPr>
          </w:p>
        </w:tc>
        <w:tc>
          <w:tcPr>
            <w:tcW w:w="9810" w:type="dxa"/>
            <w:tcBorders>
              <w:top w:val="single" w:color="auto" w:sz="4" w:space="0"/>
              <w:left w:val="single" w:color="auto" w:sz="4" w:space="0"/>
              <w:bottom w:val="single" w:color="auto" w:sz="4" w:space="0"/>
              <w:right w:val="single" w:color="auto" w:sz="4" w:space="0"/>
            </w:tcBorders>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Scalar and Vector field</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Differentiation and Integration of Vector functions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Gradient, Divergence and Curl, Directional derivatives</w:t>
            </w:r>
          </w:p>
          <w:p>
            <w:pPr>
              <w:pStyle w:val="37"/>
              <w:numPr>
                <w:ilvl w:val="0"/>
                <w:numId w:val="23"/>
              </w:numPr>
              <w:ind w:left="252" w:hanging="180"/>
              <w:rPr>
                <w:rFonts w:ascii="Times New Roman" w:hAnsi="Times New Roman" w:eastAsia="Times New Roman" w:cs="Times New Roman"/>
              </w:rPr>
            </w:pPr>
            <w:r>
              <w:rPr>
                <w:rFonts w:ascii="Times New Roman" w:hAnsi="Times New Roman" w:cs="Times New Roman"/>
              </w:rPr>
              <w:t>Conclusion of Unit</w:t>
            </w:r>
          </w:p>
        </w:tc>
      </w:tr>
    </w:tbl>
    <w:p>
      <w:pPr>
        <w:pStyle w:val="37"/>
        <w:numPr>
          <w:ilvl w:val="0"/>
          <w:numId w:val="21"/>
        </w:numPr>
        <w:ind w:left="0"/>
        <w:jc w:val="both"/>
        <w:rPr>
          <w:rFonts w:ascii="Times New Roman" w:hAnsi="Times New Roman" w:cs="Times New Roman"/>
          <w:b/>
        </w:rPr>
      </w:pPr>
      <w:r>
        <w:rPr>
          <w:rFonts w:ascii="Times New Roman" w:hAnsi="Times New Roman" w:cs="Times New Roman"/>
          <w:b/>
        </w:rPr>
        <w:t>RECOMMENDED STUDY MATERIAL:</w:t>
      </w:r>
    </w:p>
    <w:p>
      <w:pPr>
        <w:pStyle w:val="37"/>
        <w:ind w:left="270"/>
        <w:jc w:val="both"/>
        <w:rPr>
          <w:rFonts w:ascii="Times New Roman" w:hAnsi="Times New Roman" w:cs="Times New Roman"/>
          <w:b/>
        </w:rPr>
      </w:pPr>
    </w:p>
    <w:tbl>
      <w:tblPr>
        <w:tblStyle w:val="12"/>
        <w:tblW w:w="96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262"/>
        <w:gridCol w:w="2249"/>
        <w:gridCol w:w="900"/>
        <w:gridCol w:w="2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 w:hRule="atLeast"/>
        </w:trPr>
        <w:tc>
          <w:tcPr>
            <w:tcW w:w="985" w:type="dxa"/>
            <w:tcBorders>
              <w:top w:val="single" w:color="auto" w:sz="4" w:space="0"/>
              <w:left w:val="single" w:color="auto" w:sz="4" w:space="0"/>
              <w:bottom w:val="single" w:color="auto" w:sz="4" w:space="0"/>
              <w:right w:val="single" w:color="auto" w:sz="4" w:space="0"/>
            </w:tcBorders>
            <w:shd w:val="clear" w:color="auto" w:fill="D6E3BC" w:themeFill="accent3" w:themeFillTint="66"/>
          </w:tcPr>
          <w:p>
            <w:pPr>
              <w:tabs>
                <w:tab w:val="left" w:pos="2192"/>
              </w:tabs>
              <w:contextualSpacing/>
              <w:rPr>
                <w:rFonts w:ascii="Times New Roman" w:hAnsi="Times New Roman" w:cs="Times New Roman"/>
                <w:b/>
              </w:rPr>
            </w:pPr>
            <w:r>
              <w:rPr>
                <w:rFonts w:ascii="Times New Roman" w:hAnsi="Times New Roman" w:cs="Times New Roman"/>
                <w:b/>
              </w:rPr>
              <w:t>Sr.No</w:t>
            </w:r>
          </w:p>
        </w:tc>
        <w:tc>
          <w:tcPr>
            <w:tcW w:w="3263" w:type="dxa"/>
            <w:tcBorders>
              <w:top w:val="single" w:color="auto" w:sz="4" w:space="0"/>
              <w:left w:val="single" w:color="auto" w:sz="4" w:space="0"/>
              <w:bottom w:val="single" w:color="auto" w:sz="4" w:space="0"/>
              <w:right w:val="single" w:color="auto" w:sz="4" w:space="0"/>
            </w:tcBorders>
            <w:shd w:val="clear" w:color="auto" w:fill="D6E3BC" w:themeFill="accent3" w:themeFillTint="66"/>
          </w:tcPr>
          <w:p>
            <w:pPr>
              <w:tabs>
                <w:tab w:val="left" w:pos="2192"/>
              </w:tabs>
              <w:contextualSpacing/>
              <w:rPr>
                <w:rFonts w:ascii="Times New Roman" w:hAnsi="Times New Roman" w:cs="Times New Roman"/>
                <w:b/>
              </w:rPr>
            </w:pPr>
            <w:r>
              <w:rPr>
                <w:rFonts w:ascii="Times New Roman" w:hAnsi="Times New Roman" w:cs="Times New Roman"/>
                <w:b/>
              </w:rPr>
              <w:t>Reference Book</w:t>
            </w:r>
          </w:p>
        </w:tc>
        <w:tc>
          <w:tcPr>
            <w:tcW w:w="2250" w:type="dxa"/>
            <w:tcBorders>
              <w:top w:val="single" w:color="auto" w:sz="4" w:space="0"/>
              <w:left w:val="single" w:color="auto" w:sz="4" w:space="0"/>
              <w:bottom w:val="single" w:color="auto" w:sz="4" w:space="0"/>
              <w:right w:val="single" w:color="auto" w:sz="4" w:space="0"/>
            </w:tcBorders>
            <w:shd w:val="clear" w:color="auto" w:fill="D6E3BC" w:themeFill="accent3" w:themeFillTint="66"/>
          </w:tcPr>
          <w:p>
            <w:pPr>
              <w:tabs>
                <w:tab w:val="left" w:pos="2192"/>
              </w:tabs>
              <w:contextualSpacing/>
              <w:rPr>
                <w:rFonts w:ascii="Times New Roman" w:hAnsi="Times New Roman" w:cs="Times New Roman"/>
                <w:b/>
              </w:rPr>
            </w:pPr>
            <w:r>
              <w:rPr>
                <w:rFonts w:ascii="Times New Roman" w:hAnsi="Times New Roman" w:cs="Times New Roman"/>
                <w:b/>
              </w:rPr>
              <w:t>Author</w:t>
            </w:r>
          </w:p>
        </w:tc>
        <w:tc>
          <w:tcPr>
            <w:tcW w:w="900" w:type="dxa"/>
            <w:tcBorders>
              <w:top w:val="single" w:color="auto" w:sz="4" w:space="0"/>
              <w:left w:val="single" w:color="auto" w:sz="4" w:space="0"/>
              <w:bottom w:val="single" w:color="auto" w:sz="4" w:space="0"/>
              <w:right w:val="single" w:color="auto" w:sz="4" w:space="0"/>
            </w:tcBorders>
            <w:shd w:val="clear" w:color="auto" w:fill="D6E3BC" w:themeFill="accent3" w:themeFillTint="66"/>
          </w:tcPr>
          <w:p>
            <w:pPr>
              <w:tabs>
                <w:tab w:val="left" w:pos="2192"/>
              </w:tabs>
              <w:contextualSpacing/>
              <w:rPr>
                <w:rFonts w:ascii="Times New Roman" w:hAnsi="Times New Roman" w:cs="Times New Roman"/>
                <w:b/>
              </w:rPr>
            </w:pPr>
            <w:r>
              <w:rPr>
                <w:rFonts w:ascii="Times New Roman" w:hAnsi="Times New Roman" w:cs="Times New Roman"/>
                <w:b/>
              </w:rPr>
              <w:t>Edition</w:t>
            </w:r>
          </w:p>
        </w:tc>
        <w:tc>
          <w:tcPr>
            <w:tcW w:w="2250" w:type="dxa"/>
            <w:tcBorders>
              <w:top w:val="single" w:color="auto" w:sz="4" w:space="0"/>
              <w:left w:val="single" w:color="auto" w:sz="4" w:space="0"/>
              <w:bottom w:val="single" w:color="auto" w:sz="4" w:space="0"/>
              <w:right w:val="single" w:color="auto" w:sz="4" w:space="0"/>
            </w:tcBorders>
            <w:shd w:val="clear" w:color="auto" w:fill="D6E3BC" w:themeFill="accent3" w:themeFillTint="66"/>
          </w:tcPr>
          <w:p>
            <w:pPr>
              <w:tabs>
                <w:tab w:val="left" w:pos="2192"/>
              </w:tabs>
              <w:contextualSpacing/>
              <w:rPr>
                <w:rFonts w:ascii="Times New Roman" w:hAnsi="Times New Roman" w:cs="Times New Roman"/>
                <w:b/>
              </w:rPr>
            </w:pPr>
            <w:r>
              <w:rPr>
                <w:rFonts w:ascii="Times New Roman" w:hAnsi="Times New Roman" w:cs="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4" w:hRule="atLeast"/>
        </w:trPr>
        <w:tc>
          <w:tcPr>
            <w:tcW w:w="985" w:type="dxa"/>
            <w:tcBorders>
              <w:top w:val="single" w:color="auto" w:sz="4" w:space="0"/>
              <w:left w:val="single" w:color="auto" w:sz="4" w:space="0"/>
              <w:bottom w:val="single" w:color="auto" w:sz="4" w:space="0"/>
              <w:right w:val="single" w:color="auto" w:sz="4" w:space="0"/>
            </w:tcBorders>
          </w:tcPr>
          <w:p>
            <w:pPr>
              <w:tabs>
                <w:tab w:val="left" w:pos="2192"/>
              </w:tabs>
              <w:contextualSpacing/>
              <w:jc w:val="center"/>
              <w:rPr>
                <w:rFonts w:ascii="Times New Roman" w:hAnsi="Times New Roman" w:cs="Times New Roman"/>
              </w:rPr>
            </w:pPr>
            <w:r>
              <w:rPr>
                <w:rFonts w:ascii="Times New Roman" w:hAnsi="Times New Roman" w:cs="Times New Roman"/>
              </w:rPr>
              <w:t>1.</w:t>
            </w:r>
          </w:p>
        </w:tc>
        <w:tc>
          <w:tcPr>
            <w:tcW w:w="3263" w:type="dxa"/>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rPr>
            </w:pPr>
            <w:r>
              <w:rPr>
                <w:rFonts w:ascii="Times New Roman" w:hAnsi="Times New Roman" w:cs="Times New Roman"/>
                <w:lang w:val="en-GB"/>
              </w:rPr>
              <w:t>Higher Engineering Mathematics</w:t>
            </w:r>
          </w:p>
        </w:tc>
        <w:tc>
          <w:tcPr>
            <w:tcW w:w="2250" w:type="dxa"/>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rPr>
            </w:pPr>
            <w:r>
              <w:rPr>
                <w:rFonts w:ascii="Times New Roman" w:hAnsi="Times New Roman" w:cs="Times New Roman"/>
                <w:bCs/>
              </w:rPr>
              <w:t>B S Grewal</w:t>
            </w:r>
          </w:p>
        </w:tc>
        <w:tc>
          <w:tcPr>
            <w:tcW w:w="900" w:type="dxa"/>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bCs/>
              </w:rPr>
            </w:pPr>
            <w:r>
              <w:rPr>
                <w:rFonts w:ascii="Times New Roman" w:hAnsi="Times New Roman" w:cs="Times New Roman"/>
                <w:bCs/>
              </w:rPr>
              <w:t>Latest</w:t>
            </w:r>
          </w:p>
        </w:tc>
        <w:tc>
          <w:tcPr>
            <w:tcW w:w="2250" w:type="dxa"/>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rPr>
            </w:pPr>
            <w:r>
              <w:rPr>
                <w:rFonts w:ascii="Times New Roman" w:hAnsi="Times New Roman" w:cs="Times New Roman"/>
              </w:rPr>
              <w:t>Khanna Publications, Delhi,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9" w:hRule="atLeast"/>
        </w:trPr>
        <w:tc>
          <w:tcPr>
            <w:tcW w:w="985" w:type="dxa"/>
            <w:tcBorders>
              <w:top w:val="single" w:color="auto" w:sz="4" w:space="0"/>
              <w:left w:val="single" w:color="auto" w:sz="4" w:space="0"/>
              <w:bottom w:val="single" w:color="auto" w:sz="4" w:space="0"/>
              <w:right w:val="single" w:color="auto" w:sz="4" w:space="0"/>
            </w:tcBorders>
          </w:tcPr>
          <w:p>
            <w:pPr>
              <w:tabs>
                <w:tab w:val="left" w:pos="2192"/>
              </w:tabs>
              <w:contextualSpacing/>
              <w:jc w:val="center"/>
              <w:rPr>
                <w:rFonts w:ascii="Times New Roman" w:hAnsi="Times New Roman" w:cs="Times New Roman"/>
              </w:rPr>
            </w:pPr>
            <w:r>
              <w:rPr>
                <w:rFonts w:ascii="Times New Roman" w:hAnsi="Times New Roman" w:cs="Times New Roman"/>
              </w:rPr>
              <w:t>2.</w:t>
            </w:r>
          </w:p>
        </w:tc>
        <w:tc>
          <w:tcPr>
            <w:tcW w:w="3263" w:type="dxa"/>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rPr>
            </w:pPr>
            <w:r>
              <w:rPr>
                <w:rFonts w:ascii="Times New Roman" w:hAnsi="Times New Roman" w:cs="Times New Roman"/>
                <w:lang w:val="en-GB"/>
              </w:rPr>
              <w:t>Higher Engineering Mathematics</w:t>
            </w:r>
          </w:p>
        </w:tc>
        <w:tc>
          <w:tcPr>
            <w:tcW w:w="2250" w:type="dxa"/>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rPr>
            </w:pPr>
            <w:r>
              <w:rPr>
                <w:rFonts w:ascii="Times New Roman" w:hAnsi="Times New Roman" w:cs="Times New Roman"/>
                <w:lang w:val="en-AU"/>
              </w:rPr>
              <w:t>Ramana, B.V</w:t>
            </w:r>
          </w:p>
        </w:tc>
        <w:tc>
          <w:tcPr>
            <w:tcW w:w="900" w:type="dxa"/>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bCs/>
              </w:rPr>
            </w:pPr>
            <w:r>
              <w:rPr>
                <w:rFonts w:ascii="Times New Roman" w:hAnsi="Times New Roman" w:cs="Times New Roman"/>
                <w:bCs/>
              </w:rPr>
              <w:t>Latest</w:t>
            </w:r>
          </w:p>
        </w:tc>
        <w:tc>
          <w:tcPr>
            <w:tcW w:w="2250" w:type="dxa"/>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rPr>
            </w:pPr>
            <w:r>
              <w:rPr>
                <w:rFonts w:ascii="Times New Roman" w:hAnsi="Times New Roman" w:cs="Times New Roman"/>
                <w:lang w:val="en-GB"/>
              </w:rPr>
              <w:t>Tata McGraw-Hill.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 w:hRule="atLeast"/>
        </w:trPr>
        <w:tc>
          <w:tcPr>
            <w:tcW w:w="985" w:type="dxa"/>
            <w:tcBorders>
              <w:top w:val="single" w:color="auto" w:sz="4" w:space="0"/>
              <w:left w:val="single" w:color="auto" w:sz="4" w:space="0"/>
              <w:bottom w:val="single" w:color="auto" w:sz="4" w:space="0"/>
              <w:right w:val="single" w:color="auto" w:sz="4" w:space="0"/>
            </w:tcBorders>
          </w:tcPr>
          <w:p>
            <w:pPr>
              <w:tabs>
                <w:tab w:val="left" w:pos="2192"/>
              </w:tabs>
              <w:contextualSpacing/>
              <w:jc w:val="center"/>
              <w:rPr>
                <w:rFonts w:ascii="Times New Roman" w:hAnsi="Times New Roman" w:cs="Times New Roman"/>
              </w:rPr>
            </w:pPr>
            <w:r>
              <w:rPr>
                <w:rFonts w:ascii="Times New Roman" w:hAnsi="Times New Roman" w:cs="Times New Roman"/>
              </w:rPr>
              <w:t>3</w:t>
            </w:r>
          </w:p>
        </w:tc>
        <w:tc>
          <w:tcPr>
            <w:tcW w:w="3263" w:type="dxa"/>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lang w:val="en-GB"/>
              </w:rPr>
            </w:pPr>
            <w:r>
              <w:rPr>
                <w:rFonts w:ascii="Times New Roman" w:hAnsi="Times New Roman" w:cs="Times New Roman"/>
              </w:rPr>
              <w:t>Engineering Mathematics: A Tutorial Approach</w:t>
            </w:r>
          </w:p>
        </w:tc>
        <w:tc>
          <w:tcPr>
            <w:tcW w:w="2250" w:type="dxa"/>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lang w:val="en-GB"/>
              </w:rPr>
            </w:pPr>
            <w:r>
              <w:rPr>
                <w:rFonts w:ascii="Times New Roman" w:hAnsi="Times New Roman" w:cs="Times New Roman"/>
              </w:rPr>
              <w:t>Ravish R Singh and M Bhatt</w:t>
            </w:r>
          </w:p>
        </w:tc>
        <w:tc>
          <w:tcPr>
            <w:tcW w:w="900" w:type="dxa"/>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bCs/>
              </w:rPr>
            </w:pPr>
            <w:r>
              <w:rPr>
                <w:rFonts w:ascii="Times New Roman" w:hAnsi="Times New Roman" w:cs="Times New Roman"/>
                <w:bCs/>
              </w:rPr>
              <w:t>Latest</w:t>
            </w:r>
          </w:p>
        </w:tc>
        <w:tc>
          <w:tcPr>
            <w:tcW w:w="2250" w:type="dxa"/>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rPr>
            </w:pPr>
            <w:r>
              <w:rPr>
                <w:rFonts w:ascii="Times New Roman" w:hAnsi="Times New Roman" w:cs="Times New Roman"/>
              </w:rPr>
              <w:t>Tata McGraw-Hill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985" w:type="dxa"/>
            <w:tcBorders>
              <w:top w:val="single" w:color="auto" w:sz="4" w:space="0"/>
              <w:left w:val="single" w:color="auto" w:sz="4" w:space="0"/>
              <w:bottom w:val="single" w:color="auto" w:sz="4" w:space="0"/>
              <w:right w:val="single" w:color="auto" w:sz="4" w:space="0"/>
            </w:tcBorders>
          </w:tcPr>
          <w:p>
            <w:pPr>
              <w:tabs>
                <w:tab w:val="left" w:pos="2192"/>
              </w:tabs>
              <w:contextualSpacing/>
              <w:jc w:val="center"/>
              <w:rPr>
                <w:rFonts w:ascii="Times New Roman" w:hAnsi="Times New Roman" w:cs="Times New Roman"/>
              </w:rPr>
            </w:pPr>
            <w:r>
              <w:rPr>
                <w:rFonts w:ascii="Times New Roman" w:hAnsi="Times New Roman" w:cs="Times New Roman"/>
              </w:rPr>
              <w:t>4</w:t>
            </w:r>
          </w:p>
        </w:tc>
        <w:tc>
          <w:tcPr>
            <w:tcW w:w="3263" w:type="dxa"/>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rPr>
            </w:pPr>
            <w:r>
              <w:rPr>
                <w:rFonts w:ascii="Times New Roman" w:hAnsi="Times New Roman" w:cs="Times New Roman"/>
              </w:rPr>
              <w:t>Calculus and Analytical Geometry</w:t>
            </w:r>
          </w:p>
        </w:tc>
        <w:tc>
          <w:tcPr>
            <w:tcW w:w="2250" w:type="dxa"/>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rPr>
            </w:pPr>
            <w:r>
              <w:rPr>
                <w:rFonts w:ascii="Times New Roman" w:hAnsi="Times New Roman" w:cs="Times New Roman"/>
              </w:rPr>
              <w:t>Thomas and Finney,</w:t>
            </w:r>
          </w:p>
        </w:tc>
        <w:tc>
          <w:tcPr>
            <w:tcW w:w="900" w:type="dxa"/>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rPr>
            </w:pPr>
            <w:r>
              <w:rPr>
                <w:rFonts w:ascii="Times New Roman" w:hAnsi="Times New Roman" w:cs="Times New Roman"/>
              </w:rPr>
              <w:t>Latest</w:t>
            </w:r>
          </w:p>
        </w:tc>
        <w:tc>
          <w:tcPr>
            <w:tcW w:w="2250" w:type="dxa"/>
            <w:tcBorders>
              <w:top w:val="single" w:color="auto" w:sz="4" w:space="0"/>
              <w:left w:val="single" w:color="auto" w:sz="4" w:space="0"/>
              <w:bottom w:val="single" w:color="auto" w:sz="4" w:space="0"/>
              <w:right w:val="single" w:color="auto" w:sz="4" w:space="0"/>
            </w:tcBorders>
          </w:tcPr>
          <w:p>
            <w:pPr>
              <w:autoSpaceDE w:val="0"/>
              <w:autoSpaceDN w:val="0"/>
              <w:adjustRightInd w:val="0"/>
              <w:contextualSpacing/>
              <w:rPr>
                <w:rFonts w:ascii="Times New Roman" w:hAnsi="Times New Roman" w:cs="Times New Roman"/>
              </w:rPr>
            </w:pPr>
            <w:r>
              <w:rPr>
                <w:rFonts w:ascii="Times New Roman" w:hAnsi="Times New Roman" w:cs="Times New Roman"/>
              </w:rPr>
              <w:t>Narosa Publishing, New Delhi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7" w:hRule="atLeast"/>
        </w:trPr>
        <w:tc>
          <w:tcPr>
            <w:tcW w:w="985" w:type="dxa"/>
            <w:tcBorders>
              <w:top w:val="single" w:color="auto" w:sz="4" w:space="0"/>
              <w:left w:val="single" w:color="auto" w:sz="4" w:space="0"/>
              <w:bottom w:val="single" w:color="auto" w:sz="4" w:space="0"/>
              <w:right w:val="single" w:color="auto" w:sz="4" w:space="0"/>
            </w:tcBorders>
          </w:tcPr>
          <w:p>
            <w:pPr>
              <w:pStyle w:val="37"/>
              <w:tabs>
                <w:tab w:val="left" w:pos="2192"/>
              </w:tabs>
              <w:ind w:left="0"/>
              <w:jc w:val="center"/>
              <w:rPr>
                <w:rFonts w:ascii="Times New Roman" w:hAnsi="Times New Roman" w:cs="Times New Roman"/>
              </w:rPr>
            </w:pPr>
            <w:r>
              <w:rPr>
                <w:rFonts w:ascii="Times New Roman" w:hAnsi="Times New Roman" w:cs="Times New Roman"/>
              </w:rPr>
              <w:t>5</w:t>
            </w:r>
          </w:p>
        </w:tc>
        <w:tc>
          <w:tcPr>
            <w:tcW w:w="3263" w:type="dxa"/>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rPr>
            </w:pPr>
            <w:r>
              <w:rPr>
                <w:rFonts w:ascii="Times New Roman" w:hAnsi="Times New Roman" w:cs="Times New Roman"/>
              </w:rPr>
              <w:t>Advanced Engineering Mathematics</w:t>
            </w:r>
          </w:p>
        </w:tc>
        <w:tc>
          <w:tcPr>
            <w:tcW w:w="2250" w:type="dxa"/>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rPr>
            </w:pPr>
            <w:r>
              <w:rPr>
                <w:rFonts w:ascii="Times New Roman" w:hAnsi="Times New Roman" w:cs="Times New Roman"/>
                <w:lang w:val="en-AU"/>
              </w:rPr>
              <w:t>Erwin Kreyszig</w:t>
            </w:r>
          </w:p>
        </w:tc>
        <w:tc>
          <w:tcPr>
            <w:tcW w:w="900" w:type="dxa"/>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b/>
              </w:rPr>
            </w:pPr>
            <w:r>
              <w:rPr>
                <w:rFonts w:ascii="Times New Roman" w:hAnsi="Times New Roman" w:cs="Times New Roman"/>
              </w:rPr>
              <w:t>Latest</w:t>
            </w:r>
          </w:p>
        </w:tc>
        <w:tc>
          <w:tcPr>
            <w:tcW w:w="2250" w:type="dxa"/>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rPr>
            </w:pPr>
            <w:r>
              <w:rPr>
                <w:rFonts w:ascii="Times New Roman" w:hAnsi="Times New Roman" w:cs="Times New Roman"/>
              </w:rPr>
              <w:t>John Wiley and Sons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trPr>
        <w:tc>
          <w:tcPr>
            <w:tcW w:w="9648" w:type="dxa"/>
            <w:gridSpan w:val="5"/>
            <w:tcBorders>
              <w:top w:val="single" w:color="auto" w:sz="4" w:space="0"/>
              <w:left w:val="single" w:color="auto" w:sz="4" w:space="0"/>
              <w:bottom w:val="single" w:color="auto" w:sz="4" w:space="0"/>
              <w:right w:val="single" w:color="auto" w:sz="4" w:space="0"/>
            </w:tcBorders>
            <w:shd w:val="clear" w:color="auto" w:fill="D6E3BC" w:themeFill="accent3" w:themeFillTint="66"/>
          </w:tcPr>
          <w:p>
            <w:pPr>
              <w:tabs>
                <w:tab w:val="left" w:pos="2192"/>
              </w:tabs>
              <w:contextualSpacing/>
              <w:rPr>
                <w:rFonts w:ascii="Times New Roman" w:hAnsi="Times New Roman" w:cs="Times New Roman"/>
                <w:lang w:val="en-AU"/>
              </w:rPr>
            </w:pPr>
            <w:r>
              <w:rPr>
                <w:rFonts w:ascii="Times New Roman" w:hAnsi="Times New Roman" w:cs="Times New Roman"/>
                <w:b/>
              </w:rPr>
              <w:t xml:space="preserve">Important Web Links: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2" w:hRule="atLeast"/>
        </w:trPr>
        <w:tc>
          <w:tcPr>
            <w:tcW w:w="985" w:type="dxa"/>
            <w:tcBorders>
              <w:top w:val="single" w:color="auto" w:sz="4" w:space="0"/>
              <w:left w:val="single" w:color="auto" w:sz="4" w:space="0"/>
              <w:bottom w:val="single" w:color="auto" w:sz="4" w:space="0"/>
              <w:right w:val="single" w:color="auto" w:sz="4" w:space="0"/>
            </w:tcBorders>
          </w:tcPr>
          <w:p>
            <w:pPr>
              <w:tabs>
                <w:tab w:val="left" w:pos="2192"/>
              </w:tabs>
              <w:contextualSpacing/>
              <w:jc w:val="center"/>
              <w:rPr>
                <w:rFonts w:ascii="Times New Roman" w:hAnsi="Times New Roman" w:cs="Times New Roman"/>
              </w:rPr>
            </w:pPr>
            <w:r>
              <w:rPr>
                <w:rFonts w:ascii="Times New Roman" w:hAnsi="Times New Roman" w:cs="Times New Roman"/>
              </w:rPr>
              <w:t>1</w:t>
            </w:r>
          </w:p>
        </w:tc>
        <w:tc>
          <w:tcPr>
            <w:tcW w:w="8663" w:type="dxa"/>
            <w:gridSpan w:val="4"/>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lang w:val="en-AU"/>
              </w:rPr>
            </w:pPr>
            <w:r>
              <w:fldChar w:fldCharType="begin"/>
            </w:r>
            <w:r>
              <w:instrText xml:space="preserve"> HYPERLINK "https://nptel.ac.in/courses/111105134/" </w:instrText>
            </w:r>
            <w:r>
              <w:fldChar w:fldCharType="separate"/>
            </w:r>
            <w:r>
              <w:rPr>
                <w:rStyle w:val="21"/>
                <w:rFonts w:ascii="Times New Roman" w:hAnsi="Times New Roman" w:cs="Times New Roman"/>
              </w:rPr>
              <w:t>https://nptel.ac.in/courses/111105134/</w:t>
            </w:r>
            <w:r>
              <w:rPr>
                <w:rStyle w:val="21"/>
                <w:rFonts w:ascii="Times New Roman" w:hAnsi="Times New Roman"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2" w:hRule="atLeast"/>
        </w:trPr>
        <w:tc>
          <w:tcPr>
            <w:tcW w:w="985" w:type="dxa"/>
            <w:tcBorders>
              <w:top w:val="single" w:color="auto" w:sz="4" w:space="0"/>
              <w:left w:val="single" w:color="auto" w:sz="4" w:space="0"/>
              <w:bottom w:val="single" w:color="auto" w:sz="4" w:space="0"/>
              <w:right w:val="single" w:color="auto" w:sz="4" w:space="0"/>
            </w:tcBorders>
          </w:tcPr>
          <w:p>
            <w:pPr>
              <w:pStyle w:val="37"/>
              <w:tabs>
                <w:tab w:val="left" w:pos="2192"/>
              </w:tabs>
              <w:ind w:left="0"/>
              <w:jc w:val="center"/>
              <w:rPr>
                <w:rFonts w:ascii="Times New Roman" w:hAnsi="Times New Roman" w:cs="Times New Roman"/>
              </w:rPr>
            </w:pPr>
            <w:r>
              <w:rPr>
                <w:rFonts w:ascii="Times New Roman" w:hAnsi="Times New Roman" w:cs="Times New Roman"/>
              </w:rPr>
              <w:t>2</w:t>
            </w:r>
          </w:p>
        </w:tc>
        <w:tc>
          <w:tcPr>
            <w:tcW w:w="8663" w:type="dxa"/>
            <w:gridSpan w:val="4"/>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lang w:val="en-AU"/>
              </w:rPr>
            </w:pPr>
            <w:r>
              <w:fldChar w:fldCharType="begin"/>
            </w:r>
            <w:r>
              <w:instrText xml:space="preserve"> HYPERLINK "https://nptel.ac.in/courses/122/101/122101001/" </w:instrText>
            </w:r>
            <w:r>
              <w:fldChar w:fldCharType="separate"/>
            </w:r>
            <w:r>
              <w:rPr>
                <w:rStyle w:val="21"/>
                <w:rFonts w:ascii="Times New Roman" w:hAnsi="Times New Roman" w:cs="Times New Roman"/>
              </w:rPr>
              <w:t>https://nptel.ac.in/courses/122/101/122101001/</w:t>
            </w:r>
            <w:r>
              <w:rPr>
                <w:rStyle w:val="21"/>
                <w:rFonts w:ascii="Times New Roman" w:hAnsi="Times New Roman"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2" w:hRule="atLeast"/>
        </w:trPr>
        <w:tc>
          <w:tcPr>
            <w:tcW w:w="985" w:type="dxa"/>
            <w:tcBorders>
              <w:top w:val="single" w:color="auto" w:sz="4" w:space="0"/>
              <w:left w:val="single" w:color="auto" w:sz="4" w:space="0"/>
              <w:bottom w:val="single" w:color="auto" w:sz="4" w:space="0"/>
              <w:right w:val="single" w:color="auto" w:sz="4" w:space="0"/>
            </w:tcBorders>
          </w:tcPr>
          <w:p>
            <w:pPr>
              <w:pStyle w:val="37"/>
              <w:tabs>
                <w:tab w:val="left" w:pos="2192"/>
              </w:tabs>
              <w:ind w:left="0"/>
              <w:jc w:val="center"/>
              <w:rPr>
                <w:rFonts w:ascii="Times New Roman" w:hAnsi="Times New Roman" w:cs="Times New Roman"/>
              </w:rPr>
            </w:pPr>
            <w:r>
              <w:rPr>
                <w:rFonts w:ascii="Times New Roman" w:hAnsi="Times New Roman" w:cs="Times New Roman"/>
              </w:rPr>
              <w:t>3</w:t>
            </w:r>
          </w:p>
        </w:tc>
        <w:tc>
          <w:tcPr>
            <w:tcW w:w="8663" w:type="dxa"/>
            <w:gridSpan w:val="4"/>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rPr>
            </w:pPr>
            <w:r>
              <w:fldChar w:fldCharType="begin"/>
            </w:r>
            <w:r>
              <w:instrText xml:space="preserve"> HYPERLINK "https://www.classcentral.com/course/swayam-engineering-mathematics-i-13000" </w:instrText>
            </w:r>
            <w:r>
              <w:fldChar w:fldCharType="separate"/>
            </w:r>
            <w:r>
              <w:rPr>
                <w:rStyle w:val="21"/>
                <w:rFonts w:ascii="Times New Roman" w:hAnsi="Times New Roman" w:cs="Times New Roman"/>
              </w:rPr>
              <w:t>https://www.classcentral.com/course/swayam-engineering-mathematics-i-13000</w:t>
            </w:r>
            <w:r>
              <w:rPr>
                <w:rStyle w:val="21"/>
                <w:rFonts w:ascii="Times New Roman" w:hAnsi="Times New Roman" w:cs="Times New Roman"/>
              </w:rPr>
              <w:fldChar w:fldCharType="end"/>
            </w:r>
          </w:p>
        </w:tc>
      </w:tr>
    </w:tbl>
    <w:p>
      <w:pPr>
        <w:tabs>
          <w:tab w:val="left" w:pos="1980"/>
          <w:tab w:val="left" w:pos="3330"/>
        </w:tabs>
        <w:contextualSpacing/>
        <w:jc w:val="center"/>
        <w:rPr>
          <w:rFonts w:ascii="Times New Roman" w:hAnsi="Times New Roman" w:cs="Times New Roman"/>
          <w:b/>
        </w:rPr>
      </w:pPr>
    </w:p>
    <w:p>
      <w:pPr>
        <w:contextualSpacing/>
        <w:jc w:val="both"/>
        <w:rPr>
          <w:rFonts w:ascii="Times New Roman" w:hAnsi="Times New Roman" w:cs="Times New Roman"/>
          <w:b/>
        </w:rPr>
      </w:pPr>
      <w:r>
        <w:rPr>
          <w:rFonts w:ascii="Times New Roman" w:hAnsi="Times New Roman" w:cs="Times New Roman"/>
          <w:b/>
          <w:bCs/>
        </w:rPr>
        <w:t>MAPPING OF COURSE OUTOCMES WITH PROGRAMME OUTCOMES</w:t>
      </w:r>
    </w:p>
    <w:tbl>
      <w:tblPr>
        <w:tblStyle w:val="12"/>
        <w:tblW w:w="10254" w:type="dxa"/>
        <w:tblInd w:w="94" w:type="dxa"/>
        <w:tblLayout w:type="autofit"/>
        <w:tblCellMar>
          <w:top w:w="0" w:type="dxa"/>
          <w:left w:w="108" w:type="dxa"/>
          <w:bottom w:w="0" w:type="dxa"/>
          <w:right w:w="108" w:type="dxa"/>
        </w:tblCellMar>
      </w:tblPr>
      <w:tblGrid>
        <w:gridCol w:w="1241"/>
        <w:gridCol w:w="760"/>
        <w:gridCol w:w="760"/>
        <w:gridCol w:w="760"/>
        <w:gridCol w:w="760"/>
        <w:gridCol w:w="760"/>
        <w:gridCol w:w="760"/>
        <w:gridCol w:w="760"/>
        <w:gridCol w:w="653"/>
        <w:gridCol w:w="760"/>
        <w:gridCol w:w="760"/>
        <w:gridCol w:w="760"/>
        <w:gridCol w:w="760"/>
      </w:tblGrid>
      <w:tr>
        <w:trPr>
          <w:trHeight w:val="300" w:hRule="atLeast"/>
        </w:trPr>
        <w:tc>
          <w:tcPr>
            <w:tcW w:w="1241" w:type="dxa"/>
            <w:tcBorders>
              <w:top w:val="single" w:color="000000" w:sz="8" w:space="0"/>
              <w:left w:val="single" w:color="000000" w:sz="4" w:space="0"/>
              <w:bottom w:val="single" w:color="000000" w:sz="8" w:space="0"/>
              <w:right w:val="single" w:color="000000" w:sz="4" w:space="0"/>
            </w:tcBorders>
            <w:shd w:val="clear" w:color="auto" w:fill="auto"/>
            <w:vAlign w:val="center"/>
          </w:tcPr>
          <w:p>
            <w:pPr>
              <w:contextualSpacing/>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760" w:type="dxa"/>
            <w:tcBorders>
              <w:top w:val="single" w:color="000000" w:sz="8" w:space="0"/>
              <w:left w:val="nil"/>
              <w:bottom w:val="single" w:color="000000" w:sz="8" w:space="0"/>
              <w:right w:val="single" w:color="000000" w:sz="4" w:space="0"/>
            </w:tcBorders>
            <w:shd w:val="clear" w:color="auto" w:fill="auto"/>
          </w:tcPr>
          <w:p>
            <w:pPr>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760" w:type="dxa"/>
            <w:tcBorders>
              <w:top w:val="single" w:color="000000" w:sz="8" w:space="0"/>
              <w:left w:val="nil"/>
              <w:bottom w:val="single" w:color="000000" w:sz="8" w:space="0"/>
              <w:right w:val="single" w:color="000000" w:sz="4" w:space="0"/>
            </w:tcBorders>
            <w:shd w:val="clear" w:color="auto" w:fill="auto"/>
          </w:tcPr>
          <w:p>
            <w:pPr>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760" w:type="dxa"/>
            <w:tcBorders>
              <w:top w:val="single" w:color="000000" w:sz="8" w:space="0"/>
              <w:left w:val="nil"/>
              <w:bottom w:val="single" w:color="000000" w:sz="8" w:space="0"/>
              <w:right w:val="single" w:color="000000" w:sz="4" w:space="0"/>
            </w:tcBorders>
            <w:shd w:val="clear" w:color="auto" w:fill="auto"/>
          </w:tcPr>
          <w:p>
            <w:pPr>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760" w:type="dxa"/>
            <w:tcBorders>
              <w:top w:val="single" w:color="000000" w:sz="8" w:space="0"/>
              <w:left w:val="nil"/>
              <w:bottom w:val="single" w:color="000000" w:sz="8" w:space="0"/>
              <w:right w:val="single" w:color="000000" w:sz="4" w:space="0"/>
            </w:tcBorders>
            <w:shd w:val="clear" w:color="auto" w:fill="auto"/>
          </w:tcPr>
          <w:p>
            <w:pPr>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760" w:type="dxa"/>
            <w:tcBorders>
              <w:top w:val="single" w:color="000000" w:sz="8" w:space="0"/>
              <w:left w:val="nil"/>
              <w:bottom w:val="single" w:color="000000" w:sz="8" w:space="0"/>
              <w:right w:val="single" w:color="000000" w:sz="4" w:space="0"/>
            </w:tcBorders>
            <w:shd w:val="clear" w:color="auto" w:fill="auto"/>
          </w:tcPr>
          <w:p>
            <w:pPr>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760" w:type="dxa"/>
            <w:tcBorders>
              <w:top w:val="single" w:color="000000" w:sz="8" w:space="0"/>
              <w:left w:val="nil"/>
              <w:bottom w:val="single" w:color="000000" w:sz="8" w:space="0"/>
              <w:right w:val="single" w:color="000000" w:sz="4" w:space="0"/>
            </w:tcBorders>
            <w:shd w:val="clear" w:color="auto" w:fill="auto"/>
          </w:tcPr>
          <w:p>
            <w:pPr>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760" w:type="dxa"/>
            <w:tcBorders>
              <w:top w:val="single" w:color="000000" w:sz="8" w:space="0"/>
              <w:left w:val="nil"/>
              <w:bottom w:val="single" w:color="000000" w:sz="8" w:space="0"/>
              <w:right w:val="single" w:color="000000" w:sz="4" w:space="0"/>
            </w:tcBorders>
            <w:shd w:val="clear" w:color="auto" w:fill="auto"/>
          </w:tcPr>
          <w:p>
            <w:pPr>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653" w:type="dxa"/>
            <w:tcBorders>
              <w:top w:val="single" w:color="000000" w:sz="8" w:space="0"/>
              <w:left w:val="nil"/>
              <w:bottom w:val="single" w:color="000000" w:sz="8" w:space="0"/>
              <w:right w:val="single" w:color="000000" w:sz="4" w:space="0"/>
            </w:tcBorders>
            <w:shd w:val="clear" w:color="auto" w:fill="auto"/>
          </w:tcPr>
          <w:p>
            <w:pPr>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760" w:type="dxa"/>
            <w:tcBorders>
              <w:top w:val="single" w:color="000000" w:sz="8" w:space="0"/>
              <w:left w:val="nil"/>
              <w:bottom w:val="single" w:color="000000" w:sz="8" w:space="0"/>
              <w:right w:val="single" w:color="000000" w:sz="4" w:space="0"/>
            </w:tcBorders>
            <w:shd w:val="clear" w:color="auto" w:fill="auto"/>
          </w:tcPr>
          <w:p>
            <w:pPr>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760" w:type="dxa"/>
            <w:tcBorders>
              <w:top w:val="single" w:color="000000" w:sz="8" w:space="0"/>
              <w:left w:val="nil"/>
              <w:bottom w:val="single" w:color="000000" w:sz="8" w:space="0"/>
              <w:right w:val="single" w:color="000000" w:sz="4" w:space="0"/>
            </w:tcBorders>
            <w:shd w:val="clear" w:color="auto" w:fill="auto"/>
          </w:tcPr>
          <w:p>
            <w:pPr>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760" w:type="dxa"/>
            <w:tcBorders>
              <w:top w:val="single" w:color="000000" w:sz="8" w:space="0"/>
              <w:left w:val="nil"/>
              <w:bottom w:val="single" w:color="000000" w:sz="8" w:space="0"/>
              <w:right w:val="single" w:color="000000" w:sz="4" w:space="0"/>
            </w:tcBorders>
            <w:shd w:val="clear" w:color="auto" w:fill="auto"/>
          </w:tcPr>
          <w:p>
            <w:pPr>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760" w:type="dxa"/>
            <w:tcBorders>
              <w:top w:val="single" w:color="000000" w:sz="8" w:space="0"/>
              <w:left w:val="nil"/>
              <w:bottom w:val="single" w:color="000000" w:sz="8" w:space="0"/>
              <w:right w:val="single" w:color="000000" w:sz="4" w:space="0"/>
            </w:tcBorders>
            <w:shd w:val="clear" w:color="auto" w:fill="auto"/>
          </w:tcPr>
          <w:p>
            <w:pPr>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85" w:hRule="atLeast"/>
        </w:trPr>
        <w:tc>
          <w:tcPr>
            <w:tcW w:w="1241" w:type="dxa"/>
            <w:tcBorders>
              <w:top w:val="single" w:color="000000" w:sz="4" w:space="0"/>
              <w:left w:val="single" w:color="000000" w:sz="4" w:space="0"/>
              <w:bottom w:val="single" w:color="000000" w:sz="4" w:space="0"/>
              <w:right w:val="nil"/>
            </w:tcBorders>
            <w:shd w:val="clear" w:color="auto" w:fill="auto"/>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CO-1</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single" w:color="000000" w:sz="4" w:space="0"/>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r>
      <w:tr>
        <w:trPr>
          <w:trHeight w:val="285" w:hRule="atLeast"/>
        </w:trPr>
        <w:tc>
          <w:tcPr>
            <w:tcW w:w="1241" w:type="dxa"/>
            <w:tcBorders>
              <w:top w:val="nil"/>
              <w:left w:val="single" w:color="000000" w:sz="4" w:space="0"/>
              <w:bottom w:val="single" w:color="000000" w:sz="4" w:space="0"/>
              <w:right w:val="nil"/>
            </w:tcBorders>
            <w:shd w:val="clear" w:color="auto" w:fill="auto"/>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CO-2</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r>
      <w:tr>
        <w:trPr>
          <w:trHeight w:val="285" w:hRule="atLeast"/>
        </w:trPr>
        <w:tc>
          <w:tcPr>
            <w:tcW w:w="1241" w:type="dxa"/>
            <w:tcBorders>
              <w:top w:val="nil"/>
              <w:left w:val="single" w:color="000000" w:sz="4" w:space="0"/>
              <w:bottom w:val="single" w:color="000000" w:sz="4" w:space="0"/>
              <w:right w:val="nil"/>
            </w:tcBorders>
            <w:shd w:val="clear" w:color="auto" w:fill="auto"/>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CO-3</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r>
      <w:tr>
        <w:trPr>
          <w:trHeight w:val="224" w:hRule="atLeast"/>
        </w:trPr>
        <w:tc>
          <w:tcPr>
            <w:tcW w:w="1241" w:type="dxa"/>
            <w:tcBorders>
              <w:top w:val="nil"/>
              <w:left w:val="single" w:color="000000" w:sz="4" w:space="0"/>
              <w:bottom w:val="single" w:color="000000" w:sz="4" w:space="0"/>
              <w:right w:val="nil"/>
            </w:tcBorders>
            <w:shd w:val="clear" w:color="auto" w:fill="auto"/>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CO-4</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r>
      <w:tr>
        <w:trPr>
          <w:trHeight w:val="305" w:hRule="atLeast"/>
        </w:trPr>
        <w:tc>
          <w:tcPr>
            <w:tcW w:w="1241" w:type="dxa"/>
            <w:tcBorders>
              <w:top w:val="nil"/>
              <w:left w:val="single" w:color="000000" w:sz="4" w:space="0"/>
              <w:bottom w:val="single" w:color="000000" w:sz="4" w:space="0"/>
              <w:right w:val="nil"/>
            </w:tcBorders>
            <w:shd w:val="clear" w:color="auto" w:fill="auto"/>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CO-5</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r>
    </w:tbl>
    <w:p>
      <w:pPr>
        <w:contextualSpacing/>
        <w:jc w:val="both"/>
        <w:rPr>
          <w:rFonts w:ascii="Times New Roman" w:hAnsi="Times New Roman" w:cs="Times New Roman"/>
          <w:b/>
        </w:rPr>
      </w:pPr>
    </w:p>
    <w:p>
      <w:pPr>
        <w:contextualSpacing/>
        <w:jc w:val="both"/>
        <w:rPr>
          <w:rFonts w:ascii="Times New Roman" w:hAnsi="Times New Roman" w:cs="Times New Roman"/>
          <w:b/>
        </w:rPr>
      </w:pPr>
    </w:p>
    <w:p>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p>
      <w:pPr>
        <w:pStyle w:val="37"/>
        <w:ind w:left="360"/>
        <w:jc w:val="both"/>
        <w:rPr>
          <w:rFonts w:ascii="Times New Roman" w:hAnsi="Times New Roman" w:cs="Times New Roman"/>
          <w:b/>
        </w:rPr>
      </w:pPr>
    </w:p>
    <w:tbl>
      <w:tblPr>
        <w:tblStyle w:val="12"/>
        <w:tblW w:w="6400" w:type="dxa"/>
        <w:tblInd w:w="94" w:type="dxa"/>
        <w:tblLayout w:type="autofit"/>
        <w:tblCellMar>
          <w:top w:w="0" w:type="dxa"/>
          <w:left w:w="108" w:type="dxa"/>
          <w:bottom w:w="0" w:type="dxa"/>
          <w:right w:w="108" w:type="dxa"/>
        </w:tblCellMar>
      </w:tblPr>
      <w:tblGrid>
        <w:gridCol w:w="1140"/>
        <w:gridCol w:w="1740"/>
        <w:gridCol w:w="1520"/>
        <w:gridCol w:w="2000"/>
      </w:tblGrid>
      <w:tr>
        <w:trPr>
          <w:trHeight w:val="510" w:hRule="atLeast"/>
        </w:trPr>
        <w:tc>
          <w:tcPr>
            <w:tcW w:w="1140" w:type="dxa"/>
            <w:tcBorders>
              <w:top w:val="single" w:color="000000" w:sz="8" w:space="0"/>
              <w:left w:val="single" w:color="000000" w:sz="4" w:space="0"/>
              <w:bottom w:val="single" w:color="000000" w:sz="8" w:space="0"/>
              <w:right w:val="single" w:color="000000" w:sz="4" w:space="0"/>
            </w:tcBorders>
            <w:shd w:val="clear" w:color="auto" w:fill="auto"/>
            <w:vAlign w:val="center"/>
          </w:tcPr>
          <w:p>
            <w:pPr>
              <w:contextualSpacing/>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40" w:type="dxa"/>
            <w:tcBorders>
              <w:top w:val="single" w:color="000000" w:sz="4" w:space="0"/>
              <w:left w:val="nil"/>
              <w:bottom w:val="single" w:color="000000" w:sz="4" w:space="0"/>
              <w:right w:val="single" w:color="000000" w:sz="4" w:space="0"/>
            </w:tcBorders>
            <w:shd w:val="clear" w:color="auto" w:fill="auto"/>
          </w:tcPr>
          <w:p>
            <w:pPr>
              <w:contextualSpacing/>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20" w:type="dxa"/>
            <w:tcBorders>
              <w:top w:val="single" w:color="000000" w:sz="4" w:space="0"/>
              <w:left w:val="nil"/>
              <w:bottom w:val="single" w:color="000000" w:sz="4" w:space="0"/>
              <w:right w:val="single" w:color="000000" w:sz="4" w:space="0"/>
            </w:tcBorders>
            <w:shd w:val="clear" w:color="auto" w:fill="auto"/>
          </w:tcPr>
          <w:p>
            <w:pPr>
              <w:contextualSpacing/>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2000" w:type="dxa"/>
            <w:tcBorders>
              <w:top w:val="single" w:color="000000" w:sz="4" w:space="0"/>
              <w:left w:val="nil"/>
              <w:bottom w:val="single" w:color="000000" w:sz="4" w:space="0"/>
              <w:right w:val="single" w:color="000000" w:sz="4" w:space="0"/>
            </w:tcBorders>
            <w:shd w:val="clear" w:color="auto" w:fill="auto"/>
          </w:tcPr>
          <w:p>
            <w:pPr>
              <w:contextualSpacing/>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315" w:hRule="atLeast"/>
        </w:trPr>
        <w:tc>
          <w:tcPr>
            <w:tcW w:w="1140" w:type="dxa"/>
            <w:tcBorders>
              <w:top w:val="single" w:color="000000" w:sz="4" w:space="0"/>
              <w:left w:val="single" w:color="000000" w:sz="4" w:space="0"/>
              <w:bottom w:val="single" w:color="000000" w:sz="4" w:space="0"/>
              <w:right w:val="nil"/>
            </w:tcBorders>
            <w:shd w:val="clear" w:color="auto" w:fill="auto"/>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CO-1</w:t>
            </w:r>
          </w:p>
        </w:tc>
        <w:tc>
          <w:tcPr>
            <w:tcW w:w="1740" w:type="dxa"/>
            <w:tcBorders>
              <w:top w:val="nil"/>
              <w:left w:val="single" w:color="000000" w:sz="4" w:space="0"/>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152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200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r>
      <w:tr>
        <w:trPr>
          <w:trHeight w:val="315" w:hRule="atLeast"/>
        </w:trPr>
        <w:tc>
          <w:tcPr>
            <w:tcW w:w="1140" w:type="dxa"/>
            <w:tcBorders>
              <w:top w:val="nil"/>
              <w:left w:val="single" w:color="000000" w:sz="4" w:space="0"/>
              <w:bottom w:val="single" w:color="000000" w:sz="4" w:space="0"/>
              <w:right w:val="nil"/>
            </w:tcBorders>
            <w:shd w:val="clear" w:color="auto" w:fill="auto"/>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CO-2</w:t>
            </w:r>
          </w:p>
        </w:tc>
        <w:tc>
          <w:tcPr>
            <w:tcW w:w="1740" w:type="dxa"/>
            <w:tcBorders>
              <w:top w:val="nil"/>
              <w:left w:val="single" w:color="000000" w:sz="4" w:space="0"/>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152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200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r>
      <w:tr>
        <w:trPr>
          <w:trHeight w:val="315" w:hRule="atLeast"/>
        </w:trPr>
        <w:tc>
          <w:tcPr>
            <w:tcW w:w="1140" w:type="dxa"/>
            <w:tcBorders>
              <w:top w:val="nil"/>
              <w:left w:val="single" w:color="000000" w:sz="4" w:space="0"/>
              <w:bottom w:val="single" w:color="000000" w:sz="4" w:space="0"/>
              <w:right w:val="nil"/>
            </w:tcBorders>
            <w:shd w:val="clear" w:color="auto" w:fill="auto"/>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CO-3</w:t>
            </w:r>
          </w:p>
        </w:tc>
        <w:tc>
          <w:tcPr>
            <w:tcW w:w="1740" w:type="dxa"/>
            <w:tcBorders>
              <w:top w:val="nil"/>
              <w:left w:val="single" w:color="000000" w:sz="4" w:space="0"/>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1</w:t>
            </w:r>
          </w:p>
        </w:tc>
        <w:tc>
          <w:tcPr>
            <w:tcW w:w="152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200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r>
      <w:tr>
        <w:trPr>
          <w:trHeight w:val="315" w:hRule="atLeast"/>
        </w:trPr>
        <w:tc>
          <w:tcPr>
            <w:tcW w:w="1140" w:type="dxa"/>
            <w:tcBorders>
              <w:top w:val="nil"/>
              <w:left w:val="single" w:color="000000" w:sz="4" w:space="0"/>
              <w:bottom w:val="single" w:color="000000" w:sz="4" w:space="0"/>
              <w:right w:val="nil"/>
            </w:tcBorders>
            <w:shd w:val="clear" w:color="auto" w:fill="auto"/>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CO-4</w:t>
            </w:r>
          </w:p>
        </w:tc>
        <w:tc>
          <w:tcPr>
            <w:tcW w:w="1740" w:type="dxa"/>
            <w:tcBorders>
              <w:top w:val="nil"/>
              <w:left w:val="single" w:color="000000" w:sz="4" w:space="0"/>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152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200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r>
      <w:tr>
        <w:trPr>
          <w:trHeight w:val="315" w:hRule="atLeast"/>
        </w:trPr>
        <w:tc>
          <w:tcPr>
            <w:tcW w:w="1140" w:type="dxa"/>
            <w:tcBorders>
              <w:top w:val="nil"/>
              <w:left w:val="single" w:color="000000" w:sz="4" w:space="0"/>
              <w:bottom w:val="single" w:color="000000" w:sz="4" w:space="0"/>
              <w:right w:val="nil"/>
            </w:tcBorders>
            <w:shd w:val="clear" w:color="auto" w:fill="auto"/>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CO-5</w:t>
            </w:r>
          </w:p>
        </w:tc>
        <w:tc>
          <w:tcPr>
            <w:tcW w:w="1740" w:type="dxa"/>
            <w:tcBorders>
              <w:top w:val="nil"/>
              <w:left w:val="single" w:color="000000" w:sz="4" w:space="0"/>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152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200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r>
    </w:tbl>
    <w:p>
      <w:pPr>
        <w:contextualSpacing/>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 BTXCME</w:t>
      </w:r>
      <w:r>
        <w:rPr>
          <w:rFonts w:hint="default" w:eastAsia="Times New Roman"/>
          <w:b/>
          <w:lang w:val="en-US"/>
        </w:rPr>
        <w:t>1</w:t>
      </w:r>
      <w:r>
        <w:rPr>
          <w:rFonts w:eastAsia="Times New Roman"/>
          <w:b/>
        </w:rPr>
        <w:t xml:space="preserve">106                     </w:t>
      </w:r>
      <w:r>
        <w:rPr>
          <w:rFonts w:eastAsia="Times New Roman"/>
          <w:b/>
        </w:rPr>
        <w:tab/>
      </w:r>
      <w:r>
        <w:rPr>
          <w:rFonts w:eastAsia="Times New Roman"/>
          <w:b/>
        </w:rPr>
        <w:tab/>
      </w:r>
      <w:r>
        <w:rPr>
          <w:rFonts w:eastAsia="Times New Roman"/>
          <w:b/>
        </w:rPr>
        <w:tab/>
      </w:r>
      <w:r>
        <w:rPr>
          <w:rFonts w:eastAsia="Times New Roman"/>
          <w:b/>
        </w:rPr>
        <w:t xml:space="preserve">Basic of Mechanical Engineering           </w:t>
      </w:r>
      <w:r>
        <w:rPr>
          <w:rFonts w:eastAsia="Times New Roman"/>
          <w:b/>
        </w:rPr>
        <w:tab/>
      </w:r>
      <w:r>
        <w:rPr>
          <w:rFonts w:eastAsia="Times New Roman"/>
          <w:b/>
        </w:rPr>
        <w:tab/>
      </w:r>
      <w:r>
        <w:rPr>
          <w:rFonts w:eastAsia="Times New Roman"/>
          <w:b/>
        </w:rPr>
        <w:t>3 Credits [LTP: 3-0-0]</w:t>
      </w:r>
    </w:p>
    <w:p>
      <w:pPr>
        <w:widowControl w:val="0"/>
        <w:spacing w:line="276" w:lineRule="auto"/>
        <w:contextualSpacing/>
        <w:rPr>
          <w:rFonts w:ascii="Arial" w:hAnsi="Arial" w:eastAsia="Arial"/>
          <w:color w:val="000000"/>
        </w:rPr>
      </w:pPr>
    </w:p>
    <w:p>
      <w:pPr>
        <w:shd w:val="clear" w:color="auto" w:fill="FFFFFF"/>
        <w:spacing w:before="240"/>
        <w:contextualSpacing/>
        <w:rPr>
          <w:rFonts w:eastAsia="Times New Roman"/>
          <w:b/>
        </w:rPr>
      </w:pPr>
      <w:r>
        <w:rPr>
          <w:rFonts w:eastAsia="Times New Roman"/>
          <w:b/>
        </w:rPr>
        <w:t>COURSE OUTCOME</w:t>
      </w:r>
    </w:p>
    <w:p>
      <w:pPr>
        <w:shd w:val="clear" w:color="auto" w:fill="FFFFFF"/>
        <w:spacing w:before="240"/>
        <w:contextualSpacing/>
        <w:rPr>
          <w:rFonts w:eastAsia="Times New Roman"/>
          <w:bCs/>
        </w:rPr>
      </w:pPr>
      <w:r>
        <w:rPr>
          <w:rFonts w:eastAsia="Times New Roman"/>
          <w:bCs/>
        </w:rPr>
        <w:t>The student would be able to:</w:t>
      </w:r>
    </w:p>
    <w:p>
      <w:pPr>
        <w:numPr>
          <w:ilvl w:val="0"/>
          <w:numId w:val="7"/>
        </w:numPr>
        <w:tabs>
          <w:tab w:val="left" w:pos="180"/>
          <w:tab w:val="left" w:pos="540"/>
          <w:tab w:val="left" w:pos="900"/>
        </w:tabs>
        <w:spacing w:before="60" w:after="60"/>
        <w:jc w:val="both"/>
      </w:pPr>
      <w:r>
        <w:t>Analyze various metal forming processes</w:t>
      </w:r>
    </w:p>
    <w:p>
      <w:pPr>
        <w:numPr>
          <w:ilvl w:val="0"/>
          <w:numId w:val="7"/>
        </w:numPr>
        <w:tabs>
          <w:tab w:val="left" w:pos="180"/>
          <w:tab w:val="left" w:pos="540"/>
          <w:tab w:val="left" w:pos="900"/>
        </w:tabs>
        <w:spacing w:before="60" w:after="60"/>
        <w:jc w:val="both"/>
      </w:pPr>
      <w:r>
        <w:t>Illustrate application of IC engine</w:t>
      </w:r>
    </w:p>
    <w:p>
      <w:pPr>
        <w:numPr>
          <w:ilvl w:val="0"/>
          <w:numId w:val="7"/>
        </w:numPr>
        <w:tabs>
          <w:tab w:val="left" w:pos="180"/>
          <w:tab w:val="left" w:pos="540"/>
          <w:tab w:val="left" w:pos="900"/>
        </w:tabs>
        <w:spacing w:before="60" w:after="60"/>
        <w:jc w:val="both"/>
      </w:pPr>
      <w:r>
        <w:t>Analyze various application of refrigeration and air conditioning</w:t>
      </w:r>
    </w:p>
    <w:p>
      <w:pPr>
        <w:numPr>
          <w:ilvl w:val="0"/>
          <w:numId w:val="7"/>
        </w:numPr>
        <w:tabs>
          <w:tab w:val="left" w:pos="180"/>
          <w:tab w:val="left" w:pos="540"/>
          <w:tab w:val="left" w:pos="900"/>
        </w:tabs>
        <w:spacing w:before="60" w:after="60"/>
        <w:jc w:val="both"/>
      </w:pPr>
      <w:r>
        <w:t>List out various electrical devise</w:t>
      </w:r>
    </w:p>
    <w:p>
      <w:pPr>
        <w:numPr>
          <w:ilvl w:val="0"/>
          <w:numId w:val="7"/>
        </w:numPr>
        <w:tabs>
          <w:tab w:val="left" w:pos="180"/>
          <w:tab w:val="left" w:pos="540"/>
          <w:tab w:val="left" w:pos="900"/>
        </w:tabs>
        <w:spacing w:before="60" w:after="60"/>
        <w:jc w:val="both"/>
        <w:rPr>
          <w:bCs/>
        </w:rPr>
      </w:pPr>
      <w:r>
        <w:t>Analyze various ergonomics design</w:t>
      </w:r>
    </w:p>
    <w:p>
      <w:pPr>
        <w:tabs>
          <w:tab w:val="left" w:pos="2192"/>
        </w:tabs>
        <w:ind w:left="284" w:hanging="720"/>
        <w:contextualSpacing/>
        <w:jc w:val="both"/>
        <w:rPr>
          <w:rFonts w:ascii="Times New Roman" w:hAnsi="Times New Roman" w:eastAsia="Times New Roman" w:cs="Times New Roman"/>
          <w:b/>
          <w:color w:val="0070C0"/>
        </w:rPr>
      </w:pPr>
    </w:p>
    <w:p>
      <w:pPr>
        <w:numPr>
          <w:ilvl w:val="0"/>
          <w:numId w:val="24"/>
        </w:numPr>
        <w:contextualSpacing/>
        <w:rPr>
          <w:rFonts w:ascii="Times New Roman" w:hAnsi="Times New Roman" w:cs="Times New Roman"/>
          <w:b/>
        </w:rPr>
      </w:pPr>
      <w:r>
        <w:rPr>
          <w:rFonts w:ascii="Times New Roman" w:hAnsi="Times New Roman" w:cs="Times New Roman"/>
          <w:b/>
        </w:rPr>
        <w:t>OUTLINE OF THE COURSE</w:t>
      </w:r>
    </w:p>
    <w:p>
      <w:pPr>
        <w:pStyle w:val="37"/>
        <w:tabs>
          <w:tab w:val="left" w:pos="2192"/>
        </w:tabs>
        <w:jc w:val="both"/>
        <w:rPr>
          <w:rFonts w:ascii="Times New Roman" w:hAnsi="Times New Roman" w:eastAsia="Times New Roman" w:cs="Times New Roman"/>
          <w:b/>
          <w:color w:val="000000"/>
        </w:rPr>
      </w:pPr>
    </w:p>
    <w:tbl>
      <w:tblPr>
        <w:tblStyle w:val="12"/>
        <w:tblW w:w="973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98"/>
        <w:gridCol w:w="4500"/>
        <w:gridCol w:w="41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1098" w:type="dxa"/>
            <w:shd w:val="clear" w:color="auto" w:fill="D5DCE4"/>
            <w:vAlign w:val="center"/>
          </w:tcPr>
          <w:p>
            <w:pPr>
              <w:tabs>
                <w:tab w:val="left" w:pos="2192"/>
              </w:tabs>
              <w:contextualSpacing/>
              <w:jc w:val="both"/>
              <w:rPr>
                <w:rFonts w:ascii="Times New Roman" w:hAnsi="Times New Roman" w:eastAsia="Times New Roman" w:cs="Times New Roman"/>
                <w:b/>
              </w:rPr>
            </w:pPr>
            <w:r>
              <w:rPr>
                <w:rFonts w:ascii="Times New Roman" w:hAnsi="Times New Roman" w:eastAsia="Times New Roman" w:cs="Times New Roman"/>
                <w:b/>
              </w:rPr>
              <w:t>Unit No.</w:t>
            </w:r>
          </w:p>
        </w:tc>
        <w:tc>
          <w:tcPr>
            <w:tcW w:w="4500" w:type="dxa"/>
            <w:shd w:val="clear" w:color="auto" w:fill="D5DCE4"/>
            <w:vAlign w:val="center"/>
          </w:tcPr>
          <w:p>
            <w:pPr>
              <w:tabs>
                <w:tab w:val="left" w:pos="2192"/>
              </w:tabs>
              <w:contextualSpacing/>
              <w:jc w:val="both"/>
              <w:rPr>
                <w:rFonts w:ascii="Times New Roman" w:hAnsi="Times New Roman" w:eastAsia="Times New Roman" w:cs="Times New Roman"/>
                <w:b/>
              </w:rPr>
            </w:pPr>
            <w:r>
              <w:rPr>
                <w:rFonts w:ascii="Times New Roman" w:hAnsi="Times New Roman" w:eastAsia="Times New Roman" w:cs="Times New Roman"/>
                <w:b/>
              </w:rPr>
              <w:t>Title of the unit</w:t>
            </w:r>
          </w:p>
        </w:tc>
        <w:tc>
          <w:tcPr>
            <w:tcW w:w="4140" w:type="dxa"/>
            <w:shd w:val="clear" w:color="auto" w:fill="D5DCE4"/>
            <w:vAlign w:val="center"/>
          </w:tcPr>
          <w:p>
            <w:pPr>
              <w:tabs>
                <w:tab w:val="left" w:pos="2192"/>
              </w:tabs>
              <w:contextualSpacing/>
              <w:jc w:val="center"/>
              <w:rPr>
                <w:rFonts w:ascii="Times New Roman" w:hAnsi="Times New Roman" w:eastAsia="Times New Roman" w:cs="Times New Roman"/>
                <w:b/>
              </w:rPr>
            </w:pPr>
            <w:r>
              <w:rPr>
                <w:rFonts w:ascii="Times New Roman" w:hAnsi="Times New Roman" w:eastAsia="Times New Roman" w:cs="Times New Roman"/>
                <w:b/>
              </w:rPr>
              <w:t>Time required for the Unit  (Hours)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3" w:hRule="atLeast"/>
        </w:trPr>
        <w:tc>
          <w:tcPr>
            <w:tcW w:w="1098" w:type="dxa"/>
          </w:tcPr>
          <w:p>
            <w:pPr>
              <w:tabs>
                <w:tab w:val="left" w:pos="2192"/>
              </w:tabs>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1</w:t>
            </w:r>
          </w:p>
        </w:tc>
        <w:tc>
          <w:tcPr>
            <w:tcW w:w="4500" w:type="dxa"/>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 xml:space="preserve">Primary Manufacturing Processes </w:t>
            </w:r>
          </w:p>
        </w:tc>
        <w:tc>
          <w:tcPr>
            <w:tcW w:w="4140" w:type="dxa"/>
          </w:tcPr>
          <w:p>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1098" w:type="dxa"/>
          </w:tcPr>
          <w:p>
            <w:pPr>
              <w:tabs>
                <w:tab w:val="left" w:pos="2192"/>
              </w:tabs>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2</w:t>
            </w:r>
          </w:p>
        </w:tc>
        <w:tc>
          <w:tcPr>
            <w:tcW w:w="4500" w:type="dxa"/>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IC Engines</w:t>
            </w:r>
          </w:p>
        </w:tc>
        <w:tc>
          <w:tcPr>
            <w:tcW w:w="4140" w:type="dxa"/>
          </w:tcPr>
          <w:p>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1098" w:type="dxa"/>
          </w:tcPr>
          <w:p>
            <w:pPr>
              <w:tabs>
                <w:tab w:val="left" w:pos="2192"/>
              </w:tabs>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3</w:t>
            </w:r>
          </w:p>
        </w:tc>
        <w:tc>
          <w:tcPr>
            <w:tcW w:w="4500" w:type="dxa"/>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 xml:space="preserve">Refrigeration and Air Conditioning </w:t>
            </w:r>
            <w:r>
              <w:rPr>
                <w:rFonts w:ascii="Times New Roman" w:hAnsi="Times New Roman" w:eastAsia="Times New Roman" w:cs="Times New Roman"/>
                <w:b/>
              </w:rPr>
              <w:t>and Aerodynamics</w:t>
            </w:r>
          </w:p>
        </w:tc>
        <w:tc>
          <w:tcPr>
            <w:tcW w:w="4140" w:type="dxa"/>
          </w:tcPr>
          <w:p>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8" w:hRule="atLeast"/>
        </w:trPr>
        <w:tc>
          <w:tcPr>
            <w:tcW w:w="1098" w:type="dxa"/>
          </w:tcPr>
          <w:p>
            <w:pPr>
              <w:tabs>
                <w:tab w:val="left" w:pos="2192"/>
              </w:tabs>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4</w:t>
            </w:r>
          </w:p>
        </w:tc>
        <w:tc>
          <w:tcPr>
            <w:tcW w:w="4500" w:type="dxa"/>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eastAsia="Times New Roman" w:cs="Times New Roman"/>
                <w:b/>
              </w:rPr>
              <w:t>Electric Vehicles</w:t>
            </w:r>
          </w:p>
        </w:tc>
        <w:tc>
          <w:tcPr>
            <w:tcW w:w="4140" w:type="dxa"/>
          </w:tcPr>
          <w:p>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1098" w:type="dxa"/>
          </w:tcPr>
          <w:p>
            <w:pPr>
              <w:tabs>
                <w:tab w:val="left" w:pos="2192"/>
              </w:tabs>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5</w:t>
            </w:r>
          </w:p>
        </w:tc>
        <w:tc>
          <w:tcPr>
            <w:tcW w:w="4500" w:type="dxa"/>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eastAsia="Times New Roman" w:cs="Times New Roman"/>
                <w:b/>
              </w:rPr>
              <w:t>Ergonomics</w:t>
            </w:r>
          </w:p>
        </w:tc>
        <w:tc>
          <w:tcPr>
            <w:tcW w:w="4140" w:type="dxa"/>
          </w:tcPr>
          <w:p>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07</w:t>
            </w:r>
          </w:p>
        </w:tc>
      </w:tr>
    </w:tbl>
    <w:p>
      <w:pPr>
        <w:tabs>
          <w:tab w:val="left" w:pos="2192"/>
        </w:tabs>
        <w:ind w:left="1152" w:hanging="720"/>
        <w:contextualSpacing/>
        <w:jc w:val="both"/>
        <w:rPr>
          <w:rFonts w:ascii="Times New Roman" w:hAnsi="Times New Roman" w:eastAsia="Times New Roman" w:cs="Times New Roman"/>
          <w:color w:val="000000"/>
        </w:rPr>
      </w:pPr>
    </w:p>
    <w:p>
      <w:pPr>
        <w:numPr>
          <w:ilvl w:val="0"/>
          <w:numId w:val="24"/>
        </w:numPr>
        <w:tabs>
          <w:tab w:val="left" w:pos="2192"/>
        </w:tabs>
        <w:contextualSpacing/>
        <w:jc w:val="both"/>
        <w:rPr>
          <w:rFonts w:ascii="Times New Roman" w:hAnsi="Times New Roman" w:eastAsia="Times New Roman" w:cs="Times New Roman"/>
          <w:b/>
          <w:color w:val="000000"/>
        </w:rPr>
      </w:pPr>
      <w:r>
        <w:rPr>
          <w:rFonts w:ascii="Times New Roman" w:hAnsi="Times New Roman" w:eastAsia="Times New Roman" w:cs="Times New Roman"/>
          <w:b/>
          <w:color w:val="000000"/>
        </w:rPr>
        <w:t>DETAILED SYLLABUS</w:t>
      </w:r>
      <w:r>
        <w:rPr>
          <w:rFonts w:ascii="Times New Roman" w:hAnsi="Times New Roman" w:eastAsia="Times New Roman" w:cs="Times New Roman"/>
          <w:b/>
          <w:color w:val="000000"/>
        </w:rPr>
        <w:tab/>
      </w:r>
    </w:p>
    <w:tbl>
      <w:tblPr>
        <w:tblStyle w:val="12"/>
        <w:tblpPr w:leftFromText="180" w:rightFromText="180" w:vertAnchor="text" w:horzAnchor="page" w:tblpX="829" w:tblpY="292"/>
        <w:tblOverlap w:val="never"/>
        <w:tblW w:w="1053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8"/>
        <w:gridCol w:w="97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738" w:type="dxa"/>
          </w:tcPr>
          <w:p>
            <w:pPr>
              <w:tabs>
                <w:tab w:val="left" w:pos="2192"/>
              </w:tabs>
              <w:contextualSpacing/>
              <w:jc w:val="both"/>
              <w:rPr>
                <w:rFonts w:ascii="Times New Roman" w:hAnsi="Times New Roman" w:eastAsia="Times New Roman" w:cs="Times New Roman"/>
                <w:b/>
              </w:rPr>
            </w:pPr>
            <w:r>
              <w:rPr>
                <w:rFonts w:ascii="Times New Roman" w:hAnsi="Times New Roman" w:eastAsia="Times New Roman" w:cs="Times New Roman"/>
                <w:b/>
              </w:rPr>
              <w:t>Unit</w:t>
            </w:r>
          </w:p>
        </w:tc>
        <w:tc>
          <w:tcPr>
            <w:tcW w:w="9792" w:type="dxa"/>
          </w:tcPr>
          <w:p>
            <w:pPr>
              <w:tabs>
                <w:tab w:val="left" w:pos="2192"/>
              </w:tabs>
              <w:contextualSpacing/>
              <w:jc w:val="both"/>
              <w:rPr>
                <w:rFonts w:ascii="Times New Roman" w:hAnsi="Times New Roman" w:eastAsia="Times New Roman" w:cs="Times New Roman"/>
                <w:b/>
              </w:rPr>
            </w:pPr>
            <w:r>
              <w:rPr>
                <w:rFonts w:ascii="Times New Roman" w:hAnsi="Times New Roman" w:eastAsia="Times New Roman" w:cs="Times New Roman"/>
                <w:b/>
              </w:rPr>
              <w:t>Unit Details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738" w:type="dxa"/>
            <w:shd w:val="clear" w:color="auto" w:fill="D5DCE4"/>
          </w:tcPr>
          <w:p>
            <w:pPr>
              <w:tabs>
                <w:tab w:val="left" w:pos="2192"/>
              </w:tabs>
              <w:ind w:left="360"/>
              <w:contextualSpacing/>
              <w:jc w:val="both"/>
              <w:rPr>
                <w:rFonts w:ascii="Times New Roman" w:hAnsi="Times New Roman" w:eastAsia="Times New Roman" w:cs="Times New Roman"/>
                <w:b/>
                <w:color w:val="000000"/>
              </w:rPr>
            </w:pPr>
            <w:r>
              <w:rPr>
                <w:rFonts w:ascii="Times New Roman" w:hAnsi="Times New Roman" w:eastAsia="Times New Roman" w:cs="Times New Roman"/>
                <w:b/>
                <w:color w:val="000000"/>
              </w:rPr>
              <w:t>1</w:t>
            </w:r>
          </w:p>
        </w:tc>
        <w:tc>
          <w:tcPr>
            <w:tcW w:w="9792" w:type="dxa"/>
            <w:shd w:val="clear" w:color="auto" w:fill="D5DCE4"/>
          </w:tcPr>
          <w:p>
            <w:pPr>
              <w:tabs>
                <w:tab w:val="left" w:pos="2192"/>
              </w:tabs>
              <w:contextualSpacing/>
              <w:jc w:val="both"/>
              <w:rPr>
                <w:rFonts w:ascii="Times New Roman" w:hAnsi="Times New Roman" w:eastAsia="Times New Roman" w:cs="Times New Roman"/>
                <w:b/>
              </w:rPr>
            </w:pPr>
            <w:r>
              <w:rPr>
                <w:rFonts w:ascii="Times New Roman" w:hAnsi="Times New Roman" w:eastAsia="Times New Roman" w:cs="Times New Roman"/>
                <w:b/>
              </w:rPr>
              <w:t>Primary Manufacturing Processes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1" w:hRule="atLeast"/>
        </w:trPr>
        <w:tc>
          <w:tcPr>
            <w:tcW w:w="738" w:type="dxa"/>
          </w:tcPr>
          <w:p>
            <w:pPr>
              <w:tabs>
                <w:tab w:val="left" w:pos="2192"/>
              </w:tabs>
              <w:ind w:left="360"/>
              <w:contextualSpacing/>
              <w:jc w:val="both"/>
              <w:rPr>
                <w:rFonts w:ascii="Times New Roman" w:hAnsi="Times New Roman" w:eastAsia="Times New Roman" w:cs="Times New Roman"/>
              </w:rPr>
            </w:pPr>
          </w:p>
        </w:tc>
        <w:tc>
          <w:tcPr>
            <w:tcW w:w="9792" w:type="dxa"/>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Metal Casting Process: Introduction to Casting Process, Patterns, Molding, Furnaces.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Metal Forming Processes: Introduction to Forging, Rolling, Extrusion, Drawing. </w:t>
            </w:r>
          </w:p>
          <w:p>
            <w:pPr>
              <w:widowControl w:val="0"/>
              <w:numPr>
                <w:ilvl w:val="0"/>
                <w:numId w:val="9"/>
              </w:numPr>
              <w:tabs>
                <w:tab w:val="left" w:pos="360"/>
              </w:tabs>
              <w:autoSpaceDE w:val="0"/>
              <w:autoSpaceDN w:val="0"/>
              <w:contextualSpacing/>
              <w:jc w:val="both"/>
              <w:rPr>
                <w:sz w:val="23"/>
                <w:szCs w:val="23"/>
              </w:rPr>
            </w:pPr>
            <w:r>
              <w:rPr>
                <w:rFonts w:ascii="Times New Roman" w:hAnsi="Times New Roman" w:cs="Times New Roman"/>
              </w:rPr>
              <w:t>Metal Joining Processes: Introduction to various types of Welding, Gas Cutting, Brazing, and Soldering.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7" w:hRule="atLeast"/>
        </w:trPr>
        <w:tc>
          <w:tcPr>
            <w:tcW w:w="738" w:type="dxa"/>
            <w:shd w:val="clear" w:color="auto" w:fill="D5DCE4"/>
          </w:tcPr>
          <w:p>
            <w:pPr>
              <w:tabs>
                <w:tab w:val="left" w:pos="2192"/>
              </w:tabs>
              <w:ind w:left="360"/>
              <w:contextualSpacing/>
              <w:jc w:val="both"/>
              <w:rPr>
                <w:rFonts w:ascii="Times New Roman" w:hAnsi="Times New Roman" w:eastAsia="Times New Roman" w:cs="Times New Roman"/>
                <w:b/>
                <w:color w:val="000000"/>
              </w:rPr>
            </w:pPr>
            <w:r>
              <w:rPr>
                <w:rFonts w:ascii="Times New Roman" w:hAnsi="Times New Roman" w:eastAsia="Times New Roman" w:cs="Times New Roman"/>
                <w:b/>
                <w:color w:val="000000"/>
              </w:rPr>
              <w:t>2</w:t>
            </w:r>
          </w:p>
        </w:tc>
        <w:tc>
          <w:tcPr>
            <w:tcW w:w="9792" w:type="dxa"/>
            <w:shd w:val="clear" w:color="auto" w:fill="D5DCE4"/>
          </w:tcPr>
          <w:p>
            <w:pPr>
              <w:tabs>
                <w:tab w:val="left" w:pos="2192"/>
              </w:tabs>
              <w:contextualSpacing/>
              <w:jc w:val="both"/>
              <w:rPr>
                <w:rFonts w:ascii="Times New Roman" w:hAnsi="Times New Roman" w:eastAsia="Times New Roman" w:cs="Times New Roman"/>
                <w:b/>
              </w:rPr>
            </w:pPr>
            <w:r>
              <w:rPr>
                <w:rFonts w:ascii="Times New Roman" w:hAnsi="Times New Roman" w:eastAsia="Times New Roman" w:cs="Times New Roman"/>
                <w:b/>
              </w:rPr>
              <w:t>IC Engines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6" w:hRule="atLeast"/>
        </w:trPr>
        <w:tc>
          <w:tcPr>
            <w:tcW w:w="738" w:type="dxa"/>
          </w:tcPr>
          <w:p>
            <w:pPr>
              <w:tabs>
                <w:tab w:val="left" w:pos="2192"/>
              </w:tabs>
              <w:ind w:left="1080" w:hanging="720"/>
              <w:contextualSpacing/>
              <w:jc w:val="both"/>
              <w:rPr>
                <w:rFonts w:ascii="Times New Roman" w:hAnsi="Times New Roman" w:eastAsia="Times New Roman" w:cs="Times New Roman"/>
                <w:color w:val="000000"/>
              </w:rPr>
            </w:pPr>
          </w:p>
        </w:tc>
        <w:tc>
          <w:tcPr>
            <w:tcW w:w="9792" w:type="dxa"/>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Classification - SI and CI engine operation - two stroke and four stroke engines - construction - working principle. Theoretical and actual indicator diagrams - calculation of power - efficiency. </w:t>
            </w:r>
          </w:p>
          <w:p>
            <w:pPr>
              <w:widowControl w:val="0"/>
              <w:numPr>
                <w:ilvl w:val="0"/>
                <w:numId w:val="9"/>
              </w:numPr>
              <w:tabs>
                <w:tab w:val="left" w:pos="360"/>
              </w:tabs>
              <w:autoSpaceDE w:val="0"/>
              <w:autoSpaceDN w:val="0"/>
              <w:contextualSpacing/>
              <w:jc w:val="both"/>
              <w:rPr>
                <w:rFonts w:eastAsia="Noto Sans Symbols"/>
              </w:rPr>
            </w:pPr>
            <w:r>
              <w:rPr>
                <w:rFonts w:ascii="Times New Roman" w:hAnsi="Times New Roman" w:cs="Times New Roman"/>
              </w:rPr>
              <w:t>Valve and port timing diagram - stages of combustion in SI and CI engine - abnormal combustion - combustion chamber.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 w:hRule="atLeast"/>
        </w:trPr>
        <w:tc>
          <w:tcPr>
            <w:tcW w:w="738" w:type="dxa"/>
            <w:shd w:val="clear" w:color="auto" w:fill="D5DCE4"/>
          </w:tcPr>
          <w:p>
            <w:pPr>
              <w:tabs>
                <w:tab w:val="left" w:pos="2192"/>
              </w:tabs>
              <w:ind w:left="360"/>
              <w:contextualSpacing/>
              <w:jc w:val="both"/>
              <w:rPr>
                <w:rFonts w:ascii="Times New Roman" w:hAnsi="Times New Roman" w:eastAsia="Times New Roman" w:cs="Times New Roman"/>
                <w:b/>
                <w:color w:val="000000"/>
              </w:rPr>
            </w:pPr>
            <w:r>
              <w:rPr>
                <w:rFonts w:ascii="Times New Roman" w:hAnsi="Times New Roman" w:eastAsia="Times New Roman" w:cs="Times New Roman"/>
                <w:b/>
                <w:color w:val="000000"/>
              </w:rPr>
              <w:t>3</w:t>
            </w:r>
          </w:p>
        </w:tc>
        <w:tc>
          <w:tcPr>
            <w:tcW w:w="9792" w:type="dxa"/>
            <w:shd w:val="clear" w:color="auto" w:fill="D5DCE4"/>
          </w:tcPr>
          <w:p>
            <w:pPr>
              <w:tabs>
                <w:tab w:val="left" w:pos="2192"/>
              </w:tabs>
              <w:contextualSpacing/>
              <w:jc w:val="both"/>
              <w:rPr>
                <w:rFonts w:ascii="Times New Roman" w:hAnsi="Times New Roman" w:eastAsia="Times New Roman" w:cs="Times New Roman"/>
                <w:b/>
              </w:rPr>
            </w:pPr>
            <w:r>
              <w:rPr>
                <w:rFonts w:ascii="Times New Roman" w:hAnsi="Times New Roman" w:eastAsia="Times New Roman" w:cs="Times New Roman"/>
                <w:b/>
              </w:rPr>
              <w:t>Refrigeration and Air Conditioning and Aerodynamics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4" w:hRule="atLeast"/>
        </w:trPr>
        <w:tc>
          <w:tcPr>
            <w:tcW w:w="738" w:type="dxa"/>
          </w:tcPr>
          <w:p>
            <w:pPr>
              <w:tabs>
                <w:tab w:val="left" w:pos="2192"/>
              </w:tabs>
              <w:ind w:left="630" w:hanging="720"/>
              <w:contextualSpacing/>
              <w:jc w:val="both"/>
              <w:rPr>
                <w:rFonts w:ascii="Times New Roman" w:hAnsi="Times New Roman" w:eastAsia="Times New Roman" w:cs="Times New Roman"/>
                <w:b/>
                <w:color w:val="000000"/>
              </w:rPr>
            </w:pPr>
          </w:p>
        </w:tc>
        <w:tc>
          <w:tcPr>
            <w:tcW w:w="9792" w:type="dxa"/>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Introduction, classification and types of refrigeration systems and air-conditioning.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Applications of refrigeration and Air-conditioning. </w:t>
            </w:r>
          </w:p>
          <w:p>
            <w:pPr>
              <w:widowControl w:val="0"/>
              <w:numPr>
                <w:ilvl w:val="0"/>
                <w:numId w:val="9"/>
              </w:numPr>
              <w:tabs>
                <w:tab w:val="left" w:pos="360"/>
              </w:tabs>
              <w:autoSpaceDE w:val="0"/>
              <w:autoSpaceDN w:val="0"/>
              <w:contextualSpacing/>
              <w:jc w:val="both"/>
              <w:rPr>
                <w:sz w:val="23"/>
                <w:szCs w:val="23"/>
              </w:rPr>
            </w:pPr>
            <w:r>
              <w:rPr>
                <w:rFonts w:ascii="Times New Roman" w:hAnsi="Times New Roman" w:cs="Times New Roman"/>
              </w:rPr>
              <w:t>Basics of aerodynamics, Jet propulsion.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738" w:type="dxa"/>
            <w:shd w:val="clear" w:color="auto" w:fill="B4C6E7"/>
          </w:tcPr>
          <w:p>
            <w:pPr>
              <w:tabs>
                <w:tab w:val="left" w:pos="2192"/>
              </w:tabs>
              <w:ind w:left="360"/>
              <w:contextualSpacing/>
              <w:jc w:val="both"/>
              <w:rPr>
                <w:rFonts w:ascii="Times New Roman" w:hAnsi="Times New Roman" w:eastAsia="Times New Roman" w:cs="Times New Roman"/>
                <w:b/>
                <w:color w:val="000000"/>
              </w:rPr>
            </w:pPr>
            <w:r>
              <w:rPr>
                <w:rFonts w:ascii="Times New Roman" w:hAnsi="Times New Roman" w:eastAsia="Times New Roman" w:cs="Times New Roman"/>
                <w:b/>
                <w:color w:val="000000"/>
              </w:rPr>
              <w:t>4</w:t>
            </w:r>
          </w:p>
        </w:tc>
        <w:tc>
          <w:tcPr>
            <w:tcW w:w="9792" w:type="dxa"/>
            <w:shd w:val="clear" w:color="auto" w:fill="B4C6E7"/>
          </w:tcPr>
          <w:p>
            <w:pPr>
              <w:tabs>
                <w:tab w:val="left" w:pos="2192"/>
              </w:tabs>
              <w:contextualSpacing/>
              <w:jc w:val="both"/>
              <w:rPr>
                <w:rFonts w:ascii="Times New Roman" w:hAnsi="Times New Roman" w:eastAsia="Times New Roman" w:cs="Times New Roman"/>
                <w:b/>
              </w:rPr>
            </w:pPr>
            <w:r>
              <w:rPr>
                <w:rFonts w:ascii="Times New Roman" w:hAnsi="Times New Roman" w:eastAsia="Times New Roman" w:cs="Times New Roman"/>
                <w:b/>
              </w:rPr>
              <w:t>Electric Vehicles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0" w:hRule="atLeast"/>
        </w:trPr>
        <w:tc>
          <w:tcPr>
            <w:tcW w:w="738" w:type="dxa"/>
          </w:tcPr>
          <w:p>
            <w:pPr>
              <w:tabs>
                <w:tab w:val="left" w:pos="2192"/>
              </w:tabs>
              <w:ind w:left="360"/>
              <w:contextualSpacing/>
              <w:jc w:val="both"/>
              <w:rPr>
                <w:rFonts w:ascii="Times New Roman" w:hAnsi="Times New Roman" w:eastAsia="Times New Roman" w:cs="Times New Roman"/>
              </w:rPr>
            </w:pPr>
          </w:p>
        </w:tc>
        <w:tc>
          <w:tcPr>
            <w:tcW w:w="9792" w:type="dxa"/>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Architecture of an electric vehicle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Essentials and performance of electric vehicles –Traction motor characteristics, tractive effort, transmission requirements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Vehicle performance, energy consumption, advantage and limitations.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738" w:type="dxa"/>
            <w:shd w:val="clear" w:color="auto" w:fill="D5DCE4"/>
          </w:tcPr>
          <w:p>
            <w:pPr>
              <w:tabs>
                <w:tab w:val="left" w:pos="2192"/>
              </w:tabs>
              <w:ind w:left="360"/>
              <w:contextualSpacing/>
              <w:jc w:val="both"/>
              <w:rPr>
                <w:rFonts w:ascii="Times New Roman" w:hAnsi="Times New Roman" w:eastAsia="Times New Roman" w:cs="Times New Roman"/>
                <w:b/>
                <w:color w:val="000000"/>
              </w:rPr>
            </w:pPr>
            <w:r>
              <w:rPr>
                <w:rFonts w:ascii="Times New Roman" w:hAnsi="Times New Roman" w:eastAsia="Times New Roman" w:cs="Times New Roman"/>
                <w:b/>
                <w:color w:val="000000"/>
              </w:rPr>
              <w:t>5</w:t>
            </w:r>
          </w:p>
        </w:tc>
        <w:tc>
          <w:tcPr>
            <w:tcW w:w="9792" w:type="dxa"/>
            <w:shd w:val="clear" w:color="auto" w:fill="D5DCE4"/>
          </w:tcPr>
          <w:p>
            <w:pPr>
              <w:tabs>
                <w:tab w:val="left" w:pos="2192"/>
              </w:tabs>
              <w:contextualSpacing/>
              <w:jc w:val="both"/>
              <w:rPr>
                <w:rFonts w:ascii="Times New Roman" w:hAnsi="Times New Roman" w:eastAsia="Times New Roman" w:cs="Times New Roman"/>
                <w:b/>
              </w:rPr>
            </w:pPr>
            <w:r>
              <w:rPr>
                <w:rFonts w:ascii="Times New Roman" w:hAnsi="Times New Roman" w:eastAsia="Times New Roman" w:cs="Times New Roman"/>
                <w:b/>
              </w:rPr>
              <w:t>Ergonomics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3" w:hRule="atLeast"/>
        </w:trPr>
        <w:tc>
          <w:tcPr>
            <w:tcW w:w="738" w:type="dxa"/>
          </w:tcPr>
          <w:p>
            <w:pPr>
              <w:tabs>
                <w:tab w:val="left" w:pos="2192"/>
              </w:tabs>
              <w:ind w:left="1080" w:hanging="720"/>
              <w:contextualSpacing/>
              <w:jc w:val="both"/>
              <w:rPr>
                <w:rFonts w:ascii="Times New Roman" w:hAnsi="Times New Roman" w:eastAsia="Times New Roman" w:cs="Times New Roman"/>
                <w:color w:val="000000"/>
              </w:rPr>
            </w:pPr>
          </w:p>
        </w:tc>
        <w:tc>
          <w:tcPr>
            <w:tcW w:w="9792" w:type="dxa"/>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Seating dimensions, interior ergonomics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Ergonomics system design, seat comfort, suspension seats, split frame seating, back pain reducers</w:t>
            </w:r>
          </w:p>
          <w:p>
            <w:pPr>
              <w:widowControl w:val="0"/>
              <w:numPr>
                <w:ilvl w:val="0"/>
                <w:numId w:val="9"/>
              </w:numPr>
              <w:tabs>
                <w:tab w:val="left" w:pos="360"/>
              </w:tabs>
              <w:autoSpaceDE w:val="0"/>
              <w:autoSpaceDN w:val="0"/>
              <w:contextualSpacing/>
              <w:jc w:val="both"/>
              <w:rPr>
                <w:sz w:val="23"/>
                <w:szCs w:val="23"/>
              </w:rPr>
            </w:pPr>
            <w:r>
              <w:rPr>
                <w:rFonts w:ascii="Times New Roman" w:hAnsi="Times New Roman" w:cs="Times New Roman"/>
              </w:rPr>
              <w:t>Dash board instruments, electronic displays, commercial vehicle cabin ergonomics, mechanical package layout, goods vehicle layout.</w:t>
            </w:r>
          </w:p>
        </w:tc>
      </w:tr>
    </w:tbl>
    <w:p>
      <w:pPr>
        <w:tabs>
          <w:tab w:val="left" w:pos="2192"/>
        </w:tabs>
        <w:contextualSpacing/>
        <w:jc w:val="both"/>
        <w:rPr>
          <w:rFonts w:ascii="Times New Roman" w:hAnsi="Times New Roman" w:eastAsia="Times New Roman" w:cs="Times New Roman"/>
          <w:b/>
          <w:color w:val="000000"/>
        </w:rPr>
      </w:pPr>
    </w:p>
    <w:p>
      <w:pPr>
        <w:tabs>
          <w:tab w:val="left" w:pos="2192"/>
        </w:tabs>
        <w:ind w:left="-142"/>
        <w:contextualSpacing/>
        <w:jc w:val="both"/>
        <w:rPr>
          <w:rFonts w:ascii="Times New Roman" w:hAnsi="Times New Roman" w:eastAsia="Times New Roman" w:cs="Times New Roman"/>
          <w:b/>
          <w:color w:val="000000"/>
        </w:rPr>
      </w:pPr>
    </w:p>
    <w:p>
      <w:pPr>
        <w:tabs>
          <w:tab w:val="left" w:pos="2192"/>
        </w:tabs>
        <w:ind w:left="-142"/>
        <w:contextualSpacing/>
        <w:jc w:val="both"/>
        <w:rPr>
          <w:rFonts w:ascii="Times New Roman" w:hAnsi="Times New Roman" w:eastAsia="Times New Roman" w:cs="Times New Roman"/>
          <w:b/>
          <w:color w:val="000000"/>
        </w:rPr>
      </w:pPr>
    </w:p>
    <w:p>
      <w:pPr>
        <w:tabs>
          <w:tab w:val="left" w:pos="2192"/>
        </w:tabs>
        <w:ind w:left="-142"/>
        <w:contextualSpacing/>
        <w:jc w:val="both"/>
        <w:rPr>
          <w:rFonts w:ascii="Times New Roman" w:hAnsi="Times New Roman" w:eastAsia="Times New Roman" w:cs="Times New Roman"/>
          <w:b/>
          <w:color w:val="000000"/>
        </w:rPr>
      </w:pPr>
    </w:p>
    <w:p>
      <w:pPr>
        <w:tabs>
          <w:tab w:val="left" w:pos="2192"/>
        </w:tabs>
        <w:ind w:left="-142"/>
        <w:contextualSpacing/>
        <w:jc w:val="both"/>
        <w:rPr>
          <w:rFonts w:ascii="Times New Roman" w:hAnsi="Times New Roman" w:eastAsia="Times New Roman" w:cs="Times New Roman"/>
          <w:b/>
          <w:color w:val="000000"/>
        </w:rPr>
      </w:pPr>
    </w:p>
    <w:p>
      <w:pPr>
        <w:tabs>
          <w:tab w:val="left" w:pos="2192"/>
        </w:tabs>
        <w:ind w:left="-142"/>
        <w:contextualSpacing/>
        <w:jc w:val="both"/>
        <w:rPr>
          <w:rFonts w:ascii="Times New Roman" w:hAnsi="Times New Roman" w:eastAsia="Times New Roman" w:cs="Times New Roman"/>
          <w:b/>
          <w:color w:val="000000"/>
        </w:rPr>
      </w:pPr>
    </w:p>
    <w:p>
      <w:pPr>
        <w:tabs>
          <w:tab w:val="left" w:pos="2192"/>
        </w:tabs>
        <w:ind w:left="-142"/>
        <w:contextualSpacing/>
        <w:jc w:val="both"/>
        <w:rPr>
          <w:rFonts w:ascii="Times New Roman" w:hAnsi="Times New Roman" w:eastAsia="Times New Roman" w:cs="Times New Roman"/>
          <w:b/>
          <w:color w:val="000000"/>
        </w:rPr>
      </w:pPr>
    </w:p>
    <w:p>
      <w:pPr>
        <w:tabs>
          <w:tab w:val="left" w:pos="2192"/>
        </w:tabs>
        <w:ind w:left="-142"/>
        <w:contextualSpacing/>
        <w:jc w:val="both"/>
        <w:rPr>
          <w:rFonts w:ascii="Times New Roman" w:hAnsi="Times New Roman" w:eastAsia="Times New Roman" w:cs="Times New Roman"/>
          <w:b/>
          <w:color w:val="000000"/>
        </w:rPr>
      </w:pPr>
    </w:p>
    <w:p>
      <w:pPr>
        <w:tabs>
          <w:tab w:val="left" w:pos="2192"/>
        </w:tabs>
        <w:ind w:left="-142"/>
        <w:contextualSpacing/>
        <w:jc w:val="both"/>
        <w:rPr>
          <w:rFonts w:ascii="Times New Roman" w:hAnsi="Times New Roman" w:eastAsia="Times New Roman" w:cs="Times New Roman"/>
          <w:b/>
          <w:color w:val="000000"/>
        </w:rPr>
      </w:pPr>
    </w:p>
    <w:p>
      <w:pPr>
        <w:tabs>
          <w:tab w:val="left" w:pos="2192"/>
        </w:tabs>
        <w:ind w:left="-142"/>
        <w:contextualSpacing/>
        <w:jc w:val="both"/>
        <w:rPr>
          <w:rFonts w:ascii="Times New Roman" w:hAnsi="Times New Roman" w:eastAsia="Times New Roman" w:cs="Times New Roman"/>
          <w:b/>
          <w:color w:val="000000"/>
        </w:rPr>
      </w:pPr>
    </w:p>
    <w:p>
      <w:pPr>
        <w:tabs>
          <w:tab w:val="left" w:pos="2192"/>
        </w:tabs>
        <w:ind w:left="-142"/>
        <w:contextualSpacing/>
        <w:jc w:val="both"/>
        <w:rPr>
          <w:rFonts w:ascii="Times New Roman" w:hAnsi="Times New Roman" w:eastAsia="Times New Roman" w:cs="Times New Roman"/>
          <w:b/>
          <w:color w:val="000000"/>
        </w:rPr>
      </w:pPr>
    </w:p>
    <w:p>
      <w:pPr>
        <w:numPr>
          <w:ilvl w:val="0"/>
          <w:numId w:val="24"/>
        </w:numPr>
        <w:tabs>
          <w:tab w:val="left" w:pos="2192"/>
        </w:tabs>
        <w:contextualSpacing/>
        <w:jc w:val="both"/>
        <w:rPr>
          <w:rFonts w:ascii="Times New Roman" w:hAnsi="Times New Roman" w:eastAsia="Times New Roman" w:cs="Times New Roman"/>
          <w:b/>
          <w:color w:val="000000"/>
        </w:rPr>
      </w:pPr>
      <w:r>
        <w:rPr>
          <w:rFonts w:ascii="Times New Roman" w:hAnsi="Times New Roman" w:eastAsia="Times New Roman" w:cs="Times New Roman"/>
          <w:b/>
          <w:color w:val="000000"/>
        </w:rPr>
        <w:t>RECOMMENDED STUDY MATERIAL</w:t>
      </w:r>
    </w:p>
    <w:tbl>
      <w:tblPr>
        <w:tblStyle w:val="12"/>
        <w:tblpPr w:leftFromText="180" w:rightFromText="180" w:vertAnchor="text" w:horzAnchor="page" w:tblpX="840" w:tblpY="273"/>
        <w:tblOverlap w:val="never"/>
        <w:tblW w:w="1057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97"/>
        <w:gridCol w:w="3492"/>
        <w:gridCol w:w="2860"/>
        <w:gridCol w:w="977"/>
        <w:gridCol w:w="21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9" w:hRule="atLeast"/>
        </w:trPr>
        <w:tc>
          <w:tcPr>
            <w:tcW w:w="1097" w:type="dxa"/>
            <w:shd w:val="clear" w:color="auto" w:fill="DBDBDB"/>
          </w:tcPr>
          <w:p>
            <w:pPr>
              <w:tabs>
                <w:tab w:val="left" w:pos="2192"/>
              </w:tabs>
              <w:contextualSpacing/>
              <w:jc w:val="both"/>
              <w:rPr>
                <w:rFonts w:ascii="Times New Roman" w:hAnsi="Times New Roman" w:eastAsia="Times New Roman" w:cs="Times New Roman"/>
                <w:b/>
              </w:rPr>
            </w:pPr>
            <w:r>
              <w:rPr>
                <w:rFonts w:ascii="Times New Roman" w:hAnsi="Times New Roman" w:eastAsia="Times New Roman" w:cs="Times New Roman"/>
                <w:b/>
              </w:rPr>
              <w:t>Sr.No</w:t>
            </w:r>
          </w:p>
        </w:tc>
        <w:tc>
          <w:tcPr>
            <w:tcW w:w="3492" w:type="dxa"/>
            <w:shd w:val="clear" w:color="auto" w:fill="DBDBDB"/>
          </w:tcPr>
          <w:p>
            <w:pPr>
              <w:tabs>
                <w:tab w:val="left" w:pos="2192"/>
              </w:tabs>
              <w:contextualSpacing/>
              <w:jc w:val="both"/>
              <w:rPr>
                <w:rFonts w:ascii="Times New Roman" w:hAnsi="Times New Roman" w:eastAsia="Times New Roman" w:cs="Times New Roman"/>
                <w:b/>
              </w:rPr>
            </w:pPr>
            <w:r>
              <w:rPr>
                <w:rFonts w:ascii="Times New Roman" w:hAnsi="Times New Roman" w:eastAsia="Times New Roman" w:cs="Times New Roman"/>
                <w:b/>
              </w:rPr>
              <w:t>Reference Book</w:t>
            </w:r>
          </w:p>
        </w:tc>
        <w:tc>
          <w:tcPr>
            <w:tcW w:w="2860" w:type="dxa"/>
            <w:shd w:val="clear" w:color="auto" w:fill="DBDBDB"/>
          </w:tcPr>
          <w:p>
            <w:pPr>
              <w:tabs>
                <w:tab w:val="left" w:pos="2192"/>
              </w:tabs>
              <w:contextualSpacing/>
              <w:jc w:val="both"/>
              <w:rPr>
                <w:rFonts w:ascii="Times New Roman" w:hAnsi="Times New Roman" w:eastAsia="Times New Roman" w:cs="Times New Roman"/>
                <w:b/>
              </w:rPr>
            </w:pPr>
            <w:r>
              <w:rPr>
                <w:rFonts w:ascii="Times New Roman" w:hAnsi="Times New Roman" w:eastAsia="Times New Roman" w:cs="Times New Roman"/>
                <w:b/>
              </w:rPr>
              <w:t>Author</w:t>
            </w:r>
          </w:p>
        </w:tc>
        <w:tc>
          <w:tcPr>
            <w:tcW w:w="977" w:type="dxa"/>
            <w:shd w:val="clear" w:color="auto" w:fill="DBDBDB"/>
          </w:tcPr>
          <w:p>
            <w:pPr>
              <w:tabs>
                <w:tab w:val="left" w:pos="2192"/>
              </w:tabs>
              <w:contextualSpacing/>
              <w:jc w:val="both"/>
              <w:rPr>
                <w:rFonts w:ascii="Times New Roman" w:hAnsi="Times New Roman" w:eastAsia="Times New Roman" w:cs="Times New Roman"/>
                <w:b/>
              </w:rPr>
            </w:pPr>
            <w:r>
              <w:rPr>
                <w:rFonts w:ascii="Times New Roman" w:hAnsi="Times New Roman" w:eastAsia="Times New Roman" w:cs="Times New Roman"/>
                <w:b/>
              </w:rPr>
              <w:t>Edition</w:t>
            </w:r>
          </w:p>
        </w:tc>
        <w:tc>
          <w:tcPr>
            <w:tcW w:w="2151" w:type="dxa"/>
            <w:shd w:val="clear" w:color="auto" w:fill="DBDBDB"/>
          </w:tcPr>
          <w:p>
            <w:pPr>
              <w:tabs>
                <w:tab w:val="left" w:pos="2192"/>
              </w:tabs>
              <w:contextualSpacing/>
              <w:jc w:val="both"/>
              <w:rPr>
                <w:rFonts w:ascii="Times New Roman" w:hAnsi="Times New Roman" w:eastAsia="Times New Roman" w:cs="Times New Roman"/>
                <w:b/>
              </w:rPr>
            </w:pPr>
            <w:r>
              <w:rPr>
                <w:rFonts w:ascii="Times New Roman" w:hAnsi="Times New Roman" w:eastAsia="Times New Roman" w:cs="Times New Roman"/>
                <w:b/>
              </w:rPr>
              <w:t>Publication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9" w:hRule="atLeast"/>
        </w:trPr>
        <w:tc>
          <w:tcPr>
            <w:tcW w:w="1097" w:type="dxa"/>
            <w:vAlign w:val="center"/>
          </w:tcPr>
          <w:p>
            <w:pPr>
              <w:tabs>
                <w:tab w:val="left" w:pos="2192"/>
              </w:tabs>
              <w:ind w:left="360"/>
              <w:contextualSpacing/>
              <w:jc w:val="both"/>
              <w:rPr>
                <w:rFonts w:ascii="Times New Roman" w:hAnsi="Times New Roman" w:eastAsia="Times New Roman" w:cs="Times New Roman"/>
                <w:color w:val="000000"/>
              </w:rPr>
            </w:pPr>
            <w:r>
              <w:rPr>
                <w:rFonts w:ascii="Times New Roman" w:hAnsi="Times New Roman" w:eastAsia="Times New Roman" w:cs="Times New Roman"/>
                <w:color w:val="000000"/>
              </w:rPr>
              <w:t>1</w:t>
            </w:r>
          </w:p>
        </w:tc>
        <w:tc>
          <w:tcPr>
            <w:tcW w:w="3492" w:type="dxa"/>
            <w:vAlign w:val="center"/>
          </w:tcPr>
          <w:p>
            <w:pPr>
              <w:contextualSpacing/>
              <w:rPr>
                <w:rFonts w:ascii="Times New Roman" w:hAnsi="Times New Roman" w:eastAsia="Times New Roman" w:cs="Times New Roman"/>
                <w:color w:val="000000"/>
              </w:rPr>
            </w:pPr>
            <w:r>
              <w:rPr>
                <w:rFonts w:ascii="Times New Roman" w:hAnsi="Times New Roman" w:eastAsia="Times New Roman" w:cs="Times New Roman"/>
                <w:color w:val="000000"/>
              </w:rPr>
              <w:t xml:space="preserve">Basics of Mechanical Engineering </w:t>
            </w:r>
          </w:p>
        </w:tc>
        <w:tc>
          <w:tcPr>
            <w:tcW w:w="2860" w:type="dxa"/>
            <w:vAlign w:val="center"/>
          </w:tcPr>
          <w:p>
            <w:pPr>
              <w:contextualSpacing/>
              <w:rPr>
                <w:rFonts w:ascii="Times New Roman" w:hAnsi="Times New Roman" w:eastAsia="Times New Roman" w:cs="Times New Roman"/>
              </w:rPr>
            </w:pPr>
            <w:r>
              <w:rPr>
                <w:rFonts w:ascii="Times New Roman" w:hAnsi="Times New Roman" w:eastAsia="Times New Roman" w:cs="Times New Roman"/>
              </w:rPr>
              <w:t xml:space="preserve">Punia </w:t>
            </w:r>
          </w:p>
        </w:tc>
        <w:tc>
          <w:tcPr>
            <w:tcW w:w="977" w:type="dxa"/>
            <w:vAlign w:val="center"/>
          </w:tcPr>
          <w:p>
            <w:pPr>
              <w:contextualSpacing/>
              <w:rPr>
                <w:rFonts w:ascii="Times New Roman" w:hAnsi="Times New Roman" w:eastAsia="Times New Roman" w:cs="Times New Roman"/>
              </w:rPr>
            </w:pPr>
            <w:r>
              <w:rPr>
                <w:rFonts w:ascii="Times New Roman" w:hAnsi="Times New Roman" w:eastAsia="Times New Roman" w:cs="Times New Roman"/>
              </w:rPr>
              <w:t xml:space="preserve">Latest </w:t>
            </w:r>
          </w:p>
        </w:tc>
        <w:tc>
          <w:tcPr>
            <w:tcW w:w="2151" w:type="dxa"/>
            <w:vAlign w:val="center"/>
          </w:tcPr>
          <w:p>
            <w:pPr>
              <w:contextualSpacing/>
              <w:rPr>
                <w:rFonts w:ascii="Times New Roman" w:hAnsi="Times New Roman" w:eastAsia="Times New Roman" w:cs="Times New Roman"/>
                <w:color w:val="000000"/>
              </w:rPr>
            </w:pPr>
            <w:r>
              <w:rPr>
                <w:rFonts w:ascii="Times New Roman" w:hAnsi="Times New Roman" w:eastAsia="Times New Roman" w:cs="Times New Roman"/>
                <w:color w:val="000000"/>
              </w:rPr>
              <w:t>Dhanpat Rai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9" w:hRule="atLeast"/>
        </w:trPr>
        <w:tc>
          <w:tcPr>
            <w:tcW w:w="1097" w:type="dxa"/>
            <w:vAlign w:val="center"/>
          </w:tcPr>
          <w:p>
            <w:pPr>
              <w:tabs>
                <w:tab w:val="left" w:pos="2192"/>
              </w:tabs>
              <w:ind w:left="360"/>
              <w:contextualSpacing/>
              <w:jc w:val="both"/>
              <w:rPr>
                <w:rFonts w:ascii="Times New Roman" w:hAnsi="Times New Roman" w:eastAsia="Times New Roman" w:cs="Times New Roman"/>
                <w:color w:val="000000"/>
              </w:rPr>
            </w:pPr>
            <w:r>
              <w:rPr>
                <w:rFonts w:ascii="Times New Roman" w:hAnsi="Times New Roman" w:eastAsia="Times New Roman" w:cs="Times New Roman"/>
                <w:color w:val="000000"/>
              </w:rPr>
              <w:t>2</w:t>
            </w:r>
          </w:p>
        </w:tc>
        <w:tc>
          <w:tcPr>
            <w:tcW w:w="3492" w:type="dxa"/>
            <w:vAlign w:val="center"/>
          </w:tcPr>
          <w:p>
            <w:pPr>
              <w:contextualSpacing/>
              <w:rPr>
                <w:rFonts w:ascii="Times New Roman" w:hAnsi="Times New Roman" w:eastAsia="Times New Roman" w:cs="Times New Roman"/>
                <w:color w:val="333333"/>
              </w:rPr>
            </w:pPr>
            <w:r>
              <w:rPr>
                <w:rFonts w:ascii="Times New Roman" w:hAnsi="Times New Roman" w:eastAsia="Times New Roman" w:cs="Times New Roman"/>
                <w:color w:val="333333"/>
              </w:rPr>
              <w:t xml:space="preserve">Basics of Mechanical Engineering </w:t>
            </w:r>
          </w:p>
        </w:tc>
        <w:tc>
          <w:tcPr>
            <w:tcW w:w="2860" w:type="dxa"/>
            <w:vAlign w:val="center"/>
          </w:tcPr>
          <w:p>
            <w:pPr>
              <w:contextualSpacing/>
              <w:rPr>
                <w:rFonts w:ascii="Times New Roman" w:hAnsi="Times New Roman" w:eastAsia="Times New Roman" w:cs="Times New Roman"/>
                <w:color w:val="333333"/>
              </w:rPr>
            </w:pPr>
            <w:r>
              <w:rPr>
                <w:rFonts w:ascii="Times New Roman" w:hAnsi="Times New Roman" w:eastAsia="Times New Roman" w:cs="Times New Roman"/>
                <w:color w:val="333333"/>
              </w:rPr>
              <w:t xml:space="preserve">R.K. Rajput </w:t>
            </w:r>
          </w:p>
        </w:tc>
        <w:tc>
          <w:tcPr>
            <w:tcW w:w="977" w:type="dxa"/>
            <w:vAlign w:val="center"/>
          </w:tcPr>
          <w:p>
            <w:pPr>
              <w:contextualSpacing/>
              <w:rPr>
                <w:rFonts w:ascii="Times New Roman" w:hAnsi="Times New Roman" w:eastAsia="Times New Roman" w:cs="Times New Roman"/>
              </w:rPr>
            </w:pPr>
            <w:r>
              <w:rPr>
                <w:rFonts w:ascii="Times New Roman" w:hAnsi="Times New Roman" w:eastAsia="Times New Roman" w:cs="Times New Roman"/>
              </w:rPr>
              <w:t xml:space="preserve">Latest </w:t>
            </w:r>
          </w:p>
        </w:tc>
        <w:tc>
          <w:tcPr>
            <w:tcW w:w="2151" w:type="dxa"/>
            <w:vAlign w:val="center"/>
          </w:tcPr>
          <w:p>
            <w:pPr>
              <w:contextualSpacing/>
              <w:rPr>
                <w:rFonts w:ascii="Times New Roman" w:hAnsi="Times New Roman" w:eastAsia="Times New Roman" w:cs="Times New Roman"/>
              </w:rPr>
            </w:pPr>
            <w:r>
              <w:rPr>
                <w:rFonts w:ascii="Times New Roman" w:hAnsi="Times New Roman" w:eastAsia="Times New Roman" w:cs="Times New Roman"/>
              </w:rPr>
              <w:t xml:space="preserve">Laxmi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9" w:hRule="atLeast"/>
        </w:trPr>
        <w:tc>
          <w:tcPr>
            <w:tcW w:w="1097" w:type="dxa"/>
            <w:vAlign w:val="center"/>
          </w:tcPr>
          <w:p>
            <w:pPr>
              <w:tabs>
                <w:tab w:val="left" w:pos="2192"/>
              </w:tabs>
              <w:ind w:left="360"/>
              <w:contextualSpacing/>
              <w:jc w:val="both"/>
              <w:rPr>
                <w:rFonts w:ascii="Times New Roman" w:hAnsi="Times New Roman" w:eastAsia="Times New Roman" w:cs="Times New Roman"/>
                <w:color w:val="000000"/>
              </w:rPr>
            </w:pPr>
            <w:r>
              <w:rPr>
                <w:rFonts w:ascii="Times New Roman" w:hAnsi="Times New Roman" w:eastAsia="Times New Roman" w:cs="Times New Roman"/>
                <w:color w:val="000000"/>
              </w:rPr>
              <w:t>3</w:t>
            </w:r>
          </w:p>
        </w:tc>
        <w:tc>
          <w:tcPr>
            <w:tcW w:w="3492" w:type="dxa"/>
            <w:vAlign w:val="center"/>
          </w:tcPr>
          <w:p>
            <w:pPr>
              <w:contextualSpacing/>
              <w:rPr>
                <w:rFonts w:ascii="Times New Roman" w:hAnsi="Times New Roman" w:eastAsia="Times New Roman" w:cs="Times New Roman"/>
              </w:rPr>
            </w:pPr>
            <w:r>
              <w:rPr>
                <w:rFonts w:ascii="Times New Roman" w:hAnsi="Times New Roman" w:eastAsia="Times New Roman" w:cs="Times New Roman"/>
                <w:color w:val="333333"/>
              </w:rPr>
              <w:t>Basics of Mechanical Engineering</w:t>
            </w:r>
          </w:p>
        </w:tc>
        <w:tc>
          <w:tcPr>
            <w:tcW w:w="2860" w:type="dxa"/>
            <w:vAlign w:val="center"/>
          </w:tcPr>
          <w:p>
            <w:pPr>
              <w:contextualSpacing/>
              <w:rPr>
                <w:rFonts w:ascii="Times New Roman" w:hAnsi="Times New Roman" w:eastAsia="Times New Roman" w:cs="Times New Roman"/>
                <w:color w:val="000000"/>
              </w:rPr>
            </w:pPr>
            <w:r>
              <w:rPr>
                <w:rFonts w:ascii="Times New Roman" w:hAnsi="Times New Roman" w:eastAsia="Times New Roman" w:cs="Times New Roman"/>
                <w:color w:val="000000"/>
              </w:rPr>
              <w:t xml:space="preserve">DS Kumar </w:t>
            </w:r>
          </w:p>
        </w:tc>
        <w:tc>
          <w:tcPr>
            <w:tcW w:w="977" w:type="dxa"/>
            <w:vAlign w:val="center"/>
          </w:tcPr>
          <w:p>
            <w:pPr>
              <w:contextualSpacing/>
              <w:rPr>
                <w:rFonts w:ascii="Times New Roman" w:hAnsi="Times New Roman" w:eastAsia="Times New Roman" w:cs="Times New Roman"/>
              </w:rPr>
            </w:pPr>
            <w:r>
              <w:rPr>
                <w:rFonts w:ascii="Times New Roman" w:hAnsi="Times New Roman" w:eastAsia="Times New Roman" w:cs="Times New Roman"/>
              </w:rPr>
              <w:t xml:space="preserve">Latest </w:t>
            </w:r>
          </w:p>
        </w:tc>
        <w:tc>
          <w:tcPr>
            <w:tcW w:w="2151" w:type="dxa"/>
            <w:vAlign w:val="center"/>
          </w:tcPr>
          <w:p>
            <w:pPr>
              <w:contextualSpacing/>
              <w:rPr>
                <w:rFonts w:ascii="Times New Roman" w:hAnsi="Times New Roman" w:eastAsia="Times New Roman" w:cs="Times New Roman"/>
              </w:rPr>
            </w:pPr>
            <w:r>
              <w:rPr>
                <w:rFonts w:ascii="Times New Roman" w:hAnsi="Times New Roman" w:eastAsia="Times New Roman" w:cs="Times New Roman"/>
              </w:rPr>
              <w:t>Kataria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9" w:hRule="atLeast"/>
        </w:trPr>
        <w:tc>
          <w:tcPr>
            <w:tcW w:w="10577" w:type="dxa"/>
            <w:gridSpan w:val="5"/>
            <w:shd w:val="clear" w:color="auto" w:fill="DBDBDB"/>
          </w:tcPr>
          <w:p>
            <w:pPr>
              <w:tabs>
                <w:tab w:val="left" w:pos="2192"/>
              </w:tabs>
              <w:contextualSpacing/>
              <w:jc w:val="both"/>
              <w:rPr>
                <w:rFonts w:ascii="Times New Roman" w:hAnsi="Times New Roman" w:eastAsia="Times New Roman" w:cs="Times New Roman"/>
                <w:b/>
              </w:rPr>
            </w:pPr>
            <w:r>
              <w:rPr>
                <w:rFonts w:ascii="Times New Roman" w:hAnsi="Times New Roman" w:eastAsia="Times New Roman" w:cs="Times New Roman"/>
                <w:b/>
              </w:rPr>
              <w:t>Important Web Links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9" w:hRule="atLeast"/>
        </w:trPr>
        <w:tc>
          <w:tcPr>
            <w:tcW w:w="1097" w:type="dxa"/>
          </w:tcPr>
          <w:p>
            <w:pPr>
              <w:tabs>
                <w:tab w:val="left" w:pos="2192"/>
              </w:tabs>
              <w:ind w:left="360"/>
              <w:contextualSpacing/>
              <w:jc w:val="both"/>
              <w:rPr>
                <w:rFonts w:ascii="Times New Roman" w:hAnsi="Times New Roman" w:eastAsia="Times New Roman" w:cs="Times New Roman"/>
                <w:color w:val="000000"/>
              </w:rPr>
            </w:pPr>
            <w:r>
              <w:rPr>
                <w:rFonts w:ascii="Times New Roman" w:hAnsi="Times New Roman" w:eastAsia="Times New Roman" w:cs="Times New Roman"/>
                <w:color w:val="000000"/>
              </w:rPr>
              <w:t>1</w:t>
            </w:r>
          </w:p>
        </w:tc>
        <w:tc>
          <w:tcPr>
            <w:tcW w:w="9480" w:type="dxa"/>
            <w:gridSpan w:val="4"/>
          </w:tcPr>
          <w:p>
            <w:pPr>
              <w:tabs>
                <w:tab w:val="left" w:pos="2192"/>
              </w:tabs>
              <w:contextualSpacing/>
              <w:jc w:val="both"/>
              <w:rPr>
                <w:rFonts w:ascii="Times New Roman" w:hAnsi="Times New Roman" w:eastAsia="Times New Roman" w:cs="Times New Roman"/>
              </w:rPr>
            </w:pPr>
            <w:r>
              <w:rPr>
                <w:rFonts w:ascii="Times New Roman" w:hAnsi="Times New Roman" w:eastAsia="Times New Roman" w:cs="Times New Roman"/>
              </w:rPr>
              <w:t xml:space="preserve">NPTEL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9" w:hRule="atLeast"/>
        </w:trPr>
        <w:tc>
          <w:tcPr>
            <w:tcW w:w="1097" w:type="dxa"/>
          </w:tcPr>
          <w:p>
            <w:pPr>
              <w:tabs>
                <w:tab w:val="left" w:pos="2192"/>
              </w:tabs>
              <w:ind w:left="360"/>
              <w:contextualSpacing/>
              <w:jc w:val="both"/>
              <w:rPr>
                <w:rFonts w:ascii="Times New Roman" w:hAnsi="Times New Roman" w:eastAsia="Times New Roman" w:cs="Times New Roman"/>
                <w:color w:val="000000"/>
              </w:rPr>
            </w:pPr>
            <w:r>
              <w:rPr>
                <w:rFonts w:ascii="Times New Roman" w:hAnsi="Times New Roman" w:eastAsia="Times New Roman" w:cs="Times New Roman"/>
                <w:color w:val="000000"/>
              </w:rPr>
              <w:t>2</w:t>
            </w:r>
          </w:p>
        </w:tc>
        <w:tc>
          <w:tcPr>
            <w:tcW w:w="9480" w:type="dxa"/>
            <w:gridSpan w:val="4"/>
          </w:tcPr>
          <w:p>
            <w:pPr>
              <w:tabs>
                <w:tab w:val="left" w:pos="2192"/>
              </w:tabs>
              <w:contextualSpacing/>
              <w:jc w:val="both"/>
              <w:rPr>
                <w:rFonts w:ascii="Times New Roman" w:hAnsi="Times New Roman" w:eastAsia="Times New Roman" w:cs="Times New Roman"/>
              </w:rPr>
            </w:pPr>
            <w:r>
              <w:rPr>
                <w:rFonts w:ascii="Times New Roman" w:hAnsi="Times New Roman" w:eastAsia="Times New Roman" w:cs="Times New Roman"/>
              </w:rPr>
              <w:t xml:space="preserve">Khan Academy </w:t>
            </w:r>
          </w:p>
        </w:tc>
      </w:tr>
    </w:tbl>
    <w:p>
      <w:pPr>
        <w:contextualSpacing/>
        <w:rPr>
          <w:rFonts w:ascii="Times New Roman" w:hAnsi="Times New Roman" w:cs="Times New Roman"/>
        </w:rPr>
      </w:pPr>
    </w:p>
    <w:p>
      <w:pPr>
        <w:contextualSpacing/>
        <w:rPr>
          <w:rFonts w:ascii="Times New Roman" w:hAnsi="Times New Roman" w:cs="Times New Roman"/>
        </w:rPr>
      </w:pPr>
    </w:p>
    <w:p>
      <w:pPr>
        <w:contextualSpacing/>
        <w:rPr>
          <w:rFonts w:ascii="Times New Roman" w:hAnsi="Times New Roman" w:cs="Times New Roman"/>
        </w:rPr>
      </w:pPr>
    </w:p>
    <w:p>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26"/>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594"/>
        <w:gridCol w:w="594"/>
        <w:gridCol w:w="594"/>
        <w:gridCol w:w="594"/>
        <w:gridCol w:w="594"/>
        <w:gridCol w:w="594"/>
        <w:gridCol w:w="594"/>
        <w:gridCol w:w="594"/>
        <w:gridCol w:w="594"/>
        <w:gridCol w:w="694"/>
        <w:gridCol w:w="694"/>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contextualSpacing/>
              <w:jc w:val="center"/>
              <w:rPr>
                <w:rFonts w:ascii="Times New Roman" w:hAnsi="Times New Roman" w:cs="Times New Roman"/>
                <w:bCs/>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contextualSpacing/>
              <w:jc w:val="center"/>
              <w:rPr>
                <w:rFonts w:ascii="Times New Roman" w:hAnsi="Times New Roman" w:cs="Times New Roman"/>
                <w:bCs/>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contextualSpacing/>
              <w:jc w:val="center"/>
              <w:rPr>
                <w:rFonts w:ascii="Times New Roman" w:hAnsi="Times New Roman" w:cs="Times New Roman"/>
                <w:bCs/>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contextualSpacing/>
              <w:jc w:val="center"/>
              <w:rPr>
                <w:rFonts w:ascii="Times New Roman" w:hAnsi="Times New Roman" w:cs="Times New Roman"/>
                <w:bCs/>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contextualSpacing/>
              <w:jc w:val="center"/>
              <w:rPr>
                <w:rFonts w:ascii="Times New Roman" w:hAnsi="Times New Roman" w:cs="Times New Roman"/>
                <w:bCs/>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bl>
    <w:p>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26"/>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2051"/>
        <w:gridCol w:w="1795"/>
        <w:gridCol w:w="2496"/>
      </w:tblGrid>
      <w:tr>
        <w:trPr>
          <w:trHeight w:val="120" w:hRule="atLeast"/>
        </w:trPr>
        <w:tc>
          <w:tcPr>
            <w:tcW w:w="2376" w:type="dxa"/>
            <w:vAlign w:val="bottom"/>
          </w:tcPr>
          <w:p>
            <w:pPr>
              <w:adjustRightInd w:val="0"/>
              <w:contextualSpacing/>
              <w:rPr>
                <w:rFonts w:ascii="Times New Roman" w:hAnsi="Times New Roman" w:cs="Times New Roman"/>
                <w:b/>
                <w:bCs/>
              </w:rPr>
            </w:pPr>
            <w:r>
              <w:rPr>
                <w:rFonts w:ascii="Times New Roman" w:hAnsi="Times New Roman" w:cs="Times New Roman"/>
              </w:rPr>
              <w:t> </w:t>
            </w:r>
          </w:p>
        </w:tc>
        <w:tc>
          <w:tcPr>
            <w:tcW w:w="2051"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795"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96"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PSO3</w:t>
            </w:r>
          </w:p>
        </w:tc>
      </w:tr>
      <w:tr>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051" w:type="dxa"/>
            <w:vAlign w:val="center"/>
          </w:tcPr>
          <w:p>
            <w:pPr>
              <w:contextualSpacing/>
              <w:jc w:val="center"/>
              <w:rPr>
                <w:rFonts w:ascii="Times New Roman" w:hAnsi="Times New Roman" w:cs="Times New Roman"/>
                <w:bCs/>
              </w:rPr>
            </w:pPr>
            <w:r>
              <w:rPr>
                <w:rFonts w:ascii="Times New Roman" w:hAnsi="Times New Roman" w:cs="Times New Roman"/>
                <w:bCs/>
                <w:color w:val="000000"/>
              </w:rPr>
              <w:t>1</w:t>
            </w:r>
          </w:p>
        </w:tc>
        <w:tc>
          <w:tcPr>
            <w:tcW w:w="1795" w:type="dxa"/>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r>
      <w:tr>
        <w:trPr>
          <w:trHeight w:val="14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051" w:type="dxa"/>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1795" w:type="dxa"/>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r>
      <w:tr>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051" w:type="dxa"/>
            <w:vAlign w:val="center"/>
          </w:tcPr>
          <w:p>
            <w:pPr>
              <w:contextualSpacing/>
              <w:jc w:val="center"/>
              <w:rPr>
                <w:rFonts w:ascii="Times New Roman" w:hAnsi="Times New Roman" w:cs="Times New Roman"/>
                <w:bCs/>
              </w:rPr>
            </w:pPr>
            <w:r>
              <w:rPr>
                <w:rFonts w:ascii="Times New Roman" w:hAnsi="Times New Roman" w:cs="Times New Roman"/>
                <w:bCs/>
                <w:color w:val="000000"/>
              </w:rPr>
              <w:t>1</w:t>
            </w:r>
          </w:p>
        </w:tc>
        <w:tc>
          <w:tcPr>
            <w:tcW w:w="1795" w:type="dxa"/>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r>
      <w:tr>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051" w:type="dxa"/>
            <w:vAlign w:val="center"/>
          </w:tcPr>
          <w:p>
            <w:pPr>
              <w:contextualSpacing/>
              <w:jc w:val="center"/>
              <w:rPr>
                <w:rFonts w:ascii="Times New Roman" w:hAnsi="Times New Roman" w:cs="Times New Roman"/>
                <w:bCs/>
              </w:rPr>
            </w:pPr>
            <w:r>
              <w:rPr>
                <w:rFonts w:ascii="Times New Roman" w:hAnsi="Times New Roman" w:cs="Times New Roman"/>
                <w:bCs/>
                <w:color w:val="000000"/>
              </w:rPr>
              <w:t>1</w:t>
            </w:r>
          </w:p>
        </w:tc>
        <w:tc>
          <w:tcPr>
            <w:tcW w:w="1795" w:type="dxa"/>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r>
      <w:tr>
        <w:trPr>
          <w:trHeight w:val="124"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051" w:type="dxa"/>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1795" w:type="dxa"/>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r>
    </w:tbl>
    <w:p>
      <w:pPr>
        <w:contextualSpacing/>
        <w:rPr>
          <w:rFonts w:ascii="Times New Roman" w:hAnsi="Times New Roman" w:cs="Times New Roman"/>
        </w:rPr>
      </w:pPr>
    </w:p>
    <w:p>
      <w:pPr>
        <w:contextualSpacing/>
        <w:rPr>
          <w:rFonts w:ascii="Times New Roman" w:hAnsi="Times New Roman" w:cs="Times New Roman"/>
        </w:rPr>
      </w:pPr>
    </w:p>
    <w:p>
      <w:pPr>
        <w:contextualSpacing/>
        <w:rPr>
          <w:rFonts w:ascii="Times New Roman" w:hAnsi="Times New Roman" w:cs="Times New Roman"/>
        </w:rPr>
      </w:pPr>
    </w:p>
    <w:p>
      <w:pPr>
        <w:contextualSpacing/>
        <w:rPr>
          <w:rFonts w:ascii="Times New Roman" w:hAnsi="Times New Roman" w:cs="Times New Roman"/>
        </w:rPr>
      </w:pPr>
    </w:p>
    <w:p>
      <w:pPr>
        <w:contextualSpacing/>
        <w:rPr>
          <w:rFonts w:ascii="Times New Roman" w:hAnsi="Times New Roman" w:cs="Times New Roman"/>
        </w:rPr>
      </w:pPr>
    </w:p>
    <w:p>
      <w:pPr>
        <w:contextualSpacing/>
        <w:rPr>
          <w:rFonts w:ascii="Times New Roman" w:hAnsi="Times New Roman" w:cs="Times New Roman"/>
        </w:rPr>
      </w:pPr>
    </w:p>
    <w:p>
      <w:pPr>
        <w:contextualSpacing/>
        <w:rPr>
          <w:rFonts w:ascii="Times New Roman" w:hAnsi="Times New Roman" w:cs="Times New Roman"/>
        </w:rPr>
      </w:pPr>
    </w:p>
    <w:p>
      <w:pPr>
        <w:contextualSpacing/>
        <w:rPr>
          <w:rFonts w:ascii="Times New Roman" w:hAnsi="Times New Roman" w:cs="Times New Roman"/>
        </w:rPr>
      </w:pPr>
    </w:p>
    <w:p>
      <w:pPr>
        <w:contextualSpacing/>
        <w:rPr>
          <w:rFonts w:ascii="Times New Roman" w:hAnsi="Times New Roman" w:cs="Times New Roman"/>
        </w:rPr>
      </w:pPr>
    </w:p>
    <w:p>
      <w:pPr>
        <w:contextualSpacing/>
        <w:rPr>
          <w:rFonts w:ascii="Times New Roman" w:hAnsi="Times New Roman" w:cs="Times New Roman"/>
        </w:rPr>
      </w:pPr>
    </w:p>
    <w:p>
      <w:pPr>
        <w:contextualSpacing/>
        <w:rPr>
          <w:rFonts w:ascii="Times New Roman" w:hAnsi="Times New Roman" w:cs="Times New Roman"/>
        </w:rPr>
      </w:pPr>
    </w:p>
    <w:p>
      <w:pPr>
        <w:contextualSpacing/>
        <w:rPr>
          <w:rFonts w:ascii="Times New Roman" w:hAnsi="Times New Roman" w:cs="Times New Roman"/>
        </w:rPr>
      </w:pPr>
    </w:p>
    <w:p>
      <w:pPr>
        <w:contextualSpacing/>
        <w:jc w:val="center"/>
        <w:rPr>
          <w:rFonts w:ascii="Times New Roman" w:hAnsi="Times New Roman" w:cs="Times New Roman"/>
          <w:b/>
          <w:sz w:val="72"/>
        </w:rPr>
      </w:pPr>
      <w:r>
        <w:rPr>
          <w:rFonts w:ascii="Times New Roman" w:hAnsi="Times New Roman" w:cs="Times New Roman"/>
          <w:b/>
          <w:sz w:val="72"/>
        </w:rPr>
        <w:t>Practical</w:t>
      </w:r>
    </w:p>
    <w:p>
      <w:pPr>
        <w:contextualSpacing/>
        <w:rPr>
          <w:rFonts w:ascii="Times New Roman" w:hAnsi="Times New Roman" w:cs="Times New Roman"/>
        </w:rPr>
      </w:pPr>
    </w:p>
    <w:p>
      <w:pPr>
        <w:contextualSpacing/>
        <w:rPr>
          <w:rFonts w:ascii="Times New Roman" w:hAnsi="Times New Roman" w:cs="Times New Roman"/>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 xml:space="preserve">Code: BTXCSA1201                  </w:t>
      </w:r>
      <w:r>
        <w:rPr>
          <w:rFonts w:eastAsia="Times New Roman"/>
          <w:b/>
        </w:rPr>
        <w:tab/>
      </w:r>
      <w:r>
        <w:rPr>
          <w:rFonts w:eastAsia="Times New Roman"/>
          <w:b/>
        </w:rPr>
        <w:tab/>
      </w:r>
      <w:r>
        <w:rPr>
          <w:rFonts w:eastAsia="Times New Roman"/>
          <w:b/>
        </w:rPr>
        <w:tab/>
      </w:r>
      <w:r>
        <w:rPr>
          <w:rFonts w:eastAsia="Times New Roman"/>
          <w:b/>
        </w:rPr>
        <w:tab/>
      </w:r>
      <w:r>
        <w:rPr>
          <w:rFonts w:eastAsia="Times New Roman"/>
          <w:b/>
        </w:rPr>
        <w:t>Basic Science lab                                        1 Credits [LTP: 0-0-2]</w:t>
      </w: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r>
        <w:rPr>
          <w:rFonts w:eastAsia="Times New Roman"/>
          <w:b/>
        </w:rPr>
        <w:t>COURSE OUTCOMES</w:t>
      </w:r>
    </w:p>
    <w:p>
      <w:pPr>
        <w:shd w:val="clear" w:color="auto" w:fill="FFFFFF"/>
        <w:spacing w:before="240"/>
        <w:contextualSpacing/>
        <w:rPr>
          <w:rFonts w:eastAsia="Times New Roman"/>
          <w:bCs/>
        </w:rPr>
      </w:pPr>
      <w:r>
        <w:rPr>
          <w:rFonts w:eastAsia="Times New Roman"/>
          <w:bCs/>
        </w:rPr>
        <w:t>Students will be able to:</w:t>
      </w:r>
    </w:p>
    <w:p>
      <w:pPr>
        <w:numPr>
          <w:ilvl w:val="0"/>
          <w:numId w:val="7"/>
        </w:numPr>
        <w:tabs>
          <w:tab w:val="left" w:pos="180"/>
          <w:tab w:val="left" w:pos="540"/>
          <w:tab w:val="left" w:pos="900"/>
        </w:tabs>
        <w:spacing w:before="60" w:after="60"/>
        <w:jc w:val="both"/>
      </w:pPr>
      <w:r>
        <w:t>Learn the concept of interference by the help of Newton’s ring &amp; Michelson Interferometer</w:t>
      </w:r>
    </w:p>
    <w:p>
      <w:pPr>
        <w:numPr>
          <w:ilvl w:val="0"/>
          <w:numId w:val="7"/>
        </w:numPr>
        <w:tabs>
          <w:tab w:val="left" w:pos="180"/>
          <w:tab w:val="left" w:pos="540"/>
          <w:tab w:val="left" w:pos="900"/>
        </w:tabs>
        <w:spacing w:before="60" w:after="60"/>
        <w:jc w:val="both"/>
      </w:pPr>
      <w:r>
        <w:t>Learn the dispersive power of the material of the prism &amp; resolving power of the telescope</w:t>
      </w:r>
    </w:p>
    <w:p>
      <w:pPr>
        <w:numPr>
          <w:ilvl w:val="0"/>
          <w:numId w:val="7"/>
        </w:numPr>
        <w:tabs>
          <w:tab w:val="left" w:pos="180"/>
          <w:tab w:val="left" w:pos="540"/>
          <w:tab w:val="left" w:pos="900"/>
        </w:tabs>
        <w:spacing w:before="60" w:after="60"/>
        <w:jc w:val="both"/>
      </w:pPr>
      <w:r>
        <w:t>analyze hardness strength of Ferrous Ammonium sulphate solution and CuSO4 solution.</w:t>
      </w:r>
    </w:p>
    <w:p>
      <w:pPr>
        <w:numPr>
          <w:ilvl w:val="0"/>
          <w:numId w:val="7"/>
        </w:numPr>
        <w:tabs>
          <w:tab w:val="left" w:pos="180"/>
          <w:tab w:val="left" w:pos="540"/>
          <w:tab w:val="left" w:pos="900"/>
        </w:tabs>
        <w:spacing w:before="60" w:after="60"/>
        <w:jc w:val="both"/>
      </w:pPr>
      <w:r>
        <w:t>analyze hardness of water</w:t>
      </w:r>
    </w:p>
    <w:p>
      <w:pPr>
        <w:numPr>
          <w:ilvl w:val="0"/>
          <w:numId w:val="7"/>
        </w:numPr>
        <w:tabs>
          <w:tab w:val="left" w:pos="180"/>
          <w:tab w:val="left" w:pos="540"/>
          <w:tab w:val="left" w:pos="900"/>
        </w:tabs>
        <w:spacing w:before="60" w:after="60"/>
        <w:jc w:val="both"/>
      </w:pPr>
      <w:r>
        <w:t>handle different instruments &amp; analytical techniques</w:t>
      </w:r>
    </w:p>
    <w:p>
      <w:pPr>
        <w:pStyle w:val="14"/>
        <w:spacing w:after="0" w:line="240" w:lineRule="auto"/>
        <w:ind w:left="140"/>
        <w:contextualSpacing/>
      </w:pPr>
    </w:p>
    <w:p>
      <w:pPr>
        <w:numPr>
          <w:ilvl w:val="0"/>
          <w:numId w:val="25"/>
        </w:numPr>
        <w:contextualSpacing/>
        <w:rPr>
          <w:rFonts w:ascii="Times New Roman" w:hAnsi="Times New Roman" w:cs="Times New Roman"/>
          <w:b/>
        </w:rPr>
      </w:pPr>
      <w:r>
        <w:rPr>
          <w:rFonts w:ascii="Times New Roman" w:hAnsi="Times New Roman" w:cs="Times New Roman"/>
          <w:b/>
        </w:rPr>
        <w:t>LISTOFEXPERIMENTS:</w:t>
      </w:r>
    </w:p>
    <w:p>
      <w:pPr>
        <w:shd w:val="clear" w:color="auto" w:fill="FFFFFF"/>
        <w:spacing w:before="240"/>
        <w:contextualSpacing/>
        <w:rPr>
          <w:rFonts w:eastAsia="Times New Roman"/>
          <w:b/>
        </w:rPr>
      </w:pPr>
    </w:p>
    <w:tbl>
      <w:tblPr>
        <w:tblStyle w:val="12"/>
        <w:tblW w:w="9879" w:type="dxa"/>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9"/>
        <w:gridCol w:w="92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7" w:hRule="atLeast"/>
        </w:trPr>
        <w:tc>
          <w:tcPr>
            <w:tcW w:w="609" w:type="dxa"/>
          </w:tcPr>
          <w:p>
            <w:pPr>
              <w:pStyle w:val="42"/>
              <w:ind w:right="156"/>
              <w:contextualSpacing/>
              <w:jc w:val="center"/>
            </w:pPr>
            <w:r>
              <w:t>1</w:t>
            </w:r>
          </w:p>
        </w:tc>
        <w:tc>
          <w:tcPr>
            <w:tcW w:w="9270" w:type="dxa"/>
            <w:vAlign w:val="center"/>
          </w:tcPr>
          <w:p>
            <w:pPr>
              <w:pStyle w:val="42"/>
              <w:contextualSpacing/>
              <w:rPr>
                <w:sz w:val="20"/>
                <w:szCs w:val="20"/>
              </w:rPr>
            </w:pPr>
            <w:r>
              <w:rPr>
                <w:position w:val="-3"/>
                <w:sz w:val="20"/>
                <w:szCs w:val="20"/>
              </w:rPr>
              <w:t xml:space="preserve">To determine the wavelength of sodium light by using Newton’s Ring.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0" w:hRule="atLeast"/>
        </w:trPr>
        <w:tc>
          <w:tcPr>
            <w:tcW w:w="609" w:type="dxa"/>
          </w:tcPr>
          <w:p>
            <w:pPr>
              <w:pStyle w:val="42"/>
              <w:ind w:right="156"/>
              <w:contextualSpacing/>
              <w:jc w:val="center"/>
            </w:pPr>
            <w:r>
              <w:t>2</w:t>
            </w:r>
          </w:p>
        </w:tc>
        <w:tc>
          <w:tcPr>
            <w:tcW w:w="9270" w:type="dxa"/>
            <w:vAlign w:val="center"/>
          </w:tcPr>
          <w:p>
            <w:pPr>
              <w:pStyle w:val="42"/>
              <w:contextualSpacing/>
              <w:rPr>
                <w:sz w:val="20"/>
                <w:szCs w:val="20"/>
              </w:rPr>
            </w:pPr>
            <w:r>
              <w:rPr>
                <w:position w:val="-3"/>
                <w:sz w:val="20"/>
                <w:szCs w:val="20"/>
              </w:rPr>
              <w:t xml:space="preserve">To determine the coherent length and coherent time by using He-Ne-Laser.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1" w:hRule="atLeast"/>
        </w:trPr>
        <w:tc>
          <w:tcPr>
            <w:tcW w:w="609" w:type="dxa"/>
          </w:tcPr>
          <w:p>
            <w:pPr>
              <w:pStyle w:val="42"/>
              <w:ind w:right="156"/>
              <w:contextualSpacing/>
              <w:jc w:val="center"/>
            </w:pPr>
            <w:r>
              <w:t>3</w:t>
            </w:r>
          </w:p>
        </w:tc>
        <w:tc>
          <w:tcPr>
            <w:tcW w:w="9270" w:type="dxa"/>
            <w:vAlign w:val="center"/>
          </w:tcPr>
          <w:p>
            <w:pPr>
              <w:pStyle w:val="42"/>
              <w:contextualSpacing/>
              <w:rPr>
                <w:sz w:val="20"/>
                <w:szCs w:val="20"/>
              </w:rPr>
            </w:pPr>
            <w:r>
              <w:rPr>
                <w:position w:val="-3"/>
                <w:sz w:val="20"/>
                <w:szCs w:val="20"/>
              </w:rPr>
              <w:t>To measure the numerical aperture of an optical fiber by He-Ne laser.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0" w:hRule="atLeast"/>
        </w:trPr>
        <w:tc>
          <w:tcPr>
            <w:tcW w:w="609" w:type="dxa"/>
          </w:tcPr>
          <w:p>
            <w:pPr>
              <w:pStyle w:val="42"/>
              <w:ind w:right="156"/>
              <w:contextualSpacing/>
              <w:jc w:val="center"/>
            </w:pPr>
            <w:r>
              <w:t>4</w:t>
            </w:r>
          </w:p>
        </w:tc>
        <w:tc>
          <w:tcPr>
            <w:tcW w:w="9270" w:type="dxa"/>
            <w:vAlign w:val="center"/>
          </w:tcPr>
          <w:p>
            <w:pPr>
              <w:tabs>
                <w:tab w:val="left" w:pos="2085"/>
              </w:tabs>
              <w:contextualSpacing/>
            </w:pPr>
            <w:r>
              <w:t>To determine the wavelength of prominent lines of mercury by plane diffraction grating with the help of spectrometer.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9" w:hRule="atLeast"/>
        </w:trPr>
        <w:tc>
          <w:tcPr>
            <w:tcW w:w="609" w:type="dxa"/>
          </w:tcPr>
          <w:p>
            <w:pPr>
              <w:pStyle w:val="42"/>
              <w:ind w:right="156"/>
              <w:contextualSpacing/>
              <w:jc w:val="center"/>
            </w:pPr>
            <w:r>
              <w:t>5</w:t>
            </w:r>
          </w:p>
        </w:tc>
        <w:tc>
          <w:tcPr>
            <w:tcW w:w="9270" w:type="dxa"/>
            <w:vAlign w:val="center"/>
          </w:tcPr>
          <w:p>
            <w:pPr>
              <w:pStyle w:val="42"/>
              <w:contextualSpacing/>
              <w:rPr>
                <w:sz w:val="20"/>
                <w:szCs w:val="20"/>
                <w:highlight w:val="yellow"/>
              </w:rPr>
            </w:pPr>
            <w:r>
              <w:rPr>
                <w:sz w:val="20"/>
                <w:szCs w:val="20"/>
              </w:rPr>
              <w:t>To specify the specific resistance of a material of a wire by carey Foster Bridge.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7" w:hRule="atLeast"/>
        </w:trPr>
        <w:tc>
          <w:tcPr>
            <w:tcW w:w="609" w:type="dxa"/>
          </w:tcPr>
          <w:p>
            <w:pPr>
              <w:pStyle w:val="42"/>
              <w:ind w:right="156"/>
              <w:contextualSpacing/>
              <w:jc w:val="center"/>
            </w:pPr>
            <w:r>
              <w:t>6</w:t>
            </w:r>
          </w:p>
        </w:tc>
        <w:tc>
          <w:tcPr>
            <w:tcW w:w="9270" w:type="dxa"/>
            <w:vAlign w:val="center"/>
          </w:tcPr>
          <w:p>
            <w:pPr>
              <w:pStyle w:val="42"/>
              <w:contextualSpacing/>
              <w:rPr>
                <w:sz w:val="20"/>
                <w:szCs w:val="20"/>
                <w:highlight w:val="yellow"/>
              </w:rPr>
            </w:pPr>
            <w:r>
              <w:rPr>
                <w:sz w:val="20"/>
                <w:szCs w:val="20"/>
              </w:rPr>
              <w:t>To determine the dispersive power of a prism for violet, yellow and red colour of mercery light with the help of spectrometer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1" w:hRule="atLeast"/>
        </w:trPr>
        <w:tc>
          <w:tcPr>
            <w:tcW w:w="609" w:type="dxa"/>
          </w:tcPr>
          <w:p>
            <w:pPr>
              <w:pStyle w:val="42"/>
              <w:ind w:right="156"/>
              <w:contextualSpacing/>
              <w:jc w:val="center"/>
            </w:pPr>
            <w:r>
              <w:t>7</w:t>
            </w:r>
          </w:p>
        </w:tc>
        <w:tc>
          <w:tcPr>
            <w:tcW w:w="9270" w:type="dxa"/>
            <w:vAlign w:val="center"/>
          </w:tcPr>
          <w:p>
            <w:pPr>
              <w:pStyle w:val="53"/>
              <w:contextualSpacing/>
              <w:rPr>
                <w:sz w:val="20"/>
                <w:szCs w:val="20"/>
              </w:rPr>
            </w:pPr>
            <w:r>
              <w:rPr>
                <w:sz w:val="20"/>
                <w:szCs w:val="20"/>
              </w:rPr>
              <w:t>To determine the strength of CuSO</w:t>
            </w:r>
            <w:r>
              <w:rPr>
                <w:sz w:val="20"/>
                <w:szCs w:val="20"/>
                <w:vertAlign w:val="subscript"/>
              </w:rPr>
              <w:t>4</w:t>
            </w:r>
            <w:r>
              <w:rPr>
                <w:sz w:val="20"/>
                <w:szCs w:val="20"/>
              </w:rPr>
              <w:t xml:space="preserve"> solution with the help of hypo solution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0" w:hRule="atLeast"/>
        </w:trPr>
        <w:tc>
          <w:tcPr>
            <w:tcW w:w="609" w:type="dxa"/>
          </w:tcPr>
          <w:p>
            <w:pPr>
              <w:pStyle w:val="42"/>
              <w:ind w:right="156"/>
              <w:contextualSpacing/>
              <w:jc w:val="center"/>
            </w:pPr>
            <w:r>
              <w:t>8</w:t>
            </w:r>
          </w:p>
        </w:tc>
        <w:tc>
          <w:tcPr>
            <w:tcW w:w="9270" w:type="dxa"/>
            <w:vAlign w:val="center"/>
          </w:tcPr>
          <w:p>
            <w:pPr>
              <w:pStyle w:val="53"/>
              <w:contextualSpacing/>
              <w:rPr>
                <w:sz w:val="20"/>
                <w:szCs w:val="20"/>
              </w:rPr>
            </w:pPr>
            <w:r>
              <w:rPr>
                <w:sz w:val="20"/>
                <w:szCs w:val="20"/>
              </w:rPr>
              <w:t xml:space="preserve">To determine the strength of Ferrous Ammonium sulphate solution with the help of K </w:t>
            </w:r>
            <w:r>
              <w:rPr>
                <w:sz w:val="20"/>
                <w:szCs w:val="20"/>
                <w:vertAlign w:val="subscript"/>
              </w:rPr>
              <w:t>2</w:t>
            </w:r>
            <w:r>
              <w:rPr>
                <w:sz w:val="20"/>
                <w:szCs w:val="20"/>
              </w:rPr>
              <w:t xml:space="preserve">Cr </w:t>
            </w:r>
            <w:r>
              <w:rPr>
                <w:sz w:val="20"/>
                <w:szCs w:val="20"/>
                <w:vertAlign w:val="subscript"/>
              </w:rPr>
              <w:t>2</w:t>
            </w:r>
            <w:r>
              <w:rPr>
                <w:sz w:val="20"/>
                <w:szCs w:val="20"/>
              </w:rPr>
              <w:t>O</w:t>
            </w:r>
            <w:r>
              <w:rPr>
                <w:sz w:val="20"/>
                <w:szCs w:val="20"/>
                <w:vertAlign w:val="subscript"/>
              </w:rPr>
              <w:t>7</w:t>
            </w:r>
            <w:r>
              <w:rPr>
                <w:sz w:val="20"/>
                <w:szCs w:val="20"/>
              </w:rPr>
              <w:t xml:space="preserve"> solution using diphenyl amine as internal indicator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5" w:hRule="atLeast"/>
        </w:trPr>
        <w:tc>
          <w:tcPr>
            <w:tcW w:w="609" w:type="dxa"/>
          </w:tcPr>
          <w:p>
            <w:pPr>
              <w:pStyle w:val="42"/>
              <w:ind w:right="156"/>
              <w:contextualSpacing/>
              <w:jc w:val="center"/>
            </w:pPr>
            <w:r>
              <w:t>9</w:t>
            </w:r>
          </w:p>
        </w:tc>
        <w:tc>
          <w:tcPr>
            <w:tcW w:w="9270" w:type="dxa"/>
            <w:vAlign w:val="center"/>
          </w:tcPr>
          <w:p>
            <w:pPr>
              <w:pStyle w:val="53"/>
              <w:contextualSpacing/>
              <w:rPr>
                <w:sz w:val="20"/>
                <w:szCs w:val="20"/>
              </w:rPr>
            </w:pPr>
            <w:r>
              <w:rPr>
                <w:sz w:val="20"/>
                <w:szCs w:val="20"/>
              </w:rPr>
              <w:t xml:space="preserve">To determine the hardness of water by EDTA method.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7" w:hRule="atLeast"/>
        </w:trPr>
        <w:tc>
          <w:tcPr>
            <w:tcW w:w="609" w:type="dxa"/>
          </w:tcPr>
          <w:p>
            <w:pPr>
              <w:pStyle w:val="42"/>
              <w:ind w:right="96"/>
              <w:contextualSpacing/>
              <w:jc w:val="center"/>
            </w:pPr>
            <w:r>
              <w:t>10</w:t>
            </w:r>
          </w:p>
        </w:tc>
        <w:tc>
          <w:tcPr>
            <w:tcW w:w="9270" w:type="dxa"/>
            <w:vAlign w:val="center"/>
          </w:tcPr>
          <w:p>
            <w:pPr>
              <w:pStyle w:val="53"/>
              <w:contextualSpacing/>
              <w:rPr>
                <w:sz w:val="20"/>
                <w:szCs w:val="20"/>
                <w:highlight w:val="yellow"/>
              </w:rPr>
            </w:pPr>
            <w:r>
              <w:rPr>
                <w:sz w:val="20"/>
                <w:szCs w:val="20"/>
              </w:rPr>
              <w:t xml:space="preserve">Synthesis of Bakelite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0" w:hRule="atLeast"/>
        </w:trPr>
        <w:tc>
          <w:tcPr>
            <w:tcW w:w="609" w:type="dxa"/>
          </w:tcPr>
          <w:p>
            <w:pPr>
              <w:pStyle w:val="42"/>
              <w:ind w:right="96"/>
              <w:contextualSpacing/>
              <w:jc w:val="center"/>
            </w:pPr>
            <w:r>
              <w:t>11</w:t>
            </w:r>
          </w:p>
        </w:tc>
        <w:tc>
          <w:tcPr>
            <w:tcW w:w="9270" w:type="dxa"/>
            <w:vAlign w:val="center"/>
          </w:tcPr>
          <w:p>
            <w:pPr>
              <w:pStyle w:val="42"/>
              <w:contextualSpacing/>
              <w:rPr>
                <w:sz w:val="20"/>
                <w:szCs w:val="20"/>
              </w:rPr>
            </w:pPr>
            <w:r>
              <w:rPr>
                <w:sz w:val="20"/>
                <w:szCs w:val="20"/>
              </w:rPr>
              <w:t xml:space="preserve"> To determine the viscosity of a given lubricating oil by Redwood viscometer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9" w:hRule="atLeast"/>
        </w:trPr>
        <w:tc>
          <w:tcPr>
            <w:tcW w:w="609" w:type="dxa"/>
          </w:tcPr>
          <w:p>
            <w:pPr>
              <w:pStyle w:val="42"/>
              <w:ind w:right="96"/>
              <w:contextualSpacing/>
              <w:jc w:val="center"/>
            </w:pPr>
            <w:r>
              <w:t>12</w:t>
            </w:r>
          </w:p>
        </w:tc>
        <w:tc>
          <w:tcPr>
            <w:tcW w:w="9270" w:type="dxa"/>
            <w:vAlign w:val="center"/>
          </w:tcPr>
          <w:p>
            <w:pPr>
              <w:pStyle w:val="53"/>
              <w:contextualSpacing/>
              <w:rPr>
                <w:sz w:val="20"/>
                <w:szCs w:val="20"/>
              </w:rPr>
            </w:pPr>
            <w:r>
              <w:rPr>
                <w:sz w:val="20"/>
                <w:szCs w:val="20"/>
              </w:rPr>
              <w:t xml:space="preserve"> To determine the flash and fire point of a given lubricating oil </w:t>
            </w:r>
          </w:p>
        </w:tc>
      </w:tr>
    </w:tbl>
    <w:p>
      <w:pPr>
        <w:adjustRightInd w:val="0"/>
        <w:contextualSpacing/>
        <w:rPr>
          <w:rFonts w:ascii="Times New Roman" w:hAnsi="Times New Roman" w:cs="Times New Roman"/>
          <w:b/>
          <w:bCs/>
        </w:rPr>
      </w:pPr>
    </w:p>
    <w:p>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26"/>
        <w:tblW w:w="9286"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687"/>
        <w:gridCol w:w="687"/>
        <w:gridCol w:w="689"/>
        <w:gridCol w:w="689"/>
        <w:gridCol w:w="689"/>
        <w:gridCol w:w="689"/>
        <w:gridCol w:w="689"/>
        <w:gridCol w:w="689"/>
        <w:gridCol w:w="689"/>
        <w:gridCol w:w="811"/>
        <w:gridCol w:w="811"/>
        <w:gridCol w:w="811"/>
      </w:tblGrid>
      <w:tr>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PO12</w:t>
            </w:r>
          </w:p>
        </w:tc>
      </w:tr>
      <w:tr>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rPr>
                <w:rFonts w:ascii="Times New Roman" w:hAnsi="Times New Roman" w:cs="Times New Roman"/>
                <w:b/>
              </w:rPr>
            </w:pPr>
            <w:r>
              <w:rPr>
                <w:rFonts w:ascii="Times New Roman" w:hAnsi="Times New Roman" w:cs="Times New Roman"/>
                <w:b/>
              </w:rPr>
              <w:t xml:space="preserve">   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rPr>
          <w:trHeight w:val="577"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rPr>
          <w:trHeight w:val="532"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bl>
    <w:p>
      <w:pPr>
        <w:adjustRightInd w:val="0"/>
        <w:contextualSpacing/>
        <w:rPr>
          <w:rFonts w:ascii="Times New Roman" w:hAnsi="Times New Roman" w:cs="Times New Roman"/>
          <w:b/>
          <w:bCs/>
          <w:color w:val="000000"/>
        </w:rPr>
      </w:pPr>
    </w:p>
    <w:p>
      <w:pPr>
        <w:adjustRightInd w:val="0"/>
        <w:contextualSpacing/>
        <w:rPr>
          <w:rFonts w:ascii="Times New Roman" w:hAnsi="Times New Roman" w:cs="Times New Roman"/>
          <w:b/>
          <w:bCs/>
          <w:color w:val="000000"/>
        </w:rPr>
      </w:pPr>
    </w:p>
    <w:p>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26"/>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2"/>
        <w:gridCol w:w="2358"/>
        <w:gridCol w:w="1890"/>
        <w:gridCol w:w="2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bottom"/>
          </w:tcPr>
          <w:p>
            <w:pPr>
              <w:adjustRightInd w:val="0"/>
              <w:contextualSpacing/>
              <w:rPr>
                <w:rFonts w:ascii="Times New Roman" w:hAnsi="Times New Roman" w:cs="Times New Roman"/>
                <w:b/>
                <w:bCs/>
              </w:rPr>
            </w:pPr>
            <w:r>
              <w:rPr>
                <w:rFonts w:ascii="Times New Roman" w:hAnsi="Times New Roman" w:cs="Times New Roman"/>
              </w:rPr>
              <w:t> </w:t>
            </w:r>
          </w:p>
        </w:tc>
        <w:tc>
          <w:tcPr>
            <w:tcW w:w="2358"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890"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30"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PSO3</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trP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2</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358" w:type="dxa"/>
            <w:vAlign w:val="center"/>
          </w:tcPr>
          <w:p>
            <w:pPr>
              <w:adjustRightInd w:val="0"/>
              <w:contextualSpacing/>
              <w:jc w:val="center"/>
              <w:rPr>
                <w:rFonts w:ascii="Times New Roman" w:hAnsi="Times New Roman" w:cs="Times New Roman"/>
                <w:b/>
                <w:bCs/>
              </w:rPr>
            </w:pPr>
            <w:r>
              <w:rPr>
                <w:rFonts w:ascii="Times New Roman" w:hAnsi="Times New Roman" w:cs="Times New Roman"/>
              </w:rPr>
              <w:t>2</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358" w:type="dxa"/>
            <w:vAlign w:val="center"/>
          </w:tcPr>
          <w:p>
            <w:pPr>
              <w:adjustRightInd w:val="0"/>
              <w:contextualSpacing/>
              <w:jc w:val="center"/>
              <w:rPr>
                <w:rFonts w:ascii="Times New Roman" w:hAnsi="Times New Roman" w:cs="Times New Roman"/>
                <w:b/>
                <w:bCs/>
              </w:rPr>
            </w:pPr>
            <w:r>
              <w:rPr>
                <w:rFonts w:ascii="Times New Roman" w:hAnsi="Times New Roman" w:cs="Times New Roman"/>
              </w:rPr>
              <w:t>1</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bl>
    <w:p>
      <w:pPr>
        <w:adjustRightInd w:val="0"/>
        <w:ind w:left="900" w:hanging="360"/>
        <w:contextualSpacing/>
        <w:rPr>
          <w:rFonts w:ascii="Times New Roman" w:hAnsi="Times New Roman" w:cs="Times New Roman"/>
        </w:rPr>
      </w:pPr>
    </w:p>
    <w:p>
      <w:pPr>
        <w:contextualSpacing/>
        <w:jc w:val="both"/>
        <w:rPr>
          <w:rFonts w:ascii="Times New Roman" w:hAnsi="Times New Roman" w:cs="Times New Roman"/>
          <w:color w:val="000000"/>
        </w:rPr>
      </w:pPr>
      <w:r>
        <w:rPr>
          <w:rFonts w:ascii="Times New Roman" w:hAnsi="Times New Roman" w:cs="Times New Roman"/>
          <w:color w:val="000000"/>
        </w:rPr>
        <w:t>Note: On the basis of mapping of COs with POs, this course is related to Employability/Skill Development</w:t>
      </w: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 xml:space="preserve">Code: BTXCCE1202             </w:t>
      </w:r>
      <w:r>
        <w:rPr>
          <w:rFonts w:eastAsia="Times New Roman"/>
          <w:b/>
        </w:rPr>
        <w:tab/>
      </w:r>
      <w:r>
        <w:rPr>
          <w:rFonts w:hint="default" w:eastAsia="Times New Roman"/>
          <w:b/>
          <w:lang w:val="en-US"/>
        </w:rPr>
        <w:t xml:space="preserve">                    </w:t>
      </w:r>
      <w:r>
        <w:rPr>
          <w:rFonts w:eastAsia="Times New Roman"/>
          <w:b/>
        </w:rPr>
        <w:t xml:space="preserve"> Programming in C Lab                              </w:t>
      </w:r>
      <w:r>
        <w:rPr>
          <w:rFonts w:eastAsia="Times New Roman"/>
          <w:b/>
        </w:rPr>
        <w:tab/>
      </w:r>
      <w:r>
        <w:rPr>
          <w:rFonts w:eastAsia="Times New Roman"/>
          <w:b/>
        </w:rPr>
        <w:tab/>
      </w:r>
      <w:r>
        <w:rPr>
          <w:rFonts w:eastAsia="Times New Roman"/>
          <w:b/>
        </w:rPr>
        <w:t xml:space="preserve"> 1 Credits [LTP: 0-0-2]</w:t>
      </w:r>
    </w:p>
    <w:p>
      <w:pPr>
        <w:widowControl w:val="0"/>
        <w:spacing w:line="276" w:lineRule="auto"/>
        <w:contextualSpacing/>
        <w:rPr>
          <w:rFonts w:ascii="Arial" w:hAnsi="Arial" w:eastAsia="Arial"/>
          <w:color w:val="000000"/>
        </w:rPr>
      </w:pPr>
    </w:p>
    <w:p>
      <w:pPr>
        <w:tabs>
          <w:tab w:val="left" w:pos="2192"/>
        </w:tabs>
        <w:contextualSpacing/>
        <w:jc w:val="both"/>
        <w:rPr>
          <w:b/>
          <w:bCs/>
        </w:rPr>
      </w:pPr>
      <w:r>
        <w:rPr>
          <w:b/>
          <w:bCs/>
        </w:rPr>
        <w:t>COURSE OUTCOME: -</w:t>
      </w:r>
    </w:p>
    <w:p>
      <w:pPr>
        <w:tabs>
          <w:tab w:val="left" w:pos="2192"/>
        </w:tabs>
        <w:contextualSpacing/>
        <w:jc w:val="both"/>
        <w:rPr>
          <w:bCs/>
        </w:rPr>
      </w:pPr>
      <w:r>
        <w:rPr>
          <w:bCs/>
        </w:rPr>
        <w:t>Students will be able to:</w:t>
      </w:r>
    </w:p>
    <w:p>
      <w:pPr>
        <w:numPr>
          <w:ilvl w:val="0"/>
          <w:numId w:val="7"/>
        </w:numPr>
        <w:tabs>
          <w:tab w:val="left" w:pos="180"/>
          <w:tab w:val="left" w:pos="540"/>
          <w:tab w:val="left" w:pos="900"/>
        </w:tabs>
        <w:spacing w:before="60" w:after="60"/>
        <w:jc w:val="both"/>
      </w:pPr>
      <w:r>
        <w:t xml:space="preserve">Gain concept of functional hierarchical code organization. </w:t>
      </w:r>
    </w:p>
    <w:p>
      <w:pPr>
        <w:numPr>
          <w:ilvl w:val="0"/>
          <w:numId w:val="7"/>
        </w:numPr>
        <w:tabs>
          <w:tab w:val="left" w:pos="180"/>
          <w:tab w:val="left" w:pos="540"/>
          <w:tab w:val="left" w:pos="900"/>
        </w:tabs>
        <w:spacing w:before="60" w:after="60"/>
        <w:jc w:val="both"/>
      </w:pPr>
      <w:r>
        <w:t xml:space="preserve">Work with textual information, characters and strings </w:t>
      </w:r>
    </w:p>
    <w:p>
      <w:pPr>
        <w:numPr>
          <w:ilvl w:val="0"/>
          <w:numId w:val="7"/>
        </w:numPr>
        <w:tabs>
          <w:tab w:val="left" w:pos="180"/>
          <w:tab w:val="left" w:pos="540"/>
          <w:tab w:val="left" w:pos="900"/>
        </w:tabs>
        <w:spacing w:before="60" w:after="60"/>
        <w:jc w:val="both"/>
      </w:pPr>
      <w:r>
        <w:t xml:space="preserve">Implement file handling concepts </w:t>
      </w:r>
    </w:p>
    <w:p>
      <w:pPr>
        <w:numPr>
          <w:ilvl w:val="0"/>
          <w:numId w:val="7"/>
        </w:numPr>
        <w:tabs>
          <w:tab w:val="left" w:pos="180"/>
          <w:tab w:val="left" w:pos="540"/>
          <w:tab w:val="left" w:pos="900"/>
        </w:tabs>
        <w:spacing w:before="60" w:after="60"/>
        <w:jc w:val="both"/>
      </w:pPr>
      <w:r>
        <w:t>Implement real time applications using the power of C language features.</w:t>
      </w:r>
    </w:p>
    <w:p>
      <w:pPr>
        <w:numPr>
          <w:ilvl w:val="0"/>
          <w:numId w:val="7"/>
        </w:numPr>
        <w:tabs>
          <w:tab w:val="left" w:pos="180"/>
          <w:tab w:val="left" w:pos="540"/>
          <w:tab w:val="left" w:pos="900"/>
        </w:tabs>
        <w:spacing w:before="60" w:after="60"/>
        <w:jc w:val="both"/>
      </w:pPr>
      <w:r>
        <w:t>Overcome and solve possible errors during program execution.</w:t>
      </w:r>
    </w:p>
    <w:p>
      <w:pPr>
        <w:tabs>
          <w:tab w:val="left" w:pos="2192"/>
        </w:tabs>
        <w:contextualSpacing/>
        <w:jc w:val="both"/>
        <w:rPr>
          <w:lang w:val="en-IN"/>
        </w:rPr>
      </w:pPr>
    </w:p>
    <w:p>
      <w:pPr>
        <w:numPr>
          <w:ilvl w:val="0"/>
          <w:numId w:val="26"/>
        </w:numPr>
        <w:contextualSpacing/>
        <w:rPr>
          <w:rFonts w:ascii="Times New Roman" w:hAnsi="Times New Roman" w:cs="Times New Roman"/>
          <w:b/>
          <w:lang w:val="en-IN"/>
        </w:rPr>
      </w:pPr>
      <w:r>
        <w:rPr>
          <w:rFonts w:ascii="Times New Roman" w:hAnsi="Times New Roman" w:cs="Times New Roman"/>
          <w:b/>
          <w:lang w:val="en-IN"/>
        </w:rPr>
        <w:t>LIST OF EXPERIMENTS:</w:t>
      </w:r>
    </w:p>
    <w:p>
      <w:pPr>
        <w:tabs>
          <w:tab w:val="left" w:pos="2192"/>
        </w:tabs>
        <w:ind w:left="220"/>
        <w:contextualSpacing/>
        <w:jc w:val="both"/>
        <w:rPr>
          <w:b/>
          <w:lang w:val="en-IN"/>
        </w:rPr>
      </w:pPr>
    </w:p>
    <w:tbl>
      <w:tblPr>
        <w:tblStyle w:val="175"/>
        <w:tblW w:w="482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9649"/>
      </w:tblGrid>
      <w:tr>
        <w:trPr>
          <w:trHeight w:val="368" w:hRule="atLeast"/>
        </w:trPr>
        <w:tc>
          <w:tcPr>
            <w:tcW w:w="392" w:type="pct"/>
          </w:tcPr>
          <w:p>
            <w:pPr>
              <w:ind w:left="576"/>
              <w:contextualSpacing/>
              <w:jc w:val="both"/>
              <w:rPr>
                <w:rFonts w:ascii="Times New Roman" w:hAnsi="Times New Roman" w:cs="Times New Roman" w:eastAsiaTheme="minorHAnsi"/>
                <w:b/>
                <w:sz w:val="22"/>
                <w:szCs w:val="22"/>
                <w:lang w:bidi="en-US"/>
              </w:rPr>
            </w:pPr>
            <w:r>
              <w:rPr>
                <w:rFonts w:ascii="Times New Roman" w:hAnsi="Times New Roman" w:cs="Times New Roman" w:eastAsiaTheme="minorHAnsi"/>
                <w:b/>
                <w:sz w:val="22"/>
                <w:szCs w:val="22"/>
                <w:lang w:bidi="en-US"/>
              </w:rPr>
              <w:t>1</w:t>
            </w:r>
          </w:p>
        </w:tc>
        <w:tc>
          <w:tcPr>
            <w:tcW w:w="4607" w:type="pct"/>
          </w:tcPr>
          <w:p>
            <w:pPr>
              <w:shd w:val="clear" w:color="auto" w:fill="FFFFFF"/>
              <w:ind w:left="576"/>
              <w:contextualSpacing/>
              <w:jc w:val="both"/>
              <w:outlineLvl w:val="0"/>
              <w:rPr>
                <w:rFonts w:ascii="Times New Roman" w:hAnsi="Times New Roman" w:cs="Times New Roman" w:eastAsiaTheme="minorHAnsi"/>
                <w:b/>
                <w:bCs/>
                <w:kern w:val="36"/>
                <w:sz w:val="22"/>
                <w:szCs w:val="22"/>
              </w:rPr>
            </w:pPr>
            <w:r>
              <w:rPr>
                <w:rFonts w:ascii="Times New Roman" w:hAnsi="Times New Roman" w:cs="Times New Roman" w:eastAsiaTheme="minorHAnsi"/>
                <w:sz w:val="22"/>
                <w:szCs w:val="22"/>
              </w:rPr>
              <w:t>Given the values of the variables x, y and z, write a program to rotate their values such that x has the value of y, y has the value of z, and z has the value of x</w:t>
            </w:r>
          </w:p>
        </w:tc>
      </w:tr>
      <w:tr>
        <w:trPr>
          <w:trHeight w:val="288" w:hRule="atLeast"/>
        </w:trPr>
        <w:tc>
          <w:tcPr>
            <w:tcW w:w="392" w:type="pct"/>
          </w:tcPr>
          <w:p>
            <w:pPr>
              <w:ind w:left="576"/>
              <w:contextualSpacing/>
              <w:jc w:val="both"/>
              <w:rPr>
                <w:rFonts w:ascii="Times New Roman" w:hAnsi="Times New Roman" w:cs="Times New Roman" w:eastAsiaTheme="minorHAnsi"/>
                <w:b/>
                <w:sz w:val="22"/>
                <w:szCs w:val="22"/>
                <w:lang w:bidi="en-US"/>
              </w:rPr>
            </w:pPr>
            <w:r>
              <w:rPr>
                <w:rFonts w:ascii="Times New Roman" w:hAnsi="Times New Roman" w:cs="Times New Roman" w:eastAsiaTheme="minorHAnsi"/>
                <w:b/>
                <w:sz w:val="22"/>
                <w:szCs w:val="22"/>
                <w:lang w:bidi="en-US"/>
              </w:rPr>
              <w:t>2</w:t>
            </w:r>
          </w:p>
        </w:tc>
        <w:tc>
          <w:tcPr>
            <w:tcW w:w="4607"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Write a program that reads a floating point number and then displays the right-most digit of the integral part of the number.</w:t>
            </w:r>
          </w:p>
        </w:tc>
      </w:tr>
      <w:tr>
        <w:trPr>
          <w:trHeight w:val="288" w:hRule="atLeast"/>
        </w:trPr>
        <w:tc>
          <w:tcPr>
            <w:tcW w:w="392" w:type="pct"/>
          </w:tcPr>
          <w:p>
            <w:pPr>
              <w:ind w:left="576"/>
              <w:contextualSpacing/>
              <w:jc w:val="both"/>
              <w:rPr>
                <w:rFonts w:ascii="Times New Roman" w:hAnsi="Times New Roman" w:cs="Times New Roman" w:eastAsiaTheme="minorHAnsi"/>
                <w:b/>
                <w:sz w:val="22"/>
                <w:szCs w:val="22"/>
                <w:lang w:bidi="en-US"/>
              </w:rPr>
            </w:pPr>
            <w:r>
              <w:rPr>
                <w:rFonts w:ascii="Times New Roman" w:hAnsi="Times New Roman" w:cs="Times New Roman" w:eastAsiaTheme="minorHAnsi"/>
                <w:b/>
                <w:sz w:val="22"/>
                <w:szCs w:val="22"/>
                <w:lang w:bidi="en-US"/>
              </w:rPr>
              <w:t>3</w:t>
            </w:r>
          </w:p>
        </w:tc>
        <w:tc>
          <w:tcPr>
            <w:tcW w:w="4607"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Write a C program to calculate the sum of digits of given number.</w:t>
            </w:r>
          </w:p>
        </w:tc>
      </w:tr>
      <w:tr>
        <w:trPr>
          <w:trHeight w:val="288" w:hRule="atLeast"/>
        </w:trPr>
        <w:tc>
          <w:tcPr>
            <w:tcW w:w="392" w:type="pct"/>
          </w:tcPr>
          <w:p>
            <w:pPr>
              <w:ind w:left="576"/>
              <w:contextualSpacing/>
              <w:jc w:val="both"/>
              <w:rPr>
                <w:rFonts w:ascii="Times New Roman" w:hAnsi="Times New Roman" w:cs="Times New Roman" w:eastAsiaTheme="minorHAnsi"/>
                <w:b/>
                <w:sz w:val="22"/>
                <w:szCs w:val="22"/>
                <w:lang w:bidi="en-US"/>
              </w:rPr>
            </w:pPr>
            <w:r>
              <w:rPr>
                <w:rFonts w:ascii="Times New Roman" w:hAnsi="Times New Roman" w:cs="Times New Roman" w:eastAsiaTheme="minorHAnsi"/>
                <w:b/>
                <w:sz w:val="22"/>
                <w:szCs w:val="22"/>
                <w:lang w:bidi="en-US"/>
              </w:rPr>
              <w:t>4</w:t>
            </w:r>
          </w:p>
        </w:tc>
        <w:tc>
          <w:tcPr>
            <w:tcW w:w="4607"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 xml:space="preserve">Program to find largest and smallest number from four given number. </w:t>
            </w:r>
          </w:p>
        </w:tc>
      </w:tr>
      <w:tr>
        <w:trPr>
          <w:trHeight w:val="288" w:hRule="atLeast"/>
        </w:trPr>
        <w:tc>
          <w:tcPr>
            <w:tcW w:w="392" w:type="pct"/>
          </w:tcPr>
          <w:p>
            <w:pPr>
              <w:ind w:left="576"/>
              <w:contextualSpacing/>
              <w:jc w:val="both"/>
              <w:rPr>
                <w:rFonts w:ascii="Times New Roman" w:hAnsi="Times New Roman" w:cs="Times New Roman" w:eastAsiaTheme="minorHAnsi"/>
                <w:b/>
                <w:sz w:val="22"/>
                <w:szCs w:val="22"/>
                <w:lang w:bidi="en-US"/>
              </w:rPr>
            </w:pPr>
            <w:r>
              <w:rPr>
                <w:rFonts w:ascii="Times New Roman" w:hAnsi="Times New Roman" w:cs="Times New Roman" w:eastAsiaTheme="minorHAnsi"/>
                <w:b/>
                <w:sz w:val="22"/>
                <w:szCs w:val="22"/>
                <w:lang w:bidi="en-US"/>
              </w:rPr>
              <w:t>5</w:t>
            </w:r>
          </w:p>
        </w:tc>
        <w:tc>
          <w:tcPr>
            <w:tcW w:w="4607"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Program to find whether a year is leap or not</w:t>
            </w:r>
          </w:p>
        </w:tc>
      </w:tr>
      <w:tr>
        <w:trPr>
          <w:trHeight w:val="288" w:hRule="atLeast"/>
        </w:trPr>
        <w:tc>
          <w:tcPr>
            <w:tcW w:w="392" w:type="pct"/>
          </w:tcPr>
          <w:p>
            <w:pPr>
              <w:ind w:left="576"/>
              <w:contextualSpacing/>
              <w:jc w:val="both"/>
              <w:rPr>
                <w:rFonts w:ascii="Times New Roman" w:hAnsi="Times New Roman" w:cs="Times New Roman" w:eastAsiaTheme="minorHAnsi"/>
                <w:b/>
                <w:sz w:val="22"/>
                <w:szCs w:val="22"/>
                <w:lang w:bidi="en-US"/>
              </w:rPr>
            </w:pPr>
            <w:r>
              <w:rPr>
                <w:rFonts w:ascii="Times New Roman" w:hAnsi="Times New Roman" w:cs="Times New Roman" w:eastAsiaTheme="minorHAnsi"/>
                <w:b/>
                <w:sz w:val="22"/>
                <w:szCs w:val="22"/>
                <w:lang w:bidi="en-US"/>
              </w:rPr>
              <w:t>6</w:t>
            </w:r>
          </w:p>
        </w:tc>
        <w:tc>
          <w:tcPr>
            <w:tcW w:w="4607"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Write a C program in which enter any number by the user and perform the operation of Sum of digits of entered number.</w:t>
            </w:r>
          </w:p>
        </w:tc>
      </w:tr>
      <w:tr>
        <w:trPr>
          <w:trHeight w:val="288" w:hRule="atLeast"/>
        </w:trPr>
        <w:tc>
          <w:tcPr>
            <w:tcW w:w="392" w:type="pct"/>
          </w:tcPr>
          <w:p>
            <w:pPr>
              <w:ind w:left="576"/>
              <w:contextualSpacing/>
              <w:jc w:val="both"/>
              <w:rPr>
                <w:rFonts w:ascii="Times New Roman" w:hAnsi="Times New Roman" w:cs="Times New Roman" w:eastAsiaTheme="minorHAnsi"/>
                <w:b/>
                <w:sz w:val="22"/>
                <w:szCs w:val="22"/>
                <w:lang w:bidi="en-US"/>
              </w:rPr>
            </w:pPr>
            <w:r>
              <w:rPr>
                <w:rFonts w:ascii="Times New Roman" w:hAnsi="Times New Roman" w:cs="Times New Roman" w:eastAsiaTheme="minorHAnsi"/>
                <w:b/>
                <w:sz w:val="22"/>
                <w:szCs w:val="22"/>
                <w:lang w:bidi="en-US"/>
              </w:rPr>
              <w:t>7</w:t>
            </w:r>
          </w:p>
        </w:tc>
        <w:tc>
          <w:tcPr>
            <w:tcW w:w="4607" w:type="pct"/>
          </w:tcPr>
          <w:p>
            <w:pPr>
              <w:shd w:val="clear" w:color="auto" w:fill="FFFFFF"/>
              <w:ind w:left="576"/>
              <w:contextualSpacing/>
              <w:jc w:val="both"/>
              <w:outlineLvl w:val="0"/>
              <w:rPr>
                <w:rFonts w:ascii="Times New Roman" w:hAnsi="Times New Roman" w:cs="Times New Roman" w:eastAsiaTheme="minorHAnsi"/>
                <w:b/>
                <w:bCs/>
                <w:kern w:val="36"/>
                <w:sz w:val="22"/>
                <w:szCs w:val="22"/>
              </w:rPr>
            </w:pPr>
            <w:r>
              <w:rPr>
                <w:rFonts w:ascii="Times New Roman" w:hAnsi="Times New Roman" w:cs="Times New Roman" w:eastAsiaTheme="minorHAnsi"/>
                <w:sz w:val="22"/>
                <w:szCs w:val="22"/>
              </w:rPr>
              <w:t>Write a C Program to convert Decimal number to Binary number</w:t>
            </w:r>
          </w:p>
        </w:tc>
      </w:tr>
      <w:tr>
        <w:trPr>
          <w:trHeight w:val="288" w:hRule="atLeast"/>
        </w:trPr>
        <w:tc>
          <w:tcPr>
            <w:tcW w:w="392" w:type="pct"/>
          </w:tcPr>
          <w:p>
            <w:pPr>
              <w:ind w:left="576"/>
              <w:contextualSpacing/>
              <w:jc w:val="both"/>
              <w:rPr>
                <w:rFonts w:ascii="Times New Roman" w:hAnsi="Times New Roman" w:cs="Times New Roman" w:eastAsiaTheme="minorHAnsi"/>
                <w:b/>
                <w:sz w:val="22"/>
                <w:szCs w:val="22"/>
                <w:lang w:bidi="en-US"/>
              </w:rPr>
            </w:pPr>
            <w:r>
              <w:rPr>
                <w:rFonts w:ascii="Times New Roman" w:hAnsi="Times New Roman" w:cs="Times New Roman" w:eastAsiaTheme="minorHAnsi"/>
                <w:b/>
                <w:sz w:val="22"/>
                <w:szCs w:val="22"/>
                <w:lang w:bidi="en-US"/>
              </w:rPr>
              <w:t>8</w:t>
            </w:r>
          </w:p>
        </w:tc>
        <w:tc>
          <w:tcPr>
            <w:tcW w:w="4607" w:type="pct"/>
          </w:tcPr>
          <w:p>
            <w:pPr>
              <w:autoSpaceDE w:val="0"/>
              <w:autoSpaceDN w:val="0"/>
              <w:adjustRightInd w:val="0"/>
              <w:ind w:left="576"/>
              <w:contextualSpacing/>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 xml:space="preserve">Find the sum of this series upto n terms </w:t>
            </w:r>
          </w:p>
          <w:p>
            <w:pPr>
              <w:autoSpaceDE w:val="0"/>
              <w:autoSpaceDN w:val="0"/>
              <w:adjustRightInd w:val="0"/>
              <w:ind w:left="576"/>
              <w:contextualSpacing/>
              <w:jc w:val="both"/>
              <w:rPr>
                <w:rFonts w:ascii="Times New Roman" w:hAnsi="Times New Roman" w:cs="Times New Roman" w:eastAsiaTheme="minorHAnsi"/>
                <w:b/>
                <w:bCs/>
                <w:color w:val="000000"/>
                <w:sz w:val="22"/>
                <w:szCs w:val="22"/>
              </w:rPr>
            </w:pPr>
            <w:r>
              <w:rPr>
                <w:rFonts w:ascii="Times New Roman" w:hAnsi="Times New Roman" w:eastAsia="Times New Roman" w:cs="Times New Roman"/>
                <w:color w:val="000000"/>
                <w:sz w:val="22"/>
                <w:szCs w:val="22"/>
              </w:rPr>
              <w:t xml:space="preserve">1+2+3+4+5+6+………..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92" w:type="pct"/>
          </w:tcPr>
          <w:p>
            <w:pPr>
              <w:ind w:left="576"/>
              <w:contextualSpacing/>
              <w:jc w:val="both"/>
              <w:rPr>
                <w:rFonts w:ascii="Times New Roman" w:hAnsi="Times New Roman" w:cs="Times New Roman" w:eastAsiaTheme="minorHAnsi"/>
                <w:b/>
                <w:sz w:val="22"/>
                <w:szCs w:val="22"/>
                <w:lang w:bidi="en-US"/>
              </w:rPr>
            </w:pPr>
            <w:r>
              <w:rPr>
                <w:rFonts w:ascii="Times New Roman" w:hAnsi="Times New Roman" w:cs="Times New Roman" w:eastAsiaTheme="minorHAnsi"/>
                <w:b/>
                <w:sz w:val="22"/>
                <w:szCs w:val="22"/>
                <w:lang w:bidi="en-US"/>
              </w:rPr>
              <w:t>9</w:t>
            </w:r>
          </w:p>
        </w:tc>
        <w:tc>
          <w:tcPr>
            <w:tcW w:w="4607"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Program to print Armstrong’s numbers from 1 to 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92" w:type="pct"/>
          </w:tcPr>
          <w:p>
            <w:pPr>
              <w:ind w:left="576"/>
              <w:contextualSpacing/>
              <w:jc w:val="both"/>
              <w:rPr>
                <w:rFonts w:ascii="Times New Roman" w:hAnsi="Times New Roman" w:cs="Times New Roman" w:eastAsiaTheme="minorHAnsi"/>
                <w:b/>
                <w:sz w:val="22"/>
                <w:szCs w:val="22"/>
                <w:lang w:bidi="en-US"/>
              </w:rPr>
            </w:pPr>
            <w:r>
              <w:rPr>
                <w:rFonts w:ascii="Times New Roman" w:hAnsi="Times New Roman" w:cs="Times New Roman" w:eastAsiaTheme="minorHAnsi"/>
                <w:b/>
                <w:sz w:val="22"/>
                <w:szCs w:val="22"/>
                <w:lang w:bidi="en-US"/>
              </w:rPr>
              <w:t>10</w:t>
            </w:r>
          </w:p>
        </w:tc>
        <w:tc>
          <w:tcPr>
            <w:tcW w:w="4607"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Write a program to convert years into Minute, Hours, Days, Months, Seconds using switch () statements</w:t>
            </w:r>
          </w:p>
        </w:tc>
      </w:tr>
      <w:tr>
        <w:trPr>
          <w:trHeight w:val="288" w:hRule="atLeast"/>
        </w:trPr>
        <w:tc>
          <w:tcPr>
            <w:tcW w:w="392" w:type="pct"/>
          </w:tcPr>
          <w:p>
            <w:pPr>
              <w:ind w:left="576"/>
              <w:contextualSpacing/>
              <w:jc w:val="both"/>
              <w:rPr>
                <w:rFonts w:ascii="Times New Roman" w:hAnsi="Times New Roman" w:cs="Times New Roman" w:eastAsiaTheme="minorHAnsi"/>
                <w:b/>
                <w:sz w:val="22"/>
                <w:szCs w:val="22"/>
                <w:lang w:bidi="en-US"/>
              </w:rPr>
            </w:pPr>
            <w:r>
              <w:rPr>
                <w:rFonts w:ascii="Times New Roman" w:hAnsi="Times New Roman" w:cs="Times New Roman" w:eastAsiaTheme="minorHAnsi"/>
                <w:b/>
                <w:sz w:val="22"/>
                <w:szCs w:val="22"/>
                <w:lang w:bidi="en-US"/>
              </w:rPr>
              <w:t>11</w:t>
            </w:r>
          </w:p>
        </w:tc>
        <w:tc>
          <w:tcPr>
            <w:tcW w:w="4607"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Write a C menu driven program</w:t>
            </w:r>
          </w:p>
        </w:tc>
      </w:tr>
      <w:tr>
        <w:trPr>
          <w:trHeight w:val="242" w:hRule="atLeast"/>
        </w:trPr>
        <w:tc>
          <w:tcPr>
            <w:tcW w:w="392" w:type="pct"/>
          </w:tcPr>
          <w:p>
            <w:pPr>
              <w:ind w:left="576"/>
              <w:contextualSpacing/>
              <w:jc w:val="both"/>
              <w:rPr>
                <w:rFonts w:ascii="Times New Roman" w:hAnsi="Times New Roman" w:cs="Times New Roman" w:eastAsiaTheme="minorHAnsi"/>
                <w:b/>
                <w:sz w:val="22"/>
                <w:szCs w:val="22"/>
                <w:lang w:bidi="en-US"/>
              </w:rPr>
            </w:pPr>
            <w:r>
              <w:rPr>
                <w:rFonts w:ascii="Times New Roman" w:hAnsi="Times New Roman" w:cs="Times New Roman" w:eastAsiaTheme="minorHAnsi"/>
                <w:b/>
                <w:sz w:val="22"/>
                <w:szCs w:val="22"/>
                <w:lang w:bidi="en-US"/>
              </w:rPr>
              <w:t>12</w:t>
            </w:r>
          </w:p>
        </w:tc>
        <w:tc>
          <w:tcPr>
            <w:tcW w:w="4607"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Write a program to generate the various pattern of numbers</w:t>
            </w:r>
          </w:p>
        </w:tc>
      </w:tr>
      <w:tr>
        <w:trPr>
          <w:trHeight w:val="242" w:hRule="atLeast"/>
        </w:trPr>
        <w:tc>
          <w:tcPr>
            <w:tcW w:w="392" w:type="pct"/>
          </w:tcPr>
          <w:p>
            <w:pPr>
              <w:ind w:left="576"/>
              <w:contextualSpacing/>
              <w:jc w:val="both"/>
              <w:rPr>
                <w:rFonts w:ascii="Times New Roman" w:hAnsi="Times New Roman" w:cs="Times New Roman" w:eastAsiaTheme="minorHAnsi"/>
                <w:b/>
                <w:sz w:val="22"/>
                <w:szCs w:val="22"/>
                <w:lang w:bidi="en-US"/>
              </w:rPr>
            </w:pPr>
            <w:r>
              <w:rPr>
                <w:rFonts w:ascii="Times New Roman" w:hAnsi="Times New Roman" w:cs="Times New Roman" w:eastAsiaTheme="minorHAnsi"/>
                <w:b/>
                <w:sz w:val="22"/>
                <w:szCs w:val="22"/>
                <w:lang w:bidi="en-US"/>
              </w:rPr>
              <w:t>13</w:t>
            </w:r>
          </w:p>
        </w:tc>
        <w:tc>
          <w:tcPr>
            <w:tcW w:w="4607"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Write a C Program to print the reverse of an integer number</w:t>
            </w:r>
          </w:p>
        </w:tc>
      </w:tr>
      <w:tr>
        <w:trPr>
          <w:trHeight w:val="242" w:hRule="atLeast"/>
        </w:trPr>
        <w:tc>
          <w:tcPr>
            <w:tcW w:w="392" w:type="pct"/>
          </w:tcPr>
          <w:p>
            <w:pPr>
              <w:ind w:left="576"/>
              <w:contextualSpacing/>
              <w:jc w:val="both"/>
              <w:rPr>
                <w:rFonts w:ascii="Times New Roman" w:hAnsi="Times New Roman" w:cs="Times New Roman" w:eastAsiaTheme="minorHAnsi"/>
                <w:b/>
                <w:sz w:val="22"/>
                <w:szCs w:val="22"/>
                <w:lang w:bidi="en-US"/>
              </w:rPr>
            </w:pPr>
            <w:r>
              <w:rPr>
                <w:rFonts w:ascii="Times New Roman" w:hAnsi="Times New Roman" w:cs="Times New Roman" w:eastAsiaTheme="minorHAnsi"/>
                <w:b/>
                <w:sz w:val="22"/>
                <w:szCs w:val="22"/>
                <w:lang w:bidi="en-US"/>
              </w:rPr>
              <w:t>14</w:t>
            </w:r>
          </w:p>
        </w:tc>
        <w:tc>
          <w:tcPr>
            <w:tcW w:w="4607"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Write a C program to perform the factorial of given number</w:t>
            </w:r>
          </w:p>
        </w:tc>
      </w:tr>
      <w:tr>
        <w:trPr>
          <w:trHeight w:val="242" w:hRule="atLeast"/>
        </w:trPr>
        <w:tc>
          <w:tcPr>
            <w:tcW w:w="392" w:type="pct"/>
          </w:tcPr>
          <w:p>
            <w:pPr>
              <w:ind w:left="576"/>
              <w:contextualSpacing/>
              <w:jc w:val="both"/>
              <w:rPr>
                <w:rFonts w:ascii="Times New Roman" w:hAnsi="Times New Roman" w:cs="Times New Roman" w:eastAsiaTheme="minorHAnsi"/>
                <w:b/>
                <w:sz w:val="22"/>
                <w:szCs w:val="22"/>
                <w:lang w:bidi="en-US"/>
              </w:rPr>
            </w:pPr>
            <w:r>
              <w:rPr>
                <w:rFonts w:ascii="Times New Roman" w:hAnsi="Times New Roman" w:cs="Times New Roman" w:eastAsiaTheme="minorHAnsi"/>
                <w:b/>
                <w:sz w:val="22"/>
                <w:szCs w:val="22"/>
                <w:lang w:bidi="en-US"/>
              </w:rPr>
              <w:t>15</w:t>
            </w:r>
          </w:p>
        </w:tc>
        <w:tc>
          <w:tcPr>
            <w:tcW w:w="4607"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Write a C program in which a function prime that returns 1 if its argument is a prime and return zero otherwise.</w:t>
            </w:r>
          </w:p>
        </w:tc>
      </w:tr>
      <w:tr>
        <w:trPr>
          <w:trHeight w:val="242" w:hRule="atLeast"/>
        </w:trPr>
        <w:tc>
          <w:tcPr>
            <w:tcW w:w="392" w:type="pct"/>
          </w:tcPr>
          <w:p>
            <w:pPr>
              <w:ind w:left="576"/>
              <w:contextualSpacing/>
              <w:jc w:val="both"/>
              <w:rPr>
                <w:rFonts w:ascii="Times New Roman" w:hAnsi="Times New Roman" w:cs="Times New Roman" w:eastAsiaTheme="minorHAnsi"/>
                <w:b/>
                <w:sz w:val="22"/>
                <w:szCs w:val="22"/>
                <w:lang w:bidi="en-US"/>
              </w:rPr>
            </w:pPr>
            <w:r>
              <w:rPr>
                <w:rFonts w:ascii="Times New Roman" w:hAnsi="Times New Roman" w:cs="Times New Roman" w:eastAsiaTheme="minorHAnsi"/>
                <w:b/>
                <w:sz w:val="22"/>
                <w:szCs w:val="22"/>
                <w:lang w:bidi="en-US"/>
              </w:rPr>
              <w:t>16</w:t>
            </w:r>
          </w:p>
        </w:tc>
        <w:tc>
          <w:tcPr>
            <w:tcW w:w="4607"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Write a C program to calculate factorial of a number using recursion.</w:t>
            </w:r>
          </w:p>
        </w:tc>
      </w:tr>
      <w:tr>
        <w:trPr>
          <w:trHeight w:val="242" w:hRule="atLeast"/>
        </w:trPr>
        <w:tc>
          <w:tcPr>
            <w:tcW w:w="392" w:type="pct"/>
          </w:tcPr>
          <w:p>
            <w:pPr>
              <w:ind w:left="576"/>
              <w:contextualSpacing/>
              <w:jc w:val="both"/>
              <w:rPr>
                <w:rFonts w:ascii="Times New Roman" w:hAnsi="Times New Roman" w:cs="Times New Roman" w:eastAsiaTheme="minorHAnsi"/>
                <w:b/>
                <w:sz w:val="22"/>
                <w:szCs w:val="22"/>
                <w:lang w:bidi="en-US"/>
              </w:rPr>
            </w:pPr>
            <w:r>
              <w:rPr>
                <w:rFonts w:ascii="Times New Roman" w:hAnsi="Times New Roman" w:cs="Times New Roman" w:eastAsiaTheme="minorHAnsi"/>
                <w:b/>
                <w:sz w:val="22"/>
                <w:szCs w:val="22"/>
                <w:lang w:bidi="en-US"/>
              </w:rPr>
              <w:t>17</w:t>
            </w:r>
          </w:p>
        </w:tc>
        <w:tc>
          <w:tcPr>
            <w:tcW w:w="4607"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Write a C program in which enter 10 elements by the user and perform the operation of sorting in ascending order</w:t>
            </w:r>
          </w:p>
        </w:tc>
      </w:tr>
      <w:tr>
        <w:trPr>
          <w:trHeight w:val="242" w:hRule="atLeast"/>
        </w:trPr>
        <w:tc>
          <w:tcPr>
            <w:tcW w:w="392" w:type="pct"/>
          </w:tcPr>
          <w:p>
            <w:pPr>
              <w:ind w:left="576"/>
              <w:contextualSpacing/>
              <w:jc w:val="both"/>
              <w:rPr>
                <w:rFonts w:ascii="Times New Roman" w:hAnsi="Times New Roman" w:cs="Times New Roman" w:eastAsiaTheme="minorHAnsi"/>
                <w:b/>
                <w:sz w:val="22"/>
                <w:szCs w:val="22"/>
                <w:lang w:bidi="en-US"/>
              </w:rPr>
            </w:pPr>
            <w:r>
              <w:rPr>
                <w:rFonts w:ascii="Times New Roman" w:hAnsi="Times New Roman" w:cs="Times New Roman" w:eastAsiaTheme="minorHAnsi"/>
                <w:b/>
                <w:sz w:val="22"/>
                <w:szCs w:val="22"/>
                <w:lang w:bidi="en-US"/>
              </w:rPr>
              <w:t>18</w:t>
            </w:r>
          </w:p>
        </w:tc>
        <w:tc>
          <w:tcPr>
            <w:tcW w:w="4607"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Write a C program to perform to perform Matrix addition and multiplication operations.</w:t>
            </w:r>
          </w:p>
        </w:tc>
      </w:tr>
      <w:tr>
        <w:trPr>
          <w:trHeight w:val="242" w:hRule="atLeast"/>
        </w:trPr>
        <w:tc>
          <w:tcPr>
            <w:tcW w:w="392" w:type="pct"/>
          </w:tcPr>
          <w:p>
            <w:pPr>
              <w:ind w:left="576"/>
              <w:contextualSpacing/>
              <w:jc w:val="both"/>
              <w:rPr>
                <w:rFonts w:ascii="Times New Roman" w:hAnsi="Times New Roman" w:cs="Times New Roman" w:eastAsiaTheme="minorHAnsi"/>
                <w:b/>
                <w:sz w:val="22"/>
                <w:szCs w:val="22"/>
                <w:lang w:bidi="en-US"/>
              </w:rPr>
            </w:pPr>
            <w:r>
              <w:rPr>
                <w:rFonts w:ascii="Times New Roman" w:hAnsi="Times New Roman" w:cs="Times New Roman" w:eastAsiaTheme="minorHAnsi"/>
                <w:b/>
                <w:sz w:val="22"/>
                <w:szCs w:val="22"/>
                <w:lang w:bidi="en-US"/>
              </w:rPr>
              <w:t>19</w:t>
            </w:r>
          </w:p>
        </w:tc>
        <w:tc>
          <w:tcPr>
            <w:tcW w:w="4607"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Write a program to determine the length of the string and find its equivalent ASCII codes.</w:t>
            </w:r>
          </w:p>
        </w:tc>
      </w:tr>
      <w:tr>
        <w:trPr>
          <w:trHeight w:val="242" w:hRule="atLeast"/>
        </w:trPr>
        <w:tc>
          <w:tcPr>
            <w:tcW w:w="392" w:type="pct"/>
          </w:tcPr>
          <w:p>
            <w:pPr>
              <w:ind w:left="576"/>
              <w:contextualSpacing/>
              <w:jc w:val="both"/>
              <w:rPr>
                <w:rFonts w:ascii="Times New Roman" w:hAnsi="Times New Roman" w:cs="Times New Roman" w:eastAsiaTheme="minorHAnsi"/>
                <w:b/>
                <w:sz w:val="22"/>
                <w:szCs w:val="22"/>
                <w:lang w:bidi="en-US"/>
              </w:rPr>
            </w:pPr>
            <w:r>
              <w:rPr>
                <w:rFonts w:ascii="Times New Roman" w:hAnsi="Times New Roman" w:cs="Times New Roman" w:eastAsiaTheme="minorHAnsi"/>
                <w:b/>
                <w:sz w:val="22"/>
                <w:szCs w:val="22"/>
                <w:lang w:bidi="en-US"/>
              </w:rPr>
              <w:t>20</w:t>
            </w:r>
          </w:p>
        </w:tc>
        <w:tc>
          <w:tcPr>
            <w:tcW w:w="4607"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Write a program to delete all the occurrences of the vowels in a given text. Assume that the text length will be of one line</w:t>
            </w:r>
          </w:p>
        </w:tc>
      </w:tr>
      <w:tr>
        <w:trPr>
          <w:trHeight w:val="242" w:hRule="atLeast"/>
        </w:trPr>
        <w:tc>
          <w:tcPr>
            <w:tcW w:w="392" w:type="pct"/>
          </w:tcPr>
          <w:p>
            <w:pPr>
              <w:ind w:left="576"/>
              <w:contextualSpacing/>
              <w:jc w:val="both"/>
              <w:rPr>
                <w:rFonts w:ascii="Times New Roman" w:hAnsi="Times New Roman" w:cs="Times New Roman" w:eastAsiaTheme="minorHAnsi"/>
                <w:b/>
                <w:sz w:val="22"/>
                <w:szCs w:val="22"/>
                <w:lang w:bidi="en-US"/>
              </w:rPr>
            </w:pPr>
            <w:r>
              <w:rPr>
                <w:rFonts w:ascii="Times New Roman" w:hAnsi="Times New Roman" w:cs="Times New Roman" w:eastAsiaTheme="minorHAnsi"/>
                <w:b/>
                <w:sz w:val="22"/>
                <w:szCs w:val="22"/>
                <w:lang w:bidi="en-US"/>
              </w:rPr>
              <w:t>21</w:t>
            </w:r>
          </w:p>
        </w:tc>
        <w:tc>
          <w:tcPr>
            <w:tcW w:w="4607"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Write a program to maintain the library record for 100 books with book name, author’s name,  and edition, year of publishing and price of the book.</w:t>
            </w:r>
          </w:p>
        </w:tc>
      </w:tr>
    </w:tbl>
    <w:p>
      <w:pPr>
        <w:tabs>
          <w:tab w:val="left" w:pos="2192"/>
        </w:tabs>
        <w:contextualSpacing/>
        <w:jc w:val="both"/>
        <w:rPr>
          <w:rFonts w:eastAsia="Times New Roman"/>
          <w:b/>
        </w:rPr>
      </w:pPr>
    </w:p>
    <w:p>
      <w:pPr>
        <w:tabs>
          <w:tab w:val="left" w:pos="2192"/>
        </w:tabs>
        <w:contextualSpacing/>
        <w:jc w:val="both"/>
        <w:rPr>
          <w:rFonts w:eastAsia="Times New Roman"/>
          <w:b/>
        </w:rPr>
      </w:pPr>
    </w:p>
    <w:p>
      <w:pPr>
        <w:numPr>
          <w:ilvl w:val="0"/>
          <w:numId w:val="26"/>
        </w:numPr>
        <w:contextualSpacing/>
        <w:rPr>
          <w:rFonts w:ascii="Times New Roman" w:hAnsi="Times New Roman" w:cs="Times New Roman"/>
          <w:b/>
        </w:rPr>
      </w:pPr>
      <w:r>
        <w:rPr>
          <w:rFonts w:ascii="Times New Roman" w:hAnsi="Times New Roman" w:cs="Times New Roman"/>
          <w:b/>
        </w:rPr>
        <w:t>RECOMMENDED STUDY MATERIAL</w:t>
      </w:r>
    </w:p>
    <w:p>
      <w:pPr>
        <w:tabs>
          <w:tab w:val="left" w:pos="2192"/>
        </w:tabs>
        <w:contextualSpacing/>
        <w:jc w:val="both"/>
        <w:rPr>
          <w:rFonts w:eastAsia="Times New Roman"/>
        </w:rPr>
      </w:pPr>
    </w:p>
    <w:tbl>
      <w:tblPr>
        <w:tblStyle w:val="12"/>
        <w:tblpPr w:leftFromText="180" w:rightFromText="180" w:vertAnchor="text" w:tblpY="1"/>
        <w:tblOverlap w:val="never"/>
        <w:tblW w:w="482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9"/>
        <w:gridCol w:w="3827"/>
        <w:gridCol w:w="2151"/>
        <w:gridCol w:w="919"/>
        <w:gridCol w:w="1715"/>
      </w:tblGrid>
      <w:tr>
        <w:trPr>
          <w:trHeight w:val="565" w:hRule="atLeast"/>
        </w:trPr>
        <w:tc>
          <w:tcPr>
            <w:tcW w:w="415" w:type="pct"/>
            <w:shd w:val="clear" w:color="auto" w:fill="C6D9F0" w:themeFill="text2" w:themeFillTint="33"/>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S. No</w:t>
            </w:r>
          </w:p>
        </w:tc>
        <w:tc>
          <w:tcPr>
            <w:tcW w:w="1982" w:type="pct"/>
            <w:shd w:val="clear" w:color="auto" w:fill="C6D9F0" w:themeFill="text2" w:themeFillTint="33"/>
          </w:tcPr>
          <w:p>
            <w:pPr>
              <w:tabs>
                <w:tab w:val="left" w:pos="2192"/>
              </w:tabs>
              <w:contextualSpacing/>
              <w:rPr>
                <w:rFonts w:ascii="Times New Roman" w:hAnsi="Times New Roman" w:eastAsia="Times New Roman" w:cs="Times New Roman"/>
                <w:b/>
                <w:bCs/>
                <w:lang w:bidi="en-US"/>
              </w:rPr>
            </w:pPr>
            <w:r>
              <w:rPr>
                <w:rFonts w:ascii="Times New Roman" w:hAnsi="Times New Roman" w:eastAsia="Times New Roman" w:cs="Times New Roman"/>
                <w:b/>
                <w:bCs/>
                <w:lang w:bidi="en-US"/>
              </w:rPr>
              <w:t>Text Books:</w:t>
            </w:r>
          </w:p>
        </w:tc>
        <w:tc>
          <w:tcPr>
            <w:tcW w:w="1196" w:type="pct"/>
            <w:shd w:val="clear" w:color="auto" w:fill="C6D9F0" w:themeFill="text2" w:themeFillTint="33"/>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Author</w:t>
            </w:r>
          </w:p>
        </w:tc>
        <w:tc>
          <w:tcPr>
            <w:tcW w:w="522" w:type="pct"/>
            <w:shd w:val="clear" w:color="auto" w:fill="C6D9F0" w:themeFill="text2" w:themeFillTint="33"/>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Edition</w:t>
            </w:r>
          </w:p>
        </w:tc>
        <w:tc>
          <w:tcPr>
            <w:tcW w:w="881" w:type="pct"/>
            <w:shd w:val="clear" w:color="auto" w:fill="C6D9F0" w:themeFill="text2" w:themeFillTint="33"/>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415" w:type="pct"/>
          </w:tcPr>
          <w:p>
            <w:pPr>
              <w:numPr>
                <w:ilvl w:val="0"/>
                <w:numId w:val="27"/>
              </w:numPr>
              <w:tabs>
                <w:tab w:val="left" w:pos="2192"/>
              </w:tabs>
              <w:ind w:left="0"/>
              <w:contextualSpacing/>
              <w:jc w:val="both"/>
              <w:rPr>
                <w:rFonts w:ascii="Times New Roman" w:hAnsi="Times New Roman" w:eastAsia="Times New Roman" w:cs="Times New Roman"/>
              </w:rPr>
            </w:pPr>
            <w:r>
              <w:rPr>
                <w:rFonts w:ascii="Times New Roman" w:hAnsi="Times New Roman" w:eastAsia="Times New Roman" w:cs="Times New Roman"/>
              </w:rPr>
              <w:t xml:space="preserve">    1</w:t>
            </w:r>
          </w:p>
        </w:tc>
        <w:tc>
          <w:tcPr>
            <w:tcW w:w="1982" w:type="pct"/>
          </w:tcPr>
          <w:p>
            <w:pPr>
              <w:pStyle w:val="53"/>
              <w:contextualSpacing/>
              <w:rPr>
                <w:sz w:val="22"/>
                <w:szCs w:val="22"/>
              </w:rPr>
            </w:pPr>
            <w:r>
              <w:rPr>
                <w:sz w:val="22"/>
                <w:szCs w:val="22"/>
              </w:rPr>
              <w:t>Let us C</w:t>
            </w:r>
          </w:p>
        </w:tc>
        <w:tc>
          <w:tcPr>
            <w:tcW w:w="1196" w:type="pct"/>
          </w:tcPr>
          <w:p>
            <w:pPr>
              <w:pStyle w:val="53"/>
              <w:contextualSpacing/>
              <w:rPr>
                <w:sz w:val="22"/>
                <w:szCs w:val="22"/>
              </w:rPr>
            </w:pPr>
            <w:r>
              <w:rPr>
                <w:sz w:val="22"/>
                <w:szCs w:val="22"/>
              </w:rPr>
              <w:t>Yashwant  Kanetkar</w:t>
            </w:r>
          </w:p>
        </w:tc>
        <w:tc>
          <w:tcPr>
            <w:tcW w:w="522" w:type="pct"/>
          </w:tcPr>
          <w:p>
            <w:pPr>
              <w:pStyle w:val="53"/>
              <w:contextualSpacing/>
              <w:rPr>
                <w:sz w:val="22"/>
                <w:szCs w:val="22"/>
              </w:rPr>
            </w:pPr>
            <w:r>
              <w:rPr>
                <w:sz w:val="22"/>
                <w:szCs w:val="22"/>
              </w:rPr>
              <w:t xml:space="preserve"> 6th Edition</w:t>
            </w:r>
          </w:p>
        </w:tc>
        <w:tc>
          <w:tcPr>
            <w:tcW w:w="881" w:type="pct"/>
          </w:tcPr>
          <w:p>
            <w:pPr>
              <w:pStyle w:val="53"/>
              <w:contextualSpacing/>
              <w:rPr>
                <w:sz w:val="22"/>
                <w:szCs w:val="22"/>
              </w:rPr>
            </w:pPr>
            <w:r>
              <w:rPr>
                <w:sz w:val="22"/>
                <w:szCs w:val="22"/>
              </w:rPr>
              <w:t>PBP 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415" w:type="pct"/>
          </w:tcPr>
          <w:p>
            <w:pPr>
              <w:numPr>
                <w:ilvl w:val="0"/>
                <w:numId w:val="27"/>
              </w:numPr>
              <w:tabs>
                <w:tab w:val="left" w:pos="2192"/>
              </w:tabs>
              <w:ind w:left="0"/>
              <w:contextualSpacing/>
              <w:jc w:val="both"/>
              <w:rPr>
                <w:rFonts w:ascii="Times New Roman" w:hAnsi="Times New Roman" w:eastAsia="Times New Roman" w:cs="Times New Roman"/>
              </w:rPr>
            </w:pPr>
            <w:r>
              <w:rPr>
                <w:rFonts w:ascii="Times New Roman" w:hAnsi="Times New Roman" w:eastAsia="Times New Roman" w:cs="Times New Roman"/>
              </w:rPr>
              <w:t xml:space="preserve">    2</w:t>
            </w:r>
          </w:p>
        </w:tc>
        <w:tc>
          <w:tcPr>
            <w:tcW w:w="1982" w:type="pct"/>
          </w:tcPr>
          <w:p>
            <w:pPr>
              <w:pStyle w:val="53"/>
              <w:contextualSpacing/>
              <w:rPr>
                <w:sz w:val="22"/>
                <w:szCs w:val="22"/>
              </w:rPr>
            </w:pPr>
            <w:r>
              <w:rPr>
                <w:sz w:val="22"/>
                <w:szCs w:val="22"/>
              </w:rPr>
              <w:t>The C programming Language</w:t>
            </w:r>
          </w:p>
        </w:tc>
        <w:tc>
          <w:tcPr>
            <w:tcW w:w="1196" w:type="pct"/>
          </w:tcPr>
          <w:p>
            <w:pPr>
              <w:pStyle w:val="53"/>
              <w:contextualSpacing/>
              <w:rPr>
                <w:sz w:val="22"/>
                <w:szCs w:val="22"/>
              </w:rPr>
            </w:pPr>
            <w:r>
              <w:rPr>
                <w:sz w:val="22"/>
                <w:szCs w:val="22"/>
              </w:rPr>
              <w:t>Richie and Kenninghan</w:t>
            </w:r>
          </w:p>
        </w:tc>
        <w:tc>
          <w:tcPr>
            <w:tcW w:w="522" w:type="pct"/>
          </w:tcPr>
          <w:p>
            <w:pPr>
              <w:pStyle w:val="53"/>
              <w:contextualSpacing/>
              <w:rPr>
                <w:sz w:val="22"/>
                <w:szCs w:val="22"/>
              </w:rPr>
            </w:pPr>
            <w:r>
              <w:rPr>
                <w:sz w:val="22"/>
                <w:szCs w:val="22"/>
              </w:rPr>
              <w:t xml:space="preserve"> 2nd Edition 2004</w:t>
            </w:r>
          </w:p>
        </w:tc>
        <w:tc>
          <w:tcPr>
            <w:tcW w:w="881" w:type="pct"/>
          </w:tcPr>
          <w:p>
            <w:pPr>
              <w:pStyle w:val="53"/>
              <w:contextualSpacing/>
              <w:rPr>
                <w:sz w:val="22"/>
                <w:szCs w:val="22"/>
              </w:rPr>
            </w:pPr>
            <w:r>
              <w:rPr>
                <w:sz w:val="22"/>
                <w:szCs w:val="22"/>
              </w:rPr>
              <w:t>PBP Publication,2004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415" w:type="pct"/>
          </w:tcPr>
          <w:p>
            <w:pPr>
              <w:numPr>
                <w:ilvl w:val="0"/>
                <w:numId w:val="27"/>
              </w:numPr>
              <w:tabs>
                <w:tab w:val="left" w:pos="2192"/>
              </w:tabs>
              <w:ind w:left="0"/>
              <w:contextualSpacing/>
              <w:jc w:val="both"/>
              <w:rPr>
                <w:rFonts w:ascii="Times New Roman" w:hAnsi="Times New Roman" w:eastAsia="Times New Roman" w:cs="Times New Roman"/>
              </w:rPr>
            </w:pPr>
            <w:r>
              <w:rPr>
                <w:rFonts w:ascii="Times New Roman" w:hAnsi="Times New Roman" w:eastAsia="Times New Roman" w:cs="Times New Roman"/>
              </w:rPr>
              <w:t xml:space="preserve">    3</w:t>
            </w:r>
          </w:p>
        </w:tc>
        <w:tc>
          <w:tcPr>
            <w:tcW w:w="1982" w:type="pct"/>
          </w:tcPr>
          <w:p>
            <w:pPr>
              <w:pStyle w:val="53"/>
              <w:contextualSpacing/>
              <w:rPr>
                <w:sz w:val="22"/>
                <w:szCs w:val="22"/>
              </w:rPr>
            </w:pPr>
            <w:r>
              <w:rPr>
                <w:sz w:val="22"/>
                <w:szCs w:val="22"/>
              </w:rPr>
              <w:t xml:space="preserve">Programming in ANSI C </w:t>
            </w:r>
          </w:p>
        </w:tc>
        <w:tc>
          <w:tcPr>
            <w:tcW w:w="1196" w:type="pct"/>
          </w:tcPr>
          <w:p>
            <w:pPr>
              <w:pStyle w:val="53"/>
              <w:contextualSpacing/>
              <w:rPr>
                <w:sz w:val="22"/>
                <w:szCs w:val="22"/>
              </w:rPr>
            </w:pPr>
            <w:r>
              <w:rPr>
                <w:sz w:val="22"/>
                <w:szCs w:val="22"/>
              </w:rPr>
              <w:t xml:space="preserve">E Balaguruswamy </w:t>
            </w:r>
          </w:p>
        </w:tc>
        <w:tc>
          <w:tcPr>
            <w:tcW w:w="522" w:type="pct"/>
          </w:tcPr>
          <w:p>
            <w:pPr>
              <w:pStyle w:val="53"/>
              <w:contextualSpacing/>
              <w:rPr>
                <w:sz w:val="22"/>
                <w:szCs w:val="22"/>
              </w:rPr>
            </w:pPr>
            <w:r>
              <w:rPr>
                <w:sz w:val="22"/>
                <w:szCs w:val="22"/>
              </w:rPr>
              <w:t xml:space="preserve">3rd Edition, 2005 </w:t>
            </w:r>
          </w:p>
        </w:tc>
        <w:tc>
          <w:tcPr>
            <w:tcW w:w="881" w:type="pct"/>
          </w:tcPr>
          <w:p>
            <w:pPr>
              <w:pStyle w:val="53"/>
              <w:contextualSpacing/>
              <w:rPr>
                <w:sz w:val="22"/>
                <w:szCs w:val="22"/>
              </w:rPr>
            </w:pPr>
            <w:r>
              <w:rPr>
                <w:sz w:val="22"/>
                <w:szCs w:val="22"/>
              </w:rPr>
              <w:t>Tata McGraw Hill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5000" w:type="pct"/>
            <w:gridSpan w:val="5"/>
            <w:shd w:val="clear" w:color="auto" w:fill="C6D9F0" w:themeFill="text2" w:themeFillTint="33"/>
          </w:tcPr>
          <w:p>
            <w:pPr>
              <w:tabs>
                <w:tab w:val="left" w:pos="2192"/>
              </w:tabs>
              <w:contextualSpacing/>
              <w:rPr>
                <w:rFonts w:ascii="Times New Roman" w:hAnsi="Times New Roman" w:eastAsia="Times New Roman" w:cs="Times New Roman"/>
                <w:b/>
                <w:lang w:val="en-AU"/>
              </w:rPr>
            </w:pPr>
            <w:r>
              <w:rPr>
                <w:rFonts w:ascii="Times New Roman" w:hAnsi="Times New Roman" w:eastAsia="Times New Roman" w:cs="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15" w:type="pct"/>
          </w:tcPr>
          <w:p>
            <w:pPr>
              <w:numPr>
                <w:ilvl w:val="0"/>
                <w:numId w:val="28"/>
              </w:numPr>
              <w:tabs>
                <w:tab w:val="left" w:pos="2192"/>
              </w:tabs>
              <w:ind w:left="0"/>
              <w:contextualSpacing/>
              <w:rPr>
                <w:rFonts w:ascii="Times New Roman" w:hAnsi="Times New Roman" w:eastAsia="Times New Roman" w:cs="Times New Roman"/>
              </w:rPr>
            </w:pPr>
            <w:r>
              <w:rPr>
                <w:rFonts w:ascii="Times New Roman" w:hAnsi="Times New Roman" w:eastAsia="Times New Roman" w:cs="Times New Roman"/>
              </w:rPr>
              <w:t xml:space="preserve">     1.</w:t>
            </w:r>
          </w:p>
        </w:tc>
        <w:tc>
          <w:tcPr>
            <w:tcW w:w="4584" w:type="pct"/>
            <w:gridSpan w:val="4"/>
          </w:tcPr>
          <w:p>
            <w:pPr>
              <w:shd w:val="clear" w:color="auto" w:fill="FFFFFF"/>
              <w:contextualSpacing/>
              <w:outlineLvl w:val="0"/>
              <w:rPr>
                <w:rFonts w:ascii="Times New Roman" w:hAnsi="Times New Roman" w:eastAsia="Times New Roman" w:cs="Times New Roman"/>
                <w:color w:val="333333"/>
                <w:kern w:val="36"/>
              </w:rPr>
            </w:pPr>
            <w:r>
              <w:rPr>
                <w:rFonts w:ascii="Times New Roman" w:hAnsi="Times New Roman" w:eastAsia="Times New Roman" w:cs="Times New Roman"/>
                <w:kern w:val="36"/>
              </w:rPr>
              <w:t>The C programming Language by Richie and Kenninghan, PBP Publication,2004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15" w:type="pct"/>
          </w:tcPr>
          <w:p>
            <w:pPr>
              <w:numPr>
                <w:ilvl w:val="0"/>
                <w:numId w:val="28"/>
              </w:numPr>
              <w:tabs>
                <w:tab w:val="left" w:pos="2192"/>
              </w:tabs>
              <w:ind w:left="0"/>
              <w:contextualSpacing/>
              <w:rPr>
                <w:rFonts w:ascii="Times New Roman" w:hAnsi="Times New Roman" w:eastAsia="Times New Roman" w:cs="Times New Roman"/>
              </w:rPr>
            </w:pPr>
            <w:r>
              <w:rPr>
                <w:rFonts w:ascii="Times New Roman" w:hAnsi="Times New Roman" w:eastAsia="Times New Roman" w:cs="Times New Roman"/>
              </w:rPr>
              <w:t xml:space="preserve">     2.</w:t>
            </w:r>
          </w:p>
        </w:tc>
        <w:tc>
          <w:tcPr>
            <w:tcW w:w="4584" w:type="pct"/>
            <w:gridSpan w:val="4"/>
          </w:tcPr>
          <w:p>
            <w:pPr>
              <w:shd w:val="clear" w:color="auto" w:fill="FFFFFF"/>
              <w:contextualSpacing/>
              <w:outlineLvl w:val="0"/>
              <w:rPr>
                <w:rFonts w:ascii="Times New Roman" w:hAnsi="Times New Roman" w:eastAsia="Times New Roman" w:cs="Times New Roman"/>
                <w:color w:val="333333"/>
                <w:kern w:val="36"/>
              </w:rPr>
            </w:pPr>
            <w:r>
              <w:rPr>
                <w:rFonts w:ascii="Times New Roman" w:hAnsi="Times New Roman" w:eastAsia="Times New Roman" w:cs="Times New Roman"/>
                <w:kern w:val="36"/>
              </w:rPr>
              <w:t>Programming in ANSI C 3rd Edition, 2005 by E.Balagurusamy, Tata McGraw Hill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9" w:hRule="atLeast"/>
        </w:trPr>
        <w:tc>
          <w:tcPr>
            <w:tcW w:w="5000" w:type="pct"/>
            <w:gridSpan w:val="5"/>
            <w:shd w:val="clear" w:color="auto" w:fill="C6D9F0" w:themeFill="text2" w:themeFillTint="33"/>
          </w:tcPr>
          <w:p>
            <w:pPr>
              <w:contextualSpacing/>
              <w:rPr>
                <w:rFonts w:ascii="Times New Roman" w:hAnsi="Times New Roman" w:cs="Times New Roman"/>
                <w:b/>
              </w:rPr>
            </w:pPr>
            <w:r>
              <w:rPr>
                <w:rFonts w:ascii="Times New Roman" w:hAnsi="Times New Roman" w:cs="Times New Roman"/>
                <w:b/>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15" w:type="pct"/>
          </w:tcPr>
          <w:p>
            <w:pPr>
              <w:numPr>
                <w:ilvl w:val="0"/>
                <w:numId w:val="29"/>
              </w:numPr>
              <w:tabs>
                <w:tab w:val="left" w:pos="2192"/>
              </w:tabs>
              <w:ind w:left="0"/>
              <w:contextualSpacing/>
              <w:rPr>
                <w:rFonts w:ascii="Times New Roman" w:hAnsi="Times New Roman" w:eastAsia="Times New Roman" w:cs="Times New Roman"/>
              </w:rPr>
            </w:pPr>
            <w:r>
              <w:rPr>
                <w:rFonts w:ascii="Times New Roman" w:hAnsi="Times New Roman" w:eastAsia="Times New Roman" w:cs="Times New Roman"/>
              </w:rPr>
              <w:t xml:space="preserve">     1.</w:t>
            </w:r>
          </w:p>
        </w:tc>
        <w:tc>
          <w:tcPr>
            <w:tcW w:w="4584" w:type="pct"/>
            <w:gridSpan w:val="4"/>
          </w:tcPr>
          <w:p>
            <w:pPr>
              <w:shd w:val="clear" w:color="auto" w:fill="FFFFFF"/>
              <w:contextualSpacing/>
              <w:outlineLvl w:val="0"/>
              <w:rPr>
                <w:rFonts w:ascii="Times New Roman" w:hAnsi="Times New Roman" w:eastAsia="Times New Roman" w:cs="Times New Roman"/>
                <w:bCs/>
                <w:color w:val="333333"/>
                <w:kern w:val="36"/>
              </w:rPr>
            </w:pPr>
            <w:r>
              <w:fldChar w:fldCharType="begin"/>
            </w:r>
            <w:r>
              <w:instrText xml:space="preserve"> HYPERLINK "https://www.programiz.com/c-programming/examples" </w:instrText>
            </w:r>
            <w:r>
              <w:fldChar w:fldCharType="separate"/>
            </w:r>
            <w:r>
              <w:rPr>
                <w:rFonts w:ascii="Times New Roman" w:hAnsi="Times New Roman" w:eastAsia="Times New Roman" w:cs="Times New Roman"/>
                <w:bCs/>
                <w:color w:val="0000FF"/>
                <w:kern w:val="36"/>
                <w:u w:val="single"/>
              </w:rPr>
              <w:t>https://www.programiz.com/c-programming/examples</w:t>
            </w:r>
            <w:r>
              <w:rPr>
                <w:rFonts w:ascii="Times New Roman" w:hAnsi="Times New Roman" w:eastAsia="Times New Roman" w:cs="Times New Roman"/>
                <w:bCs/>
                <w:color w:val="0000FF"/>
                <w:kern w:val="36"/>
                <w:u w:val="single"/>
              </w:rPr>
              <w:fldChar w:fldCharType="end"/>
            </w:r>
          </w:p>
          <w:p>
            <w:pPr>
              <w:shd w:val="clear" w:color="auto" w:fill="FFFFFF"/>
              <w:contextualSpacing/>
              <w:outlineLvl w:val="0"/>
              <w:rPr>
                <w:rFonts w:ascii="Times New Roman" w:hAnsi="Times New Roman" w:eastAsia="Times New Roman" w:cs="Times New Roman"/>
                <w:bCs/>
                <w:color w:val="333333"/>
                <w:kern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15" w:type="pct"/>
          </w:tcPr>
          <w:p>
            <w:pPr>
              <w:numPr>
                <w:ilvl w:val="0"/>
                <w:numId w:val="29"/>
              </w:numPr>
              <w:tabs>
                <w:tab w:val="left" w:pos="2192"/>
              </w:tabs>
              <w:ind w:left="0"/>
              <w:contextualSpacing/>
              <w:rPr>
                <w:rFonts w:ascii="Times New Roman" w:hAnsi="Times New Roman" w:eastAsia="Times New Roman" w:cs="Times New Roman"/>
              </w:rPr>
            </w:pPr>
            <w:r>
              <w:rPr>
                <w:rFonts w:ascii="Times New Roman" w:hAnsi="Times New Roman" w:eastAsia="Times New Roman" w:cs="Times New Roman"/>
              </w:rPr>
              <w:t xml:space="preserve">    2.</w:t>
            </w:r>
          </w:p>
        </w:tc>
        <w:tc>
          <w:tcPr>
            <w:tcW w:w="4584" w:type="pct"/>
            <w:gridSpan w:val="4"/>
          </w:tcPr>
          <w:p>
            <w:pPr>
              <w:shd w:val="clear" w:color="auto" w:fill="FFFFFF"/>
              <w:contextualSpacing/>
              <w:outlineLvl w:val="0"/>
              <w:rPr>
                <w:rFonts w:ascii="Times New Roman" w:hAnsi="Times New Roman" w:eastAsia="Times New Roman" w:cs="Times New Roman"/>
                <w:bCs/>
                <w:color w:val="333333"/>
                <w:kern w:val="36"/>
              </w:rPr>
            </w:pPr>
            <w:r>
              <w:fldChar w:fldCharType="begin"/>
            </w:r>
            <w:r>
              <w:instrText xml:space="preserve"> HYPERLINK "https://www.w3resource.com/c-programming-exercises" </w:instrText>
            </w:r>
            <w:r>
              <w:fldChar w:fldCharType="separate"/>
            </w:r>
            <w:r>
              <w:rPr>
                <w:rFonts w:ascii="Times New Roman" w:hAnsi="Times New Roman" w:eastAsia="Times New Roman" w:cs="Times New Roman"/>
                <w:bCs/>
                <w:color w:val="0000FF"/>
                <w:kern w:val="36"/>
                <w:u w:val="single"/>
              </w:rPr>
              <w:t>https://www.w3resource.com/c-programming-exercises</w:t>
            </w:r>
            <w:r>
              <w:rPr>
                <w:rFonts w:ascii="Times New Roman" w:hAnsi="Times New Roman" w:eastAsia="Times New Roman" w:cs="Times New Roman"/>
                <w:bCs/>
                <w:color w:val="0000FF"/>
                <w:kern w:val="36"/>
                <w:u w:val="single"/>
              </w:rPr>
              <w:fldChar w:fldCharType="end"/>
            </w:r>
          </w:p>
          <w:p>
            <w:pPr>
              <w:shd w:val="clear" w:color="auto" w:fill="FFFFFF"/>
              <w:contextualSpacing/>
              <w:outlineLvl w:val="0"/>
              <w:rPr>
                <w:rFonts w:ascii="Times New Roman" w:hAnsi="Times New Roman" w:eastAsia="Times New Roman" w:cs="Times New Roman"/>
                <w:bCs/>
                <w:color w:val="333333"/>
                <w:kern w:val="36"/>
              </w:rPr>
            </w:pPr>
          </w:p>
        </w:tc>
      </w:tr>
    </w:tbl>
    <w:p>
      <w:pPr>
        <w:tabs>
          <w:tab w:val="left" w:pos="2192"/>
        </w:tabs>
        <w:contextualSpacing/>
        <w:jc w:val="both"/>
        <w:rPr>
          <w:b/>
          <w:color w:val="222222"/>
          <w:shd w:val="clear" w:color="auto" w:fill="FFFFFF"/>
        </w:rPr>
      </w:pPr>
    </w:p>
    <w:p>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26"/>
        <w:tblW w:w="9286"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687"/>
        <w:gridCol w:w="687"/>
        <w:gridCol w:w="689"/>
        <w:gridCol w:w="689"/>
        <w:gridCol w:w="689"/>
        <w:gridCol w:w="689"/>
        <w:gridCol w:w="689"/>
        <w:gridCol w:w="689"/>
        <w:gridCol w:w="689"/>
        <w:gridCol w:w="811"/>
        <w:gridCol w:w="811"/>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rPr>
                <w:rFonts w:ascii="Times New Roman" w:hAnsi="Times New Roman" w:cs="Times New Roman"/>
                <w:bCs/>
              </w:rPr>
            </w:pPr>
            <w:r>
              <w:rPr>
                <w:rFonts w:ascii="Times New Roman" w:hAnsi="Times New Roman" w:cs="Times New Roman"/>
                <w:bCs/>
              </w:rPr>
              <w:t xml:space="preserve">   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bl>
    <w:p>
      <w:pPr>
        <w:adjustRightInd w:val="0"/>
        <w:contextualSpacing/>
        <w:rPr>
          <w:rFonts w:ascii="Times New Roman" w:hAnsi="Times New Roman" w:cs="Times New Roman"/>
          <w:b/>
          <w:bCs/>
          <w:color w:val="000000"/>
        </w:rPr>
      </w:pPr>
    </w:p>
    <w:p>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26"/>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2"/>
        <w:gridCol w:w="2358"/>
        <w:gridCol w:w="1890"/>
        <w:gridCol w:w="2430"/>
      </w:tblGrid>
      <w:tr>
        <w:tc>
          <w:tcPr>
            <w:tcW w:w="2592" w:type="dxa"/>
            <w:vAlign w:val="bottom"/>
          </w:tcPr>
          <w:p>
            <w:pPr>
              <w:adjustRightInd w:val="0"/>
              <w:contextualSpacing/>
              <w:rPr>
                <w:rFonts w:ascii="Times New Roman" w:hAnsi="Times New Roman" w:cs="Times New Roman"/>
                <w:b/>
                <w:bCs/>
              </w:rPr>
            </w:pPr>
            <w:r>
              <w:rPr>
                <w:rFonts w:ascii="Times New Roman" w:hAnsi="Times New Roman" w:cs="Times New Roman"/>
              </w:rPr>
              <w:t> </w:t>
            </w:r>
          </w:p>
        </w:tc>
        <w:tc>
          <w:tcPr>
            <w:tcW w:w="2358"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890"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30"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PSO3</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rPr>
          <w:trHeight w:val="368" w:hRule="atLeast"/>
        </w:trP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2</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358" w:type="dxa"/>
            <w:vAlign w:val="center"/>
          </w:tcPr>
          <w:p>
            <w:pPr>
              <w:adjustRightInd w:val="0"/>
              <w:contextualSpacing/>
              <w:jc w:val="center"/>
              <w:rPr>
                <w:rFonts w:ascii="Times New Roman" w:hAnsi="Times New Roman" w:cs="Times New Roman"/>
                <w:b/>
                <w:bCs/>
              </w:rPr>
            </w:pPr>
            <w:r>
              <w:rPr>
                <w:rFonts w:ascii="Times New Roman" w:hAnsi="Times New Roman" w:cs="Times New Roman"/>
              </w:rPr>
              <w:t>2</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358" w:type="dxa"/>
            <w:vAlign w:val="center"/>
          </w:tcPr>
          <w:p>
            <w:pPr>
              <w:adjustRightInd w:val="0"/>
              <w:contextualSpacing/>
              <w:jc w:val="center"/>
              <w:rPr>
                <w:rFonts w:ascii="Times New Roman" w:hAnsi="Times New Roman" w:cs="Times New Roman"/>
                <w:b/>
                <w:bCs/>
              </w:rPr>
            </w:pPr>
            <w:r>
              <w:rPr>
                <w:rFonts w:ascii="Times New Roman" w:hAnsi="Times New Roman" w:cs="Times New Roman"/>
              </w:rPr>
              <w:t>1</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bl>
    <w:p>
      <w:pPr>
        <w:adjustRightInd w:val="0"/>
        <w:ind w:left="900" w:hanging="360"/>
        <w:contextualSpacing/>
        <w:rPr>
          <w:rFonts w:ascii="Times New Roman" w:hAnsi="Times New Roman" w:cs="Times New Roman"/>
        </w:rPr>
      </w:pPr>
    </w:p>
    <w:p>
      <w:pPr>
        <w:contextualSpacing/>
        <w:jc w:val="both"/>
        <w:rPr>
          <w:rFonts w:ascii="Times New Roman" w:hAnsi="Times New Roman" w:cs="Times New Roman"/>
          <w:color w:val="000000"/>
        </w:rPr>
      </w:pPr>
      <w:r>
        <w:rPr>
          <w:rFonts w:ascii="Times New Roman" w:hAnsi="Times New Roman" w:cs="Times New Roman"/>
          <w:color w:val="000000"/>
        </w:rPr>
        <w:t>Note: On the basis of mapping of COs with POs, this course is related to Employability/Skill Development</w:t>
      </w:r>
    </w:p>
    <w:p>
      <w:pPr>
        <w:contextualSpacing/>
        <w:jc w:val="both"/>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 xml:space="preserve">Code: BTXCCV1203                    </w:t>
      </w:r>
      <w:r>
        <w:rPr>
          <w:rFonts w:eastAsia="Times New Roman"/>
          <w:b/>
        </w:rPr>
        <w:tab/>
      </w:r>
      <w:r>
        <w:rPr>
          <w:rFonts w:eastAsia="Times New Roman"/>
          <w:b/>
        </w:rPr>
        <w:tab/>
      </w:r>
      <w:r>
        <w:rPr>
          <w:rFonts w:eastAsia="Times New Roman"/>
          <w:b/>
        </w:rPr>
        <w:t xml:space="preserve"> Computer Aided Design (CADD)</w:t>
      </w:r>
      <w:r>
        <w:rPr>
          <w:rFonts w:hint="default" w:eastAsia="Times New Roman"/>
          <w:b/>
          <w:lang w:val="en-US"/>
        </w:rPr>
        <w:t xml:space="preserve">                    </w:t>
      </w:r>
      <w:r>
        <w:rPr>
          <w:rFonts w:eastAsia="Times New Roman"/>
          <w:b/>
        </w:rPr>
        <w:t xml:space="preserve"> 1Credits [LTP:0-0-2]</w:t>
      </w:r>
    </w:p>
    <w:p>
      <w:pPr>
        <w:widowControl w:val="0"/>
        <w:spacing w:line="276" w:lineRule="auto"/>
        <w:rPr>
          <w:rFonts w:ascii="Arial" w:hAnsi="Arial" w:eastAsia="Arial"/>
          <w:color w:val="000000"/>
        </w:rPr>
      </w:pPr>
    </w:p>
    <w:p>
      <w:pPr>
        <w:tabs>
          <w:tab w:val="left" w:pos="2192"/>
        </w:tabs>
        <w:contextualSpacing/>
        <w:jc w:val="both"/>
        <w:rPr>
          <w:rFonts w:ascii="Times New Roman" w:hAnsi="Times New Roman" w:cs="Times New Roman"/>
          <w:b/>
          <w:bCs/>
        </w:rPr>
      </w:pPr>
      <w:r>
        <w:rPr>
          <w:rFonts w:ascii="Times New Roman" w:hAnsi="Times New Roman" w:cs="Times New Roman"/>
          <w:b/>
          <w:bCs/>
        </w:rPr>
        <w:t>COURSE OUTCOMES:-</w:t>
      </w:r>
    </w:p>
    <w:p>
      <w:pPr>
        <w:tabs>
          <w:tab w:val="left" w:pos="2192"/>
        </w:tabs>
        <w:contextualSpacing/>
        <w:jc w:val="both"/>
        <w:rPr>
          <w:rFonts w:ascii="Times New Roman" w:hAnsi="Times New Roman" w:cs="Times New Roman"/>
          <w:bCs/>
        </w:rPr>
      </w:pPr>
      <w:r>
        <w:rPr>
          <w:rFonts w:ascii="Times New Roman" w:hAnsi="Times New Roman" w:cs="Times New Roman"/>
          <w:bCs/>
        </w:rPr>
        <w:t>Students will be able to:</w:t>
      </w:r>
    </w:p>
    <w:p>
      <w:pPr>
        <w:numPr>
          <w:ilvl w:val="0"/>
          <w:numId w:val="7"/>
        </w:numPr>
        <w:tabs>
          <w:tab w:val="left" w:pos="180"/>
          <w:tab w:val="left" w:pos="540"/>
          <w:tab w:val="left" w:pos="900"/>
        </w:tabs>
        <w:spacing w:before="60" w:after="60"/>
        <w:jc w:val="both"/>
      </w:pPr>
      <w:r>
        <w:t>Apply basic concepts to develop construction (drawing) techniques.</w:t>
      </w:r>
    </w:p>
    <w:p>
      <w:pPr>
        <w:numPr>
          <w:ilvl w:val="0"/>
          <w:numId w:val="7"/>
        </w:numPr>
        <w:tabs>
          <w:tab w:val="left" w:pos="180"/>
          <w:tab w:val="left" w:pos="540"/>
          <w:tab w:val="left" w:pos="900"/>
        </w:tabs>
        <w:spacing w:before="60" w:after="60"/>
        <w:jc w:val="both"/>
      </w:pPr>
      <w:r>
        <w:t>Analyze drawings through editing and plotting techniques</w:t>
      </w:r>
    </w:p>
    <w:p>
      <w:pPr>
        <w:numPr>
          <w:ilvl w:val="0"/>
          <w:numId w:val="7"/>
        </w:numPr>
        <w:tabs>
          <w:tab w:val="left" w:pos="180"/>
          <w:tab w:val="left" w:pos="540"/>
          <w:tab w:val="left" w:pos="900"/>
        </w:tabs>
        <w:spacing w:before="60" w:after="60"/>
        <w:jc w:val="both"/>
      </w:pPr>
      <w:r>
        <w:t>Apply basic tools to develop outlines in drawings.</w:t>
      </w:r>
    </w:p>
    <w:p>
      <w:pPr>
        <w:numPr>
          <w:ilvl w:val="0"/>
          <w:numId w:val="7"/>
        </w:numPr>
        <w:tabs>
          <w:tab w:val="left" w:pos="180"/>
          <w:tab w:val="left" w:pos="540"/>
          <w:tab w:val="left" w:pos="900"/>
        </w:tabs>
        <w:spacing w:before="60" w:after="60"/>
        <w:jc w:val="both"/>
      </w:pPr>
      <w:r>
        <w:t>Apply tools to control and manage the drawings in AutoCAD for different purposes</w:t>
      </w:r>
    </w:p>
    <w:p>
      <w:pPr>
        <w:numPr>
          <w:ilvl w:val="0"/>
          <w:numId w:val="7"/>
        </w:numPr>
        <w:tabs>
          <w:tab w:val="left" w:pos="180"/>
          <w:tab w:val="left" w:pos="540"/>
          <w:tab w:val="left" w:pos="900"/>
        </w:tabs>
        <w:spacing w:before="60" w:after="60"/>
        <w:jc w:val="both"/>
        <w:rPr>
          <w:bCs/>
        </w:rPr>
      </w:pPr>
      <w:r>
        <w:t>Create the layout of plans in workspace.</w:t>
      </w:r>
    </w:p>
    <w:p>
      <w:pPr>
        <w:contextualSpacing/>
        <w:jc w:val="both"/>
        <w:rPr>
          <w:rFonts w:ascii="Times New Roman" w:hAnsi="Times New Roman" w:cs="Times New Roman"/>
        </w:rPr>
      </w:pPr>
    </w:p>
    <w:p>
      <w:pPr>
        <w:numPr>
          <w:ilvl w:val="0"/>
          <w:numId w:val="30"/>
        </w:numPr>
        <w:tabs>
          <w:tab w:val="left" w:pos="567"/>
        </w:tabs>
        <w:contextualSpacing/>
        <w:jc w:val="both"/>
        <w:rPr>
          <w:rFonts w:ascii="Times New Roman" w:hAnsi="Times New Roman" w:cs="Times New Roman"/>
          <w:b/>
        </w:rPr>
      </w:pPr>
      <w:r>
        <w:rPr>
          <w:rFonts w:ascii="Times New Roman" w:hAnsi="Times New Roman" w:cs="Times New Roman"/>
          <w:b/>
          <w:bCs/>
        </w:rPr>
        <w:t>LIST OF EXPERIMENTS</w:t>
      </w:r>
    </w:p>
    <w:tbl>
      <w:tblPr>
        <w:tblStyle w:val="12"/>
        <w:tblpPr w:leftFromText="180" w:rightFromText="180" w:vertAnchor="text" w:horzAnchor="page" w:tblpX="988" w:tblpY="455"/>
        <w:tblW w:w="476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9850"/>
      </w:tblGrid>
      <w:tr>
        <w:trPr>
          <w:trHeight w:val="544" w:hRule="atLeast"/>
        </w:trPr>
        <w:tc>
          <w:tcPr>
            <w:tcW w:w="317" w:type="pct"/>
            <w:shd w:val="clear" w:color="auto" w:fill="auto"/>
          </w:tcPr>
          <w:p>
            <w:pPr>
              <w:numPr>
                <w:ilvl w:val="0"/>
                <w:numId w:val="31"/>
              </w:numPr>
              <w:tabs>
                <w:tab w:val="left" w:pos="2192"/>
              </w:tabs>
              <w:contextualSpacing/>
              <w:jc w:val="both"/>
              <w:rPr>
                <w:rFonts w:ascii="Times New Roman" w:hAnsi="Times New Roman" w:cs="Times New Roman"/>
              </w:rPr>
            </w:pPr>
          </w:p>
        </w:tc>
        <w:tc>
          <w:tcPr>
            <w:tcW w:w="4682" w:type="pct"/>
            <w:shd w:val="clear" w:color="auto" w:fill="auto"/>
          </w:tcPr>
          <w:p>
            <w:pPr>
              <w:numPr>
                <w:ilvl w:val="0"/>
                <w:numId w:val="32"/>
              </w:numPr>
              <w:tabs>
                <w:tab w:val="left" w:pos="255"/>
              </w:tabs>
              <w:autoSpaceDE w:val="0"/>
              <w:autoSpaceDN w:val="0"/>
              <w:adjustRightInd w:val="0"/>
              <w:ind w:left="272" w:hanging="272"/>
              <w:contextualSpacing/>
              <w:jc w:val="both"/>
              <w:rPr>
                <w:rFonts w:ascii="Times New Roman" w:hAnsi="Times New Roman" w:cs="Times New Roman"/>
                <w:color w:val="000000"/>
              </w:rPr>
            </w:pPr>
            <w:r>
              <w:rPr>
                <w:rFonts w:ascii="Times New Roman" w:hAnsi="Times New Roman" w:cs="Times New Roman"/>
                <w:color w:val="000000"/>
              </w:rPr>
              <w:t>Introduction to AutoCAD and Drawing Tools</w:t>
            </w:r>
          </w:p>
          <w:p>
            <w:pPr>
              <w:numPr>
                <w:ilvl w:val="0"/>
                <w:numId w:val="32"/>
              </w:numPr>
              <w:tabs>
                <w:tab w:val="left" w:pos="255"/>
              </w:tabs>
              <w:autoSpaceDE w:val="0"/>
              <w:autoSpaceDN w:val="0"/>
              <w:adjustRightInd w:val="0"/>
              <w:ind w:left="272" w:hanging="272"/>
              <w:contextualSpacing/>
              <w:jc w:val="both"/>
              <w:rPr>
                <w:rFonts w:ascii="Times New Roman" w:hAnsi="Times New Roman" w:cs="Times New Roman"/>
                <w:color w:val="000000"/>
              </w:rPr>
            </w:pPr>
            <w:r>
              <w:rPr>
                <w:rFonts w:ascii="Times New Roman" w:hAnsi="Times New Roman" w:cs="Times New Roman"/>
                <w:color w:val="000000"/>
              </w:rPr>
              <w:t>Draw Different Shapes using Line, Polyline Circle, and Polygon.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4" w:hRule="atLeast"/>
        </w:trPr>
        <w:tc>
          <w:tcPr>
            <w:tcW w:w="317" w:type="pct"/>
            <w:shd w:val="clear" w:color="auto" w:fill="auto"/>
          </w:tcPr>
          <w:p>
            <w:pPr>
              <w:numPr>
                <w:ilvl w:val="0"/>
                <w:numId w:val="31"/>
              </w:numPr>
              <w:tabs>
                <w:tab w:val="left" w:pos="2192"/>
              </w:tabs>
              <w:contextualSpacing/>
              <w:jc w:val="both"/>
              <w:rPr>
                <w:rFonts w:ascii="Times New Roman" w:hAnsi="Times New Roman" w:cs="Times New Roman"/>
              </w:rPr>
            </w:pPr>
          </w:p>
        </w:tc>
        <w:tc>
          <w:tcPr>
            <w:tcW w:w="4682" w:type="pct"/>
            <w:shd w:val="clear" w:color="auto" w:fill="auto"/>
          </w:tcPr>
          <w:p>
            <w:pPr>
              <w:numPr>
                <w:ilvl w:val="0"/>
                <w:numId w:val="32"/>
              </w:numPr>
              <w:tabs>
                <w:tab w:val="left" w:pos="255"/>
              </w:tabs>
              <w:autoSpaceDE w:val="0"/>
              <w:autoSpaceDN w:val="0"/>
              <w:adjustRightInd w:val="0"/>
              <w:ind w:left="272" w:hanging="272"/>
              <w:contextualSpacing/>
              <w:jc w:val="both"/>
              <w:rPr>
                <w:rFonts w:ascii="Times New Roman" w:hAnsi="Times New Roman" w:cs="Times New Roman"/>
                <w:color w:val="000000"/>
              </w:rPr>
            </w:pPr>
            <w:r>
              <w:rPr>
                <w:rFonts w:ascii="Times New Roman" w:hAnsi="Times New Roman" w:cs="Times New Roman"/>
                <w:color w:val="000000"/>
              </w:rPr>
              <w:t xml:space="preserve">Draw Different Shapes using Rectangle </w:t>
            </w:r>
          </w:p>
          <w:p>
            <w:pPr>
              <w:numPr>
                <w:ilvl w:val="0"/>
                <w:numId w:val="32"/>
              </w:numPr>
              <w:tabs>
                <w:tab w:val="left" w:pos="255"/>
              </w:tabs>
              <w:autoSpaceDE w:val="0"/>
              <w:autoSpaceDN w:val="0"/>
              <w:adjustRightInd w:val="0"/>
              <w:ind w:left="272" w:hanging="272"/>
              <w:contextualSpacing/>
              <w:jc w:val="both"/>
              <w:rPr>
                <w:rFonts w:ascii="Times New Roman" w:hAnsi="Times New Roman" w:cs="Times New Roman"/>
                <w:color w:val="000000"/>
              </w:rPr>
            </w:pPr>
            <w:r>
              <w:rPr>
                <w:rFonts w:ascii="Times New Roman" w:hAnsi="Times New Roman" w:cs="Times New Roman"/>
                <w:color w:val="000000"/>
              </w:rPr>
              <w:t>Use of Dimensions in Circle, rectangles, Line and other shapes.</w:t>
            </w:r>
          </w:p>
        </w:tc>
      </w:tr>
      <w:tr>
        <w:trPr>
          <w:trHeight w:val="544" w:hRule="atLeast"/>
        </w:trPr>
        <w:tc>
          <w:tcPr>
            <w:tcW w:w="317" w:type="pct"/>
            <w:shd w:val="clear" w:color="auto" w:fill="auto"/>
          </w:tcPr>
          <w:p>
            <w:pPr>
              <w:numPr>
                <w:ilvl w:val="0"/>
                <w:numId w:val="31"/>
              </w:numPr>
              <w:tabs>
                <w:tab w:val="left" w:pos="2192"/>
              </w:tabs>
              <w:contextualSpacing/>
              <w:jc w:val="both"/>
              <w:rPr>
                <w:rFonts w:ascii="Times New Roman" w:hAnsi="Times New Roman" w:cs="Times New Roman"/>
              </w:rPr>
            </w:pPr>
          </w:p>
        </w:tc>
        <w:tc>
          <w:tcPr>
            <w:tcW w:w="4682" w:type="pct"/>
            <w:shd w:val="clear" w:color="auto" w:fill="auto"/>
          </w:tcPr>
          <w:p>
            <w:pPr>
              <w:numPr>
                <w:ilvl w:val="0"/>
                <w:numId w:val="32"/>
              </w:numPr>
              <w:tabs>
                <w:tab w:val="left" w:pos="255"/>
              </w:tabs>
              <w:autoSpaceDE w:val="0"/>
              <w:autoSpaceDN w:val="0"/>
              <w:adjustRightInd w:val="0"/>
              <w:ind w:left="272" w:hanging="272"/>
              <w:contextualSpacing/>
              <w:jc w:val="both"/>
              <w:rPr>
                <w:rFonts w:ascii="Times New Roman" w:hAnsi="Times New Roman" w:cs="Times New Roman"/>
                <w:color w:val="000000"/>
              </w:rPr>
            </w:pPr>
            <w:r>
              <w:rPr>
                <w:rFonts w:ascii="Times New Roman" w:hAnsi="Times New Roman" w:cs="Times New Roman"/>
                <w:color w:val="000000"/>
              </w:rPr>
              <w:t>Modify Drawings in AutoCAD using Modification Tools.</w:t>
            </w:r>
          </w:p>
          <w:p>
            <w:pPr>
              <w:numPr>
                <w:ilvl w:val="0"/>
                <w:numId w:val="32"/>
              </w:numPr>
              <w:tabs>
                <w:tab w:val="left" w:pos="255"/>
              </w:tabs>
              <w:autoSpaceDE w:val="0"/>
              <w:autoSpaceDN w:val="0"/>
              <w:adjustRightInd w:val="0"/>
              <w:ind w:left="272" w:hanging="272"/>
              <w:contextualSpacing/>
              <w:jc w:val="both"/>
              <w:rPr>
                <w:rFonts w:ascii="Times New Roman" w:hAnsi="Times New Roman" w:cs="Times New Roman"/>
                <w:color w:val="000000"/>
              </w:rPr>
            </w:pPr>
            <w:r>
              <w:rPr>
                <w:rFonts w:ascii="Times New Roman" w:hAnsi="Times New Roman" w:cs="Times New Roman"/>
                <w:color w:val="000000"/>
              </w:rPr>
              <w:t>Offset and Mirror Different Shapes and Lines.</w:t>
            </w:r>
          </w:p>
        </w:tc>
      </w:tr>
      <w:tr>
        <w:trPr>
          <w:trHeight w:val="366" w:hRule="atLeast"/>
        </w:trPr>
        <w:tc>
          <w:tcPr>
            <w:tcW w:w="317" w:type="pct"/>
            <w:shd w:val="clear" w:color="auto" w:fill="auto"/>
          </w:tcPr>
          <w:p>
            <w:pPr>
              <w:numPr>
                <w:ilvl w:val="0"/>
                <w:numId w:val="31"/>
              </w:numPr>
              <w:tabs>
                <w:tab w:val="left" w:pos="2192"/>
              </w:tabs>
              <w:contextualSpacing/>
              <w:jc w:val="both"/>
              <w:rPr>
                <w:rFonts w:ascii="Times New Roman" w:hAnsi="Times New Roman" w:cs="Times New Roman"/>
              </w:rPr>
            </w:pPr>
          </w:p>
        </w:tc>
        <w:tc>
          <w:tcPr>
            <w:tcW w:w="4682" w:type="pct"/>
            <w:shd w:val="clear" w:color="auto" w:fill="auto"/>
          </w:tcPr>
          <w:p>
            <w:pPr>
              <w:numPr>
                <w:ilvl w:val="0"/>
                <w:numId w:val="32"/>
              </w:numPr>
              <w:tabs>
                <w:tab w:val="left" w:pos="255"/>
              </w:tabs>
              <w:autoSpaceDE w:val="0"/>
              <w:autoSpaceDN w:val="0"/>
              <w:adjustRightInd w:val="0"/>
              <w:ind w:left="272" w:hanging="272"/>
              <w:contextualSpacing/>
              <w:jc w:val="both"/>
              <w:rPr>
                <w:rFonts w:ascii="Times New Roman" w:hAnsi="Times New Roman" w:cs="Times New Roman"/>
              </w:rPr>
            </w:pPr>
            <w:r>
              <w:rPr>
                <w:rFonts w:ascii="Times New Roman" w:hAnsi="Times New Roman" w:cs="Times New Roman"/>
                <w:color w:val="000000"/>
              </w:rPr>
              <w:t>Use Trim, Extend &amp;Align, Scale and Strech Command.</w:t>
            </w:r>
          </w:p>
        </w:tc>
      </w:tr>
      <w:tr>
        <w:trPr>
          <w:trHeight w:val="355" w:hRule="atLeast"/>
        </w:trPr>
        <w:tc>
          <w:tcPr>
            <w:tcW w:w="317" w:type="pct"/>
            <w:shd w:val="clear" w:color="auto" w:fill="auto"/>
          </w:tcPr>
          <w:p>
            <w:pPr>
              <w:numPr>
                <w:ilvl w:val="0"/>
                <w:numId w:val="31"/>
              </w:numPr>
              <w:tabs>
                <w:tab w:val="left" w:pos="2192"/>
              </w:tabs>
              <w:contextualSpacing/>
              <w:jc w:val="both"/>
              <w:rPr>
                <w:rFonts w:ascii="Times New Roman" w:hAnsi="Times New Roman" w:cs="Times New Roman"/>
              </w:rPr>
            </w:pPr>
          </w:p>
        </w:tc>
        <w:tc>
          <w:tcPr>
            <w:tcW w:w="4682" w:type="pct"/>
            <w:shd w:val="clear" w:color="auto" w:fill="auto"/>
          </w:tcPr>
          <w:p>
            <w:pPr>
              <w:numPr>
                <w:ilvl w:val="0"/>
                <w:numId w:val="32"/>
              </w:numPr>
              <w:tabs>
                <w:tab w:val="left" w:pos="255"/>
              </w:tabs>
              <w:autoSpaceDE w:val="0"/>
              <w:autoSpaceDN w:val="0"/>
              <w:adjustRightInd w:val="0"/>
              <w:ind w:left="272" w:hanging="272"/>
              <w:contextualSpacing/>
              <w:jc w:val="both"/>
              <w:rPr>
                <w:rFonts w:ascii="Times New Roman" w:hAnsi="Times New Roman" w:cs="Times New Roman"/>
                <w:color w:val="000000"/>
              </w:rPr>
            </w:pPr>
            <w:r>
              <w:rPr>
                <w:rFonts w:ascii="Times New Roman" w:hAnsi="Times New Roman" w:cs="Times New Roman"/>
                <w:color w:val="000000"/>
              </w:rPr>
              <w:t>Use of Text, Line, Block and Conversion Tools.</w:t>
            </w:r>
          </w:p>
        </w:tc>
      </w:tr>
      <w:tr>
        <w:trPr>
          <w:trHeight w:val="355" w:hRule="atLeast"/>
        </w:trPr>
        <w:tc>
          <w:tcPr>
            <w:tcW w:w="317" w:type="pct"/>
            <w:shd w:val="clear" w:color="auto" w:fill="auto"/>
          </w:tcPr>
          <w:p>
            <w:pPr>
              <w:numPr>
                <w:ilvl w:val="0"/>
                <w:numId w:val="31"/>
              </w:numPr>
              <w:tabs>
                <w:tab w:val="left" w:pos="2192"/>
              </w:tabs>
              <w:contextualSpacing/>
              <w:jc w:val="both"/>
              <w:rPr>
                <w:rFonts w:ascii="Times New Roman" w:hAnsi="Times New Roman" w:cs="Times New Roman"/>
              </w:rPr>
            </w:pPr>
          </w:p>
        </w:tc>
        <w:tc>
          <w:tcPr>
            <w:tcW w:w="4682" w:type="pct"/>
            <w:shd w:val="clear" w:color="auto" w:fill="auto"/>
          </w:tcPr>
          <w:p>
            <w:pPr>
              <w:numPr>
                <w:ilvl w:val="0"/>
                <w:numId w:val="32"/>
              </w:numPr>
              <w:tabs>
                <w:tab w:val="left" w:pos="255"/>
              </w:tabs>
              <w:autoSpaceDE w:val="0"/>
              <w:autoSpaceDN w:val="0"/>
              <w:adjustRightInd w:val="0"/>
              <w:ind w:left="272" w:hanging="272"/>
              <w:contextualSpacing/>
              <w:jc w:val="both"/>
              <w:rPr>
                <w:rFonts w:ascii="Times New Roman" w:hAnsi="Times New Roman" w:cs="Times New Roman"/>
              </w:rPr>
            </w:pPr>
            <w:r>
              <w:rPr>
                <w:rFonts w:ascii="Times New Roman" w:hAnsi="Times New Roman" w:cs="Times New Roman"/>
                <w:color w:val="000000"/>
              </w:rPr>
              <w:t>Introduction to Layers, How to add, Modify layers in layer manager.</w:t>
            </w:r>
          </w:p>
        </w:tc>
      </w:tr>
      <w:tr>
        <w:trPr>
          <w:trHeight w:val="355" w:hRule="atLeast"/>
        </w:trPr>
        <w:tc>
          <w:tcPr>
            <w:tcW w:w="317" w:type="pct"/>
            <w:shd w:val="clear" w:color="auto" w:fill="auto"/>
          </w:tcPr>
          <w:p>
            <w:pPr>
              <w:numPr>
                <w:ilvl w:val="0"/>
                <w:numId w:val="31"/>
              </w:numPr>
              <w:tabs>
                <w:tab w:val="left" w:pos="2192"/>
              </w:tabs>
              <w:contextualSpacing/>
              <w:jc w:val="both"/>
              <w:rPr>
                <w:rFonts w:ascii="Times New Roman" w:hAnsi="Times New Roman" w:cs="Times New Roman"/>
              </w:rPr>
            </w:pPr>
          </w:p>
        </w:tc>
        <w:tc>
          <w:tcPr>
            <w:tcW w:w="4682" w:type="pct"/>
            <w:shd w:val="clear" w:color="auto" w:fill="auto"/>
          </w:tcPr>
          <w:p>
            <w:pPr>
              <w:numPr>
                <w:ilvl w:val="0"/>
                <w:numId w:val="32"/>
              </w:numPr>
              <w:tabs>
                <w:tab w:val="left" w:pos="255"/>
              </w:tabs>
              <w:autoSpaceDE w:val="0"/>
              <w:autoSpaceDN w:val="0"/>
              <w:adjustRightInd w:val="0"/>
              <w:ind w:left="272" w:hanging="272"/>
              <w:contextualSpacing/>
              <w:jc w:val="both"/>
              <w:rPr>
                <w:rFonts w:ascii="Times New Roman" w:hAnsi="Times New Roman" w:cs="Times New Roman"/>
              </w:rPr>
            </w:pPr>
            <w:r>
              <w:rPr>
                <w:rFonts w:ascii="Times New Roman" w:hAnsi="Times New Roman" w:cs="Times New Roman"/>
                <w:color w:val="000000"/>
              </w:rPr>
              <w:t>Introduction of Hatch Command in AutoCAD</w:t>
            </w:r>
          </w:p>
        </w:tc>
      </w:tr>
      <w:tr>
        <w:trPr>
          <w:trHeight w:val="355" w:hRule="atLeast"/>
        </w:trPr>
        <w:tc>
          <w:tcPr>
            <w:tcW w:w="317" w:type="pct"/>
            <w:shd w:val="clear" w:color="auto" w:fill="auto"/>
          </w:tcPr>
          <w:p>
            <w:pPr>
              <w:numPr>
                <w:ilvl w:val="0"/>
                <w:numId w:val="31"/>
              </w:numPr>
              <w:tabs>
                <w:tab w:val="left" w:pos="2192"/>
              </w:tabs>
              <w:contextualSpacing/>
              <w:jc w:val="both"/>
              <w:rPr>
                <w:rFonts w:ascii="Times New Roman" w:hAnsi="Times New Roman" w:cs="Times New Roman"/>
              </w:rPr>
            </w:pPr>
          </w:p>
        </w:tc>
        <w:tc>
          <w:tcPr>
            <w:tcW w:w="4682" w:type="pct"/>
            <w:shd w:val="clear" w:color="auto" w:fill="auto"/>
          </w:tcPr>
          <w:p>
            <w:pPr>
              <w:numPr>
                <w:ilvl w:val="0"/>
                <w:numId w:val="32"/>
              </w:numPr>
              <w:tabs>
                <w:tab w:val="left" w:pos="255"/>
              </w:tabs>
              <w:autoSpaceDE w:val="0"/>
              <w:autoSpaceDN w:val="0"/>
              <w:adjustRightInd w:val="0"/>
              <w:ind w:left="272" w:hanging="272"/>
              <w:contextualSpacing/>
              <w:jc w:val="both"/>
              <w:rPr>
                <w:rFonts w:ascii="Times New Roman" w:hAnsi="Times New Roman" w:cs="Times New Roman"/>
              </w:rPr>
            </w:pPr>
            <w:r>
              <w:rPr>
                <w:rFonts w:ascii="Times New Roman" w:hAnsi="Times New Roman" w:cs="Times New Roman"/>
                <w:color w:val="000000"/>
              </w:rPr>
              <w:t>Opening and Modifying properties in AutoCAD.</w:t>
            </w:r>
          </w:p>
        </w:tc>
      </w:tr>
      <w:tr>
        <w:trPr>
          <w:trHeight w:val="355" w:hRule="atLeast"/>
        </w:trPr>
        <w:tc>
          <w:tcPr>
            <w:tcW w:w="317" w:type="pct"/>
            <w:shd w:val="clear" w:color="auto" w:fill="auto"/>
          </w:tcPr>
          <w:p>
            <w:pPr>
              <w:numPr>
                <w:ilvl w:val="0"/>
                <w:numId w:val="31"/>
              </w:numPr>
              <w:tabs>
                <w:tab w:val="left" w:pos="2192"/>
              </w:tabs>
              <w:contextualSpacing/>
              <w:jc w:val="both"/>
              <w:rPr>
                <w:rFonts w:ascii="Times New Roman" w:hAnsi="Times New Roman" w:cs="Times New Roman"/>
              </w:rPr>
            </w:pPr>
          </w:p>
        </w:tc>
        <w:tc>
          <w:tcPr>
            <w:tcW w:w="4682" w:type="pct"/>
            <w:shd w:val="clear" w:color="auto" w:fill="auto"/>
          </w:tcPr>
          <w:p>
            <w:pPr>
              <w:numPr>
                <w:ilvl w:val="0"/>
                <w:numId w:val="32"/>
              </w:numPr>
              <w:tabs>
                <w:tab w:val="left" w:pos="255"/>
              </w:tabs>
              <w:autoSpaceDE w:val="0"/>
              <w:autoSpaceDN w:val="0"/>
              <w:adjustRightInd w:val="0"/>
              <w:ind w:left="272" w:hanging="272"/>
              <w:contextualSpacing/>
              <w:jc w:val="both"/>
              <w:rPr>
                <w:rFonts w:ascii="Times New Roman" w:hAnsi="Times New Roman" w:cs="Times New Roman"/>
                <w:color w:val="000000"/>
              </w:rPr>
            </w:pPr>
            <w:r>
              <w:rPr>
                <w:rFonts w:ascii="Times New Roman" w:hAnsi="Times New Roman" w:cs="Times New Roman"/>
                <w:color w:val="000000"/>
              </w:rPr>
              <w:t>Layout Design of Building</w:t>
            </w:r>
          </w:p>
        </w:tc>
      </w:tr>
      <w:tr>
        <w:trPr>
          <w:trHeight w:val="374" w:hRule="atLeast"/>
        </w:trPr>
        <w:tc>
          <w:tcPr>
            <w:tcW w:w="317" w:type="pct"/>
            <w:shd w:val="clear" w:color="auto" w:fill="auto"/>
          </w:tcPr>
          <w:p>
            <w:pPr>
              <w:numPr>
                <w:ilvl w:val="0"/>
                <w:numId w:val="31"/>
              </w:numPr>
              <w:tabs>
                <w:tab w:val="left" w:pos="2192"/>
              </w:tabs>
              <w:contextualSpacing/>
              <w:jc w:val="both"/>
              <w:rPr>
                <w:rFonts w:ascii="Times New Roman" w:hAnsi="Times New Roman" w:cs="Times New Roman"/>
              </w:rPr>
            </w:pPr>
          </w:p>
        </w:tc>
        <w:tc>
          <w:tcPr>
            <w:tcW w:w="4682" w:type="pct"/>
            <w:shd w:val="clear" w:color="auto" w:fill="auto"/>
          </w:tcPr>
          <w:p>
            <w:pPr>
              <w:numPr>
                <w:ilvl w:val="0"/>
                <w:numId w:val="32"/>
              </w:numPr>
              <w:tabs>
                <w:tab w:val="left" w:pos="255"/>
              </w:tabs>
              <w:autoSpaceDE w:val="0"/>
              <w:autoSpaceDN w:val="0"/>
              <w:adjustRightInd w:val="0"/>
              <w:ind w:left="272" w:hanging="272"/>
              <w:contextualSpacing/>
              <w:jc w:val="both"/>
              <w:rPr>
                <w:rFonts w:ascii="Times New Roman" w:hAnsi="Times New Roman" w:cs="Times New Roman"/>
                <w:color w:val="000000"/>
              </w:rPr>
            </w:pPr>
            <w:r>
              <w:rPr>
                <w:rFonts w:ascii="Times New Roman" w:hAnsi="Times New Roman" w:cs="Times New Roman"/>
                <w:color w:val="000000"/>
              </w:rPr>
              <w:t>2D Plan of Residential Structure</w:t>
            </w:r>
          </w:p>
        </w:tc>
      </w:tr>
    </w:tbl>
    <w:p>
      <w:pPr>
        <w:contextualSpacing/>
        <w:rPr>
          <w:rFonts w:ascii="Times New Roman" w:hAnsi="Times New Roman" w:cs="Times New Roman"/>
        </w:rPr>
      </w:pPr>
    </w:p>
    <w:p>
      <w:pPr>
        <w:contextualSpacing/>
        <w:rPr>
          <w:rFonts w:ascii="Times New Roman" w:hAnsi="Times New Roman" w:cs="Times New Roman"/>
        </w:rPr>
      </w:pPr>
    </w:p>
    <w:p>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26"/>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594"/>
        <w:gridCol w:w="594"/>
        <w:gridCol w:w="594"/>
        <w:gridCol w:w="594"/>
        <w:gridCol w:w="594"/>
        <w:gridCol w:w="594"/>
        <w:gridCol w:w="594"/>
        <w:gridCol w:w="594"/>
        <w:gridCol w:w="594"/>
        <w:gridCol w:w="694"/>
        <w:gridCol w:w="694"/>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r>
    </w:tbl>
    <w:p>
      <w:pPr>
        <w:adjustRightInd w:val="0"/>
        <w:contextualSpacing/>
        <w:rPr>
          <w:rFonts w:ascii="Times New Roman" w:hAnsi="Times New Roman" w:cs="Times New Roman"/>
          <w:b/>
          <w:bCs/>
          <w:color w:val="000000"/>
        </w:rPr>
      </w:pPr>
    </w:p>
    <w:p>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26"/>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2051"/>
        <w:gridCol w:w="1795"/>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bottom"/>
          </w:tcPr>
          <w:p>
            <w:pPr>
              <w:adjustRightInd w:val="0"/>
              <w:contextualSpacing/>
              <w:rPr>
                <w:rFonts w:ascii="Times New Roman" w:hAnsi="Times New Roman" w:cs="Times New Roman"/>
                <w:b/>
                <w:bCs/>
              </w:rPr>
            </w:pPr>
            <w:r>
              <w:rPr>
                <w:rFonts w:ascii="Times New Roman" w:hAnsi="Times New Roman" w:cs="Times New Roman"/>
              </w:rPr>
              <w:t> </w:t>
            </w:r>
          </w:p>
        </w:tc>
        <w:tc>
          <w:tcPr>
            <w:tcW w:w="2051"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795"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96"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051" w:type="dxa"/>
            <w:vAlign w:val="center"/>
          </w:tcPr>
          <w:p>
            <w:pPr>
              <w:contextualSpacing/>
              <w:jc w:val="center"/>
              <w:rPr>
                <w:rFonts w:ascii="Times New Roman" w:hAnsi="Times New Roman" w:cs="Times New Roman"/>
                <w:bCs/>
              </w:rPr>
            </w:pPr>
            <w:r>
              <w:rPr>
                <w:rFonts w:ascii="Times New Roman" w:hAnsi="Times New Roman" w:cs="Times New Roman"/>
                <w:bCs/>
                <w:color w:val="000000"/>
              </w:rPr>
              <w:t>1</w:t>
            </w:r>
          </w:p>
        </w:tc>
        <w:tc>
          <w:tcPr>
            <w:tcW w:w="1795" w:type="dxa"/>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051" w:type="dxa"/>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1795" w:type="dxa"/>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051" w:type="dxa"/>
            <w:vAlign w:val="center"/>
          </w:tcPr>
          <w:p>
            <w:pPr>
              <w:contextualSpacing/>
              <w:jc w:val="center"/>
              <w:rPr>
                <w:rFonts w:ascii="Times New Roman" w:hAnsi="Times New Roman" w:cs="Times New Roman"/>
                <w:bCs/>
              </w:rPr>
            </w:pPr>
            <w:r>
              <w:rPr>
                <w:rFonts w:ascii="Times New Roman" w:hAnsi="Times New Roman" w:cs="Times New Roman"/>
                <w:bCs/>
                <w:color w:val="000000"/>
              </w:rPr>
              <w:t>1</w:t>
            </w:r>
          </w:p>
        </w:tc>
        <w:tc>
          <w:tcPr>
            <w:tcW w:w="1795" w:type="dxa"/>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051" w:type="dxa"/>
            <w:vAlign w:val="center"/>
          </w:tcPr>
          <w:p>
            <w:pPr>
              <w:contextualSpacing/>
              <w:jc w:val="center"/>
              <w:rPr>
                <w:rFonts w:ascii="Times New Roman" w:hAnsi="Times New Roman" w:cs="Times New Roman"/>
                <w:bCs/>
              </w:rPr>
            </w:pPr>
            <w:r>
              <w:rPr>
                <w:rFonts w:ascii="Times New Roman" w:hAnsi="Times New Roman" w:cs="Times New Roman"/>
                <w:bCs/>
                <w:color w:val="000000"/>
              </w:rPr>
              <w:t>1</w:t>
            </w:r>
          </w:p>
        </w:tc>
        <w:tc>
          <w:tcPr>
            <w:tcW w:w="1795" w:type="dxa"/>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051" w:type="dxa"/>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1795" w:type="dxa"/>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r>
    </w:tbl>
    <w:p>
      <w:pPr>
        <w:widowControl w:val="0"/>
        <w:spacing w:line="276" w:lineRule="auto"/>
        <w:rPr>
          <w:rFonts w:ascii="Arial" w:hAnsi="Arial" w:eastAsia="Arial"/>
          <w:color w:val="000000"/>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 xml:space="preserve">Code: BTXCEE1204                </w:t>
      </w:r>
      <w:r>
        <w:rPr>
          <w:rFonts w:eastAsia="Times New Roman"/>
          <w:b/>
        </w:rPr>
        <w:tab/>
      </w:r>
      <w:r>
        <w:rPr>
          <w:rFonts w:eastAsia="Times New Roman"/>
          <w:b/>
        </w:rPr>
        <w:t>Basics of Electrical and Electronics Engineering lab          1Credits [LTP:0-0-1]</w:t>
      </w:r>
    </w:p>
    <w:p>
      <w:pPr>
        <w:widowControl w:val="0"/>
        <w:spacing w:line="276" w:lineRule="auto"/>
        <w:contextualSpacing/>
        <w:rPr>
          <w:rFonts w:ascii="Arial" w:hAnsi="Arial" w:eastAsia="Arial"/>
          <w:color w:val="000000"/>
        </w:rPr>
      </w:pPr>
    </w:p>
    <w:p>
      <w:pPr>
        <w:tabs>
          <w:tab w:val="left" w:pos="2192"/>
        </w:tabs>
        <w:contextualSpacing/>
        <w:jc w:val="both"/>
        <w:rPr>
          <w:b/>
          <w:bCs/>
        </w:rPr>
      </w:pPr>
      <w:r>
        <w:rPr>
          <w:b/>
          <w:bCs/>
        </w:rPr>
        <w:t>COURSE OUTCOMES:-</w:t>
      </w:r>
    </w:p>
    <w:p>
      <w:pPr>
        <w:tabs>
          <w:tab w:val="left" w:pos="2192"/>
        </w:tabs>
        <w:contextualSpacing/>
        <w:jc w:val="both"/>
        <w:rPr>
          <w:bCs/>
        </w:rPr>
      </w:pPr>
      <w:r>
        <w:rPr>
          <w:bCs/>
        </w:rPr>
        <w:t>Students will be able to:</w:t>
      </w:r>
    </w:p>
    <w:p>
      <w:pPr>
        <w:numPr>
          <w:ilvl w:val="0"/>
          <w:numId w:val="7"/>
        </w:numPr>
        <w:tabs>
          <w:tab w:val="left" w:pos="180"/>
          <w:tab w:val="left" w:pos="540"/>
          <w:tab w:val="left" w:pos="900"/>
        </w:tabs>
        <w:spacing w:before="60" w:after="60"/>
        <w:jc w:val="both"/>
      </w:pPr>
      <w:r>
        <w:t>Analyze the house wiring connections of various equipments such as energy meter, ceiling fan, tubelight etc.</w:t>
      </w:r>
    </w:p>
    <w:p>
      <w:pPr>
        <w:numPr>
          <w:ilvl w:val="0"/>
          <w:numId w:val="7"/>
        </w:numPr>
        <w:tabs>
          <w:tab w:val="left" w:pos="180"/>
          <w:tab w:val="left" w:pos="540"/>
          <w:tab w:val="left" w:pos="900"/>
        </w:tabs>
        <w:spacing w:before="60" w:after="60"/>
        <w:jc w:val="both"/>
      </w:pPr>
      <w:r>
        <w:t>Create the connections of single phase and three phase induction motors.</w:t>
      </w:r>
    </w:p>
    <w:p>
      <w:pPr>
        <w:numPr>
          <w:ilvl w:val="0"/>
          <w:numId w:val="7"/>
        </w:numPr>
        <w:tabs>
          <w:tab w:val="left" w:pos="180"/>
          <w:tab w:val="left" w:pos="540"/>
          <w:tab w:val="left" w:pos="900"/>
        </w:tabs>
        <w:spacing w:before="60" w:after="60"/>
        <w:jc w:val="both"/>
      </w:pPr>
      <w:r>
        <w:t>Create circuits and connects of various electrical components such as Resistors, Inductors, Capacitors, PN-Diode. Zenger Diode, LED, LCD, etc.</w:t>
      </w:r>
    </w:p>
    <w:p>
      <w:pPr>
        <w:numPr>
          <w:ilvl w:val="0"/>
          <w:numId w:val="7"/>
        </w:numPr>
        <w:tabs>
          <w:tab w:val="left" w:pos="180"/>
          <w:tab w:val="left" w:pos="540"/>
          <w:tab w:val="left" w:pos="900"/>
        </w:tabs>
        <w:spacing w:before="60" w:after="60"/>
        <w:jc w:val="both"/>
      </w:pPr>
      <w:r>
        <w:t xml:space="preserve">Analyze the effect of L, C and L-C filters in single phase half wave and full wave bridge rectifier </w:t>
      </w:r>
    </w:p>
    <w:p>
      <w:pPr>
        <w:numPr>
          <w:ilvl w:val="0"/>
          <w:numId w:val="7"/>
        </w:numPr>
        <w:tabs>
          <w:tab w:val="left" w:pos="180"/>
          <w:tab w:val="left" w:pos="540"/>
          <w:tab w:val="left" w:pos="900"/>
        </w:tabs>
        <w:spacing w:before="60" w:after="60"/>
        <w:jc w:val="both"/>
      </w:pPr>
      <w:r>
        <w:t>Analyze the effect of LC and LC filters in current and power rectifiers</w:t>
      </w:r>
    </w:p>
    <w:p>
      <w:pPr>
        <w:contextualSpacing/>
        <w:jc w:val="both"/>
        <w:rPr>
          <w:b/>
        </w:rPr>
      </w:pPr>
    </w:p>
    <w:p>
      <w:pPr>
        <w:contextualSpacing/>
        <w:jc w:val="both"/>
        <w:rPr>
          <w:b/>
        </w:rPr>
      </w:pPr>
    </w:p>
    <w:p>
      <w:pPr>
        <w:numPr>
          <w:ilvl w:val="0"/>
          <w:numId w:val="33"/>
        </w:numPr>
        <w:contextualSpacing/>
        <w:rPr>
          <w:rFonts w:ascii="Times New Roman" w:hAnsi="Times New Roman" w:cs="Times New Roman"/>
          <w:b/>
        </w:rPr>
      </w:pPr>
      <w:r>
        <w:rPr>
          <w:rFonts w:ascii="Times New Roman" w:hAnsi="Times New Roman" w:cs="Times New Roman"/>
          <w:b/>
        </w:rPr>
        <w:t>LIST OF EXPERIMENTS:</w:t>
      </w:r>
    </w:p>
    <w:tbl>
      <w:tblPr>
        <w:tblStyle w:val="176"/>
        <w:tblpPr w:leftFromText="180" w:rightFromText="180" w:vertAnchor="text" w:horzAnchor="margin" w:tblpY="493"/>
        <w:tblW w:w="48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9772"/>
      </w:tblGrid>
      <w:tr>
        <w:trPr>
          <w:trHeight w:val="459" w:hRule="atLeast"/>
        </w:trPr>
        <w:tc>
          <w:tcPr>
            <w:tcW w:w="379" w:type="pct"/>
          </w:tcPr>
          <w:p>
            <w:pPr>
              <w:tabs>
                <w:tab w:val="left" w:pos="2192"/>
              </w:tabs>
              <w:ind w:left="576"/>
              <w:contextualSpacing/>
              <w:jc w:val="both"/>
              <w:rPr>
                <w:rFonts w:ascii="Times New Roman" w:hAnsi="Times New Roman" w:cs="Times New Roman" w:eastAsiaTheme="minorHAnsi"/>
                <w:sz w:val="22"/>
                <w:szCs w:val="22"/>
              </w:rPr>
            </w:pPr>
            <w:r>
              <w:rPr>
                <w:rFonts w:ascii="Times New Roman" w:hAnsi="Times New Roman" w:cs="Times New Roman" w:eastAsiaTheme="minorHAnsi"/>
                <w:sz w:val="22"/>
                <w:szCs w:val="22"/>
              </w:rPr>
              <w:t>1</w:t>
            </w:r>
          </w:p>
        </w:tc>
        <w:tc>
          <w:tcPr>
            <w:tcW w:w="4620"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Assemble house wiring including earthing for 1-phase energy meter, MCB, ceiling fan, tube light, three pin socket and a lamp operated from two different positions. Basic functional study of components used in house wiring.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 w:hRule="atLeast"/>
        </w:trPr>
        <w:tc>
          <w:tcPr>
            <w:tcW w:w="379" w:type="pct"/>
          </w:tcPr>
          <w:p>
            <w:pPr>
              <w:tabs>
                <w:tab w:val="left" w:pos="2192"/>
              </w:tabs>
              <w:ind w:left="576"/>
              <w:contextualSpacing/>
              <w:jc w:val="both"/>
              <w:rPr>
                <w:rFonts w:ascii="Times New Roman" w:hAnsi="Times New Roman" w:cs="Times New Roman" w:eastAsiaTheme="minorHAnsi"/>
                <w:sz w:val="22"/>
                <w:szCs w:val="22"/>
              </w:rPr>
            </w:pPr>
            <w:r>
              <w:rPr>
                <w:rFonts w:ascii="Times New Roman" w:hAnsi="Times New Roman" w:cs="Times New Roman" w:eastAsiaTheme="minorHAnsi"/>
                <w:sz w:val="22"/>
                <w:szCs w:val="22"/>
              </w:rPr>
              <w:t>2</w:t>
            </w:r>
          </w:p>
        </w:tc>
        <w:tc>
          <w:tcPr>
            <w:tcW w:w="4620"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Prepare the connection of ceiling fan along with the regulator and vary the speed.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4" w:hRule="atLeast"/>
        </w:trPr>
        <w:tc>
          <w:tcPr>
            <w:tcW w:w="379" w:type="pct"/>
          </w:tcPr>
          <w:p>
            <w:pPr>
              <w:tabs>
                <w:tab w:val="left" w:pos="2192"/>
              </w:tabs>
              <w:ind w:left="576"/>
              <w:contextualSpacing/>
              <w:jc w:val="both"/>
              <w:rPr>
                <w:rFonts w:ascii="Times New Roman" w:hAnsi="Times New Roman" w:cs="Times New Roman" w:eastAsiaTheme="minorHAnsi"/>
                <w:sz w:val="22"/>
                <w:szCs w:val="22"/>
              </w:rPr>
            </w:pPr>
            <w:r>
              <w:rPr>
                <w:rFonts w:ascii="Times New Roman" w:hAnsi="Times New Roman" w:cs="Times New Roman" w:eastAsiaTheme="minorHAnsi"/>
                <w:sz w:val="22"/>
                <w:szCs w:val="22"/>
              </w:rPr>
              <w:t>3</w:t>
            </w:r>
          </w:p>
        </w:tc>
        <w:tc>
          <w:tcPr>
            <w:tcW w:w="4620"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Prepare the connection of single phase induction motor through 1-Phase Auto-transformer and vary the speed.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trPr>
        <w:tc>
          <w:tcPr>
            <w:tcW w:w="379" w:type="pct"/>
          </w:tcPr>
          <w:p>
            <w:pPr>
              <w:tabs>
                <w:tab w:val="left" w:pos="2192"/>
              </w:tabs>
              <w:ind w:left="576"/>
              <w:contextualSpacing/>
              <w:jc w:val="both"/>
              <w:rPr>
                <w:rFonts w:ascii="Times New Roman" w:hAnsi="Times New Roman" w:cs="Times New Roman" w:eastAsiaTheme="minorHAnsi"/>
                <w:sz w:val="22"/>
                <w:szCs w:val="22"/>
              </w:rPr>
            </w:pPr>
            <w:r>
              <w:rPr>
                <w:rFonts w:ascii="Times New Roman" w:hAnsi="Times New Roman" w:cs="Times New Roman" w:eastAsiaTheme="minorHAnsi"/>
                <w:sz w:val="22"/>
                <w:szCs w:val="22"/>
              </w:rPr>
              <w:t>4</w:t>
            </w:r>
          </w:p>
        </w:tc>
        <w:tc>
          <w:tcPr>
            <w:tcW w:w="4620"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Prepare the connection of three phase squirrel cage induction motor through 3-Phase Autotransformer and vary the speed.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trPr>
        <w:tc>
          <w:tcPr>
            <w:tcW w:w="379" w:type="pct"/>
          </w:tcPr>
          <w:p>
            <w:pPr>
              <w:tabs>
                <w:tab w:val="left" w:pos="2192"/>
              </w:tabs>
              <w:ind w:left="576"/>
              <w:contextualSpacing/>
              <w:jc w:val="both"/>
              <w:rPr>
                <w:rFonts w:ascii="Times New Roman" w:hAnsi="Times New Roman" w:cs="Times New Roman" w:eastAsiaTheme="minorHAnsi"/>
                <w:sz w:val="22"/>
                <w:szCs w:val="22"/>
              </w:rPr>
            </w:pPr>
            <w:r>
              <w:rPr>
                <w:rFonts w:ascii="Times New Roman" w:hAnsi="Times New Roman" w:cs="Times New Roman" w:eastAsiaTheme="minorHAnsi"/>
                <w:sz w:val="22"/>
                <w:szCs w:val="22"/>
              </w:rPr>
              <w:t>5</w:t>
            </w:r>
          </w:p>
        </w:tc>
        <w:tc>
          <w:tcPr>
            <w:tcW w:w="4620"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Prepare the connection of Fluorescent Lamp, Sodium Vapour and Halogen Lamp and measure voltage, current and power in the circuit.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trPr>
        <w:tc>
          <w:tcPr>
            <w:tcW w:w="379" w:type="pct"/>
          </w:tcPr>
          <w:p>
            <w:pPr>
              <w:tabs>
                <w:tab w:val="left" w:pos="2192"/>
              </w:tabs>
              <w:ind w:left="576"/>
              <w:contextualSpacing/>
              <w:jc w:val="both"/>
              <w:rPr>
                <w:rFonts w:ascii="Times New Roman" w:hAnsi="Times New Roman" w:cs="Times New Roman" w:eastAsiaTheme="minorHAnsi"/>
                <w:sz w:val="22"/>
                <w:szCs w:val="22"/>
              </w:rPr>
            </w:pPr>
            <w:r>
              <w:rPr>
                <w:rFonts w:ascii="Times New Roman" w:hAnsi="Times New Roman" w:cs="Times New Roman" w:eastAsiaTheme="minorHAnsi"/>
                <w:sz w:val="22"/>
                <w:szCs w:val="22"/>
              </w:rPr>
              <w:t>6</w:t>
            </w:r>
          </w:p>
        </w:tc>
        <w:tc>
          <w:tcPr>
            <w:tcW w:w="4620"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Identification, testing and application of Resistors, Inductors, Capacitors, PN-Diode. Zenger Diode, LED, LCD, BJT, Photo Diode, Photo Transistor, Analog/Digital Multi- Metres and Function/Signal Generator.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0" w:hRule="atLeast"/>
        </w:trPr>
        <w:tc>
          <w:tcPr>
            <w:tcW w:w="379" w:type="pct"/>
          </w:tcPr>
          <w:p>
            <w:pPr>
              <w:tabs>
                <w:tab w:val="left" w:pos="2192"/>
              </w:tabs>
              <w:ind w:left="576"/>
              <w:contextualSpacing/>
              <w:jc w:val="both"/>
              <w:rPr>
                <w:rFonts w:ascii="Times New Roman" w:hAnsi="Times New Roman" w:cs="Times New Roman" w:eastAsiaTheme="minorHAnsi"/>
                <w:sz w:val="22"/>
                <w:szCs w:val="22"/>
              </w:rPr>
            </w:pPr>
            <w:r>
              <w:rPr>
                <w:rFonts w:ascii="Times New Roman" w:hAnsi="Times New Roman" w:cs="Times New Roman" w:eastAsiaTheme="minorHAnsi"/>
                <w:sz w:val="22"/>
                <w:szCs w:val="22"/>
              </w:rPr>
              <w:t>7</w:t>
            </w:r>
          </w:p>
        </w:tc>
        <w:tc>
          <w:tcPr>
            <w:tcW w:w="4620"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Measure the frequency, voltage, current with the help of CRO.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trPr>
        <w:tc>
          <w:tcPr>
            <w:tcW w:w="379" w:type="pct"/>
          </w:tcPr>
          <w:p>
            <w:pPr>
              <w:tabs>
                <w:tab w:val="left" w:pos="2192"/>
              </w:tabs>
              <w:ind w:left="576"/>
              <w:contextualSpacing/>
              <w:jc w:val="both"/>
              <w:rPr>
                <w:rFonts w:ascii="Times New Roman" w:hAnsi="Times New Roman" w:cs="Times New Roman" w:eastAsiaTheme="minorHAnsi"/>
                <w:sz w:val="22"/>
                <w:szCs w:val="22"/>
              </w:rPr>
            </w:pPr>
            <w:r>
              <w:rPr>
                <w:rFonts w:ascii="Times New Roman" w:hAnsi="Times New Roman" w:cs="Times New Roman" w:eastAsiaTheme="minorHAnsi"/>
                <w:sz w:val="22"/>
                <w:szCs w:val="22"/>
              </w:rPr>
              <w:t>8</w:t>
            </w:r>
          </w:p>
        </w:tc>
        <w:tc>
          <w:tcPr>
            <w:tcW w:w="4620"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Assemble the single phase half wave and full wave bridge rectifier &amp; the analyse effect of L, C and L-C filters in rectifiers.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trPr>
        <w:tc>
          <w:tcPr>
            <w:tcW w:w="379" w:type="pct"/>
          </w:tcPr>
          <w:p>
            <w:pPr>
              <w:tabs>
                <w:tab w:val="left" w:pos="2192"/>
              </w:tabs>
              <w:ind w:left="576"/>
              <w:contextualSpacing/>
              <w:jc w:val="both"/>
              <w:rPr>
                <w:rFonts w:ascii="Times New Roman" w:hAnsi="Times New Roman" w:cs="Times New Roman" w:eastAsiaTheme="minorHAnsi"/>
                <w:sz w:val="22"/>
                <w:szCs w:val="22"/>
              </w:rPr>
            </w:pPr>
            <w:r>
              <w:rPr>
                <w:rFonts w:ascii="Times New Roman" w:hAnsi="Times New Roman" w:cs="Times New Roman" w:eastAsiaTheme="minorHAnsi"/>
                <w:sz w:val="22"/>
                <w:szCs w:val="22"/>
              </w:rPr>
              <w:t>9</w:t>
            </w:r>
          </w:p>
        </w:tc>
        <w:tc>
          <w:tcPr>
            <w:tcW w:w="4620"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Study the BJT amplifier in common emitter configuration. Measure voltage gain plot gain frequency response and calculate its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 w:hRule="atLeast"/>
        </w:trPr>
        <w:tc>
          <w:tcPr>
            <w:tcW w:w="379" w:type="pct"/>
          </w:tcPr>
          <w:p>
            <w:pPr>
              <w:tabs>
                <w:tab w:val="left" w:pos="2192"/>
              </w:tabs>
              <w:ind w:left="576"/>
              <w:contextualSpacing/>
              <w:jc w:val="both"/>
              <w:rPr>
                <w:rFonts w:ascii="Times New Roman" w:hAnsi="Times New Roman" w:cs="Times New Roman" w:eastAsiaTheme="minorHAnsi"/>
                <w:sz w:val="22"/>
                <w:szCs w:val="22"/>
              </w:rPr>
            </w:pPr>
            <w:r>
              <w:rPr>
                <w:rFonts w:ascii="Times New Roman" w:hAnsi="Times New Roman" w:cs="Times New Roman" w:eastAsiaTheme="minorHAnsi"/>
                <w:sz w:val="22"/>
                <w:szCs w:val="22"/>
              </w:rPr>
              <w:t>10</w:t>
            </w:r>
          </w:p>
        </w:tc>
        <w:tc>
          <w:tcPr>
            <w:tcW w:w="4620"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Verify the truth table of AND, OR, NOT, NOR and NAND gates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 w:hRule="atLeast"/>
        </w:trPr>
        <w:tc>
          <w:tcPr>
            <w:tcW w:w="379" w:type="pct"/>
          </w:tcPr>
          <w:p>
            <w:pPr>
              <w:tabs>
                <w:tab w:val="left" w:pos="2192"/>
              </w:tabs>
              <w:ind w:left="576"/>
              <w:contextualSpacing/>
              <w:jc w:val="both"/>
              <w:rPr>
                <w:rFonts w:ascii="Times New Roman" w:hAnsi="Times New Roman" w:cs="Times New Roman" w:eastAsiaTheme="minorHAnsi"/>
                <w:sz w:val="22"/>
                <w:szCs w:val="22"/>
              </w:rPr>
            </w:pPr>
            <w:r>
              <w:rPr>
                <w:rFonts w:ascii="Times New Roman" w:hAnsi="Times New Roman" w:cs="Times New Roman" w:eastAsiaTheme="minorHAnsi"/>
                <w:sz w:val="22"/>
                <w:szCs w:val="22"/>
              </w:rPr>
              <w:t>11</w:t>
            </w:r>
          </w:p>
        </w:tc>
        <w:tc>
          <w:tcPr>
            <w:tcW w:w="4620"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Prepare the connection of sodium lamp and measure voltage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 w:hRule="atLeast"/>
        </w:trPr>
        <w:tc>
          <w:tcPr>
            <w:tcW w:w="379" w:type="pct"/>
          </w:tcPr>
          <w:p>
            <w:pPr>
              <w:tabs>
                <w:tab w:val="left" w:pos="2192"/>
              </w:tabs>
              <w:ind w:left="576"/>
              <w:contextualSpacing/>
              <w:jc w:val="both"/>
              <w:rPr>
                <w:rFonts w:ascii="Times New Roman" w:hAnsi="Times New Roman" w:cs="Times New Roman" w:eastAsiaTheme="minorHAnsi"/>
                <w:sz w:val="22"/>
                <w:szCs w:val="22"/>
              </w:rPr>
            </w:pPr>
            <w:r>
              <w:rPr>
                <w:rFonts w:ascii="Times New Roman" w:hAnsi="Times New Roman" w:cs="Times New Roman" w:eastAsiaTheme="minorHAnsi"/>
                <w:sz w:val="22"/>
                <w:szCs w:val="22"/>
              </w:rPr>
              <w:t>12</w:t>
            </w:r>
          </w:p>
        </w:tc>
        <w:tc>
          <w:tcPr>
            <w:tcW w:w="4620"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Analyze the effect of LC and LC filters in current and power rectifiers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 w:hRule="atLeast"/>
        </w:trPr>
        <w:tc>
          <w:tcPr>
            <w:tcW w:w="5000" w:type="pct"/>
            <w:gridSpan w:val="2"/>
          </w:tcPr>
          <w:p>
            <w:pPr>
              <w:ind w:left="576"/>
              <w:contextualSpacing/>
              <w:jc w:val="both"/>
              <w:rPr>
                <w:rFonts w:ascii="Times New Roman" w:hAnsi="Times New Roman" w:cs="Times New Roman" w:eastAsiaTheme="minorHAnsi"/>
                <w:b/>
                <w:sz w:val="22"/>
                <w:szCs w:val="22"/>
              </w:rPr>
            </w:pPr>
            <w:r>
              <w:rPr>
                <w:rFonts w:ascii="Times New Roman" w:hAnsi="Times New Roman" w:cs="Times New Roman" w:eastAsiaTheme="minorHAnsi"/>
                <w:b/>
                <w:sz w:val="22"/>
                <w:szCs w:val="22"/>
              </w:rPr>
              <w:t>Virtual Lab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 w:hRule="atLeast"/>
        </w:trPr>
        <w:tc>
          <w:tcPr>
            <w:tcW w:w="379" w:type="pct"/>
          </w:tcPr>
          <w:p>
            <w:pPr>
              <w:tabs>
                <w:tab w:val="left" w:pos="2192"/>
              </w:tabs>
              <w:ind w:left="576"/>
              <w:contextualSpacing/>
              <w:jc w:val="both"/>
              <w:rPr>
                <w:rFonts w:ascii="Times New Roman" w:hAnsi="Times New Roman" w:cs="Times New Roman" w:eastAsiaTheme="minorHAnsi"/>
                <w:sz w:val="22"/>
                <w:szCs w:val="22"/>
              </w:rPr>
            </w:pPr>
            <w:r>
              <w:rPr>
                <w:rFonts w:ascii="Times New Roman" w:hAnsi="Times New Roman" w:cs="Times New Roman" w:eastAsiaTheme="minorHAnsi"/>
                <w:sz w:val="22"/>
                <w:szCs w:val="22"/>
              </w:rPr>
              <w:t>1</w:t>
            </w:r>
          </w:p>
        </w:tc>
        <w:tc>
          <w:tcPr>
            <w:tcW w:w="4620" w:type="pct"/>
          </w:tcPr>
          <w:p>
            <w:pPr>
              <w:ind w:left="576"/>
              <w:contextualSpacing/>
              <w:jc w:val="both"/>
              <w:rPr>
                <w:rFonts w:ascii="Times New Roman" w:hAnsi="Times New Roman" w:cs="Times New Roman" w:eastAsiaTheme="minorHAnsi"/>
                <w:sz w:val="22"/>
                <w:szCs w:val="22"/>
              </w:rPr>
            </w:pPr>
            <w:r>
              <w:rPr>
                <w:sz w:val="22"/>
                <w:szCs w:val="22"/>
              </w:rPr>
              <w:fldChar w:fldCharType="begin"/>
            </w:r>
            <w:r>
              <w:rPr>
                <w:sz w:val="22"/>
                <w:szCs w:val="22"/>
              </w:rPr>
              <w:instrText xml:space="preserve"> HYPERLINK "http://vlabs.iitkgp.ernet.in/be/" </w:instrText>
            </w:r>
            <w:r>
              <w:rPr>
                <w:sz w:val="22"/>
                <w:szCs w:val="22"/>
              </w:rPr>
              <w:fldChar w:fldCharType="separate"/>
            </w:r>
            <w:r>
              <w:rPr>
                <w:rFonts w:ascii="Times New Roman" w:hAnsi="Times New Roman" w:cs="Times New Roman" w:eastAsiaTheme="minorHAnsi"/>
                <w:color w:val="0000FF"/>
                <w:sz w:val="22"/>
                <w:szCs w:val="22"/>
                <w:u w:val="single"/>
              </w:rPr>
              <w:t>http://vlabs.iitkgp.ernet.in/be/</w:t>
            </w:r>
            <w:r>
              <w:rPr>
                <w:rFonts w:ascii="Times New Roman" w:hAnsi="Times New Roman" w:cs="Times New Roman" w:eastAsiaTheme="minorHAnsi"/>
                <w:color w:val="0000FF"/>
                <w:sz w:val="22"/>
                <w:szCs w:val="22"/>
                <w:u w:val="singl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 w:hRule="atLeast"/>
        </w:trPr>
        <w:tc>
          <w:tcPr>
            <w:tcW w:w="379" w:type="pct"/>
          </w:tcPr>
          <w:p>
            <w:pPr>
              <w:tabs>
                <w:tab w:val="left" w:pos="2192"/>
              </w:tabs>
              <w:ind w:left="576"/>
              <w:contextualSpacing/>
              <w:jc w:val="both"/>
              <w:rPr>
                <w:rFonts w:ascii="Times New Roman" w:hAnsi="Times New Roman" w:cs="Times New Roman" w:eastAsiaTheme="minorHAnsi"/>
                <w:sz w:val="22"/>
                <w:szCs w:val="22"/>
              </w:rPr>
            </w:pPr>
            <w:r>
              <w:rPr>
                <w:rFonts w:ascii="Times New Roman" w:hAnsi="Times New Roman" w:cs="Times New Roman" w:eastAsiaTheme="minorHAnsi"/>
                <w:sz w:val="22"/>
                <w:szCs w:val="22"/>
              </w:rPr>
              <w:t>2</w:t>
            </w:r>
          </w:p>
        </w:tc>
        <w:tc>
          <w:tcPr>
            <w:tcW w:w="4620" w:type="pct"/>
          </w:tcPr>
          <w:p>
            <w:pPr>
              <w:ind w:left="576"/>
              <w:contextualSpacing/>
              <w:jc w:val="both"/>
              <w:rPr>
                <w:rFonts w:ascii="Times New Roman" w:hAnsi="Times New Roman" w:cs="Times New Roman" w:eastAsiaTheme="minorHAnsi"/>
                <w:sz w:val="22"/>
                <w:szCs w:val="22"/>
              </w:rPr>
            </w:pPr>
            <w:r>
              <w:rPr>
                <w:sz w:val="22"/>
                <w:szCs w:val="22"/>
              </w:rPr>
              <w:fldChar w:fldCharType="begin"/>
            </w:r>
            <w:r>
              <w:rPr>
                <w:sz w:val="22"/>
                <w:szCs w:val="22"/>
              </w:rPr>
              <w:instrText xml:space="preserve"> HYPERLINK "http://em-coep.vlabs.ac.in/List%20of%20experiments.html?domain=Electrical%20Engineering" </w:instrText>
            </w:r>
            <w:r>
              <w:rPr>
                <w:sz w:val="22"/>
                <w:szCs w:val="22"/>
              </w:rPr>
              <w:fldChar w:fldCharType="separate"/>
            </w:r>
            <w:r>
              <w:rPr>
                <w:rFonts w:ascii="Times New Roman" w:hAnsi="Times New Roman" w:cs="Times New Roman" w:eastAsiaTheme="minorHAnsi"/>
                <w:color w:val="0000FF"/>
                <w:sz w:val="22"/>
                <w:szCs w:val="22"/>
                <w:u w:val="single"/>
              </w:rPr>
              <w:t>http://em-coep.vlabs.ac.in/List%20of%20experiments.html?domain=Electrical%20Engineering</w:t>
            </w:r>
            <w:r>
              <w:rPr>
                <w:rFonts w:ascii="Times New Roman" w:hAnsi="Times New Roman" w:cs="Times New Roman" w:eastAsiaTheme="minorHAnsi"/>
                <w:color w:val="0000FF"/>
                <w:sz w:val="22"/>
                <w:szCs w:val="22"/>
                <w:u w:val="single"/>
              </w:rPr>
              <w:fldChar w:fldCharType="end"/>
            </w:r>
          </w:p>
        </w:tc>
      </w:tr>
    </w:tbl>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26"/>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594"/>
        <w:gridCol w:w="594"/>
        <w:gridCol w:w="594"/>
        <w:gridCol w:w="594"/>
        <w:gridCol w:w="594"/>
        <w:gridCol w:w="594"/>
        <w:gridCol w:w="594"/>
        <w:gridCol w:w="594"/>
        <w:gridCol w:w="594"/>
        <w:gridCol w:w="694"/>
        <w:gridCol w:w="694"/>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r>
    </w:tbl>
    <w:p>
      <w:pPr>
        <w:adjustRightInd w:val="0"/>
        <w:contextualSpacing/>
        <w:rPr>
          <w:rFonts w:ascii="Times New Roman" w:hAnsi="Times New Roman" w:cs="Times New Roman"/>
          <w:b/>
          <w:bCs/>
          <w:color w:val="000000"/>
        </w:rPr>
      </w:pPr>
    </w:p>
    <w:p>
      <w:pPr>
        <w:adjustRightInd w:val="0"/>
        <w:contextualSpacing/>
        <w:rPr>
          <w:rFonts w:ascii="Times New Roman" w:hAnsi="Times New Roman" w:cs="Times New Roman"/>
          <w:b/>
          <w:bCs/>
          <w:color w:val="000000"/>
        </w:rPr>
      </w:pPr>
    </w:p>
    <w:p>
      <w:pPr>
        <w:adjustRightInd w:val="0"/>
        <w:contextualSpacing/>
        <w:rPr>
          <w:rFonts w:ascii="Times New Roman" w:hAnsi="Times New Roman" w:cs="Times New Roman"/>
          <w:b/>
          <w:bCs/>
          <w:color w:val="000000"/>
        </w:rPr>
      </w:pPr>
    </w:p>
    <w:p>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26"/>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0"/>
        <w:gridCol w:w="1830"/>
        <w:gridCol w:w="1602"/>
        <w:gridCol w:w="2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3" w:hRule="atLeast"/>
        </w:trPr>
        <w:tc>
          <w:tcPr>
            <w:tcW w:w="2120" w:type="dxa"/>
            <w:vAlign w:val="bottom"/>
          </w:tcPr>
          <w:p>
            <w:pPr>
              <w:adjustRightInd w:val="0"/>
              <w:contextualSpacing/>
              <w:rPr>
                <w:rFonts w:ascii="Times New Roman" w:hAnsi="Times New Roman" w:cs="Times New Roman"/>
                <w:b/>
                <w:bCs/>
              </w:rPr>
            </w:pPr>
            <w:r>
              <w:rPr>
                <w:rFonts w:ascii="Times New Roman" w:hAnsi="Times New Roman" w:cs="Times New Roman"/>
              </w:rPr>
              <w:t> </w:t>
            </w:r>
          </w:p>
        </w:tc>
        <w:tc>
          <w:tcPr>
            <w:tcW w:w="1830"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602"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227"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PSO3</w:t>
            </w:r>
          </w:p>
        </w:tc>
      </w:tr>
      <w:tr>
        <w:trPr>
          <w:trHeight w:val="173" w:hRule="atLeast"/>
        </w:trPr>
        <w:tc>
          <w:tcPr>
            <w:tcW w:w="2120"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1830" w:type="dxa"/>
            <w:vAlign w:val="center"/>
          </w:tcPr>
          <w:p>
            <w:pPr>
              <w:contextualSpacing/>
              <w:jc w:val="center"/>
              <w:rPr>
                <w:rFonts w:ascii="Times New Roman" w:hAnsi="Times New Roman" w:cs="Times New Roman"/>
                <w:bCs/>
              </w:rPr>
            </w:pPr>
            <w:r>
              <w:rPr>
                <w:rFonts w:ascii="Times New Roman" w:hAnsi="Times New Roman" w:cs="Times New Roman"/>
                <w:bCs/>
                <w:color w:val="000000"/>
              </w:rPr>
              <w:t>1</w:t>
            </w:r>
          </w:p>
        </w:tc>
        <w:tc>
          <w:tcPr>
            <w:tcW w:w="1602" w:type="dxa"/>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2227" w:type="dxa"/>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3" w:hRule="atLeast"/>
        </w:trPr>
        <w:tc>
          <w:tcPr>
            <w:tcW w:w="2120"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1830" w:type="dxa"/>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1602" w:type="dxa"/>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2227" w:type="dxa"/>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r>
      <w:tr>
        <w:trPr>
          <w:trHeight w:val="173" w:hRule="atLeast"/>
        </w:trPr>
        <w:tc>
          <w:tcPr>
            <w:tcW w:w="2120"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1830" w:type="dxa"/>
            <w:vAlign w:val="center"/>
          </w:tcPr>
          <w:p>
            <w:pPr>
              <w:contextualSpacing/>
              <w:jc w:val="center"/>
              <w:rPr>
                <w:rFonts w:ascii="Times New Roman" w:hAnsi="Times New Roman" w:cs="Times New Roman"/>
                <w:bCs/>
              </w:rPr>
            </w:pPr>
            <w:r>
              <w:rPr>
                <w:rFonts w:ascii="Times New Roman" w:hAnsi="Times New Roman" w:cs="Times New Roman"/>
                <w:bCs/>
                <w:color w:val="000000"/>
              </w:rPr>
              <w:t>1</w:t>
            </w:r>
          </w:p>
        </w:tc>
        <w:tc>
          <w:tcPr>
            <w:tcW w:w="1602" w:type="dxa"/>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2227" w:type="dxa"/>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3" w:hRule="atLeast"/>
        </w:trPr>
        <w:tc>
          <w:tcPr>
            <w:tcW w:w="2120"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1830" w:type="dxa"/>
            <w:vAlign w:val="center"/>
          </w:tcPr>
          <w:p>
            <w:pPr>
              <w:contextualSpacing/>
              <w:jc w:val="center"/>
              <w:rPr>
                <w:rFonts w:ascii="Times New Roman" w:hAnsi="Times New Roman" w:cs="Times New Roman"/>
                <w:bCs/>
              </w:rPr>
            </w:pPr>
            <w:r>
              <w:rPr>
                <w:rFonts w:ascii="Times New Roman" w:hAnsi="Times New Roman" w:cs="Times New Roman"/>
                <w:bCs/>
                <w:color w:val="000000"/>
              </w:rPr>
              <w:t>1</w:t>
            </w:r>
          </w:p>
        </w:tc>
        <w:tc>
          <w:tcPr>
            <w:tcW w:w="1602" w:type="dxa"/>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2227" w:type="dxa"/>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r>
      <w:tr>
        <w:trPr>
          <w:trHeight w:val="180" w:hRule="atLeast"/>
        </w:trPr>
        <w:tc>
          <w:tcPr>
            <w:tcW w:w="2120"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1830" w:type="dxa"/>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1602" w:type="dxa"/>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2227" w:type="dxa"/>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r>
    </w:tbl>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shd w:val="clear" w:color="auto" w:fill="FFFFFF"/>
        <w:contextualSpacing/>
        <w:rPr>
          <w:rFonts w:ascii="Times New Roman" w:hAnsi="Times New Roman" w:cs="Times New Roman"/>
          <w:b/>
        </w:rPr>
      </w:pPr>
    </w:p>
    <w:p>
      <w:pPr>
        <w:pBdr>
          <w:top w:val="single" w:color="auto" w:sz="4" w:space="1"/>
          <w:left w:val="single" w:color="auto" w:sz="4" w:space="0"/>
          <w:bottom w:val="single" w:color="auto" w:sz="4" w:space="0"/>
          <w:right w:val="single" w:color="auto" w:sz="4" w:space="0"/>
        </w:pBdr>
        <w:shd w:val="clear" w:color="auto" w:fill="FBD4B4"/>
        <w:ind w:right="-270"/>
        <w:contextualSpacing/>
        <w:rPr>
          <w:rFonts w:ascii="Times New Roman" w:hAnsi="Times New Roman" w:cs="Times New Roman"/>
          <w:b/>
        </w:rPr>
      </w:pPr>
      <w:r>
        <w:rPr>
          <w:rFonts w:ascii="Times New Roman" w:hAnsi="Times New Roman" w:cs="Times New Roman"/>
          <w:b/>
        </w:rPr>
        <w:t xml:space="preserve">Code: BTXCME1205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bCs/>
          <w:lang w:val="en-IN"/>
        </w:rPr>
        <w:t>WORKSHOP PRACTICE</w:t>
      </w:r>
      <w:r>
        <w:rPr>
          <w:rFonts w:ascii="Times New Roman" w:hAnsi="Times New Roman" w:cs="Times New Roman"/>
          <w:b/>
        </w:rPr>
        <w:t xml:space="preserve">                             1 Credit [ LTP: 0-1-2]</w:t>
      </w:r>
    </w:p>
    <w:p>
      <w:pPr>
        <w:tabs>
          <w:tab w:val="left" w:pos="2192"/>
        </w:tabs>
        <w:contextualSpacing/>
        <w:jc w:val="both"/>
        <w:rPr>
          <w:rFonts w:ascii="Times New Roman" w:hAnsi="Times New Roman" w:cs="Times New Roman"/>
          <w:b/>
          <w:bCs/>
        </w:rPr>
      </w:pPr>
    </w:p>
    <w:p>
      <w:pPr>
        <w:tabs>
          <w:tab w:val="left" w:pos="2192"/>
        </w:tabs>
        <w:contextualSpacing/>
        <w:jc w:val="both"/>
        <w:rPr>
          <w:rFonts w:ascii="Times New Roman" w:hAnsi="Times New Roman" w:cs="Times New Roman"/>
          <w:b/>
          <w:bCs/>
        </w:rPr>
      </w:pPr>
      <w:r>
        <w:rPr>
          <w:rFonts w:ascii="Times New Roman" w:hAnsi="Times New Roman" w:cs="Times New Roman"/>
          <w:b/>
          <w:bCs/>
        </w:rPr>
        <w:t>COURSE OUTCOMES:-</w:t>
      </w:r>
    </w:p>
    <w:p>
      <w:pPr>
        <w:tabs>
          <w:tab w:val="left" w:pos="2192"/>
        </w:tabs>
        <w:contextualSpacing/>
        <w:jc w:val="both"/>
        <w:rPr>
          <w:rFonts w:ascii="Times New Roman" w:hAnsi="Times New Roman" w:cs="Times New Roman"/>
          <w:bCs/>
        </w:rPr>
      </w:pPr>
      <w:r>
        <w:rPr>
          <w:rFonts w:ascii="Times New Roman" w:hAnsi="Times New Roman" w:cs="Times New Roman"/>
          <w:bCs/>
        </w:rPr>
        <w:t>Students will be able to:</w:t>
      </w:r>
    </w:p>
    <w:p>
      <w:pPr>
        <w:numPr>
          <w:ilvl w:val="0"/>
          <w:numId w:val="7"/>
        </w:numPr>
        <w:tabs>
          <w:tab w:val="left" w:pos="180"/>
          <w:tab w:val="left" w:pos="540"/>
          <w:tab w:val="left" w:pos="900"/>
        </w:tabs>
        <w:spacing w:before="60" w:after="60"/>
        <w:jc w:val="both"/>
      </w:pPr>
      <w:r>
        <w:t>Create a model of T Lap and T- Briddle Joint through carpentry shop</w:t>
      </w:r>
    </w:p>
    <w:p>
      <w:pPr>
        <w:numPr>
          <w:ilvl w:val="0"/>
          <w:numId w:val="7"/>
        </w:numPr>
        <w:tabs>
          <w:tab w:val="left" w:pos="180"/>
          <w:tab w:val="left" w:pos="540"/>
          <w:tab w:val="left" w:pos="900"/>
        </w:tabs>
        <w:spacing w:before="60" w:after="60"/>
        <w:jc w:val="both"/>
      </w:pPr>
      <w:r>
        <w:t>Analyze the making of prototype model through foundry shop</w:t>
      </w:r>
    </w:p>
    <w:p>
      <w:pPr>
        <w:numPr>
          <w:ilvl w:val="0"/>
          <w:numId w:val="7"/>
        </w:numPr>
        <w:tabs>
          <w:tab w:val="left" w:pos="180"/>
          <w:tab w:val="left" w:pos="540"/>
          <w:tab w:val="left" w:pos="900"/>
        </w:tabs>
        <w:spacing w:before="60" w:after="60"/>
        <w:jc w:val="both"/>
      </w:pPr>
      <w:r>
        <w:t>Analyze the difference between gas welding and arc welding and their applications</w:t>
      </w:r>
    </w:p>
    <w:p>
      <w:pPr>
        <w:numPr>
          <w:ilvl w:val="0"/>
          <w:numId w:val="7"/>
        </w:numPr>
        <w:tabs>
          <w:tab w:val="left" w:pos="180"/>
          <w:tab w:val="left" w:pos="540"/>
          <w:tab w:val="left" w:pos="900"/>
        </w:tabs>
        <w:spacing w:before="60" w:after="60"/>
        <w:jc w:val="both"/>
      </w:pPr>
      <w:r>
        <w:t>Create a model on fitting shop through filling, drilling and tapping operation</w:t>
      </w:r>
    </w:p>
    <w:p>
      <w:pPr>
        <w:numPr>
          <w:ilvl w:val="0"/>
          <w:numId w:val="7"/>
        </w:numPr>
        <w:tabs>
          <w:tab w:val="left" w:pos="180"/>
          <w:tab w:val="left" w:pos="540"/>
          <w:tab w:val="left" w:pos="900"/>
        </w:tabs>
        <w:spacing w:before="60" w:after="60"/>
        <w:jc w:val="both"/>
      </w:pPr>
      <w:r>
        <w:t xml:space="preserve">Analyze the difference between forging, moulding and casting  </w:t>
      </w:r>
    </w:p>
    <w:p>
      <w:pPr>
        <w:ind w:left="360"/>
        <w:contextualSpacing/>
        <w:jc w:val="both"/>
        <w:rPr>
          <w:rFonts w:ascii="Times New Roman" w:hAnsi="Times New Roman" w:cs="Times New Roman"/>
        </w:rPr>
      </w:pPr>
    </w:p>
    <w:p>
      <w:pPr>
        <w:pStyle w:val="37"/>
        <w:numPr>
          <w:ilvl w:val="0"/>
          <w:numId w:val="34"/>
        </w:numPr>
        <w:tabs>
          <w:tab w:val="left" w:pos="567"/>
        </w:tabs>
        <w:ind w:left="45"/>
        <w:jc w:val="both"/>
        <w:rPr>
          <w:rFonts w:ascii="Times New Roman" w:hAnsi="Times New Roman"/>
          <w:b/>
        </w:rPr>
      </w:pPr>
      <w:r>
        <w:rPr>
          <w:rFonts w:ascii="Times New Roman" w:hAnsi="Times New Roman"/>
          <w:b/>
          <w:bCs/>
        </w:rPr>
        <w:t>LIST OF EXPERIMENTS</w:t>
      </w:r>
    </w:p>
    <w:tbl>
      <w:tblPr>
        <w:tblStyle w:val="12"/>
        <w:tblpPr w:leftFromText="180" w:rightFromText="180" w:vertAnchor="text" w:horzAnchor="margin" w:tblpY="141"/>
        <w:tblW w:w="107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9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2" w:hRule="atLeast"/>
        </w:trPr>
        <w:tc>
          <w:tcPr>
            <w:tcW w:w="763" w:type="dxa"/>
            <w:shd w:val="clear" w:color="auto" w:fill="auto"/>
          </w:tcPr>
          <w:p>
            <w:pPr>
              <w:pStyle w:val="37"/>
              <w:tabs>
                <w:tab w:val="left" w:pos="2192"/>
              </w:tabs>
              <w:ind w:left="284"/>
              <w:jc w:val="both"/>
              <w:rPr>
                <w:rFonts w:ascii="Times New Roman" w:hAnsi="Times New Roman"/>
              </w:rPr>
            </w:pPr>
            <w:r>
              <w:t>1</w:t>
            </w:r>
          </w:p>
        </w:tc>
        <w:tc>
          <w:tcPr>
            <w:tcW w:w="9956" w:type="dxa"/>
            <w:shd w:val="clear" w:color="auto" w:fill="auto"/>
          </w:tcPr>
          <w:p>
            <w:pPr>
              <w:pStyle w:val="53"/>
              <w:contextualSpacing/>
              <w:rPr>
                <w:sz w:val="22"/>
                <w:szCs w:val="22"/>
              </w:rPr>
            </w:pPr>
            <w:r>
              <w:rPr>
                <w:b/>
                <w:bCs/>
                <w:sz w:val="22"/>
                <w:szCs w:val="22"/>
              </w:rPr>
              <w:t xml:space="preserve">Carpentry Shop </w:t>
            </w:r>
          </w:p>
          <w:p>
            <w:pPr>
              <w:pStyle w:val="37"/>
              <w:numPr>
                <w:ilvl w:val="0"/>
                <w:numId w:val="32"/>
              </w:numPr>
              <w:tabs>
                <w:tab w:val="left" w:pos="255"/>
              </w:tabs>
              <w:autoSpaceDE w:val="0"/>
              <w:autoSpaceDN w:val="0"/>
              <w:adjustRightInd w:val="0"/>
              <w:ind w:left="252" w:hanging="270"/>
              <w:jc w:val="both"/>
              <w:rPr>
                <w:rFonts w:ascii="Times New Roman" w:hAnsi="Times New Roman"/>
                <w:color w:val="000000"/>
              </w:rPr>
            </w:pPr>
            <w:r>
              <w:rPr>
                <w:rFonts w:ascii="Times New Roman" w:hAnsi="Times New Roman"/>
                <w:color w:val="000000"/>
              </w:rPr>
              <w:t xml:space="preserve">Timber, definition, engineering applications, seasoning and preservation </w:t>
            </w:r>
          </w:p>
          <w:p>
            <w:pPr>
              <w:pStyle w:val="37"/>
              <w:numPr>
                <w:ilvl w:val="0"/>
                <w:numId w:val="32"/>
              </w:numPr>
              <w:tabs>
                <w:tab w:val="left" w:pos="255"/>
              </w:tabs>
              <w:autoSpaceDE w:val="0"/>
              <w:autoSpaceDN w:val="0"/>
              <w:adjustRightInd w:val="0"/>
              <w:ind w:left="252" w:hanging="270"/>
              <w:jc w:val="both"/>
              <w:rPr>
                <w:rFonts w:ascii="Times New Roman" w:hAnsi="Times New Roman"/>
                <w:b/>
                <w:color w:val="000000"/>
              </w:rPr>
            </w:pPr>
            <w:r>
              <w:rPr>
                <w:rFonts w:ascii="Times New Roman" w:hAnsi="Times New Roman"/>
                <w:color w:val="000000"/>
              </w:rPr>
              <w:t>Plywood and ply boards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2" w:hRule="atLeast"/>
        </w:trPr>
        <w:tc>
          <w:tcPr>
            <w:tcW w:w="763" w:type="dxa"/>
            <w:shd w:val="clear" w:color="auto" w:fill="auto"/>
          </w:tcPr>
          <w:p>
            <w:pPr>
              <w:pStyle w:val="37"/>
              <w:tabs>
                <w:tab w:val="left" w:pos="2192"/>
              </w:tabs>
              <w:ind w:left="284"/>
              <w:jc w:val="both"/>
              <w:rPr>
                <w:rFonts w:ascii="Times New Roman" w:hAnsi="Times New Roman"/>
              </w:rPr>
            </w:pPr>
            <w:r>
              <w:t>2</w:t>
            </w:r>
          </w:p>
        </w:tc>
        <w:tc>
          <w:tcPr>
            <w:tcW w:w="9956" w:type="dxa"/>
            <w:shd w:val="clear" w:color="auto" w:fill="auto"/>
          </w:tcPr>
          <w:p>
            <w:pPr>
              <w:pStyle w:val="53"/>
              <w:contextualSpacing/>
              <w:rPr>
                <w:sz w:val="22"/>
                <w:szCs w:val="22"/>
              </w:rPr>
            </w:pPr>
            <w:r>
              <w:rPr>
                <w:b/>
                <w:bCs/>
                <w:sz w:val="22"/>
                <w:szCs w:val="22"/>
              </w:rPr>
              <w:t xml:space="preserve">Foundry Shop </w:t>
            </w:r>
          </w:p>
          <w:p>
            <w:pPr>
              <w:pStyle w:val="37"/>
              <w:numPr>
                <w:ilvl w:val="0"/>
                <w:numId w:val="32"/>
              </w:numPr>
              <w:tabs>
                <w:tab w:val="left" w:pos="255"/>
              </w:tabs>
              <w:autoSpaceDE w:val="0"/>
              <w:autoSpaceDN w:val="0"/>
              <w:adjustRightInd w:val="0"/>
              <w:ind w:left="252" w:hanging="270"/>
              <w:jc w:val="both"/>
              <w:rPr>
                <w:rFonts w:ascii="Times New Roman" w:hAnsi="Times New Roman"/>
                <w:color w:val="000000"/>
              </w:rPr>
            </w:pPr>
            <w:r>
              <w:rPr>
                <w:rFonts w:ascii="Times New Roman" w:hAnsi="Times New Roman"/>
                <w:color w:val="000000"/>
              </w:rPr>
              <w:t xml:space="preserve">Moulding Sands, constituents and characteristics </w:t>
            </w:r>
          </w:p>
          <w:p>
            <w:pPr>
              <w:pStyle w:val="37"/>
              <w:numPr>
                <w:ilvl w:val="0"/>
                <w:numId w:val="32"/>
              </w:numPr>
              <w:tabs>
                <w:tab w:val="left" w:pos="255"/>
              </w:tabs>
              <w:autoSpaceDE w:val="0"/>
              <w:autoSpaceDN w:val="0"/>
              <w:adjustRightInd w:val="0"/>
              <w:ind w:left="252" w:hanging="270"/>
              <w:jc w:val="both"/>
              <w:rPr>
                <w:rFonts w:ascii="Times New Roman" w:hAnsi="Times New Roman"/>
                <w:color w:val="000000"/>
              </w:rPr>
            </w:pPr>
            <w:r>
              <w:rPr>
                <w:rFonts w:ascii="Times New Roman" w:hAnsi="Times New Roman"/>
                <w:color w:val="000000"/>
              </w:rPr>
              <w:t xml:space="preserve">Pattern, definition, materials types, core prints </w:t>
            </w:r>
          </w:p>
          <w:p>
            <w:pPr>
              <w:pStyle w:val="37"/>
              <w:numPr>
                <w:ilvl w:val="0"/>
                <w:numId w:val="32"/>
              </w:numPr>
              <w:tabs>
                <w:tab w:val="left" w:pos="255"/>
              </w:tabs>
              <w:autoSpaceDE w:val="0"/>
              <w:autoSpaceDN w:val="0"/>
              <w:adjustRightInd w:val="0"/>
              <w:ind w:left="252" w:hanging="270"/>
              <w:jc w:val="both"/>
              <w:rPr>
                <w:rFonts w:ascii="Times New Roman" w:hAnsi="Times New Roman"/>
                <w:color w:val="000000"/>
              </w:rPr>
            </w:pPr>
            <w:r>
              <w:rPr>
                <w:rFonts w:ascii="Times New Roman" w:hAnsi="Times New Roman"/>
                <w:color w:val="000000"/>
              </w:rPr>
              <w:t xml:space="preserve">Role of gate, runner, riser, core and chaplets </w:t>
            </w:r>
          </w:p>
          <w:p>
            <w:pPr>
              <w:pStyle w:val="37"/>
              <w:numPr>
                <w:ilvl w:val="0"/>
                <w:numId w:val="32"/>
              </w:numPr>
              <w:tabs>
                <w:tab w:val="left" w:pos="255"/>
              </w:tabs>
              <w:autoSpaceDE w:val="0"/>
              <w:autoSpaceDN w:val="0"/>
              <w:adjustRightInd w:val="0"/>
              <w:ind w:left="252" w:hanging="270"/>
              <w:jc w:val="both"/>
              <w:rPr>
                <w:rFonts w:ascii="Times New Roman" w:hAnsi="Times New Roman"/>
                <w:color w:val="000000"/>
              </w:rPr>
            </w:pPr>
            <w:r>
              <w:rPr>
                <w:rFonts w:ascii="Times New Roman" w:hAnsi="Times New Roman"/>
                <w:color w:val="000000"/>
              </w:rPr>
              <w:t xml:space="preserve">Causes and remedies of some common casting defects like blow holes, cavities, inclusions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87" w:hRule="atLeast"/>
        </w:trPr>
        <w:tc>
          <w:tcPr>
            <w:tcW w:w="763" w:type="dxa"/>
            <w:shd w:val="clear" w:color="auto" w:fill="auto"/>
          </w:tcPr>
          <w:p>
            <w:pPr>
              <w:pStyle w:val="37"/>
              <w:tabs>
                <w:tab w:val="left" w:pos="2192"/>
              </w:tabs>
              <w:ind w:left="284"/>
              <w:jc w:val="both"/>
              <w:rPr>
                <w:rFonts w:ascii="Times New Roman" w:hAnsi="Times New Roman"/>
              </w:rPr>
            </w:pPr>
            <w:r>
              <w:t>3</w:t>
            </w:r>
          </w:p>
        </w:tc>
        <w:tc>
          <w:tcPr>
            <w:tcW w:w="9956" w:type="dxa"/>
            <w:shd w:val="clear" w:color="auto" w:fill="auto"/>
          </w:tcPr>
          <w:p>
            <w:pPr>
              <w:pStyle w:val="53"/>
              <w:contextualSpacing/>
              <w:rPr>
                <w:sz w:val="22"/>
                <w:szCs w:val="22"/>
              </w:rPr>
            </w:pPr>
            <w:r>
              <w:rPr>
                <w:b/>
                <w:bCs/>
                <w:sz w:val="22"/>
                <w:szCs w:val="22"/>
              </w:rPr>
              <w:t xml:space="preserve">Welding Shop </w:t>
            </w:r>
          </w:p>
          <w:p>
            <w:pPr>
              <w:pStyle w:val="37"/>
              <w:numPr>
                <w:ilvl w:val="0"/>
                <w:numId w:val="32"/>
              </w:numPr>
              <w:tabs>
                <w:tab w:val="left" w:pos="255"/>
              </w:tabs>
              <w:autoSpaceDE w:val="0"/>
              <w:autoSpaceDN w:val="0"/>
              <w:adjustRightInd w:val="0"/>
              <w:ind w:left="252" w:hanging="270"/>
              <w:jc w:val="both"/>
              <w:rPr>
                <w:rFonts w:ascii="Times New Roman" w:hAnsi="Times New Roman"/>
                <w:color w:val="000000"/>
              </w:rPr>
            </w:pPr>
            <w:r>
              <w:rPr>
                <w:rFonts w:ascii="Times New Roman" w:hAnsi="Times New Roman"/>
                <w:color w:val="000000"/>
              </w:rPr>
              <w:t xml:space="preserve">Definition of welding, brazing and soldering processes and their applications </w:t>
            </w:r>
          </w:p>
          <w:p>
            <w:pPr>
              <w:pStyle w:val="37"/>
              <w:numPr>
                <w:ilvl w:val="0"/>
                <w:numId w:val="32"/>
              </w:numPr>
              <w:tabs>
                <w:tab w:val="left" w:pos="255"/>
              </w:tabs>
              <w:autoSpaceDE w:val="0"/>
              <w:autoSpaceDN w:val="0"/>
              <w:adjustRightInd w:val="0"/>
              <w:ind w:left="252" w:hanging="270"/>
              <w:jc w:val="both"/>
              <w:rPr>
                <w:rFonts w:ascii="Times New Roman" w:hAnsi="Times New Roman"/>
                <w:color w:val="000000"/>
              </w:rPr>
            </w:pPr>
            <w:r>
              <w:rPr>
                <w:rFonts w:ascii="Times New Roman" w:hAnsi="Times New Roman"/>
                <w:color w:val="000000"/>
              </w:rPr>
              <w:t xml:space="preserve">Oxyacetylene gas welding process, equipment and techniques, types of flames and their applications </w:t>
            </w:r>
          </w:p>
          <w:p>
            <w:pPr>
              <w:pStyle w:val="37"/>
              <w:numPr>
                <w:ilvl w:val="0"/>
                <w:numId w:val="32"/>
              </w:numPr>
              <w:tabs>
                <w:tab w:val="left" w:pos="255"/>
              </w:tabs>
              <w:autoSpaceDE w:val="0"/>
              <w:autoSpaceDN w:val="0"/>
              <w:adjustRightInd w:val="0"/>
              <w:ind w:left="252" w:hanging="270"/>
              <w:jc w:val="both"/>
              <w:rPr>
                <w:rFonts w:ascii="Times New Roman" w:hAnsi="Times New Roman"/>
                <w:color w:val="000000"/>
              </w:rPr>
            </w:pPr>
            <w:r>
              <w:rPr>
                <w:rFonts w:ascii="Times New Roman" w:hAnsi="Times New Roman"/>
                <w:color w:val="000000"/>
              </w:rPr>
              <w:t xml:space="preserve"> Manual metal arc welding technique and equipment, AC and DC welding </w:t>
            </w:r>
          </w:p>
          <w:p>
            <w:pPr>
              <w:pStyle w:val="37"/>
              <w:numPr>
                <w:ilvl w:val="0"/>
                <w:numId w:val="32"/>
              </w:numPr>
              <w:tabs>
                <w:tab w:val="left" w:pos="255"/>
              </w:tabs>
              <w:autoSpaceDE w:val="0"/>
              <w:autoSpaceDN w:val="0"/>
              <w:adjustRightInd w:val="0"/>
              <w:ind w:left="252" w:hanging="270"/>
              <w:jc w:val="both"/>
              <w:rPr>
                <w:rFonts w:ascii="Times New Roman" w:hAnsi="Times New Roman"/>
                <w:color w:val="000000"/>
              </w:rPr>
            </w:pPr>
            <w:r>
              <w:rPr>
                <w:rFonts w:ascii="Times New Roman" w:hAnsi="Times New Roman"/>
                <w:color w:val="000000"/>
              </w:rPr>
              <w:t xml:space="preserve"> Electrodes: Constituents and functions of electrode coating, welding positions </w:t>
            </w:r>
          </w:p>
          <w:p>
            <w:pPr>
              <w:pStyle w:val="37"/>
              <w:numPr>
                <w:ilvl w:val="0"/>
                <w:numId w:val="32"/>
              </w:numPr>
              <w:tabs>
                <w:tab w:val="left" w:pos="255"/>
              </w:tabs>
              <w:autoSpaceDE w:val="0"/>
              <w:autoSpaceDN w:val="0"/>
              <w:adjustRightInd w:val="0"/>
              <w:ind w:left="252" w:hanging="270"/>
              <w:jc w:val="both"/>
              <w:rPr>
                <w:rFonts w:ascii="Times New Roman" w:hAnsi="Times New Roman"/>
              </w:rPr>
            </w:pPr>
            <w:r>
              <w:rPr>
                <w:rFonts w:ascii="Times New Roman" w:hAnsi="Times New Roman"/>
                <w:color w:val="000000"/>
              </w:rPr>
              <w:t xml:space="preserve"> Types of welded joints, common welding defects such as cracks, undercutting, slag inclusion and boring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8" w:hRule="atLeast"/>
        </w:trPr>
        <w:tc>
          <w:tcPr>
            <w:tcW w:w="763" w:type="dxa"/>
            <w:shd w:val="clear" w:color="auto" w:fill="auto"/>
          </w:tcPr>
          <w:p>
            <w:pPr>
              <w:pStyle w:val="37"/>
              <w:tabs>
                <w:tab w:val="left" w:pos="2192"/>
              </w:tabs>
              <w:ind w:left="284"/>
              <w:jc w:val="both"/>
              <w:rPr>
                <w:rFonts w:ascii="Times New Roman" w:hAnsi="Times New Roman"/>
              </w:rPr>
            </w:pPr>
            <w:r>
              <w:t>4</w:t>
            </w:r>
          </w:p>
        </w:tc>
        <w:tc>
          <w:tcPr>
            <w:tcW w:w="9956" w:type="dxa"/>
            <w:shd w:val="clear" w:color="auto" w:fill="auto"/>
          </w:tcPr>
          <w:p>
            <w:pPr>
              <w:pStyle w:val="53"/>
              <w:contextualSpacing/>
              <w:rPr>
                <w:sz w:val="22"/>
                <w:szCs w:val="22"/>
              </w:rPr>
            </w:pPr>
            <w:r>
              <w:rPr>
                <w:b/>
                <w:bCs/>
                <w:sz w:val="22"/>
                <w:szCs w:val="22"/>
              </w:rPr>
              <w:t xml:space="preserve">Fitting Shop </w:t>
            </w:r>
          </w:p>
          <w:p>
            <w:pPr>
              <w:pStyle w:val="37"/>
              <w:numPr>
                <w:ilvl w:val="0"/>
                <w:numId w:val="32"/>
              </w:numPr>
              <w:tabs>
                <w:tab w:val="left" w:pos="255"/>
              </w:tabs>
              <w:autoSpaceDE w:val="0"/>
              <w:autoSpaceDN w:val="0"/>
              <w:adjustRightInd w:val="0"/>
              <w:ind w:left="252" w:hanging="270"/>
              <w:jc w:val="both"/>
              <w:rPr>
                <w:rFonts w:ascii="Times New Roman" w:hAnsi="Times New Roman"/>
              </w:rPr>
            </w:pPr>
            <w:r>
              <w:rPr>
                <w:rFonts w:ascii="Times New Roman" w:hAnsi="Times New Roman"/>
                <w:color w:val="000000"/>
              </w:rPr>
              <w:t>Files, materials and classification.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7" w:hRule="atLeast"/>
        </w:trPr>
        <w:tc>
          <w:tcPr>
            <w:tcW w:w="763" w:type="dxa"/>
            <w:shd w:val="clear" w:color="auto" w:fill="auto"/>
          </w:tcPr>
          <w:p>
            <w:pPr>
              <w:pStyle w:val="37"/>
              <w:tabs>
                <w:tab w:val="left" w:pos="2192"/>
              </w:tabs>
              <w:ind w:left="284"/>
              <w:jc w:val="both"/>
              <w:rPr>
                <w:rFonts w:ascii="Times New Roman" w:hAnsi="Times New Roman"/>
              </w:rPr>
            </w:pPr>
            <w:r>
              <w:t>5</w:t>
            </w:r>
          </w:p>
        </w:tc>
        <w:tc>
          <w:tcPr>
            <w:tcW w:w="9956" w:type="dxa"/>
            <w:shd w:val="clear" w:color="auto" w:fill="auto"/>
          </w:tcPr>
          <w:p>
            <w:pPr>
              <w:pStyle w:val="53"/>
              <w:contextualSpacing/>
              <w:rPr>
                <w:sz w:val="22"/>
                <w:szCs w:val="22"/>
              </w:rPr>
            </w:pPr>
            <w:r>
              <w:rPr>
                <w:b/>
                <w:bCs/>
                <w:sz w:val="22"/>
                <w:szCs w:val="22"/>
              </w:rPr>
              <w:t xml:space="preserve">Smithy Shop </w:t>
            </w:r>
          </w:p>
          <w:p>
            <w:pPr>
              <w:pStyle w:val="37"/>
              <w:numPr>
                <w:ilvl w:val="0"/>
                <w:numId w:val="32"/>
              </w:numPr>
              <w:tabs>
                <w:tab w:val="left" w:pos="255"/>
              </w:tabs>
              <w:autoSpaceDE w:val="0"/>
              <w:autoSpaceDN w:val="0"/>
              <w:adjustRightInd w:val="0"/>
              <w:ind w:left="252" w:hanging="270"/>
              <w:jc w:val="both"/>
              <w:rPr>
                <w:rFonts w:ascii="Times New Roman" w:hAnsi="Times New Roman"/>
                <w:color w:val="000000"/>
              </w:rPr>
            </w:pPr>
            <w:r>
              <w:rPr>
                <w:rFonts w:ascii="Times New Roman" w:hAnsi="Times New Roman"/>
                <w:color w:val="000000"/>
              </w:rPr>
              <w:t xml:space="preserve">Forging, forging principle, materials </w:t>
            </w:r>
          </w:p>
          <w:p>
            <w:pPr>
              <w:pStyle w:val="37"/>
              <w:numPr>
                <w:ilvl w:val="0"/>
                <w:numId w:val="32"/>
              </w:numPr>
              <w:tabs>
                <w:tab w:val="left" w:pos="255"/>
              </w:tabs>
              <w:autoSpaceDE w:val="0"/>
              <w:autoSpaceDN w:val="0"/>
              <w:adjustRightInd w:val="0"/>
              <w:ind w:left="252" w:hanging="270"/>
              <w:jc w:val="both"/>
              <w:rPr>
                <w:rFonts w:ascii="Times New Roman" w:hAnsi="Times New Roman"/>
                <w:color w:val="000000"/>
              </w:rPr>
            </w:pPr>
            <w:r>
              <w:rPr>
                <w:rFonts w:ascii="Times New Roman" w:hAnsi="Times New Roman"/>
                <w:color w:val="000000"/>
              </w:rPr>
              <w:t xml:space="preserve">Operations like drawing, upsetting, bending and forge welding </w:t>
            </w:r>
          </w:p>
          <w:p>
            <w:pPr>
              <w:pStyle w:val="37"/>
              <w:numPr>
                <w:ilvl w:val="0"/>
                <w:numId w:val="32"/>
              </w:numPr>
              <w:tabs>
                <w:tab w:val="left" w:pos="255"/>
              </w:tabs>
              <w:autoSpaceDE w:val="0"/>
              <w:autoSpaceDN w:val="0"/>
              <w:adjustRightInd w:val="0"/>
              <w:ind w:left="252" w:hanging="270"/>
              <w:jc w:val="both"/>
              <w:rPr>
                <w:rFonts w:ascii="Times New Roman" w:hAnsi="Times New Roman"/>
              </w:rPr>
            </w:pPr>
            <w:r>
              <w:rPr>
                <w:rFonts w:ascii="Times New Roman" w:hAnsi="Times New Roman"/>
                <w:color w:val="000000"/>
              </w:rPr>
              <w:t xml:space="preserve">Use of forged parts </w:t>
            </w:r>
          </w:p>
        </w:tc>
      </w:tr>
    </w:tbl>
    <w:p>
      <w:pPr>
        <w:pStyle w:val="38"/>
        <w:contextualSpacing/>
        <w:rPr>
          <w:rFonts w:ascii="Times New Roman" w:hAnsi="Times New Roman" w:cs="Times New Roman"/>
          <w:b/>
        </w:rPr>
      </w:pPr>
    </w:p>
    <w:p>
      <w:pPr>
        <w:pStyle w:val="38"/>
        <w:contextualSpacing/>
        <w:rPr>
          <w:rFonts w:ascii="Times New Roman" w:hAnsi="Times New Roman" w:cs="Times New Roman"/>
          <w:b/>
        </w:rPr>
      </w:pPr>
      <w:r>
        <w:rPr>
          <w:rFonts w:ascii="Times New Roman" w:hAnsi="Times New Roman" w:cs="Times New Roman"/>
          <w:b/>
        </w:rPr>
        <w:t>List of Jobs to be made in the Workshop Practice</w:t>
      </w:r>
    </w:p>
    <w:tbl>
      <w:tblPr>
        <w:tblStyle w:val="12"/>
        <w:tblpPr w:leftFromText="180" w:rightFromText="180" w:vertAnchor="text" w:horzAnchor="margin" w:tblpY="458"/>
        <w:tblW w:w="107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0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2" w:hRule="atLeast"/>
        </w:trPr>
        <w:tc>
          <w:tcPr>
            <w:tcW w:w="767" w:type="dxa"/>
            <w:shd w:val="clear" w:color="auto" w:fill="auto"/>
          </w:tcPr>
          <w:p>
            <w:pPr>
              <w:pStyle w:val="37"/>
              <w:numPr>
                <w:ilvl w:val="0"/>
                <w:numId w:val="35"/>
              </w:numPr>
              <w:tabs>
                <w:tab w:val="left" w:pos="2192"/>
              </w:tabs>
              <w:jc w:val="both"/>
              <w:rPr>
                <w:rFonts w:ascii="Times New Roman" w:hAnsi="Times New Roman"/>
              </w:rPr>
            </w:pPr>
          </w:p>
        </w:tc>
        <w:tc>
          <w:tcPr>
            <w:tcW w:w="10012" w:type="dxa"/>
            <w:shd w:val="clear" w:color="auto" w:fill="auto"/>
          </w:tcPr>
          <w:p>
            <w:pPr>
              <w:pStyle w:val="53"/>
              <w:contextualSpacing/>
              <w:rPr>
                <w:sz w:val="20"/>
                <w:szCs w:val="22"/>
              </w:rPr>
            </w:pPr>
            <w:r>
              <w:rPr>
                <w:b/>
                <w:bCs/>
                <w:sz w:val="20"/>
                <w:szCs w:val="22"/>
              </w:rPr>
              <w:t xml:space="preserve">Carpentry Shop </w:t>
            </w:r>
          </w:p>
          <w:p>
            <w:pPr>
              <w:pStyle w:val="53"/>
              <w:numPr>
                <w:ilvl w:val="0"/>
                <w:numId w:val="36"/>
              </w:numPr>
              <w:contextualSpacing/>
              <w:jc w:val="both"/>
              <w:rPr>
                <w:sz w:val="20"/>
                <w:szCs w:val="22"/>
              </w:rPr>
            </w:pPr>
            <w:r>
              <w:rPr>
                <w:sz w:val="20"/>
                <w:szCs w:val="22"/>
              </w:rPr>
              <w:t xml:space="preserve">T – Lap joint </w:t>
            </w:r>
          </w:p>
          <w:p>
            <w:pPr>
              <w:pStyle w:val="53"/>
              <w:numPr>
                <w:ilvl w:val="0"/>
                <w:numId w:val="36"/>
              </w:numPr>
              <w:contextualSpacing/>
              <w:rPr>
                <w:sz w:val="20"/>
                <w:szCs w:val="22"/>
              </w:rPr>
            </w:pPr>
            <w:r>
              <w:rPr>
                <w:sz w:val="20"/>
                <w:szCs w:val="22"/>
              </w:rPr>
              <w:t>Bridle joint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8" w:hRule="atLeast"/>
        </w:trPr>
        <w:tc>
          <w:tcPr>
            <w:tcW w:w="767" w:type="dxa"/>
            <w:shd w:val="clear" w:color="auto" w:fill="auto"/>
          </w:tcPr>
          <w:p>
            <w:pPr>
              <w:pStyle w:val="37"/>
              <w:numPr>
                <w:ilvl w:val="0"/>
                <w:numId w:val="35"/>
              </w:numPr>
              <w:tabs>
                <w:tab w:val="left" w:pos="2192"/>
              </w:tabs>
              <w:jc w:val="both"/>
              <w:rPr>
                <w:rFonts w:ascii="Times New Roman" w:hAnsi="Times New Roman"/>
              </w:rPr>
            </w:pPr>
          </w:p>
        </w:tc>
        <w:tc>
          <w:tcPr>
            <w:tcW w:w="10012" w:type="dxa"/>
            <w:shd w:val="clear" w:color="auto" w:fill="auto"/>
          </w:tcPr>
          <w:p>
            <w:pPr>
              <w:pStyle w:val="53"/>
              <w:contextualSpacing/>
              <w:rPr>
                <w:sz w:val="20"/>
                <w:szCs w:val="22"/>
              </w:rPr>
            </w:pPr>
            <w:r>
              <w:rPr>
                <w:b/>
                <w:bCs/>
                <w:sz w:val="20"/>
                <w:szCs w:val="22"/>
              </w:rPr>
              <w:t xml:space="preserve">Foundry Shop </w:t>
            </w:r>
          </w:p>
          <w:p>
            <w:pPr>
              <w:pStyle w:val="53"/>
              <w:numPr>
                <w:ilvl w:val="0"/>
                <w:numId w:val="36"/>
              </w:numPr>
              <w:contextualSpacing/>
              <w:rPr>
                <w:sz w:val="20"/>
                <w:szCs w:val="22"/>
              </w:rPr>
            </w:pPr>
            <w:r>
              <w:rPr>
                <w:sz w:val="20"/>
                <w:szCs w:val="22"/>
              </w:rPr>
              <w:t xml:space="preserve">Mould of any pattern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2" w:hRule="atLeast"/>
        </w:trPr>
        <w:tc>
          <w:tcPr>
            <w:tcW w:w="767" w:type="dxa"/>
            <w:shd w:val="clear" w:color="auto" w:fill="auto"/>
          </w:tcPr>
          <w:p>
            <w:pPr>
              <w:pStyle w:val="37"/>
              <w:numPr>
                <w:ilvl w:val="0"/>
                <w:numId w:val="35"/>
              </w:numPr>
              <w:tabs>
                <w:tab w:val="left" w:pos="2192"/>
              </w:tabs>
              <w:jc w:val="both"/>
              <w:rPr>
                <w:rFonts w:ascii="Times New Roman" w:hAnsi="Times New Roman"/>
              </w:rPr>
            </w:pPr>
          </w:p>
        </w:tc>
        <w:tc>
          <w:tcPr>
            <w:tcW w:w="10012" w:type="dxa"/>
            <w:shd w:val="clear" w:color="auto" w:fill="auto"/>
          </w:tcPr>
          <w:p>
            <w:pPr>
              <w:pStyle w:val="53"/>
              <w:contextualSpacing/>
              <w:jc w:val="both"/>
              <w:rPr>
                <w:sz w:val="20"/>
                <w:szCs w:val="22"/>
              </w:rPr>
            </w:pPr>
            <w:r>
              <w:rPr>
                <w:b/>
                <w:bCs/>
                <w:sz w:val="20"/>
                <w:szCs w:val="22"/>
              </w:rPr>
              <w:t xml:space="preserve">Welding Shop </w:t>
            </w:r>
          </w:p>
          <w:p>
            <w:pPr>
              <w:pStyle w:val="53"/>
              <w:numPr>
                <w:ilvl w:val="0"/>
                <w:numId w:val="36"/>
              </w:numPr>
              <w:contextualSpacing/>
              <w:jc w:val="both"/>
              <w:rPr>
                <w:sz w:val="20"/>
                <w:szCs w:val="22"/>
              </w:rPr>
            </w:pPr>
            <w:r>
              <w:rPr>
                <w:sz w:val="20"/>
                <w:szCs w:val="22"/>
              </w:rPr>
              <w:t xml:space="preserve">Square butt joint by MMA welding </w:t>
            </w:r>
          </w:p>
          <w:p>
            <w:pPr>
              <w:pStyle w:val="53"/>
              <w:numPr>
                <w:ilvl w:val="0"/>
                <w:numId w:val="36"/>
              </w:numPr>
              <w:contextualSpacing/>
              <w:jc w:val="both"/>
              <w:rPr>
                <w:sz w:val="20"/>
                <w:szCs w:val="22"/>
              </w:rPr>
            </w:pPr>
            <w:r>
              <w:rPr>
                <w:sz w:val="20"/>
                <w:szCs w:val="22"/>
              </w:rPr>
              <w:t xml:space="preserve">Lap joint by MMA welding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47" w:hRule="atLeast"/>
        </w:trPr>
        <w:tc>
          <w:tcPr>
            <w:tcW w:w="767" w:type="dxa"/>
            <w:shd w:val="clear" w:color="auto" w:fill="auto"/>
          </w:tcPr>
          <w:p>
            <w:pPr>
              <w:pStyle w:val="37"/>
              <w:numPr>
                <w:ilvl w:val="0"/>
                <w:numId w:val="35"/>
              </w:numPr>
              <w:tabs>
                <w:tab w:val="left" w:pos="2192"/>
              </w:tabs>
              <w:jc w:val="both"/>
              <w:rPr>
                <w:rFonts w:ascii="Times New Roman" w:hAnsi="Times New Roman"/>
              </w:rPr>
            </w:pPr>
          </w:p>
        </w:tc>
        <w:tc>
          <w:tcPr>
            <w:tcW w:w="10012" w:type="dxa"/>
            <w:shd w:val="clear" w:color="auto" w:fill="auto"/>
          </w:tcPr>
          <w:p>
            <w:pPr>
              <w:pStyle w:val="53"/>
              <w:contextualSpacing/>
              <w:jc w:val="both"/>
              <w:rPr>
                <w:sz w:val="20"/>
                <w:szCs w:val="22"/>
              </w:rPr>
            </w:pPr>
            <w:r>
              <w:rPr>
                <w:b/>
                <w:bCs/>
                <w:sz w:val="20"/>
                <w:szCs w:val="22"/>
              </w:rPr>
              <w:t xml:space="preserve">Machine Shop Practice </w:t>
            </w:r>
          </w:p>
          <w:p>
            <w:pPr>
              <w:pStyle w:val="53"/>
              <w:numPr>
                <w:ilvl w:val="0"/>
                <w:numId w:val="36"/>
              </w:numPr>
              <w:contextualSpacing/>
              <w:jc w:val="both"/>
              <w:rPr>
                <w:sz w:val="20"/>
                <w:szCs w:val="22"/>
              </w:rPr>
            </w:pPr>
            <w:r>
              <w:rPr>
                <w:sz w:val="20"/>
                <w:szCs w:val="22"/>
              </w:rPr>
              <w:t>Job on lathe with facing operation</w:t>
            </w:r>
          </w:p>
          <w:p>
            <w:pPr>
              <w:pStyle w:val="53"/>
              <w:numPr>
                <w:ilvl w:val="0"/>
                <w:numId w:val="36"/>
              </w:numPr>
              <w:contextualSpacing/>
              <w:jc w:val="both"/>
              <w:rPr>
                <w:sz w:val="20"/>
                <w:szCs w:val="22"/>
              </w:rPr>
            </w:pPr>
            <w:r>
              <w:rPr>
                <w:sz w:val="20"/>
                <w:szCs w:val="22"/>
              </w:rPr>
              <w:t xml:space="preserve">Job on lathe with one step turning and chamfering operations </w:t>
            </w:r>
          </w:p>
          <w:p>
            <w:pPr>
              <w:pStyle w:val="53"/>
              <w:numPr>
                <w:ilvl w:val="0"/>
                <w:numId w:val="36"/>
              </w:numPr>
              <w:contextualSpacing/>
              <w:jc w:val="both"/>
              <w:rPr>
                <w:sz w:val="20"/>
                <w:szCs w:val="22"/>
              </w:rPr>
            </w:pPr>
            <w:r>
              <w:rPr>
                <w:sz w:val="20"/>
                <w:szCs w:val="22"/>
              </w:rPr>
              <w:t xml:space="preserve">Job on shaper for finishing two sides of a job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92" w:hRule="atLeast"/>
        </w:trPr>
        <w:tc>
          <w:tcPr>
            <w:tcW w:w="767" w:type="dxa"/>
            <w:shd w:val="clear" w:color="auto" w:fill="auto"/>
          </w:tcPr>
          <w:p>
            <w:pPr>
              <w:pStyle w:val="37"/>
              <w:numPr>
                <w:ilvl w:val="0"/>
                <w:numId w:val="35"/>
              </w:numPr>
              <w:tabs>
                <w:tab w:val="left" w:pos="2192"/>
              </w:tabs>
              <w:jc w:val="both"/>
              <w:rPr>
                <w:rFonts w:ascii="Times New Roman" w:hAnsi="Times New Roman"/>
              </w:rPr>
            </w:pPr>
          </w:p>
        </w:tc>
        <w:tc>
          <w:tcPr>
            <w:tcW w:w="10012" w:type="dxa"/>
            <w:shd w:val="clear" w:color="auto" w:fill="auto"/>
          </w:tcPr>
          <w:p>
            <w:pPr>
              <w:pStyle w:val="53"/>
              <w:contextualSpacing/>
              <w:jc w:val="both"/>
              <w:rPr>
                <w:sz w:val="20"/>
                <w:szCs w:val="22"/>
              </w:rPr>
            </w:pPr>
            <w:r>
              <w:rPr>
                <w:b/>
                <w:bCs/>
                <w:sz w:val="20"/>
                <w:szCs w:val="22"/>
              </w:rPr>
              <w:t xml:space="preserve">Fitting Shop </w:t>
            </w:r>
          </w:p>
          <w:p>
            <w:pPr>
              <w:pStyle w:val="53"/>
              <w:numPr>
                <w:ilvl w:val="0"/>
                <w:numId w:val="36"/>
              </w:numPr>
              <w:contextualSpacing/>
              <w:jc w:val="both"/>
              <w:rPr>
                <w:sz w:val="20"/>
                <w:szCs w:val="22"/>
              </w:rPr>
            </w:pPr>
            <w:r>
              <w:rPr>
                <w:sz w:val="20"/>
                <w:szCs w:val="22"/>
              </w:rPr>
              <w:t>Finishing of two sides of a square piece by filing</w:t>
            </w:r>
          </w:p>
          <w:p>
            <w:pPr>
              <w:pStyle w:val="53"/>
              <w:numPr>
                <w:ilvl w:val="0"/>
                <w:numId w:val="36"/>
              </w:numPr>
              <w:contextualSpacing/>
              <w:jc w:val="both"/>
              <w:rPr>
                <w:sz w:val="20"/>
                <w:szCs w:val="22"/>
              </w:rPr>
            </w:pPr>
            <w:r>
              <w:rPr>
                <w:sz w:val="20"/>
                <w:szCs w:val="22"/>
              </w:rPr>
              <w:t xml:space="preserve">Drilling operation on fitted job (two holes) </w:t>
            </w:r>
          </w:p>
          <w:p>
            <w:pPr>
              <w:pStyle w:val="53"/>
              <w:numPr>
                <w:ilvl w:val="0"/>
                <w:numId w:val="36"/>
              </w:numPr>
              <w:contextualSpacing/>
              <w:jc w:val="both"/>
              <w:rPr>
                <w:sz w:val="20"/>
                <w:szCs w:val="22"/>
              </w:rPr>
            </w:pPr>
            <w:r>
              <w:rPr>
                <w:sz w:val="20"/>
                <w:szCs w:val="22"/>
              </w:rPr>
              <w:t xml:space="preserve">Slotting operation on fitted job </w:t>
            </w:r>
          </w:p>
          <w:p>
            <w:pPr>
              <w:pStyle w:val="53"/>
              <w:numPr>
                <w:ilvl w:val="0"/>
                <w:numId w:val="36"/>
              </w:numPr>
              <w:contextualSpacing/>
              <w:jc w:val="both"/>
              <w:rPr>
                <w:sz w:val="20"/>
                <w:szCs w:val="22"/>
              </w:rPr>
            </w:pPr>
            <w:r>
              <w:rPr>
                <w:sz w:val="20"/>
                <w:szCs w:val="22"/>
              </w:rPr>
              <w:t>Tapping operation on fitted job</w:t>
            </w:r>
          </w:p>
        </w:tc>
      </w:tr>
    </w:tbl>
    <w:p>
      <w:pPr>
        <w:pStyle w:val="38"/>
        <w:contextualSpacing/>
        <w:rPr>
          <w:rFonts w:ascii="Times New Roman" w:hAnsi="Times New Roman" w:cs="Times New Roman"/>
          <w:b/>
          <w:lang w:val="en-AU"/>
        </w:rPr>
      </w:pPr>
    </w:p>
    <w:p>
      <w:pPr>
        <w:pStyle w:val="38"/>
        <w:contextualSpacing/>
        <w:rPr>
          <w:rFonts w:ascii="Times New Roman" w:hAnsi="Times New Roman" w:cs="Times New Roman"/>
          <w:b/>
          <w:lang w:val="en-AU"/>
        </w:rPr>
      </w:pPr>
    </w:p>
    <w:p>
      <w:pPr>
        <w:pStyle w:val="38"/>
        <w:contextualSpacing/>
        <w:rPr>
          <w:rFonts w:ascii="Times New Roman" w:hAnsi="Times New Roman" w:cs="Times New Roman"/>
          <w:b/>
          <w:lang w:val="en-AU"/>
        </w:rPr>
      </w:pPr>
    </w:p>
    <w:p>
      <w:pPr>
        <w:pStyle w:val="38"/>
        <w:contextualSpacing/>
        <w:rPr>
          <w:rFonts w:ascii="Times New Roman" w:hAnsi="Times New Roman" w:cs="Times New Roman"/>
          <w:b/>
          <w:lang w:val="en-AU"/>
        </w:rPr>
      </w:pPr>
    </w:p>
    <w:p>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26"/>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594"/>
        <w:gridCol w:w="594"/>
        <w:gridCol w:w="594"/>
        <w:gridCol w:w="594"/>
        <w:gridCol w:w="594"/>
        <w:gridCol w:w="594"/>
        <w:gridCol w:w="594"/>
        <w:gridCol w:w="594"/>
        <w:gridCol w:w="594"/>
        <w:gridCol w:w="694"/>
        <w:gridCol w:w="694"/>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r>
    </w:tbl>
    <w:p>
      <w:pPr>
        <w:adjustRightInd w:val="0"/>
        <w:contextualSpacing/>
        <w:rPr>
          <w:rFonts w:ascii="Times New Roman" w:hAnsi="Times New Roman" w:cs="Times New Roman"/>
          <w:b/>
          <w:bCs/>
          <w:color w:val="000000"/>
        </w:rPr>
      </w:pPr>
    </w:p>
    <w:p>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26"/>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2051"/>
        <w:gridCol w:w="1795"/>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bottom"/>
          </w:tcPr>
          <w:p>
            <w:pPr>
              <w:adjustRightInd w:val="0"/>
              <w:contextualSpacing/>
              <w:rPr>
                <w:rFonts w:ascii="Times New Roman" w:hAnsi="Times New Roman" w:cs="Times New Roman"/>
                <w:b/>
                <w:bCs/>
              </w:rPr>
            </w:pPr>
            <w:r>
              <w:rPr>
                <w:rFonts w:ascii="Times New Roman" w:hAnsi="Times New Roman" w:cs="Times New Roman"/>
              </w:rPr>
              <w:t> </w:t>
            </w:r>
          </w:p>
        </w:tc>
        <w:tc>
          <w:tcPr>
            <w:tcW w:w="2051"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795"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96"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PSO3</w:t>
            </w:r>
          </w:p>
        </w:tc>
      </w:tr>
      <w:tr>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051" w:type="dxa"/>
            <w:vAlign w:val="center"/>
          </w:tcPr>
          <w:p>
            <w:pPr>
              <w:contextualSpacing/>
              <w:jc w:val="center"/>
              <w:rPr>
                <w:rFonts w:ascii="Times New Roman" w:hAnsi="Times New Roman" w:cs="Times New Roman"/>
                <w:bCs/>
              </w:rPr>
            </w:pPr>
            <w:r>
              <w:rPr>
                <w:bCs/>
                <w:color w:val="000000"/>
              </w:rPr>
              <w:t>1</w:t>
            </w:r>
          </w:p>
        </w:tc>
        <w:tc>
          <w:tcPr>
            <w:tcW w:w="1795" w:type="dxa"/>
            <w:vAlign w:val="center"/>
          </w:tcPr>
          <w:p>
            <w:pPr>
              <w:contextualSpacing/>
              <w:jc w:val="center"/>
              <w:rPr>
                <w:rFonts w:ascii="Times New Roman" w:hAnsi="Times New Roman" w:cs="Times New Roman"/>
                <w:bCs/>
              </w:rPr>
            </w:pPr>
            <w:r>
              <w:rPr>
                <w:bCs/>
                <w:color w:val="000000"/>
              </w:rPr>
              <w:t>─</w:t>
            </w:r>
          </w:p>
        </w:tc>
        <w:tc>
          <w:tcPr>
            <w:tcW w:w="2496" w:type="dxa"/>
            <w:vAlign w:val="center"/>
          </w:tcPr>
          <w:p>
            <w:pPr>
              <w:contextualSpacing/>
              <w:jc w:val="center"/>
              <w:rPr>
                <w:rFonts w:ascii="Times New Roman" w:hAnsi="Times New Roman" w:cs="Times New Roman"/>
                <w:bCs/>
              </w:rPr>
            </w:pPr>
            <w:r>
              <w:rPr>
                <w:bCs/>
                <w:color w:val="000000"/>
              </w:rPr>
              <w:t>3</w:t>
            </w:r>
          </w:p>
        </w:tc>
      </w:tr>
      <w:tr>
        <w:trPr>
          <w:trHeight w:val="14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051" w:type="dxa"/>
            <w:vAlign w:val="center"/>
          </w:tcPr>
          <w:p>
            <w:pPr>
              <w:contextualSpacing/>
              <w:jc w:val="center"/>
              <w:rPr>
                <w:rFonts w:ascii="Times New Roman" w:hAnsi="Times New Roman" w:cs="Times New Roman"/>
                <w:bCs/>
              </w:rPr>
            </w:pPr>
            <w:r>
              <w:rPr>
                <w:bCs/>
                <w:color w:val="000000"/>
              </w:rPr>
              <w:t>2</w:t>
            </w:r>
          </w:p>
        </w:tc>
        <w:tc>
          <w:tcPr>
            <w:tcW w:w="1795" w:type="dxa"/>
            <w:vAlign w:val="center"/>
          </w:tcPr>
          <w:p>
            <w:pPr>
              <w:contextualSpacing/>
              <w:jc w:val="center"/>
              <w:rPr>
                <w:rFonts w:ascii="Times New Roman" w:hAnsi="Times New Roman" w:cs="Times New Roman"/>
                <w:bCs/>
              </w:rPr>
            </w:pPr>
            <w:r>
              <w:rPr>
                <w:bCs/>
                <w:color w:val="000000"/>
              </w:rPr>
              <w:t>─</w:t>
            </w:r>
          </w:p>
        </w:tc>
        <w:tc>
          <w:tcPr>
            <w:tcW w:w="2496" w:type="dxa"/>
            <w:vAlign w:val="center"/>
          </w:tcPr>
          <w:p>
            <w:pPr>
              <w:contextualSpacing/>
              <w:jc w:val="center"/>
              <w:rPr>
                <w:rFonts w:ascii="Times New Roman" w:hAnsi="Times New Roman" w:cs="Times New Roman"/>
                <w:bCs/>
              </w:rPr>
            </w:pPr>
            <w:r>
              <w:rPr>
                <w:bCs/>
                <w:color w:val="000000"/>
              </w:rPr>
              <w:t>3</w:t>
            </w:r>
          </w:p>
        </w:tc>
      </w:tr>
      <w:tr>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051" w:type="dxa"/>
            <w:vAlign w:val="center"/>
          </w:tcPr>
          <w:p>
            <w:pPr>
              <w:contextualSpacing/>
              <w:jc w:val="center"/>
              <w:rPr>
                <w:rFonts w:ascii="Times New Roman" w:hAnsi="Times New Roman" w:cs="Times New Roman"/>
                <w:bCs/>
              </w:rPr>
            </w:pPr>
            <w:r>
              <w:rPr>
                <w:bCs/>
                <w:color w:val="000000"/>
              </w:rPr>
              <w:t>1</w:t>
            </w:r>
          </w:p>
        </w:tc>
        <w:tc>
          <w:tcPr>
            <w:tcW w:w="1795" w:type="dxa"/>
            <w:vAlign w:val="center"/>
          </w:tcPr>
          <w:p>
            <w:pPr>
              <w:contextualSpacing/>
              <w:jc w:val="center"/>
              <w:rPr>
                <w:rFonts w:ascii="Times New Roman" w:hAnsi="Times New Roman" w:cs="Times New Roman"/>
                <w:bCs/>
              </w:rPr>
            </w:pPr>
            <w:r>
              <w:rPr>
                <w:bCs/>
                <w:color w:val="000000"/>
              </w:rPr>
              <w:t>─</w:t>
            </w:r>
          </w:p>
        </w:tc>
        <w:tc>
          <w:tcPr>
            <w:tcW w:w="2496" w:type="dxa"/>
            <w:vAlign w:val="center"/>
          </w:tcPr>
          <w:p>
            <w:pPr>
              <w:contextualSpacing/>
              <w:jc w:val="center"/>
              <w:rPr>
                <w:rFonts w:ascii="Times New Roman" w:hAnsi="Times New Roman" w:cs="Times New Roman"/>
                <w:bCs/>
              </w:rPr>
            </w:pPr>
            <w:r>
              <w:rPr>
                <w:bCs/>
                <w:color w:val="000000"/>
              </w:rPr>
              <w:t>3</w:t>
            </w:r>
          </w:p>
        </w:tc>
      </w:tr>
      <w:tr>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051" w:type="dxa"/>
            <w:vAlign w:val="center"/>
          </w:tcPr>
          <w:p>
            <w:pPr>
              <w:contextualSpacing/>
              <w:jc w:val="center"/>
              <w:rPr>
                <w:rFonts w:ascii="Times New Roman" w:hAnsi="Times New Roman" w:cs="Times New Roman"/>
                <w:bCs/>
              </w:rPr>
            </w:pPr>
            <w:r>
              <w:rPr>
                <w:bCs/>
                <w:color w:val="000000"/>
              </w:rPr>
              <w:t>1</w:t>
            </w:r>
          </w:p>
        </w:tc>
        <w:tc>
          <w:tcPr>
            <w:tcW w:w="1795" w:type="dxa"/>
            <w:vAlign w:val="center"/>
          </w:tcPr>
          <w:p>
            <w:pPr>
              <w:contextualSpacing/>
              <w:jc w:val="center"/>
              <w:rPr>
                <w:rFonts w:ascii="Times New Roman" w:hAnsi="Times New Roman" w:cs="Times New Roman"/>
                <w:bCs/>
              </w:rPr>
            </w:pPr>
            <w:r>
              <w:rPr>
                <w:bCs/>
                <w:color w:val="000000"/>
              </w:rPr>
              <w:t>─</w:t>
            </w:r>
          </w:p>
        </w:tc>
        <w:tc>
          <w:tcPr>
            <w:tcW w:w="2496" w:type="dxa"/>
            <w:vAlign w:val="center"/>
          </w:tcPr>
          <w:p>
            <w:pPr>
              <w:contextualSpacing/>
              <w:jc w:val="center"/>
              <w:rPr>
                <w:rFonts w:ascii="Times New Roman" w:hAnsi="Times New Roman" w:cs="Times New Roman"/>
                <w:bCs/>
              </w:rPr>
            </w:pPr>
            <w:r>
              <w:rPr>
                <w:bCs/>
                <w:color w:val="000000"/>
              </w:rPr>
              <w:t>3</w:t>
            </w:r>
          </w:p>
        </w:tc>
      </w:tr>
      <w:tr>
        <w:trPr>
          <w:trHeight w:val="124"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051" w:type="dxa"/>
            <w:vAlign w:val="center"/>
          </w:tcPr>
          <w:p>
            <w:pPr>
              <w:contextualSpacing/>
              <w:jc w:val="center"/>
              <w:rPr>
                <w:rFonts w:ascii="Times New Roman" w:hAnsi="Times New Roman" w:cs="Times New Roman"/>
                <w:bCs/>
              </w:rPr>
            </w:pPr>
            <w:r>
              <w:rPr>
                <w:bCs/>
                <w:color w:val="000000"/>
              </w:rPr>
              <w:t>2</w:t>
            </w:r>
          </w:p>
        </w:tc>
        <w:tc>
          <w:tcPr>
            <w:tcW w:w="1795" w:type="dxa"/>
            <w:vAlign w:val="center"/>
          </w:tcPr>
          <w:p>
            <w:pPr>
              <w:contextualSpacing/>
              <w:jc w:val="center"/>
              <w:rPr>
                <w:rFonts w:ascii="Times New Roman" w:hAnsi="Times New Roman" w:cs="Times New Roman"/>
                <w:bCs/>
              </w:rPr>
            </w:pPr>
            <w:r>
              <w:rPr>
                <w:bCs/>
                <w:color w:val="000000"/>
              </w:rPr>
              <w:t>─</w:t>
            </w:r>
          </w:p>
        </w:tc>
        <w:tc>
          <w:tcPr>
            <w:tcW w:w="2496" w:type="dxa"/>
            <w:vAlign w:val="center"/>
          </w:tcPr>
          <w:p>
            <w:pPr>
              <w:contextualSpacing/>
              <w:jc w:val="center"/>
              <w:rPr>
                <w:rFonts w:ascii="Times New Roman" w:hAnsi="Times New Roman" w:cs="Times New Roman"/>
                <w:bCs/>
              </w:rPr>
            </w:pPr>
            <w:r>
              <w:rPr>
                <w:bCs/>
                <w:color w:val="000000"/>
              </w:rPr>
              <w:t>3</w:t>
            </w:r>
          </w:p>
        </w:tc>
      </w:tr>
    </w:tbl>
    <w:p>
      <w:pPr>
        <w:tabs>
          <w:tab w:val="left" w:pos="2192"/>
        </w:tabs>
        <w:contextualSpacing/>
        <w:jc w:val="both"/>
        <w:rPr>
          <w:rFonts w:ascii="Times New Roman" w:hAnsi="Times New Roman"/>
          <w:b/>
        </w:rPr>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pStyle w:val="37"/>
        <w:tabs>
          <w:tab w:val="left" w:pos="2192"/>
        </w:tabs>
        <w:ind w:left="0"/>
        <w:jc w:val="both"/>
        <w:rPr>
          <w:rFonts w:ascii="Times New Roman" w:hAnsi="Times New Roman"/>
          <w:b/>
          <w:color w:val="222222"/>
          <w:shd w:val="clear" w:color="auto" w:fill="FFFFFF"/>
        </w:rPr>
      </w:pPr>
    </w:p>
    <w:p>
      <w:pPr>
        <w:pBdr>
          <w:top w:val="single" w:color="auto" w:sz="4" w:space="1"/>
          <w:left w:val="single" w:color="auto" w:sz="4" w:space="0"/>
          <w:bottom w:val="single" w:color="auto" w:sz="4" w:space="0"/>
          <w:right w:val="single" w:color="auto" w:sz="4" w:space="0"/>
        </w:pBdr>
        <w:shd w:val="clear" w:color="auto" w:fill="FBD4B4"/>
        <w:ind w:right="-270"/>
        <w:contextualSpacing/>
        <w:rPr>
          <w:rFonts w:ascii="Times New Roman" w:hAnsi="Times New Roman" w:cs="Times New Roman"/>
          <w:b/>
        </w:rPr>
      </w:pPr>
      <w:r>
        <w:rPr>
          <w:rFonts w:ascii="Times New Roman" w:hAnsi="Times New Roman" w:cs="Times New Roman"/>
          <w:b/>
        </w:rPr>
        <w:t>Code: BTXCME2106</w:t>
      </w:r>
      <w:r>
        <w:rPr>
          <w:rFonts w:ascii="Times New Roman" w:hAnsi="Times New Roman" w:eastAsia="Times New Roman" w:cs="Times New Roman"/>
          <w:b/>
          <w:color w:val="000000"/>
        </w:rPr>
        <w:tab/>
      </w:r>
      <w:r>
        <w:rPr>
          <w:rFonts w:ascii="Times New Roman" w:hAnsi="Times New Roman" w:eastAsia="Times New Roman" w:cs="Times New Roman"/>
          <w:b/>
          <w:color w:val="000000"/>
        </w:rPr>
        <w:tab/>
      </w:r>
      <w:r>
        <w:rPr>
          <w:rFonts w:ascii="Times New Roman" w:hAnsi="Times New Roman" w:eastAsia="Times New Roman" w:cs="Times New Roman"/>
          <w:b/>
          <w:color w:val="000000"/>
        </w:rPr>
        <w:tab/>
      </w:r>
      <w:r>
        <w:rPr>
          <w:rFonts w:ascii="Times New Roman" w:hAnsi="Times New Roman" w:eastAsia="Times New Roman" w:cs="Times New Roman"/>
          <w:b/>
          <w:color w:val="000000"/>
        </w:rPr>
        <w:tab/>
      </w:r>
      <w:r>
        <w:rPr>
          <w:rFonts w:ascii="Times New Roman" w:hAnsi="Times New Roman" w:cs="Times New Roman"/>
          <w:b/>
          <w:bCs/>
          <w:lang w:val="en-IN"/>
        </w:rPr>
        <w:t xml:space="preserve">Engineering Graphics                             </w:t>
      </w:r>
      <w:r>
        <w:rPr>
          <w:rFonts w:ascii="Times New Roman" w:hAnsi="Times New Roman" w:cs="Times New Roman"/>
          <w:b/>
          <w:bCs/>
          <w:lang w:val="en-IN"/>
        </w:rPr>
        <w:tab/>
      </w:r>
      <w:r>
        <w:rPr>
          <w:rFonts w:ascii="Times New Roman" w:hAnsi="Times New Roman" w:cs="Times New Roman"/>
          <w:b/>
          <w:bCs/>
          <w:lang w:val="en-IN"/>
        </w:rPr>
        <w:t xml:space="preserve"> 1</w:t>
      </w:r>
      <w:r>
        <w:rPr>
          <w:rFonts w:ascii="Times New Roman" w:hAnsi="Times New Roman" w:cs="Times New Roman"/>
          <w:b/>
        </w:rPr>
        <w:t xml:space="preserve"> Credit [LTP: 1-0-2]</w:t>
      </w:r>
    </w:p>
    <w:p>
      <w:pPr>
        <w:tabs>
          <w:tab w:val="left" w:pos="2192"/>
        </w:tabs>
        <w:contextualSpacing/>
        <w:jc w:val="both"/>
        <w:rPr>
          <w:rFonts w:ascii="Times New Roman" w:hAnsi="Times New Roman" w:cs="Times New Roman"/>
          <w:b/>
          <w:bCs/>
        </w:rPr>
      </w:pPr>
    </w:p>
    <w:p>
      <w:pPr>
        <w:tabs>
          <w:tab w:val="left" w:pos="2192"/>
        </w:tabs>
        <w:spacing w:line="360" w:lineRule="auto"/>
        <w:contextualSpacing/>
        <w:jc w:val="both"/>
        <w:rPr>
          <w:rFonts w:ascii="Times New Roman" w:hAnsi="Times New Roman" w:cs="Times New Roman"/>
          <w:b/>
          <w:bCs/>
        </w:rPr>
      </w:pPr>
      <w:r>
        <w:rPr>
          <w:rFonts w:ascii="Times New Roman" w:hAnsi="Times New Roman" w:cs="Times New Roman"/>
          <w:b/>
          <w:bCs/>
        </w:rPr>
        <w:t>COURSE OUTCOME: -</w:t>
      </w:r>
    </w:p>
    <w:p>
      <w:pPr>
        <w:tabs>
          <w:tab w:val="left" w:pos="2192"/>
        </w:tabs>
        <w:spacing w:line="360" w:lineRule="auto"/>
        <w:contextualSpacing/>
        <w:jc w:val="both"/>
        <w:rPr>
          <w:rFonts w:ascii="Times New Roman" w:hAnsi="Times New Roman" w:cs="Times New Roman"/>
          <w:bCs/>
        </w:rPr>
      </w:pPr>
      <w:r>
        <w:rPr>
          <w:rFonts w:ascii="Times New Roman" w:hAnsi="Times New Roman" w:cs="Times New Roman"/>
          <w:bCs/>
        </w:rPr>
        <w:t xml:space="preserve">Students will be able to: </w:t>
      </w:r>
    </w:p>
    <w:p>
      <w:pPr>
        <w:numPr>
          <w:ilvl w:val="0"/>
          <w:numId w:val="7"/>
        </w:numPr>
        <w:tabs>
          <w:tab w:val="left" w:pos="180"/>
          <w:tab w:val="left" w:pos="540"/>
          <w:tab w:val="left" w:pos="900"/>
        </w:tabs>
        <w:spacing w:before="60" w:after="60"/>
        <w:jc w:val="both"/>
      </w:pPr>
      <w:r>
        <w:t>Apply the concept of scale and their applications</w:t>
      </w:r>
    </w:p>
    <w:p>
      <w:pPr>
        <w:numPr>
          <w:ilvl w:val="0"/>
          <w:numId w:val="7"/>
        </w:numPr>
        <w:tabs>
          <w:tab w:val="left" w:pos="180"/>
          <w:tab w:val="left" w:pos="540"/>
          <w:tab w:val="left" w:pos="900"/>
        </w:tabs>
        <w:spacing w:before="60" w:after="60"/>
        <w:jc w:val="both"/>
      </w:pPr>
      <w:r>
        <w:t>Analyze the different applications of conic section and engineering curves and also how to draw on sheet</w:t>
      </w:r>
    </w:p>
    <w:p>
      <w:pPr>
        <w:numPr>
          <w:ilvl w:val="0"/>
          <w:numId w:val="7"/>
        </w:numPr>
        <w:tabs>
          <w:tab w:val="left" w:pos="180"/>
          <w:tab w:val="left" w:pos="540"/>
          <w:tab w:val="left" w:pos="900"/>
        </w:tabs>
        <w:spacing w:before="60" w:after="60"/>
        <w:jc w:val="both"/>
      </w:pPr>
      <w:r>
        <w:t>Analyze the use of projection and also analyze the difference between first and third angle projection method</w:t>
      </w:r>
    </w:p>
    <w:p>
      <w:pPr>
        <w:numPr>
          <w:ilvl w:val="0"/>
          <w:numId w:val="7"/>
        </w:numPr>
        <w:tabs>
          <w:tab w:val="left" w:pos="180"/>
          <w:tab w:val="left" w:pos="540"/>
          <w:tab w:val="left" w:pos="900"/>
        </w:tabs>
        <w:spacing w:before="60" w:after="60"/>
        <w:jc w:val="both"/>
      </w:pPr>
      <w:r>
        <w:t>Apply the concepts of sectioning, true section and apparent section and create the sectional views of the engineering components.</w:t>
      </w:r>
    </w:p>
    <w:p>
      <w:pPr>
        <w:numPr>
          <w:ilvl w:val="0"/>
          <w:numId w:val="7"/>
        </w:numPr>
        <w:tabs>
          <w:tab w:val="left" w:pos="180"/>
          <w:tab w:val="left" w:pos="540"/>
          <w:tab w:val="left" w:pos="900"/>
        </w:tabs>
        <w:spacing w:before="60" w:after="60"/>
        <w:jc w:val="both"/>
      </w:pPr>
      <w:r>
        <w:t>analyze the development of surface and analyze the sheet metal requirement for fabricating a surface.</w:t>
      </w:r>
    </w:p>
    <w:p>
      <w:pPr>
        <w:tabs>
          <w:tab w:val="left" w:pos="2192"/>
        </w:tabs>
        <w:spacing w:line="276" w:lineRule="auto"/>
        <w:contextualSpacing/>
        <w:jc w:val="both"/>
        <w:rPr>
          <w:rFonts w:ascii="Times New Roman" w:hAnsi="Times New Roman" w:cs="Times New Roman"/>
        </w:rPr>
      </w:pPr>
    </w:p>
    <w:p>
      <w:pPr>
        <w:pStyle w:val="37"/>
        <w:numPr>
          <w:ilvl w:val="0"/>
          <w:numId w:val="37"/>
        </w:numPr>
        <w:tabs>
          <w:tab w:val="left" w:pos="2192"/>
        </w:tabs>
        <w:spacing w:line="276" w:lineRule="auto"/>
        <w:jc w:val="both"/>
        <w:rPr>
          <w:rFonts w:ascii="Times New Roman" w:hAnsi="Times New Roman"/>
          <w:b/>
        </w:rPr>
      </w:pPr>
      <w:r>
        <w:rPr>
          <w:rFonts w:ascii="Times New Roman" w:hAnsi="Times New Roman"/>
          <w:b/>
        </w:rPr>
        <w:t>List of Experiments</w:t>
      </w:r>
    </w:p>
    <w:tbl>
      <w:tblPr>
        <w:tblStyle w:val="12"/>
        <w:tblpPr w:leftFromText="180" w:rightFromText="180" w:vertAnchor="text" w:horzAnchor="margin" w:tblpY="46"/>
        <w:tblW w:w="10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9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5" w:hRule="atLeast"/>
        </w:trPr>
        <w:tc>
          <w:tcPr>
            <w:tcW w:w="648" w:type="dxa"/>
            <w:shd w:val="clear" w:color="auto" w:fill="auto"/>
          </w:tcPr>
          <w:p>
            <w:pPr>
              <w:pStyle w:val="37"/>
              <w:numPr>
                <w:ilvl w:val="0"/>
                <w:numId w:val="38"/>
              </w:numPr>
              <w:tabs>
                <w:tab w:val="left" w:pos="2192"/>
              </w:tabs>
              <w:spacing w:line="276" w:lineRule="auto"/>
              <w:jc w:val="both"/>
              <w:rPr>
                <w:rFonts w:ascii="Times New Roman" w:hAnsi="Times New Roman"/>
              </w:rPr>
            </w:pPr>
          </w:p>
        </w:tc>
        <w:tc>
          <w:tcPr>
            <w:tcW w:w="9810" w:type="dxa"/>
            <w:shd w:val="clear" w:color="auto" w:fill="auto"/>
          </w:tcPr>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Lines, Lettering and Dimension (Sketch Book)</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Scales: Representative Fraction, plain scales, diagonal scales, (In drawing sheet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trPr>
        <w:tc>
          <w:tcPr>
            <w:tcW w:w="648" w:type="dxa"/>
            <w:shd w:val="clear" w:color="auto" w:fill="auto"/>
          </w:tcPr>
          <w:p>
            <w:pPr>
              <w:pStyle w:val="37"/>
              <w:numPr>
                <w:ilvl w:val="0"/>
                <w:numId w:val="38"/>
              </w:numPr>
              <w:tabs>
                <w:tab w:val="left" w:pos="2192"/>
              </w:tabs>
              <w:spacing w:line="276" w:lineRule="auto"/>
              <w:jc w:val="both"/>
              <w:rPr>
                <w:rFonts w:ascii="Times New Roman" w:hAnsi="Times New Roman"/>
              </w:rPr>
            </w:pPr>
          </w:p>
        </w:tc>
        <w:tc>
          <w:tcPr>
            <w:tcW w:w="9810" w:type="dxa"/>
            <w:shd w:val="clear" w:color="auto" w:fill="auto"/>
          </w:tcPr>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Conic Sections: Construction of ellipse, parabola and hyperbola by different methods( in  drawing  sheet) Engineering Curves: Construction of Cycloid, Epicycloids, Hypo-cycloid( in  drawing  sheet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0" w:hRule="atLeast"/>
        </w:trPr>
        <w:tc>
          <w:tcPr>
            <w:tcW w:w="648" w:type="dxa"/>
            <w:shd w:val="clear" w:color="auto" w:fill="auto"/>
          </w:tcPr>
          <w:p>
            <w:pPr>
              <w:pStyle w:val="37"/>
              <w:numPr>
                <w:ilvl w:val="0"/>
                <w:numId w:val="38"/>
              </w:numPr>
              <w:tabs>
                <w:tab w:val="left" w:pos="2192"/>
              </w:tabs>
              <w:spacing w:line="276" w:lineRule="auto"/>
              <w:jc w:val="both"/>
              <w:rPr>
                <w:rFonts w:ascii="Times New Roman" w:hAnsi="Times New Roman"/>
              </w:rPr>
            </w:pPr>
          </w:p>
        </w:tc>
        <w:tc>
          <w:tcPr>
            <w:tcW w:w="9810" w:type="dxa"/>
            <w:shd w:val="clear" w:color="auto" w:fill="auto"/>
          </w:tcPr>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Type of Projection, Orthographic projection: first angle and third angle projection (in   drawing sheet)</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Projection of Points</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Projection of Straight lines</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Projection of planes: Different positions of plane lamina like: regular polygon, circle of three planes (four problems in drawing sheet)</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Projection of Solids: Projection of right and regular polyhedron, cone (four problem in drawing sheet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 w:hRule="atLeast"/>
        </w:trPr>
        <w:tc>
          <w:tcPr>
            <w:tcW w:w="648" w:type="dxa"/>
            <w:shd w:val="clear" w:color="auto" w:fill="auto"/>
          </w:tcPr>
          <w:p>
            <w:pPr>
              <w:pStyle w:val="37"/>
              <w:numPr>
                <w:ilvl w:val="0"/>
                <w:numId w:val="38"/>
              </w:numPr>
              <w:tabs>
                <w:tab w:val="left" w:pos="2192"/>
              </w:tabs>
              <w:spacing w:line="276" w:lineRule="auto"/>
              <w:jc w:val="both"/>
              <w:rPr>
                <w:rFonts w:ascii="Times New Roman" w:hAnsi="Times New Roman"/>
              </w:rPr>
            </w:pPr>
          </w:p>
        </w:tc>
        <w:tc>
          <w:tcPr>
            <w:tcW w:w="9810" w:type="dxa"/>
            <w:shd w:val="clear" w:color="auto" w:fill="auto"/>
          </w:tcPr>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t xml:space="preserve">Orthographic Projections (3 Problems </w:t>
            </w:r>
            <w:r>
              <w:rPr>
                <w:rFonts w:ascii="Times New Roman" w:hAnsi="Times New Roman"/>
                <w:lang w:val="en-IN"/>
              </w:rPr>
              <w:t xml:space="preserve"> in drawing sheet 4</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 w:hRule="atLeast"/>
        </w:trPr>
        <w:tc>
          <w:tcPr>
            <w:tcW w:w="648" w:type="dxa"/>
            <w:shd w:val="clear" w:color="auto" w:fill="auto"/>
          </w:tcPr>
          <w:p>
            <w:pPr>
              <w:pStyle w:val="37"/>
              <w:numPr>
                <w:ilvl w:val="0"/>
                <w:numId w:val="38"/>
              </w:numPr>
              <w:tabs>
                <w:tab w:val="left" w:pos="2192"/>
              </w:tabs>
              <w:spacing w:line="276" w:lineRule="auto"/>
              <w:jc w:val="both"/>
              <w:rPr>
                <w:rFonts w:ascii="Times New Roman" w:hAnsi="Times New Roman"/>
              </w:rPr>
            </w:pPr>
          </w:p>
        </w:tc>
        <w:tc>
          <w:tcPr>
            <w:tcW w:w="9810" w:type="dxa"/>
            <w:shd w:val="clear" w:color="auto" w:fill="auto"/>
          </w:tcPr>
          <w:p>
            <w:pPr>
              <w:pStyle w:val="53"/>
              <w:contextualSpacing/>
              <w:rPr>
                <w:sz w:val="20"/>
                <w:szCs w:val="20"/>
              </w:rPr>
            </w:pPr>
            <w:r>
              <w:rPr>
                <w:sz w:val="20"/>
                <w:szCs w:val="20"/>
              </w:rPr>
              <w:t>Sectio</w:t>
            </w:r>
            <w:r>
              <w:rPr>
                <w:rFonts w:eastAsia="Calibri"/>
                <w:color w:val="auto"/>
                <w:sz w:val="20"/>
                <w:szCs w:val="20"/>
                <w:lang w:val="en-IN"/>
              </w:rPr>
              <w:t>nal Views (2 Problems) and  Riveted joints, lap joints, butt joints, chain riveting (drawing sheet 5)</w:t>
            </w:r>
          </w:p>
        </w:tc>
      </w:tr>
    </w:tbl>
    <w:p>
      <w:pPr>
        <w:pStyle w:val="37"/>
        <w:tabs>
          <w:tab w:val="left" w:pos="2192"/>
        </w:tabs>
        <w:spacing w:line="360" w:lineRule="auto"/>
        <w:ind w:left="0"/>
        <w:jc w:val="both"/>
        <w:rPr>
          <w:rFonts w:ascii="Times New Roman" w:hAnsi="Times New Roman"/>
          <w:b/>
        </w:rPr>
      </w:pPr>
    </w:p>
    <w:p>
      <w:pPr>
        <w:pStyle w:val="37"/>
        <w:tabs>
          <w:tab w:val="left" w:pos="2192"/>
        </w:tabs>
        <w:spacing w:line="360" w:lineRule="auto"/>
        <w:ind w:left="360"/>
        <w:jc w:val="both"/>
        <w:rPr>
          <w:rFonts w:ascii="Times New Roman" w:hAnsi="Times New Roman"/>
          <w:b/>
          <w:bCs/>
        </w:rPr>
      </w:pPr>
    </w:p>
    <w:p>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26"/>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594"/>
        <w:gridCol w:w="594"/>
        <w:gridCol w:w="594"/>
        <w:gridCol w:w="594"/>
        <w:gridCol w:w="594"/>
        <w:gridCol w:w="594"/>
        <w:gridCol w:w="594"/>
        <w:gridCol w:w="594"/>
        <w:gridCol w:w="594"/>
        <w:gridCol w:w="694"/>
        <w:gridCol w:w="694"/>
        <w:gridCol w:w="694"/>
      </w:tblGrid>
      <w:tr>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PO12</w:t>
            </w:r>
          </w:p>
        </w:tc>
      </w:tr>
      <w:tr>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r>
      <w:tr>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r>
      <w:tr>
        <w:trPr>
          <w:trHeight w:val="577"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r>
      <w:tr>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r>
      <w:tr>
        <w:trPr>
          <w:trHeight w:val="532"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r>
    </w:tbl>
    <w:p>
      <w:pPr>
        <w:adjustRightInd w:val="0"/>
        <w:contextualSpacing/>
        <w:rPr>
          <w:rFonts w:ascii="Times New Roman" w:hAnsi="Times New Roman" w:cs="Times New Roman"/>
          <w:b/>
          <w:bCs/>
          <w:color w:val="000000"/>
        </w:rPr>
      </w:pPr>
    </w:p>
    <w:p>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26"/>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2051"/>
        <w:gridCol w:w="1795"/>
        <w:gridCol w:w="2496"/>
      </w:tblGrid>
      <w:tr>
        <w:trPr>
          <w:trHeight w:val="120" w:hRule="atLeast"/>
        </w:trPr>
        <w:tc>
          <w:tcPr>
            <w:tcW w:w="2376" w:type="dxa"/>
            <w:vAlign w:val="bottom"/>
          </w:tcPr>
          <w:p>
            <w:pPr>
              <w:adjustRightInd w:val="0"/>
              <w:contextualSpacing/>
              <w:rPr>
                <w:rFonts w:ascii="Times New Roman" w:hAnsi="Times New Roman" w:cs="Times New Roman"/>
                <w:b/>
                <w:bCs/>
              </w:rPr>
            </w:pPr>
            <w:r>
              <w:rPr>
                <w:rFonts w:ascii="Times New Roman" w:hAnsi="Times New Roman" w:cs="Times New Roman"/>
              </w:rPr>
              <w:t> </w:t>
            </w:r>
          </w:p>
        </w:tc>
        <w:tc>
          <w:tcPr>
            <w:tcW w:w="2051"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795"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96"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PSO3</w:t>
            </w:r>
          </w:p>
        </w:tc>
      </w:tr>
      <w:tr>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051" w:type="dxa"/>
            <w:vAlign w:val="center"/>
          </w:tcPr>
          <w:p>
            <w:pPr>
              <w:contextualSpacing/>
              <w:jc w:val="center"/>
              <w:rPr>
                <w:rFonts w:ascii="Times New Roman" w:hAnsi="Times New Roman" w:cs="Times New Roman"/>
                <w:bCs/>
              </w:rPr>
            </w:pPr>
            <w:r>
              <w:rPr>
                <w:bCs/>
                <w:color w:val="000000"/>
              </w:rPr>
              <w:t>1</w:t>
            </w:r>
          </w:p>
        </w:tc>
        <w:tc>
          <w:tcPr>
            <w:tcW w:w="1795" w:type="dxa"/>
            <w:vAlign w:val="center"/>
          </w:tcPr>
          <w:p>
            <w:pPr>
              <w:contextualSpacing/>
              <w:jc w:val="center"/>
              <w:rPr>
                <w:rFonts w:ascii="Times New Roman" w:hAnsi="Times New Roman" w:cs="Times New Roman"/>
                <w:bCs/>
              </w:rPr>
            </w:pPr>
            <w:r>
              <w:rPr>
                <w:bCs/>
                <w:color w:val="000000"/>
              </w:rPr>
              <w:t>─</w:t>
            </w:r>
          </w:p>
        </w:tc>
        <w:tc>
          <w:tcPr>
            <w:tcW w:w="2496" w:type="dxa"/>
            <w:vAlign w:val="center"/>
          </w:tcPr>
          <w:p>
            <w:pPr>
              <w:contextualSpacing/>
              <w:jc w:val="center"/>
              <w:rPr>
                <w:rFonts w:ascii="Times New Roman" w:hAnsi="Times New Roman" w:cs="Times New Roman"/>
                <w:bCs/>
              </w:rPr>
            </w:pPr>
            <w:r>
              <w:rPr>
                <w:bCs/>
                <w:color w:val="000000"/>
              </w:rPr>
              <w:t>3</w:t>
            </w:r>
          </w:p>
        </w:tc>
      </w:tr>
      <w:tr>
        <w:trPr>
          <w:trHeight w:val="14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051" w:type="dxa"/>
            <w:vAlign w:val="center"/>
          </w:tcPr>
          <w:p>
            <w:pPr>
              <w:contextualSpacing/>
              <w:jc w:val="center"/>
              <w:rPr>
                <w:rFonts w:ascii="Times New Roman" w:hAnsi="Times New Roman" w:cs="Times New Roman"/>
                <w:bCs/>
              </w:rPr>
            </w:pPr>
            <w:r>
              <w:rPr>
                <w:bCs/>
                <w:color w:val="000000"/>
              </w:rPr>
              <w:t>2</w:t>
            </w:r>
          </w:p>
        </w:tc>
        <w:tc>
          <w:tcPr>
            <w:tcW w:w="1795" w:type="dxa"/>
            <w:vAlign w:val="center"/>
          </w:tcPr>
          <w:p>
            <w:pPr>
              <w:contextualSpacing/>
              <w:jc w:val="center"/>
              <w:rPr>
                <w:rFonts w:ascii="Times New Roman" w:hAnsi="Times New Roman" w:cs="Times New Roman"/>
                <w:bCs/>
              </w:rPr>
            </w:pPr>
            <w:r>
              <w:rPr>
                <w:bCs/>
                <w:color w:val="000000"/>
              </w:rPr>
              <w:t>─</w:t>
            </w:r>
          </w:p>
        </w:tc>
        <w:tc>
          <w:tcPr>
            <w:tcW w:w="2496" w:type="dxa"/>
            <w:vAlign w:val="center"/>
          </w:tcPr>
          <w:p>
            <w:pPr>
              <w:contextualSpacing/>
              <w:jc w:val="center"/>
              <w:rPr>
                <w:rFonts w:ascii="Times New Roman" w:hAnsi="Times New Roman" w:cs="Times New Roman"/>
                <w:bCs/>
              </w:rPr>
            </w:pPr>
            <w:r>
              <w:rPr>
                <w:bCs/>
                <w:color w:val="000000"/>
              </w:rPr>
              <w:t>3</w:t>
            </w:r>
          </w:p>
        </w:tc>
      </w:tr>
      <w:tr>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051" w:type="dxa"/>
            <w:vAlign w:val="center"/>
          </w:tcPr>
          <w:p>
            <w:pPr>
              <w:contextualSpacing/>
              <w:jc w:val="center"/>
              <w:rPr>
                <w:rFonts w:ascii="Times New Roman" w:hAnsi="Times New Roman" w:cs="Times New Roman"/>
                <w:bCs/>
              </w:rPr>
            </w:pPr>
            <w:r>
              <w:rPr>
                <w:bCs/>
                <w:color w:val="000000"/>
              </w:rPr>
              <w:t>1</w:t>
            </w:r>
          </w:p>
        </w:tc>
        <w:tc>
          <w:tcPr>
            <w:tcW w:w="1795" w:type="dxa"/>
            <w:vAlign w:val="center"/>
          </w:tcPr>
          <w:p>
            <w:pPr>
              <w:contextualSpacing/>
              <w:jc w:val="center"/>
              <w:rPr>
                <w:rFonts w:ascii="Times New Roman" w:hAnsi="Times New Roman" w:cs="Times New Roman"/>
                <w:bCs/>
              </w:rPr>
            </w:pPr>
            <w:r>
              <w:rPr>
                <w:bCs/>
                <w:color w:val="000000"/>
              </w:rPr>
              <w:t>─</w:t>
            </w:r>
          </w:p>
        </w:tc>
        <w:tc>
          <w:tcPr>
            <w:tcW w:w="2496" w:type="dxa"/>
            <w:vAlign w:val="center"/>
          </w:tcPr>
          <w:p>
            <w:pPr>
              <w:contextualSpacing/>
              <w:jc w:val="center"/>
              <w:rPr>
                <w:rFonts w:ascii="Times New Roman" w:hAnsi="Times New Roman" w:cs="Times New Roman"/>
                <w:bCs/>
              </w:rPr>
            </w:pPr>
            <w:r>
              <w:rPr>
                <w:bCs/>
                <w:color w:val="000000"/>
              </w:rPr>
              <w:t>3</w:t>
            </w:r>
          </w:p>
        </w:tc>
      </w:tr>
      <w:tr>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051" w:type="dxa"/>
            <w:vAlign w:val="center"/>
          </w:tcPr>
          <w:p>
            <w:pPr>
              <w:contextualSpacing/>
              <w:jc w:val="center"/>
              <w:rPr>
                <w:rFonts w:ascii="Times New Roman" w:hAnsi="Times New Roman" w:cs="Times New Roman"/>
                <w:bCs/>
              </w:rPr>
            </w:pPr>
            <w:r>
              <w:rPr>
                <w:bCs/>
                <w:color w:val="000000"/>
              </w:rPr>
              <w:t>1</w:t>
            </w:r>
          </w:p>
        </w:tc>
        <w:tc>
          <w:tcPr>
            <w:tcW w:w="1795" w:type="dxa"/>
            <w:vAlign w:val="center"/>
          </w:tcPr>
          <w:p>
            <w:pPr>
              <w:contextualSpacing/>
              <w:jc w:val="center"/>
              <w:rPr>
                <w:rFonts w:ascii="Times New Roman" w:hAnsi="Times New Roman" w:cs="Times New Roman"/>
                <w:bCs/>
              </w:rPr>
            </w:pPr>
            <w:r>
              <w:rPr>
                <w:bCs/>
                <w:color w:val="000000"/>
              </w:rPr>
              <w:t>─</w:t>
            </w:r>
          </w:p>
        </w:tc>
        <w:tc>
          <w:tcPr>
            <w:tcW w:w="2496" w:type="dxa"/>
            <w:vAlign w:val="center"/>
          </w:tcPr>
          <w:p>
            <w:pPr>
              <w:contextualSpacing/>
              <w:jc w:val="center"/>
              <w:rPr>
                <w:rFonts w:ascii="Times New Roman" w:hAnsi="Times New Roman" w:cs="Times New Roman"/>
                <w:bCs/>
              </w:rPr>
            </w:pPr>
            <w:r>
              <w:rPr>
                <w:bCs/>
                <w:color w:val="000000"/>
              </w:rPr>
              <w:t>3</w:t>
            </w:r>
          </w:p>
        </w:tc>
      </w:tr>
      <w:tr>
        <w:trPr>
          <w:trHeight w:val="124"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051" w:type="dxa"/>
            <w:vAlign w:val="center"/>
          </w:tcPr>
          <w:p>
            <w:pPr>
              <w:contextualSpacing/>
              <w:jc w:val="center"/>
              <w:rPr>
                <w:rFonts w:ascii="Times New Roman" w:hAnsi="Times New Roman" w:cs="Times New Roman"/>
                <w:bCs/>
              </w:rPr>
            </w:pPr>
            <w:r>
              <w:rPr>
                <w:bCs/>
                <w:color w:val="000000"/>
              </w:rPr>
              <w:t>2</w:t>
            </w:r>
          </w:p>
        </w:tc>
        <w:tc>
          <w:tcPr>
            <w:tcW w:w="1795" w:type="dxa"/>
            <w:vAlign w:val="center"/>
          </w:tcPr>
          <w:p>
            <w:pPr>
              <w:contextualSpacing/>
              <w:jc w:val="center"/>
              <w:rPr>
                <w:rFonts w:ascii="Times New Roman" w:hAnsi="Times New Roman" w:cs="Times New Roman"/>
                <w:bCs/>
              </w:rPr>
            </w:pPr>
            <w:r>
              <w:rPr>
                <w:bCs/>
                <w:color w:val="000000"/>
              </w:rPr>
              <w:t>─</w:t>
            </w:r>
          </w:p>
        </w:tc>
        <w:tc>
          <w:tcPr>
            <w:tcW w:w="2496" w:type="dxa"/>
            <w:vAlign w:val="center"/>
          </w:tcPr>
          <w:p>
            <w:pPr>
              <w:contextualSpacing/>
              <w:jc w:val="center"/>
              <w:rPr>
                <w:rFonts w:ascii="Times New Roman" w:hAnsi="Times New Roman" w:cs="Times New Roman"/>
                <w:bCs/>
              </w:rPr>
            </w:pPr>
            <w:r>
              <w:rPr>
                <w:bCs/>
                <w:color w:val="000000"/>
              </w:rPr>
              <w:t>3</w:t>
            </w:r>
          </w:p>
        </w:tc>
      </w:tr>
    </w:tbl>
    <w:p>
      <w:pPr>
        <w:widowControl w:val="0"/>
        <w:contextualSpacing/>
        <w:rPr>
          <w:rFonts w:ascii="Arial" w:hAnsi="Arial" w:eastAsia="Arial"/>
          <w:color w:val="000000"/>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 xml:space="preserve">Code: BTXCEE1207               </w:t>
      </w:r>
      <w:r>
        <w:rPr>
          <w:rFonts w:eastAsia="Times New Roman"/>
          <w:b/>
        </w:rPr>
        <w:tab/>
      </w:r>
      <w:r>
        <w:rPr>
          <w:rFonts w:eastAsia="Times New Roman"/>
          <w:b/>
        </w:rPr>
        <w:tab/>
      </w:r>
      <w:r>
        <w:rPr>
          <w:rFonts w:eastAsia="Times New Roman"/>
          <w:b/>
        </w:rPr>
        <w:tab/>
      </w:r>
      <w:r>
        <w:rPr>
          <w:rFonts w:eastAsia="Times New Roman"/>
          <w:b/>
        </w:rPr>
        <w:t xml:space="preserve">Exploratory  Project                            </w:t>
      </w:r>
      <w:r>
        <w:rPr>
          <w:rFonts w:eastAsia="Times New Roman"/>
          <w:b/>
        </w:rPr>
        <w:tab/>
      </w:r>
      <w:r>
        <w:rPr>
          <w:rFonts w:eastAsia="Times New Roman"/>
          <w:b/>
        </w:rPr>
        <w:tab/>
      </w:r>
      <w:r>
        <w:rPr>
          <w:rFonts w:eastAsia="Times New Roman"/>
          <w:b/>
        </w:rPr>
        <w:t xml:space="preserve"> 1 Credits [LTP: 0-0-1]</w:t>
      </w:r>
    </w:p>
    <w:p>
      <w:pPr>
        <w:widowControl w:val="0"/>
        <w:contextualSpacing/>
        <w:rPr>
          <w:rFonts w:ascii="Arial" w:hAnsi="Arial" w:eastAsia="Arial"/>
          <w:color w:val="000000"/>
        </w:rPr>
      </w:pPr>
    </w:p>
    <w:p>
      <w:pPr>
        <w:pStyle w:val="14"/>
        <w:spacing w:after="0" w:line="240" w:lineRule="auto"/>
        <w:contextualSpacing/>
        <w:rPr>
          <w:rFonts w:ascii="Times New Roman" w:hAnsi="Times New Roman" w:cs="Times New Roman"/>
          <w:w w:val="110"/>
          <w:szCs w:val="22"/>
        </w:rPr>
      </w:pPr>
      <w:r>
        <w:rPr>
          <w:rFonts w:ascii="Times New Roman" w:hAnsi="Times New Roman" w:cs="Times New Roman"/>
          <w:b/>
          <w:spacing w:val="-6"/>
          <w:w w:val="110"/>
          <w:szCs w:val="22"/>
        </w:rPr>
        <w:t>LAB OUTCOMES</w:t>
      </w:r>
      <w:r>
        <w:rPr>
          <w:rFonts w:ascii="Times New Roman" w:hAnsi="Times New Roman" w:cs="Times New Roman"/>
          <w:w w:val="110"/>
          <w:szCs w:val="22"/>
        </w:rPr>
        <w:t>: After Successful completion of the lab students will be able to-</w:t>
      </w:r>
    </w:p>
    <w:p>
      <w:pPr>
        <w:pStyle w:val="14"/>
        <w:spacing w:after="0" w:line="240" w:lineRule="auto"/>
        <w:contextualSpacing/>
        <w:rPr>
          <w:rFonts w:ascii="Times New Roman" w:hAnsi="Times New Roman" w:cs="Times New Roman"/>
          <w:w w:val="110"/>
          <w:szCs w:val="22"/>
        </w:rPr>
      </w:pPr>
    </w:p>
    <w:tbl>
      <w:tblPr>
        <w:tblStyle w:val="12"/>
        <w:tblW w:w="10080" w:type="dxa"/>
        <w:tblInd w:w="4" w:type="dxa"/>
        <w:tblLayout w:type="fixed"/>
        <w:tblCellMar>
          <w:top w:w="0" w:type="dxa"/>
          <w:left w:w="0" w:type="dxa"/>
          <w:bottom w:w="0" w:type="dxa"/>
          <w:right w:w="0" w:type="dxa"/>
        </w:tblCellMar>
      </w:tblPr>
      <w:tblGrid>
        <w:gridCol w:w="962"/>
        <w:gridCol w:w="9118"/>
      </w:tblGrid>
      <w:tr>
        <w:trPr>
          <w:trHeight w:val="302" w:hRule="exact"/>
        </w:trPr>
        <w:tc>
          <w:tcPr>
            <w:tcW w:w="962" w:type="dxa"/>
          </w:tcPr>
          <w:p>
            <w:pPr>
              <w:pStyle w:val="42"/>
              <w:contextualSpacing/>
              <w:rPr>
                <w:b/>
                <w:sz w:val="20"/>
              </w:rPr>
            </w:pPr>
            <w:r>
              <w:rPr>
                <w:b/>
                <w:sz w:val="20"/>
              </w:rPr>
              <w:t>LO1</w:t>
            </w:r>
          </w:p>
        </w:tc>
        <w:tc>
          <w:tcPr>
            <w:tcW w:w="9118" w:type="dxa"/>
          </w:tcPr>
          <w:p>
            <w:pPr>
              <w:pStyle w:val="42"/>
              <w:contextualSpacing/>
              <w:rPr>
                <w:rFonts w:eastAsia="Calibri"/>
                <w:sz w:val="20"/>
              </w:rPr>
            </w:pPr>
            <w:r>
              <w:rPr>
                <w:sz w:val="20"/>
              </w:rPr>
              <w:t>Predict a problem of current relevance to society</w:t>
            </w:r>
          </w:p>
        </w:tc>
      </w:tr>
      <w:tr>
        <w:trPr>
          <w:trHeight w:val="277" w:hRule="exact"/>
        </w:trPr>
        <w:tc>
          <w:tcPr>
            <w:tcW w:w="962" w:type="dxa"/>
          </w:tcPr>
          <w:p>
            <w:pPr>
              <w:pStyle w:val="42"/>
              <w:contextualSpacing/>
              <w:rPr>
                <w:b/>
                <w:sz w:val="20"/>
              </w:rPr>
            </w:pPr>
            <w:r>
              <w:rPr>
                <w:b/>
                <w:sz w:val="20"/>
              </w:rPr>
              <w:t>LO2</w:t>
            </w:r>
          </w:p>
        </w:tc>
        <w:tc>
          <w:tcPr>
            <w:tcW w:w="9118" w:type="dxa"/>
          </w:tcPr>
          <w:p>
            <w:pPr>
              <w:pStyle w:val="42"/>
              <w:contextualSpacing/>
              <w:rPr>
                <w:rFonts w:eastAsia="Calibri"/>
                <w:sz w:val="20"/>
              </w:rPr>
            </w:pPr>
            <w:r>
              <w:rPr>
                <w:sz w:val="20"/>
              </w:rPr>
              <w:t>Formulate the problem  and identify suitable modelling paradigm</w:t>
            </w:r>
          </w:p>
        </w:tc>
      </w:tr>
      <w:tr>
        <w:trPr>
          <w:trHeight w:val="282" w:hRule="exact"/>
        </w:trPr>
        <w:tc>
          <w:tcPr>
            <w:tcW w:w="962" w:type="dxa"/>
          </w:tcPr>
          <w:p>
            <w:pPr>
              <w:pStyle w:val="42"/>
              <w:contextualSpacing/>
              <w:rPr>
                <w:b/>
                <w:sz w:val="20"/>
              </w:rPr>
            </w:pPr>
            <w:r>
              <w:rPr>
                <w:b/>
                <w:sz w:val="20"/>
              </w:rPr>
              <w:t>LO3</w:t>
            </w:r>
          </w:p>
        </w:tc>
        <w:tc>
          <w:tcPr>
            <w:tcW w:w="9118" w:type="dxa"/>
          </w:tcPr>
          <w:p>
            <w:pPr>
              <w:pStyle w:val="42"/>
              <w:contextualSpacing/>
              <w:rPr>
                <w:rFonts w:eastAsia="Calibri"/>
                <w:sz w:val="20"/>
              </w:rPr>
            </w:pPr>
            <w:r>
              <w:rPr>
                <w:sz w:val="20"/>
              </w:rPr>
              <w:t>Categorize the problem and identify the solution  methodology</w:t>
            </w:r>
          </w:p>
        </w:tc>
      </w:tr>
      <w:tr>
        <w:trPr>
          <w:trHeight w:val="271" w:hRule="exact"/>
        </w:trPr>
        <w:tc>
          <w:tcPr>
            <w:tcW w:w="962" w:type="dxa"/>
          </w:tcPr>
          <w:p>
            <w:pPr>
              <w:pStyle w:val="42"/>
              <w:contextualSpacing/>
              <w:rPr>
                <w:b/>
                <w:sz w:val="20"/>
              </w:rPr>
            </w:pPr>
            <w:r>
              <w:rPr>
                <w:b/>
                <w:sz w:val="20"/>
              </w:rPr>
              <w:t>LO4</w:t>
            </w:r>
          </w:p>
        </w:tc>
        <w:tc>
          <w:tcPr>
            <w:tcW w:w="9118" w:type="dxa"/>
          </w:tcPr>
          <w:p>
            <w:pPr>
              <w:pStyle w:val="42"/>
              <w:contextualSpacing/>
              <w:rPr>
                <w:rFonts w:eastAsia="Calibri"/>
                <w:sz w:val="20"/>
              </w:rPr>
            </w:pPr>
            <w:r>
              <w:rPr>
                <w:sz w:val="20"/>
              </w:rPr>
              <w:t>Simulate and design systems using various modern  tools</w:t>
            </w:r>
          </w:p>
        </w:tc>
      </w:tr>
      <w:tr>
        <w:trPr>
          <w:trHeight w:val="432" w:hRule="exact"/>
        </w:trPr>
        <w:tc>
          <w:tcPr>
            <w:tcW w:w="962" w:type="dxa"/>
          </w:tcPr>
          <w:p>
            <w:pPr>
              <w:pStyle w:val="42"/>
              <w:contextualSpacing/>
              <w:rPr>
                <w:b/>
                <w:sz w:val="20"/>
              </w:rPr>
            </w:pPr>
            <w:r>
              <w:rPr>
                <w:b/>
                <w:sz w:val="20"/>
              </w:rPr>
              <w:t>LO5</w:t>
            </w:r>
          </w:p>
        </w:tc>
        <w:tc>
          <w:tcPr>
            <w:tcW w:w="9118" w:type="dxa"/>
          </w:tcPr>
          <w:p>
            <w:pPr>
              <w:pStyle w:val="42"/>
              <w:contextualSpacing/>
              <w:rPr>
                <w:rFonts w:eastAsia="Calibri"/>
                <w:sz w:val="20"/>
              </w:rPr>
            </w:pPr>
            <w:r>
              <w:rPr>
                <w:sz w:val="20"/>
              </w:rPr>
              <w:t>Validate the results and prepare a project report</w:t>
            </w:r>
          </w:p>
        </w:tc>
      </w:tr>
    </w:tbl>
    <w:p>
      <w:pPr>
        <w:contextualSpacing/>
        <w:rPr>
          <w:rFonts w:ascii="Times New Roman" w:hAnsi="Times New Roman" w:cs="Times New Roman"/>
          <w:b/>
          <w:w w:val="110"/>
          <w:lang w:bidi="mr-IN"/>
        </w:rPr>
      </w:pPr>
    </w:p>
    <w:p>
      <w:pPr>
        <w:contextualSpacing/>
        <w:rPr>
          <w:rFonts w:ascii="Times New Roman" w:hAnsi="Times New Roman" w:cs="Times New Roman"/>
          <w:b/>
          <w:w w:val="110"/>
          <w:lang w:bidi="mr-IN"/>
        </w:rPr>
      </w:pPr>
      <w:r>
        <w:rPr>
          <w:rFonts w:ascii="Times New Roman" w:hAnsi="Times New Roman" w:cs="Times New Roman"/>
          <w:b/>
          <w:w w:val="110"/>
          <w:lang w:bidi="mr-IN"/>
        </w:rPr>
        <w:t>GUIDELINES:</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The Project group must complete project in all respect (assembly, testing, fabrication, tabulation, test result etc.)</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The group should maintain a log book of activities. It should have entries related to the worked one, problems faced, solution evolved etc., duly signed by guide.</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The guides should regularly monitor the progress of the project work.</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The project work along with project report should be submitted as part of term work in first term on or before the last day of the second term.</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Project report must be submitted in the prescribed format only. No variation in the format will be accepted.</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Assessment of the project forward of marks shall be done by the guide and a departmental committee.</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The guide should be internal examiner for oral examination.</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The external examiner should be from the related area of the concerned project. He should have experience at degree level / industry.</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The evaluation at final oral examination should be done jointly by the internal and external examiner.</w:t>
      </w:r>
    </w:p>
    <w:p>
      <w:pPr>
        <w:autoSpaceDE w:val="0"/>
        <w:autoSpaceDN w:val="0"/>
        <w:adjustRightInd w:val="0"/>
        <w:contextualSpacing/>
        <w:jc w:val="both"/>
        <w:rPr>
          <w:rFonts w:ascii="Times New Roman" w:hAnsi="Times New Roman" w:cs="Times New Roman"/>
          <w:b/>
          <w:iCs/>
          <w:szCs w:val="24"/>
        </w:rPr>
      </w:pPr>
    </w:p>
    <w:p>
      <w:pPr>
        <w:autoSpaceDE w:val="0"/>
        <w:autoSpaceDN w:val="0"/>
        <w:adjustRightInd w:val="0"/>
        <w:contextualSpacing/>
        <w:jc w:val="both"/>
        <w:rPr>
          <w:rFonts w:ascii="Times New Roman" w:hAnsi="Times New Roman" w:cs="Times New Roman"/>
          <w:b/>
          <w:iCs/>
          <w:szCs w:val="24"/>
        </w:rPr>
      </w:pPr>
      <w:r>
        <w:rPr>
          <w:rFonts w:ascii="Times New Roman" w:hAnsi="Times New Roman" w:cs="Times New Roman"/>
          <w:b/>
          <w:iCs/>
          <w:szCs w:val="24"/>
        </w:rPr>
        <w:t xml:space="preserve">Phases: </w:t>
      </w:r>
    </w:p>
    <w:p>
      <w:pPr>
        <w:contextualSpacing/>
        <w:jc w:val="both"/>
        <w:rPr>
          <w:rFonts w:ascii="Times New Roman" w:hAnsi="Times New Roman" w:cs="Times New Roman"/>
          <w:szCs w:val="24"/>
        </w:rPr>
      </w:pPr>
      <w:r>
        <w:rPr>
          <w:rFonts w:ascii="Times New Roman" w:hAnsi="Times New Roman" w:cs="Times New Roman"/>
          <w:szCs w:val="24"/>
        </w:rPr>
        <w:t xml:space="preserve">Project work is divided into the following phases: </w:t>
      </w:r>
    </w:p>
    <w:p>
      <w:pPr>
        <w:contextualSpacing/>
        <w:jc w:val="both"/>
        <w:rPr>
          <w:rFonts w:ascii="Times New Roman" w:hAnsi="Times New Roman" w:cs="Times New Roman"/>
          <w:szCs w:val="24"/>
        </w:rPr>
      </w:pPr>
      <w:r>
        <w:rPr>
          <w:rFonts w:ascii="Times New Roman" w:hAnsi="Times New Roman" w:cs="Times New Roman"/>
          <w:b/>
          <w:szCs w:val="24"/>
        </w:rPr>
        <w:t>Phase I</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Allocation of groups(Max. 4 Members &amp; Min. 2 Members) &amp; guide</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Black board presentation on topics as per the choice &amp; feasibility</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Submission of abstract &amp; synopsis of the project</w:t>
      </w:r>
    </w:p>
    <w:p>
      <w:pPr>
        <w:contextualSpacing/>
        <w:rPr>
          <w:rFonts w:ascii="Times New Roman" w:hAnsi="Times New Roman" w:cs="Times New Roman"/>
          <w:b/>
          <w:szCs w:val="24"/>
        </w:rPr>
      </w:pPr>
      <w:r>
        <w:rPr>
          <w:rFonts w:ascii="Times New Roman" w:hAnsi="Times New Roman" w:cs="Times New Roman"/>
          <w:b/>
          <w:szCs w:val="24"/>
        </w:rPr>
        <w:t>Phase II</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 xml:space="preserve">Procurement of the components </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2D/3D figure or model</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Paper work like any circuit diagram and tentative cost</w:t>
      </w:r>
    </w:p>
    <w:p>
      <w:pPr>
        <w:contextualSpacing/>
        <w:rPr>
          <w:rFonts w:ascii="Times New Roman" w:hAnsi="Times New Roman" w:cs="Times New Roman"/>
          <w:b/>
          <w:szCs w:val="24"/>
        </w:rPr>
      </w:pPr>
      <w:r>
        <w:rPr>
          <w:rFonts w:ascii="Times New Roman" w:hAnsi="Times New Roman" w:cs="Times New Roman"/>
          <w:b/>
          <w:szCs w:val="24"/>
        </w:rPr>
        <w:t>Phase III</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Working Model of the project</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Mounting  the components</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Final hardware evaluation/presentation</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Submission of the final hardware to the coordinator.</w:t>
      </w:r>
    </w:p>
    <w:p>
      <w:pPr>
        <w:contextualSpacing/>
        <w:rPr>
          <w:rFonts w:ascii="Times New Roman" w:hAnsi="Times New Roman" w:cs="Times New Roman"/>
          <w:b/>
          <w:szCs w:val="24"/>
        </w:rPr>
      </w:pPr>
      <w:r>
        <w:rPr>
          <w:rFonts w:ascii="Times New Roman" w:hAnsi="Times New Roman" w:cs="Times New Roman"/>
          <w:b/>
          <w:szCs w:val="24"/>
        </w:rPr>
        <w:t>Phase V</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Final report submission (after project exhibition)</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Paper presentation on the selected project in seminars /conferences/journals</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Viva voce</w:t>
      </w:r>
    </w:p>
    <w:p>
      <w:pPr>
        <w:contextualSpacing/>
        <w:jc w:val="both"/>
        <w:rPr>
          <w:rFonts w:ascii="Times New Roman" w:hAnsi="Times New Roman" w:cs="Times New Roman"/>
          <w:b/>
          <w:szCs w:val="24"/>
        </w:rPr>
      </w:pPr>
      <w:r>
        <w:rPr>
          <w:rFonts w:ascii="Times New Roman" w:hAnsi="Times New Roman" w:cs="Times New Roman"/>
          <w:b/>
          <w:szCs w:val="24"/>
        </w:rPr>
        <w:t>Deadlines of Phases:</w:t>
      </w:r>
    </w:p>
    <w:p>
      <w:pPr>
        <w:contextualSpacing/>
        <w:jc w:val="both"/>
        <w:rPr>
          <w:rFonts w:ascii="Times New Roman" w:hAnsi="Times New Roman" w:cs="Times New Roman"/>
          <w:szCs w:val="24"/>
        </w:rPr>
      </w:pPr>
      <w:r>
        <w:rPr>
          <w:rFonts w:ascii="Times New Roman" w:hAnsi="Times New Roman" w:cs="Times New Roman"/>
          <w:szCs w:val="24"/>
        </w:rPr>
        <w:t>The Project will be covered in 13 weeks from starting of semester. The time allocated to each phase is as follow:</w:t>
      </w:r>
    </w:p>
    <w:p>
      <w:pPr>
        <w:contextualSpacing/>
        <w:jc w:val="both"/>
        <w:rPr>
          <w:rFonts w:ascii="Times New Roman" w:hAnsi="Times New Roman" w:cs="Times New Roman"/>
          <w:szCs w:val="24"/>
        </w:rPr>
      </w:pPr>
      <w:r>
        <w:rPr>
          <w:rFonts w:ascii="Times New Roman" w:hAnsi="Times New Roman" w:cs="Times New Roman"/>
          <w:szCs w:val="24"/>
        </w:rPr>
        <w:t>Phase -1:</w:t>
      </w:r>
      <w:r>
        <w:rPr>
          <w:rFonts w:ascii="Times New Roman" w:hAnsi="Times New Roman" w:cs="Times New Roman"/>
          <w:szCs w:val="24"/>
        </w:rPr>
        <w:tab/>
      </w:r>
      <w:r>
        <w:rPr>
          <w:rFonts w:ascii="Times New Roman" w:hAnsi="Times New Roman" w:cs="Times New Roman"/>
          <w:szCs w:val="24"/>
        </w:rPr>
        <w:t xml:space="preserve">Maximum 2 weeks </w:t>
      </w:r>
    </w:p>
    <w:p>
      <w:pPr>
        <w:contextualSpacing/>
        <w:jc w:val="both"/>
        <w:rPr>
          <w:rFonts w:ascii="Times New Roman" w:hAnsi="Times New Roman" w:cs="Times New Roman"/>
          <w:szCs w:val="24"/>
        </w:rPr>
      </w:pPr>
      <w:r>
        <w:rPr>
          <w:rFonts w:ascii="Times New Roman" w:hAnsi="Times New Roman" w:cs="Times New Roman"/>
          <w:szCs w:val="24"/>
        </w:rPr>
        <w:t>Phase -2:</w:t>
      </w:r>
      <w:r>
        <w:rPr>
          <w:rFonts w:ascii="Times New Roman" w:hAnsi="Times New Roman" w:cs="Times New Roman"/>
          <w:szCs w:val="24"/>
        </w:rPr>
        <w:tab/>
      </w:r>
      <w:r>
        <w:rPr>
          <w:rFonts w:ascii="Times New Roman" w:hAnsi="Times New Roman" w:cs="Times New Roman"/>
          <w:szCs w:val="24"/>
        </w:rPr>
        <w:t xml:space="preserve">Maximum 3 weeks </w:t>
      </w:r>
    </w:p>
    <w:p>
      <w:pPr>
        <w:contextualSpacing/>
        <w:jc w:val="both"/>
        <w:rPr>
          <w:rFonts w:ascii="Times New Roman" w:hAnsi="Times New Roman" w:cs="Times New Roman"/>
          <w:szCs w:val="24"/>
        </w:rPr>
      </w:pPr>
      <w:r>
        <w:rPr>
          <w:rFonts w:ascii="Times New Roman" w:hAnsi="Times New Roman" w:cs="Times New Roman"/>
          <w:szCs w:val="24"/>
        </w:rPr>
        <w:t>Phase -3:</w:t>
      </w:r>
      <w:r>
        <w:rPr>
          <w:rFonts w:ascii="Times New Roman" w:hAnsi="Times New Roman" w:cs="Times New Roman"/>
          <w:szCs w:val="24"/>
        </w:rPr>
        <w:tab/>
      </w:r>
      <w:r>
        <w:rPr>
          <w:rFonts w:ascii="Times New Roman" w:hAnsi="Times New Roman" w:cs="Times New Roman"/>
          <w:szCs w:val="24"/>
        </w:rPr>
        <w:t xml:space="preserve">Maximum 6 weeks </w:t>
      </w:r>
    </w:p>
    <w:p>
      <w:pPr>
        <w:contextualSpacing/>
        <w:jc w:val="both"/>
        <w:rPr>
          <w:rFonts w:ascii="Times New Roman" w:hAnsi="Times New Roman" w:cs="Times New Roman"/>
          <w:szCs w:val="24"/>
        </w:rPr>
      </w:pPr>
      <w:r>
        <w:rPr>
          <w:rFonts w:ascii="Times New Roman" w:hAnsi="Times New Roman" w:cs="Times New Roman"/>
          <w:szCs w:val="24"/>
        </w:rPr>
        <w:t>Phase- 4:</w:t>
      </w:r>
      <w:r>
        <w:rPr>
          <w:rFonts w:ascii="Times New Roman" w:hAnsi="Times New Roman" w:cs="Times New Roman"/>
          <w:szCs w:val="24"/>
        </w:rPr>
        <w:tab/>
      </w:r>
      <w:r>
        <w:rPr>
          <w:rFonts w:ascii="Times New Roman" w:hAnsi="Times New Roman" w:cs="Times New Roman"/>
          <w:szCs w:val="24"/>
        </w:rPr>
        <w:t xml:space="preserve">Maximum 2 weeks </w:t>
      </w:r>
    </w:p>
    <w:p>
      <w:pPr>
        <w:contextualSpacing/>
        <w:jc w:val="both"/>
        <w:rPr>
          <w:rFonts w:ascii="Times New Roman" w:hAnsi="Times New Roman" w:cs="Times New Roman"/>
          <w:b/>
          <w:szCs w:val="24"/>
        </w:rPr>
      </w:pPr>
      <w:r>
        <w:rPr>
          <w:rFonts w:ascii="Times New Roman" w:hAnsi="Times New Roman" w:cs="Times New Roman"/>
          <w:b/>
          <w:szCs w:val="24"/>
        </w:rPr>
        <w:t xml:space="preserve">Distribution of Marks:- </w:t>
      </w:r>
    </w:p>
    <w:p>
      <w:pPr>
        <w:contextualSpacing/>
        <w:jc w:val="both"/>
        <w:rPr>
          <w:rFonts w:ascii="Times New Roman" w:hAnsi="Times New Roman" w:cs="Times New Roman"/>
          <w:b/>
          <w:szCs w:val="24"/>
        </w:rPr>
      </w:pPr>
      <w:r>
        <w:rPr>
          <w:rFonts w:ascii="Times New Roman" w:hAnsi="Times New Roman" w:cs="Times New Roman"/>
          <w:szCs w:val="24"/>
        </w:rPr>
        <w:t xml:space="preserve">Total Marks 100 </w:t>
      </w:r>
    </w:p>
    <w:p>
      <w:pPr>
        <w:contextualSpacing/>
        <w:jc w:val="both"/>
        <w:rPr>
          <w:rFonts w:ascii="Times New Roman" w:hAnsi="Times New Roman" w:cs="Times New Roman"/>
          <w:szCs w:val="24"/>
        </w:rPr>
      </w:pPr>
      <w:r>
        <w:rPr>
          <w:rFonts w:ascii="Times New Roman" w:hAnsi="Times New Roman" w:cs="Times New Roman"/>
          <w:b/>
          <w:szCs w:val="24"/>
        </w:rPr>
        <w:t>Break up of marks (</w:t>
      </w:r>
      <w:r>
        <w:rPr>
          <w:rFonts w:ascii="Times New Roman" w:hAnsi="Times New Roman" w:cs="Times New Roman"/>
          <w:szCs w:val="24"/>
        </w:rPr>
        <w:t>100)</w:t>
      </w:r>
    </w:p>
    <w:p>
      <w:pPr>
        <w:contextualSpacing/>
        <w:jc w:val="both"/>
        <w:rPr>
          <w:rFonts w:ascii="Times New Roman" w:hAnsi="Times New Roman" w:cs="Times New Roman"/>
          <w:szCs w:val="24"/>
        </w:rPr>
      </w:pPr>
      <w:r>
        <w:rPr>
          <w:rFonts w:ascii="Times New Roman" w:hAnsi="Times New Roman" w:cs="Times New Roman"/>
          <w:szCs w:val="24"/>
        </w:rPr>
        <w:t>Performance of Phase 1</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:15</w:t>
      </w:r>
    </w:p>
    <w:p>
      <w:pPr>
        <w:contextualSpacing/>
        <w:jc w:val="both"/>
        <w:rPr>
          <w:rFonts w:ascii="Times New Roman" w:hAnsi="Times New Roman" w:cs="Times New Roman"/>
          <w:szCs w:val="24"/>
        </w:rPr>
      </w:pPr>
      <w:r>
        <w:rPr>
          <w:rFonts w:ascii="Times New Roman" w:hAnsi="Times New Roman" w:cs="Times New Roman"/>
          <w:szCs w:val="24"/>
        </w:rPr>
        <w:t>Performance of Phase 2</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:20</w:t>
      </w:r>
    </w:p>
    <w:p>
      <w:pPr>
        <w:contextualSpacing/>
        <w:jc w:val="both"/>
        <w:rPr>
          <w:rFonts w:ascii="Times New Roman" w:hAnsi="Times New Roman" w:cs="Times New Roman"/>
          <w:szCs w:val="24"/>
        </w:rPr>
      </w:pPr>
      <w:r>
        <w:rPr>
          <w:rFonts w:ascii="Times New Roman" w:hAnsi="Times New Roman" w:cs="Times New Roman"/>
          <w:szCs w:val="24"/>
        </w:rPr>
        <w:t>Performance of Phase 3</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:20</w:t>
      </w:r>
    </w:p>
    <w:p>
      <w:pPr>
        <w:contextualSpacing/>
        <w:jc w:val="both"/>
        <w:rPr>
          <w:rFonts w:ascii="Times New Roman" w:hAnsi="Times New Roman" w:cs="Times New Roman"/>
          <w:szCs w:val="24"/>
        </w:rPr>
      </w:pPr>
      <w:r>
        <w:rPr>
          <w:rFonts w:ascii="Times New Roman" w:hAnsi="Times New Roman" w:cs="Times New Roman"/>
          <w:szCs w:val="24"/>
        </w:rPr>
        <w:t>Performance of Phase 4</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:45</w:t>
      </w:r>
    </w:p>
    <w:p>
      <w:pPr>
        <w:contextualSpacing/>
        <w:jc w:val="both"/>
        <w:rPr>
          <w:rFonts w:ascii="Times New Roman" w:hAnsi="Times New Roman" w:cs="Times New Roman"/>
          <w:szCs w:val="24"/>
        </w:rPr>
      </w:pPr>
      <w:r>
        <w:rPr>
          <w:rFonts w:ascii="Times New Roman" w:hAnsi="Times New Roman" w:cs="Times New Roman"/>
          <w:szCs w:val="24"/>
          <w:lang w:val="en-IN"/>
        </w:rPr>
        <w:pict>
          <v:shape id="_x0000_s1032" o:spid="_x0000_s1032" o:spt="32" type="#_x0000_t32" style="position:absolute;left:0pt;margin-left:20.75pt;margin-top:0.35pt;height:0pt;width:206.2pt;z-index:251663360;mso-width-relative:page;mso-height-relative:page;" filled="f" coordsize="21600,21600" o:gfxdata="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Cx&#10;oLhj1AAAAAQBAAAPAAAAAAAAAAEAIAAAADgAAABkcnMvZG93bnJldi54bWxQSwECFAAUAAAACACH&#10;TuJAAQBoBNkBAADBAwAADgAAAAAAAAABACAAAAA5AQAAZHJzL2Uyb0RvYy54bWxQSwUGAAAAAAYA&#10;BgBZAQAAhAUAAAAA&#10;">
            <v:path arrowok="t"/>
            <v:fill on="f" focussize="0,0"/>
            <v:stroke/>
            <v:imagedata o:title=""/>
            <o:lock v:ext="edit"/>
          </v:shape>
        </w:pict>
      </w:r>
      <w:r>
        <w:rPr>
          <w:rFonts w:ascii="Times New Roman" w:hAnsi="Times New Roman" w:cs="Times New Roman"/>
          <w:szCs w:val="24"/>
        </w:rPr>
        <w:t>Total</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w:t>
      </w:r>
      <w:r>
        <w:rPr>
          <w:rFonts w:ascii="Times New Roman" w:hAnsi="Times New Roman" w:cs="Times New Roman"/>
          <w:b/>
          <w:szCs w:val="24"/>
        </w:rPr>
        <w:t>100</w:t>
      </w:r>
    </w:p>
    <w:p>
      <w:pPr>
        <w:tabs>
          <w:tab w:val="left" w:pos="720"/>
        </w:tabs>
        <w:ind w:left="754" w:leftChars="100" w:hanging="554" w:hangingChars="277"/>
        <w:contextualSpacing/>
        <w:jc w:val="both"/>
        <w:rPr>
          <w:rFonts w:ascii="Times New Roman" w:hAnsi="Times New Roman" w:cs="Times New Roman"/>
          <w:szCs w:val="24"/>
        </w:rPr>
      </w:pPr>
      <w:r>
        <w:rPr>
          <w:rFonts w:ascii="Times New Roman" w:hAnsi="Times New Roman" w:cs="Times New Roman"/>
          <w:szCs w:val="24"/>
          <w:u w:val="single"/>
        </w:rPr>
        <w:t>Note:</w:t>
      </w:r>
      <w:r>
        <w:rPr>
          <w:rFonts w:ascii="Times New Roman" w:hAnsi="Times New Roman" w:cs="Times New Roman"/>
          <w:szCs w:val="24"/>
        </w:rPr>
        <w:tab/>
      </w:r>
      <w:r>
        <w:rPr>
          <w:rFonts w:ascii="Times New Roman" w:hAnsi="Times New Roman" w:cs="Times New Roman"/>
          <w:szCs w:val="24"/>
        </w:rPr>
        <w:t xml:space="preserve">1. Performance marks of Phase 1/2/3/4 will be given by Coordinators, Guide and external (if any) on completion of the respective phase. </w:t>
      </w:r>
    </w:p>
    <w:p>
      <w:pPr>
        <w:tabs>
          <w:tab w:val="left" w:pos="720"/>
        </w:tabs>
        <w:ind w:hanging="720"/>
        <w:contextualSpacing/>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2. Presentation and demonstration will be taken by Project Coordinator, Guide.</w:t>
      </w:r>
    </w:p>
    <w:p>
      <w:pPr>
        <w:tabs>
          <w:tab w:val="left" w:pos="720"/>
        </w:tabs>
        <w:ind w:hanging="720"/>
        <w:contextualSpacing/>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3. Guide feedback will be collected by Project Coordinator.</w:t>
      </w:r>
    </w:p>
    <w:p>
      <w:pPr>
        <w:contextualSpacing/>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jc w:val="center"/>
        <w:rPr>
          <w:rFonts w:ascii="Arial" w:hAnsi="Arial" w:eastAsia="Arial"/>
          <w:b/>
          <w:sz w:val="44"/>
        </w:rPr>
      </w:pPr>
      <w:r>
        <w:rPr>
          <w:rFonts w:ascii="Arial" w:hAnsi="Arial" w:eastAsia="Arial"/>
          <w:b/>
          <w:sz w:val="44"/>
        </w:rPr>
        <w:t>II SEMESTER</w:t>
      </w:r>
    </w:p>
    <w:p>
      <w:pPr>
        <w:widowControl w:val="0"/>
        <w:contextualSpacing/>
        <w:rPr>
          <w:rFonts w:ascii="Arial" w:hAnsi="Arial" w:eastAsia="Arial"/>
          <w:color w:val="000000"/>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 xml:space="preserve">Code: BTXCCE2101         </w:t>
      </w:r>
      <w:r>
        <w:rPr>
          <w:rFonts w:eastAsia="Times New Roman"/>
          <w:b/>
        </w:rPr>
        <w:tab/>
      </w:r>
      <w:r>
        <w:rPr>
          <w:rFonts w:hint="default" w:eastAsia="Times New Roman"/>
          <w:b/>
          <w:lang w:val="en-US"/>
        </w:rPr>
        <w:t xml:space="preserve">                 </w:t>
      </w:r>
      <w:r>
        <w:rPr>
          <w:rFonts w:eastAsia="Times New Roman"/>
          <w:b/>
        </w:rPr>
        <w:t xml:space="preserve">Python Programming              </w:t>
      </w:r>
      <w:r>
        <w:rPr>
          <w:rFonts w:eastAsia="Times New Roman"/>
          <w:b/>
        </w:rPr>
        <w:tab/>
      </w:r>
      <w:r>
        <w:rPr>
          <w:rFonts w:eastAsia="Times New Roman"/>
          <w:b/>
        </w:rPr>
        <w:tab/>
      </w:r>
      <w:r>
        <w:rPr>
          <w:rFonts w:eastAsia="Times New Roman"/>
          <w:b/>
        </w:rPr>
        <w:tab/>
      </w:r>
      <w:r>
        <w:rPr>
          <w:rFonts w:eastAsia="Times New Roman"/>
          <w:b/>
        </w:rPr>
        <w:t>3 Credits [LTP: 3-0-0]</w:t>
      </w:r>
    </w:p>
    <w:p>
      <w:pPr>
        <w:widowControl w:val="0"/>
        <w:contextualSpacing/>
        <w:rPr>
          <w:rFonts w:ascii="Arial" w:hAnsi="Arial" w:eastAsia="Arial"/>
          <w:color w:val="000000"/>
        </w:rPr>
      </w:pPr>
    </w:p>
    <w:p>
      <w:pPr>
        <w:widowControl w:val="0"/>
        <w:contextualSpacing/>
        <w:rPr>
          <w:rFonts w:ascii="Arial" w:hAnsi="Arial" w:eastAsia="Arial"/>
          <w:color w:val="000000"/>
        </w:rPr>
      </w:pPr>
    </w:p>
    <w:p>
      <w:pPr>
        <w:tabs>
          <w:tab w:val="left" w:pos="2192"/>
        </w:tabs>
        <w:contextualSpacing/>
        <w:rPr>
          <w:b/>
          <w:bCs/>
        </w:rPr>
      </w:pPr>
      <w:r>
        <w:rPr>
          <w:b/>
          <w:bCs/>
        </w:rPr>
        <w:t>COURSE OUTCOME:</w:t>
      </w:r>
    </w:p>
    <w:p>
      <w:pPr>
        <w:shd w:val="clear" w:color="auto" w:fill="FFFFFF"/>
        <w:contextualSpacing/>
        <w:jc w:val="both"/>
        <w:rPr>
          <w:rFonts w:eastAsia="Times New Roman"/>
          <w:color w:val="222222"/>
        </w:rPr>
      </w:pPr>
      <w:r>
        <w:rPr>
          <w:rFonts w:eastAsia="Times New Roman"/>
          <w:color w:val="222222"/>
        </w:rPr>
        <w:t>Students will be able to:</w:t>
      </w:r>
    </w:p>
    <w:p>
      <w:pPr>
        <w:numPr>
          <w:ilvl w:val="0"/>
          <w:numId w:val="7"/>
        </w:numPr>
        <w:tabs>
          <w:tab w:val="left" w:pos="180"/>
          <w:tab w:val="left" w:pos="540"/>
          <w:tab w:val="left" w:pos="900"/>
        </w:tabs>
        <w:spacing w:before="60" w:after="60"/>
        <w:jc w:val="both"/>
      </w:pPr>
      <w:r>
        <w:t>Understand the basic terminology used in computer programming to write, compile and debug programs in Python programming language.</w:t>
      </w:r>
    </w:p>
    <w:p>
      <w:pPr>
        <w:numPr>
          <w:ilvl w:val="0"/>
          <w:numId w:val="7"/>
        </w:numPr>
        <w:tabs>
          <w:tab w:val="left" w:pos="180"/>
          <w:tab w:val="left" w:pos="540"/>
          <w:tab w:val="left" w:pos="900"/>
        </w:tabs>
        <w:spacing w:before="60" w:after="60"/>
        <w:jc w:val="both"/>
      </w:pPr>
      <w:r>
        <w:t xml:space="preserve">Use different data types to design programs involving decisions, loops, and functions for problem solving </w:t>
      </w:r>
    </w:p>
    <w:p>
      <w:pPr>
        <w:numPr>
          <w:ilvl w:val="0"/>
          <w:numId w:val="7"/>
        </w:numPr>
        <w:tabs>
          <w:tab w:val="left" w:pos="180"/>
          <w:tab w:val="left" w:pos="540"/>
          <w:tab w:val="left" w:pos="900"/>
        </w:tabs>
        <w:spacing w:before="60" w:after="60"/>
        <w:jc w:val="both"/>
      </w:pPr>
      <w:r>
        <w:t xml:space="preserve">Apply various object oriented programming </w:t>
      </w:r>
    </w:p>
    <w:p>
      <w:pPr>
        <w:numPr>
          <w:ilvl w:val="0"/>
          <w:numId w:val="7"/>
        </w:numPr>
        <w:tabs>
          <w:tab w:val="left" w:pos="180"/>
          <w:tab w:val="left" w:pos="540"/>
          <w:tab w:val="left" w:pos="900"/>
        </w:tabs>
        <w:spacing w:before="60" w:after="60"/>
        <w:jc w:val="both"/>
      </w:pPr>
      <w:r>
        <w:t>Handle the exceptions which are raised during the execution of Python scripts</w:t>
      </w:r>
    </w:p>
    <w:p>
      <w:pPr>
        <w:numPr>
          <w:ilvl w:val="0"/>
          <w:numId w:val="7"/>
        </w:numPr>
        <w:tabs>
          <w:tab w:val="left" w:pos="180"/>
          <w:tab w:val="left" w:pos="540"/>
          <w:tab w:val="left" w:pos="900"/>
        </w:tabs>
        <w:spacing w:before="60" w:after="60"/>
        <w:jc w:val="both"/>
      </w:pPr>
      <w:r>
        <w:t>Implement files and classes in the Python programming environment</w:t>
      </w:r>
    </w:p>
    <w:p>
      <w:pPr>
        <w:shd w:val="clear" w:color="auto" w:fill="FFFFFF"/>
        <w:ind w:left="720"/>
        <w:contextualSpacing/>
        <w:jc w:val="both"/>
        <w:textAlignment w:val="baseline"/>
      </w:pPr>
    </w:p>
    <w:p>
      <w:pPr>
        <w:numPr>
          <w:ilvl w:val="0"/>
          <w:numId w:val="40"/>
        </w:numPr>
        <w:ind w:left="567" w:hanging="283"/>
        <w:contextualSpacing/>
        <w:rPr>
          <w:b/>
        </w:rPr>
      </w:pPr>
      <w:r>
        <w:rPr>
          <w:b/>
        </w:rPr>
        <w:t>OUTLINE OF THE COURSE</w:t>
      </w:r>
    </w:p>
    <w:tbl>
      <w:tblPr>
        <w:tblStyle w:val="12"/>
        <w:tblW w:w="4885" w:type="pct"/>
        <w:jc w:val="center"/>
        <w:tblLayout w:type="autofit"/>
        <w:tblCellMar>
          <w:top w:w="0" w:type="dxa"/>
          <w:left w:w="0" w:type="dxa"/>
          <w:bottom w:w="0" w:type="dxa"/>
          <w:right w:w="0" w:type="dxa"/>
        </w:tblCellMar>
      </w:tblPr>
      <w:tblGrid>
        <w:gridCol w:w="1111"/>
        <w:gridCol w:w="5396"/>
        <w:gridCol w:w="4076"/>
      </w:tblGrid>
      <w:tr>
        <w:trPr>
          <w:trHeight w:val="264" w:hRule="exact"/>
          <w:jc w:val="center"/>
        </w:trPr>
        <w:tc>
          <w:tcPr>
            <w:tcW w:w="525" w:type="pct"/>
            <w:tcBorders>
              <w:top w:val="single" w:color="000000" w:sz="4" w:space="0"/>
              <w:left w:val="single" w:color="000000" w:sz="4" w:space="0"/>
              <w:bottom w:val="single" w:color="000000" w:sz="4" w:space="0"/>
              <w:right w:val="single" w:color="000000" w:sz="4" w:space="0"/>
            </w:tcBorders>
            <w:shd w:val="clear" w:color="auto" w:fill="D4DCE3"/>
          </w:tcPr>
          <w:p>
            <w:pPr>
              <w:ind w:left="129"/>
              <w:contextualSpacing/>
            </w:pPr>
            <w:r>
              <w:rPr>
                <w:b/>
              </w:rPr>
              <w:t>Unit N</w:t>
            </w:r>
            <w:r>
              <w:rPr>
                <w:b/>
                <w:spacing w:val="1"/>
              </w:rPr>
              <w:t>o</w:t>
            </w:r>
            <w:r>
              <w:rPr>
                <w:b/>
              </w:rPr>
              <w:t>.</w:t>
            </w:r>
          </w:p>
        </w:tc>
        <w:tc>
          <w:tcPr>
            <w:tcW w:w="2549" w:type="pct"/>
            <w:tcBorders>
              <w:top w:val="single" w:color="000000" w:sz="4" w:space="0"/>
              <w:left w:val="single" w:color="000000" w:sz="4" w:space="0"/>
              <w:bottom w:val="single" w:color="000000" w:sz="4" w:space="0"/>
              <w:right w:val="single" w:color="000000" w:sz="4" w:space="0"/>
            </w:tcBorders>
            <w:shd w:val="clear" w:color="auto" w:fill="D4DCE3"/>
          </w:tcPr>
          <w:p>
            <w:pPr>
              <w:ind w:left="102"/>
              <w:contextualSpacing/>
            </w:pPr>
            <w:r>
              <w:rPr>
                <w:b/>
                <w:spacing w:val="-1"/>
              </w:rPr>
              <w:t>T</w:t>
            </w:r>
            <w:r>
              <w:rPr>
                <w:b/>
              </w:rPr>
              <w:t xml:space="preserve">itle </w:t>
            </w:r>
            <w:r>
              <w:rPr>
                <w:b/>
                <w:spacing w:val="1"/>
              </w:rPr>
              <w:t>o</w:t>
            </w:r>
            <w:r>
              <w:rPr>
                <w:b/>
              </w:rPr>
              <w:t xml:space="preserve">f </w:t>
            </w:r>
            <w:r>
              <w:rPr>
                <w:b/>
                <w:spacing w:val="1"/>
              </w:rPr>
              <w:t>t</w:t>
            </w:r>
            <w:r>
              <w:rPr>
                <w:b/>
              </w:rPr>
              <w:t xml:space="preserve">he </w:t>
            </w:r>
            <w:r>
              <w:rPr>
                <w:b/>
                <w:spacing w:val="2"/>
              </w:rPr>
              <w:t>U</w:t>
            </w:r>
            <w:r>
              <w:rPr>
                <w:b/>
              </w:rPr>
              <w:t>nit</w:t>
            </w:r>
          </w:p>
        </w:tc>
        <w:tc>
          <w:tcPr>
            <w:tcW w:w="1925" w:type="pct"/>
            <w:tcBorders>
              <w:top w:val="single" w:color="000000" w:sz="4" w:space="0"/>
              <w:left w:val="single" w:color="000000" w:sz="4" w:space="0"/>
              <w:bottom w:val="single" w:color="000000" w:sz="4" w:space="0"/>
              <w:right w:val="single" w:color="000000" w:sz="4" w:space="0"/>
            </w:tcBorders>
            <w:shd w:val="clear" w:color="auto" w:fill="D4DCE3"/>
          </w:tcPr>
          <w:p>
            <w:pPr>
              <w:ind w:left="309"/>
              <w:contextualSpacing/>
            </w:pPr>
            <w:r>
              <w:rPr>
                <w:b/>
                <w:spacing w:val="-1"/>
              </w:rPr>
              <w:t>T</w:t>
            </w:r>
            <w:r>
              <w:rPr>
                <w:b/>
                <w:spacing w:val="2"/>
              </w:rPr>
              <w:t>i</w:t>
            </w:r>
            <w:r>
              <w:rPr>
                <w:b/>
                <w:spacing w:val="-3"/>
              </w:rPr>
              <w:t>m</w:t>
            </w:r>
            <w:r>
              <w:rPr>
                <w:b/>
              </w:rPr>
              <w:t>e r</w:t>
            </w:r>
            <w:r>
              <w:rPr>
                <w:b/>
                <w:spacing w:val="1"/>
              </w:rPr>
              <w:t>e</w:t>
            </w:r>
            <w:r>
              <w:rPr>
                <w:b/>
                <w:spacing w:val="2"/>
              </w:rPr>
              <w:t>q</w:t>
            </w:r>
            <w:r>
              <w:rPr>
                <w:b/>
              </w:rPr>
              <w:t xml:space="preserve">uired </w:t>
            </w:r>
            <w:r>
              <w:rPr>
                <w:b/>
                <w:spacing w:val="1"/>
              </w:rPr>
              <w:t>fo</w:t>
            </w:r>
            <w:r>
              <w:rPr>
                <w:b/>
              </w:rPr>
              <w:t xml:space="preserve">r </w:t>
            </w:r>
            <w:r>
              <w:rPr>
                <w:b/>
                <w:spacing w:val="1"/>
              </w:rPr>
              <w:t>t</w:t>
            </w:r>
            <w:r>
              <w:rPr>
                <w:b/>
              </w:rPr>
              <w:t xml:space="preserve">he Unit </w:t>
            </w:r>
            <w:r>
              <w:rPr>
                <w:b/>
                <w:spacing w:val="1"/>
              </w:rPr>
              <w:t>(Ho</w:t>
            </w:r>
            <w:r>
              <w:rPr>
                <w:b/>
              </w:rPr>
              <w:t>ur</w:t>
            </w:r>
            <w:r>
              <w:rPr>
                <w:b/>
                <w:spacing w:val="-1"/>
              </w:rPr>
              <w:t>s</w:t>
            </w:r>
            <w:r>
              <w:rPr>
                <w:b/>
              </w:rPr>
              <w:t>)</w:t>
            </w:r>
          </w:p>
        </w:tc>
      </w:tr>
      <w:tr>
        <w:trPr>
          <w:trHeight w:val="281" w:hRule="exact"/>
          <w:jc w:val="center"/>
        </w:trPr>
        <w:tc>
          <w:tcPr>
            <w:tcW w:w="525" w:type="pct"/>
            <w:tcBorders>
              <w:top w:val="single" w:color="000000" w:sz="4" w:space="0"/>
              <w:left w:val="single" w:color="000000" w:sz="4" w:space="0"/>
              <w:bottom w:val="single" w:color="000000" w:sz="4" w:space="0"/>
              <w:right w:val="single" w:color="000000" w:sz="4" w:space="0"/>
            </w:tcBorders>
          </w:tcPr>
          <w:p>
            <w:pPr>
              <w:ind w:left="427" w:right="334"/>
              <w:contextualSpacing/>
              <w:jc w:val="center"/>
            </w:pPr>
            <w:r>
              <w:rPr>
                <w:b/>
                <w:spacing w:val="1"/>
                <w:w w:val="99"/>
              </w:rPr>
              <w:t>1.</w:t>
            </w:r>
          </w:p>
        </w:tc>
        <w:tc>
          <w:tcPr>
            <w:tcW w:w="2549" w:type="pct"/>
            <w:tcBorders>
              <w:top w:val="single" w:color="000000" w:sz="4" w:space="0"/>
              <w:left w:val="single" w:color="000000" w:sz="4" w:space="0"/>
              <w:bottom w:val="single" w:color="000000" w:sz="4" w:space="0"/>
              <w:right w:val="single" w:color="000000" w:sz="4" w:space="0"/>
            </w:tcBorders>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 xml:space="preserve">Introduction to Python Programming </w:t>
            </w:r>
          </w:p>
        </w:tc>
        <w:tc>
          <w:tcPr>
            <w:tcW w:w="1925" w:type="pct"/>
            <w:tcBorders>
              <w:top w:val="single" w:color="000000" w:sz="4" w:space="0"/>
              <w:left w:val="single" w:color="000000" w:sz="4" w:space="0"/>
              <w:bottom w:val="single" w:color="000000" w:sz="4" w:space="0"/>
              <w:right w:val="single" w:color="000000" w:sz="4" w:space="0"/>
            </w:tcBorders>
          </w:tcPr>
          <w:p>
            <w:pPr>
              <w:tabs>
                <w:tab w:val="left" w:pos="2192"/>
              </w:tabs>
              <w:ind w:firstLine="100" w:firstLineChars="50"/>
              <w:contextualSpacing/>
              <w:jc w:val="center"/>
              <w:rPr>
                <w:rFonts w:ascii="Times New Roman" w:hAnsi="Times New Roman" w:cs="Times New Roman"/>
                <w:b/>
                <w:color w:val="000000"/>
              </w:rPr>
            </w:pPr>
            <w:r>
              <w:rPr>
                <w:rFonts w:ascii="Times New Roman" w:hAnsi="Times New Roman" w:cs="Times New Roman"/>
                <w:b/>
                <w:color w:val="000000"/>
              </w:rPr>
              <w:t>07</w:t>
            </w:r>
          </w:p>
        </w:tc>
      </w:tr>
      <w:tr>
        <w:trPr>
          <w:trHeight w:val="274" w:hRule="exact"/>
          <w:jc w:val="center"/>
        </w:trPr>
        <w:tc>
          <w:tcPr>
            <w:tcW w:w="525" w:type="pct"/>
            <w:tcBorders>
              <w:top w:val="single" w:color="000000" w:sz="4" w:space="0"/>
              <w:left w:val="single" w:color="000000" w:sz="4" w:space="0"/>
              <w:bottom w:val="single" w:color="000000" w:sz="4" w:space="0"/>
              <w:right w:val="single" w:color="000000" w:sz="4" w:space="0"/>
            </w:tcBorders>
          </w:tcPr>
          <w:p>
            <w:pPr>
              <w:ind w:left="427" w:right="334"/>
              <w:contextualSpacing/>
              <w:jc w:val="center"/>
            </w:pPr>
            <w:r>
              <w:rPr>
                <w:b/>
                <w:spacing w:val="1"/>
                <w:w w:val="99"/>
              </w:rPr>
              <w:t>2.</w:t>
            </w:r>
          </w:p>
        </w:tc>
        <w:tc>
          <w:tcPr>
            <w:tcW w:w="2549" w:type="pct"/>
            <w:tcBorders>
              <w:top w:val="single" w:color="000000" w:sz="4" w:space="0"/>
              <w:left w:val="single" w:color="000000" w:sz="4" w:space="0"/>
              <w:bottom w:val="single" w:color="000000" w:sz="4" w:space="0"/>
              <w:right w:val="single" w:color="000000" w:sz="4" w:space="0"/>
            </w:tcBorders>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Python Operators and Control Flow statements</w:t>
            </w:r>
          </w:p>
        </w:tc>
        <w:tc>
          <w:tcPr>
            <w:tcW w:w="1925" w:type="pct"/>
            <w:tcBorders>
              <w:top w:val="single" w:color="000000" w:sz="4" w:space="0"/>
              <w:left w:val="single" w:color="000000" w:sz="4" w:space="0"/>
              <w:bottom w:val="single" w:color="000000" w:sz="4" w:space="0"/>
              <w:right w:val="single" w:color="000000" w:sz="4" w:space="0"/>
            </w:tcBorders>
          </w:tcPr>
          <w:p>
            <w:pPr>
              <w:tabs>
                <w:tab w:val="left" w:pos="2192"/>
              </w:tabs>
              <w:ind w:firstLine="100" w:firstLineChars="50"/>
              <w:contextualSpacing/>
              <w:jc w:val="center"/>
              <w:rPr>
                <w:rFonts w:ascii="Times New Roman" w:hAnsi="Times New Roman" w:cs="Times New Roman"/>
                <w:b/>
                <w:color w:val="000000"/>
              </w:rPr>
            </w:pPr>
            <w:r>
              <w:rPr>
                <w:rFonts w:ascii="Times New Roman" w:hAnsi="Times New Roman" w:cs="Times New Roman"/>
                <w:b/>
                <w:color w:val="000000"/>
              </w:rPr>
              <w:t>09</w:t>
            </w:r>
          </w:p>
        </w:tc>
      </w:tr>
      <w:tr>
        <w:trPr>
          <w:trHeight w:val="274" w:hRule="exact"/>
          <w:jc w:val="center"/>
        </w:trPr>
        <w:tc>
          <w:tcPr>
            <w:tcW w:w="525" w:type="pct"/>
            <w:tcBorders>
              <w:top w:val="single" w:color="000000" w:sz="4" w:space="0"/>
              <w:left w:val="single" w:color="000000" w:sz="4" w:space="0"/>
              <w:bottom w:val="single" w:color="000000" w:sz="4" w:space="0"/>
              <w:right w:val="single" w:color="000000" w:sz="4" w:space="0"/>
            </w:tcBorders>
          </w:tcPr>
          <w:p>
            <w:pPr>
              <w:ind w:left="427" w:right="334"/>
              <w:contextualSpacing/>
              <w:jc w:val="center"/>
            </w:pPr>
            <w:r>
              <w:rPr>
                <w:b/>
                <w:spacing w:val="1"/>
                <w:w w:val="99"/>
              </w:rPr>
              <w:t>3.</w:t>
            </w:r>
          </w:p>
        </w:tc>
        <w:tc>
          <w:tcPr>
            <w:tcW w:w="2549" w:type="pct"/>
            <w:tcBorders>
              <w:top w:val="single" w:color="000000" w:sz="4" w:space="0"/>
              <w:left w:val="single" w:color="000000" w:sz="4" w:space="0"/>
              <w:bottom w:val="single" w:color="000000" w:sz="4" w:space="0"/>
              <w:right w:val="single" w:color="000000" w:sz="4" w:space="0"/>
            </w:tcBorders>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Data Structures, Python Functions and Packages</w:t>
            </w:r>
          </w:p>
        </w:tc>
        <w:tc>
          <w:tcPr>
            <w:tcW w:w="1925" w:type="pct"/>
            <w:tcBorders>
              <w:top w:val="single" w:color="000000" w:sz="4" w:space="0"/>
              <w:left w:val="single" w:color="000000" w:sz="4" w:space="0"/>
              <w:bottom w:val="single" w:color="000000" w:sz="4" w:space="0"/>
              <w:right w:val="single" w:color="000000" w:sz="4" w:space="0"/>
            </w:tcBorders>
          </w:tcPr>
          <w:p>
            <w:pPr>
              <w:tabs>
                <w:tab w:val="left" w:pos="2192"/>
              </w:tabs>
              <w:ind w:firstLine="100" w:firstLineChars="50"/>
              <w:contextualSpacing/>
              <w:jc w:val="center"/>
              <w:rPr>
                <w:rFonts w:ascii="Times New Roman" w:hAnsi="Times New Roman" w:cs="Times New Roman"/>
                <w:b/>
                <w:color w:val="000000"/>
              </w:rPr>
            </w:pPr>
            <w:r>
              <w:rPr>
                <w:rFonts w:ascii="Times New Roman" w:hAnsi="Times New Roman" w:cs="Times New Roman"/>
                <w:b/>
                <w:color w:val="000000"/>
              </w:rPr>
              <w:t>09</w:t>
            </w:r>
          </w:p>
        </w:tc>
      </w:tr>
      <w:tr>
        <w:trPr>
          <w:trHeight w:val="276" w:hRule="exact"/>
          <w:jc w:val="center"/>
        </w:trPr>
        <w:tc>
          <w:tcPr>
            <w:tcW w:w="525" w:type="pct"/>
            <w:tcBorders>
              <w:top w:val="single" w:color="000000" w:sz="4" w:space="0"/>
              <w:left w:val="single" w:color="000000" w:sz="4" w:space="0"/>
              <w:bottom w:val="single" w:color="000000" w:sz="4" w:space="0"/>
              <w:right w:val="single" w:color="000000" w:sz="4" w:space="0"/>
            </w:tcBorders>
          </w:tcPr>
          <w:p>
            <w:pPr>
              <w:ind w:left="427" w:right="334"/>
              <w:contextualSpacing/>
              <w:jc w:val="center"/>
            </w:pPr>
            <w:r>
              <w:rPr>
                <w:b/>
                <w:spacing w:val="1"/>
                <w:w w:val="99"/>
              </w:rPr>
              <w:t>4.</w:t>
            </w:r>
          </w:p>
        </w:tc>
        <w:tc>
          <w:tcPr>
            <w:tcW w:w="2549" w:type="pct"/>
            <w:tcBorders>
              <w:top w:val="single" w:color="000000" w:sz="4" w:space="0"/>
              <w:left w:val="single" w:color="000000" w:sz="4" w:space="0"/>
              <w:bottom w:val="single" w:color="000000" w:sz="4" w:space="0"/>
              <w:right w:val="single" w:color="000000" w:sz="4" w:space="0"/>
            </w:tcBorders>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Object Oriented Programming</w:t>
            </w:r>
          </w:p>
        </w:tc>
        <w:tc>
          <w:tcPr>
            <w:tcW w:w="1925" w:type="pct"/>
            <w:tcBorders>
              <w:top w:val="single" w:color="000000" w:sz="4" w:space="0"/>
              <w:left w:val="single" w:color="000000" w:sz="4" w:space="0"/>
              <w:bottom w:val="single" w:color="000000" w:sz="4" w:space="0"/>
              <w:right w:val="single" w:color="000000" w:sz="4" w:space="0"/>
            </w:tcBorders>
          </w:tcPr>
          <w:p>
            <w:pPr>
              <w:tabs>
                <w:tab w:val="left" w:pos="2192"/>
              </w:tabs>
              <w:ind w:firstLine="100" w:firstLineChars="50"/>
              <w:contextualSpacing/>
              <w:jc w:val="center"/>
              <w:rPr>
                <w:rFonts w:ascii="Times New Roman" w:hAnsi="Times New Roman" w:cs="Times New Roman"/>
                <w:b/>
                <w:color w:val="000000"/>
              </w:rPr>
            </w:pPr>
            <w:r>
              <w:rPr>
                <w:rFonts w:ascii="Times New Roman" w:hAnsi="Times New Roman" w:cs="Times New Roman"/>
                <w:b/>
                <w:color w:val="000000"/>
              </w:rPr>
              <w:t>08</w:t>
            </w:r>
          </w:p>
        </w:tc>
      </w:tr>
      <w:tr>
        <w:trPr>
          <w:trHeight w:val="274" w:hRule="exact"/>
          <w:jc w:val="center"/>
        </w:trPr>
        <w:tc>
          <w:tcPr>
            <w:tcW w:w="525" w:type="pct"/>
            <w:tcBorders>
              <w:top w:val="single" w:color="000000" w:sz="4" w:space="0"/>
              <w:left w:val="single" w:color="000000" w:sz="4" w:space="0"/>
              <w:bottom w:val="single" w:color="000000" w:sz="4" w:space="0"/>
              <w:right w:val="single" w:color="000000" w:sz="4" w:space="0"/>
            </w:tcBorders>
          </w:tcPr>
          <w:p>
            <w:pPr>
              <w:ind w:left="427" w:right="334"/>
              <w:contextualSpacing/>
              <w:jc w:val="center"/>
            </w:pPr>
            <w:r>
              <w:rPr>
                <w:b/>
                <w:spacing w:val="1"/>
                <w:w w:val="99"/>
              </w:rPr>
              <w:t>5.</w:t>
            </w:r>
          </w:p>
        </w:tc>
        <w:tc>
          <w:tcPr>
            <w:tcW w:w="2549" w:type="pct"/>
            <w:tcBorders>
              <w:top w:val="single" w:color="000000" w:sz="4" w:space="0"/>
              <w:left w:val="single" w:color="000000" w:sz="4" w:space="0"/>
              <w:bottom w:val="single" w:color="000000" w:sz="4" w:space="0"/>
              <w:right w:val="single" w:color="000000" w:sz="4" w:space="0"/>
            </w:tcBorders>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File I/O Handling and Exception Handling</w:t>
            </w:r>
          </w:p>
        </w:tc>
        <w:tc>
          <w:tcPr>
            <w:tcW w:w="1925" w:type="pct"/>
            <w:tcBorders>
              <w:top w:val="single" w:color="000000" w:sz="4" w:space="0"/>
              <w:left w:val="single" w:color="000000" w:sz="4" w:space="0"/>
              <w:bottom w:val="single" w:color="000000" w:sz="4" w:space="0"/>
              <w:right w:val="single" w:color="000000" w:sz="4" w:space="0"/>
            </w:tcBorders>
          </w:tcPr>
          <w:p>
            <w:pPr>
              <w:tabs>
                <w:tab w:val="left" w:pos="2192"/>
              </w:tabs>
              <w:ind w:firstLine="100" w:firstLineChars="50"/>
              <w:contextualSpacing/>
              <w:jc w:val="center"/>
              <w:rPr>
                <w:rFonts w:ascii="Times New Roman" w:hAnsi="Times New Roman" w:cs="Times New Roman"/>
                <w:b/>
                <w:color w:val="000000"/>
              </w:rPr>
            </w:pPr>
            <w:r>
              <w:rPr>
                <w:rFonts w:ascii="Times New Roman" w:hAnsi="Times New Roman" w:cs="Times New Roman"/>
                <w:b/>
                <w:color w:val="000000"/>
              </w:rPr>
              <w:t>09</w:t>
            </w:r>
          </w:p>
        </w:tc>
      </w:tr>
    </w:tbl>
    <w:p>
      <w:pPr>
        <w:ind w:left="100"/>
        <w:contextualSpacing/>
        <w:rPr>
          <w:b/>
          <w:spacing w:val="2"/>
          <w:position w:val="-1"/>
        </w:rPr>
      </w:pPr>
    </w:p>
    <w:p>
      <w:pPr>
        <w:numPr>
          <w:ilvl w:val="0"/>
          <w:numId w:val="40"/>
        </w:numPr>
        <w:ind w:left="567" w:hanging="283"/>
        <w:contextualSpacing/>
      </w:pPr>
      <w:r>
        <w:rPr>
          <w:b/>
          <w:position w:val="-1"/>
        </w:rPr>
        <w:t xml:space="preserve"> D</w:t>
      </w:r>
      <w:r>
        <w:rPr>
          <w:b/>
          <w:spacing w:val="-1"/>
          <w:position w:val="-1"/>
        </w:rPr>
        <w:t>E</w:t>
      </w:r>
      <w:r>
        <w:rPr>
          <w:b/>
          <w:spacing w:val="1"/>
          <w:position w:val="-1"/>
        </w:rPr>
        <w:t>T</w:t>
      </w:r>
      <w:r>
        <w:rPr>
          <w:b/>
          <w:position w:val="-1"/>
        </w:rPr>
        <w:t>A</w:t>
      </w:r>
      <w:r>
        <w:rPr>
          <w:b/>
          <w:spacing w:val="2"/>
          <w:position w:val="-1"/>
        </w:rPr>
        <w:t>I</w:t>
      </w:r>
      <w:r>
        <w:rPr>
          <w:b/>
          <w:spacing w:val="-1"/>
          <w:position w:val="-1"/>
        </w:rPr>
        <w:t>LE</w:t>
      </w:r>
      <w:r>
        <w:rPr>
          <w:b/>
          <w:position w:val="-1"/>
        </w:rPr>
        <w:t>DSY</w:t>
      </w:r>
      <w:r>
        <w:rPr>
          <w:b/>
          <w:spacing w:val="1"/>
          <w:position w:val="-1"/>
        </w:rPr>
        <w:t>L</w:t>
      </w:r>
      <w:r>
        <w:rPr>
          <w:b/>
          <w:spacing w:val="-1"/>
          <w:position w:val="-1"/>
        </w:rPr>
        <w:t>L</w:t>
      </w:r>
      <w:r>
        <w:rPr>
          <w:b/>
          <w:position w:val="-1"/>
        </w:rPr>
        <w:t>A</w:t>
      </w:r>
      <w:r>
        <w:rPr>
          <w:b/>
          <w:spacing w:val="2"/>
          <w:position w:val="-1"/>
        </w:rPr>
        <w:t>B</w:t>
      </w:r>
      <w:r>
        <w:rPr>
          <w:b/>
          <w:position w:val="-1"/>
        </w:rPr>
        <w:t>US</w:t>
      </w:r>
    </w:p>
    <w:tbl>
      <w:tblPr>
        <w:tblStyle w:val="12"/>
        <w:tblpPr w:leftFromText="180" w:rightFromText="180" w:vertAnchor="text" w:horzAnchor="margin" w:tblpY="261"/>
        <w:tblW w:w="48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9961"/>
      </w:tblGrid>
      <w:tr>
        <w:trPr>
          <w:trHeight w:val="69" w:hRule="atLeast"/>
        </w:trPr>
        <w:tc>
          <w:tcPr>
            <w:tcW w:w="387" w:type="pct"/>
          </w:tcPr>
          <w:p>
            <w:pPr>
              <w:tabs>
                <w:tab w:val="left" w:pos="2192"/>
              </w:tabs>
              <w:contextualSpacing/>
              <w:rPr>
                <w:rFonts w:eastAsia="Times New Roman"/>
                <w:b/>
              </w:rPr>
            </w:pPr>
            <w:r>
              <w:rPr>
                <w:rFonts w:eastAsia="Times New Roman"/>
                <w:b/>
              </w:rPr>
              <w:t>Unit</w:t>
            </w:r>
          </w:p>
        </w:tc>
        <w:tc>
          <w:tcPr>
            <w:tcW w:w="4612" w:type="pct"/>
          </w:tcPr>
          <w:p>
            <w:pPr>
              <w:tabs>
                <w:tab w:val="left" w:pos="2192"/>
              </w:tabs>
              <w:contextualSpacing/>
              <w:rPr>
                <w:rFonts w:eastAsia="Times New Roman"/>
                <w:b/>
              </w:rPr>
            </w:pPr>
            <w:r>
              <w:rPr>
                <w:rFonts w:eastAsia="Times New Roman"/>
                <w:b/>
              </w:rPr>
              <w:t>Unit Details</w:t>
            </w:r>
          </w:p>
        </w:tc>
      </w:tr>
      <w:tr>
        <w:trPr>
          <w:trHeight w:val="69" w:hRule="atLeast"/>
        </w:trPr>
        <w:tc>
          <w:tcPr>
            <w:tcW w:w="387" w:type="pct"/>
            <w:shd w:val="clear" w:color="auto" w:fill="C6D9F1"/>
          </w:tcPr>
          <w:p>
            <w:pPr>
              <w:tabs>
                <w:tab w:val="left" w:pos="2192"/>
              </w:tabs>
              <w:contextualSpacing/>
              <w:rPr>
                <w:rFonts w:eastAsia="Times New Roman"/>
                <w:b/>
              </w:rPr>
            </w:pPr>
            <w:r>
              <w:rPr>
                <w:rFonts w:eastAsia="Times New Roman"/>
                <w:b/>
              </w:rPr>
              <w:t>1.</w:t>
            </w:r>
          </w:p>
        </w:tc>
        <w:tc>
          <w:tcPr>
            <w:tcW w:w="4612" w:type="pct"/>
            <w:shd w:val="clear" w:color="auto" w:fill="C6D9F1"/>
          </w:tcPr>
          <w:p>
            <w:pPr>
              <w:tabs>
                <w:tab w:val="left" w:pos="2192"/>
              </w:tabs>
              <w:contextualSpacing/>
              <w:rPr>
                <w:rFonts w:eastAsia="Times New Roman"/>
                <w:b/>
              </w:rPr>
            </w:pPr>
            <w:r>
              <w:rPr>
                <w:b/>
                <w:bCs/>
                <w:color w:val="000000"/>
              </w:rPr>
              <w:t>Introduction to Python Programming</w:t>
            </w:r>
          </w:p>
        </w:tc>
      </w:tr>
      <w:tr>
        <w:trPr>
          <w:trHeight w:val="2609" w:hRule="atLeast"/>
        </w:trPr>
        <w:tc>
          <w:tcPr>
            <w:tcW w:w="387" w:type="pct"/>
          </w:tcPr>
          <w:p>
            <w:pPr>
              <w:tabs>
                <w:tab w:val="left" w:pos="2192"/>
              </w:tabs>
              <w:ind w:left="360"/>
              <w:contextualSpacing/>
              <w:rPr>
                <w:rFonts w:eastAsia="Times New Roman"/>
              </w:rPr>
            </w:pPr>
          </w:p>
        </w:tc>
        <w:tc>
          <w:tcPr>
            <w:tcW w:w="4612" w:type="pct"/>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What is Python,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Uses of Python Programming Language / Python Applications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Features of Python Programming Language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Python-2 and Python-3 differences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Python environment setup — Installation and working of IDE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Running Simple Python scripts to display 'welcome' message.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Python Data Types: Numbers, String, Tuples, Lists, Dictionary. Declaration and use of data types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Python building blocks — Identifiers, Keywords, Indention, Variables, Comments</w:t>
            </w:r>
          </w:p>
          <w:p>
            <w:pPr>
              <w:widowControl w:val="0"/>
              <w:numPr>
                <w:ilvl w:val="0"/>
                <w:numId w:val="9"/>
              </w:numPr>
              <w:tabs>
                <w:tab w:val="left" w:pos="360"/>
              </w:tabs>
              <w:autoSpaceDE w:val="0"/>
              <w:autoSpaceDN w:val="0"/>
              <w:contextualSpacing/>
              <w:jc w:val="both"/>
              <w:rPr>
                <w:rFonts w:eastAsia="Times New Roman"/>
              </w:rPr>
            </w:pPr>
            <w:r>
              <w:rPr>
                <w:rFonts w:ascii="Times New Roman" w:hAnsi="Times New Roman" w:cs="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87" w:type="pct"/>
            <w:shd w:val="clear" w:color="auto" w:fill="C6D9F1"/>
          </w:tcPr>
          <w:p>
            <w:pPr>
              <w:tabs>
                <w:tab w:val="left" w:pos="2192"/>
              </w:tabs>
              <w:contextualSpacing/>
              <w:rPr>
                <w:rFonts w:eastAsia="Times New Roman"/>
                <w:b/>
              </w:rPr>
            </w:pPr>
            <w:r>
              <w:rPr>
                <w:rFonts w:eastAsia="Times New Roman"/>
                <w:b/>
              </w:rPr>
              <w:t>2.</w:t>
            </w:r>
          </w:p>
        </w:tc>
        <w:tc>
          <w:tcPr>
            <w:tcW w:w="4612" w:type="pct"/>
            <w:shd w:val="clear" w:color="auto" w:fill="C6D9F1"/>
          </w:tcPr>
          <w:p>
            <w:pPr>
              <w:tabs>
                <w:tab w:val="left" w:pos="2192"/>
              </w:tabs>
              <w:contextualSpacing/>
              <w:rPr>
                <w:rFonts w:eastAsia="Times New Roman"/>
                <w:b/>
              </w:rPr>
            </w:pPr>
            <w:r>
              <w:rPr>
                <w:rFonts w:eastAsia="Times New Roman"/>
                <w:b/>
              </w:rPr>
              <w:t>Python Operators and Control Flow statements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7" w:type="pct"/>
          </w:tcPr>
          <w:p>
            <w:pPr>
              <w:tabs>
                <w:tab w:val="left" w:pos="2192"/>
              </w:tabs>
              <w:ind w:left="1080"/>
              <w:contextualSpacing/>
              <w:rPr>
                <w:rFonts w:eastAsia="Times New Roman"/>
              </w:rPr>
            </w:pPr>
          </w:p>
        </w:tc>
        <w:tc>
          <w:tcPr>
            <w:tcW w:w="4612" w:type="pct"/>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 Operators: Arithmetic, Comparison/ Relational, Assignment, Logical, Bitwise, Membership, Identity operators, Python Operator Precedence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Control Flow:</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Conditional Statements (if, if ... else, nested if)</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Looping in python (while loop, for loop, nested loops)</w:t>
            </w:r>
          </w:p>
          <w:p>
            <w:pPr>
              <w:widowControl w:val="0"/>
              <w:numPr>
                <w:ilvl w:val="0"/>
                <w:numId w:val="9"/>
              </w:numPr>
              <w:tabs>
                <w:tab w:val="left" w:pos="360"/>
              </w:tabs>
              <w:autoSpaceDE w:val="0"/>
              <w:autoSpaceDN w:val="0"/>
              <w:contextualSpacing/>
              <w:jc w:val="both"/>
              <w:rPr>
                <w:rFonts w:eastAsia="Times New Roman"/>
              </w:rPr>
            </w:pPr>
            <w:r>
              <w:rPr>
                <w:rFonts w:ascii="Times New Roman" w:hAnsi="Times New Roman" w:cs="Times New Roman"/>
              </w:rPr>
              <w:t xml:space="preserve"> 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87" w:type="pct"/>
            <w:shd w:val="clear" w:color="auto" w:fill="C6D9F1"/>
          </w:tcPr>
          <w:p>
            <w:pPr>
              <w:tabs>
                <w:tab w:val="left" w:pos="2192"/>
              </w:tabs>
              <w:contextualSpacing/>
              <w:rPr>
                <w:rFonts w:eastAsia="Times New Roman"/>
                <w:b/>
              </w:rPr>
            </w:pPr>
            <w:r>
              <w:rPr>
                <w:rFonts w:eastAsia="Times New Roman"/>
                <w:b/>
              </w:rPr>
              <w:t>3.</w:t>
            </w:r>
          </w:p>
        </w:tc>
        <w:tc>
          <w:tcPr>
            <w:tcW w:w="4612" w:type="pct"/>
            <w:shd w:val="clear" w:color="auto" w:fill="C6D9F1"/>
          </w:tcPr>
          <w:p>
            <w:pPr>
              <w:tabs>
                <w:tab w:val="left" w:pos="2192"/>
              </w:tabs>
              <w:contextualSpacing/>
              <w:rPr>
                <w:rFonts w:eastAsia="Times New Roman"/>
                <w:b/>
              </w:rPr>
            </w:pPr>
            <w:r>
              <w:rPr>
                <w:rFonts w:eastAsia="Times New Roman"/>
                <w:b/>
              </w:rPr>
              <w:t>Data Structures, Python Functions and Packages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7" w:type="pct"/>
          </w:tcPr>
          <w:p>
            <w:pPr>
              <w:tabs>
                <w:tab w:val="left" w:pos="2192"/>
              </w:tabs>
              <w:ind w:left="630"/>
              <w:contextualSpacing/>
              <w:rPr>
                <w:rFonts w:eastAsia="Times New Roman"/>
                <w:b/>
              </w:rPr>
            </w:pPr>
          </w:p>
        </w:tc>
        <w:tc>
          <w:tcPr>
            <w:tcW w:w="4612" w:type="pct"/>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Lists, Tuple, Sets, Dictionaries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String and Slicing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Use of Python built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User defined functions and its types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Command-line Arguments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Using standard packages (e.g. math, scipy, Numpy, pandas etc.)</w:t>
            </w:r>
          </w:p>
          <w:p>
            <w:pPr>
              <w:widowControl w:val="0"/>
              <w:numPr>
                <w:ilvl w:val="0"/>
                <w:numId w:val="9"/>
              </w:numPr>
              <w:tabs>
                <w:tab w:val="left" w:pos="360"/>
              </w:tabs>
              <w:autoSpaceDE w:val="0"/>
              <w:autoSpaceDN w:val="0"/>
              <w:contextualSpacing/>
              <w:jc w:val="both"/>
              <w:rPr>
                <w:rFonts w:eastAsia="Times New Roman"/>
              </w:rPr>
            </w:pPr>
            <w:r>
              <w:rPr>
                <w:rFonts w:ascii="Times New Roman" w:hAnsi="Times New Roman" w:cs="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7" w:type="pct"/>
            <w:shd w:val="clear" w:color="auto" w:fill="C6D9F1"/>
          </w:tcPr>
          <w:p>
            <w:pPr>
              <w:tabs>
                <w:tab w:val="left" w:pos="2192"/>
              </w:tabs>
              <w:contextualSpacing/>
              <w:rPr>
                <w:rFonts w:eastAsia="Times New Roman"/>
                <w:b/>
              </w:rPr>
            </w:pPr>
            <w:r>
              <w:rPr>
                <w:rFonts w:eastAsia="Times New Roman"/>
                <w:b/>
              </w:rPr>
              <w:t>4.</w:t>
            </w:r>
          </w:p>
        </w:tc>
        <w:tc>
          <w:tcPr>
            <w:tcW w:w="4612" w:type="pct"/>
            <w:shd w:val="clear" w:color="auto" w:fill="C6D9F1"/>
          </w:tcPr>
          <w:p>
            <w:pPr>
              <w:tabs>
                <w:tab w:val="left" w:pos="2192"/>
              </w:tabs>
              <w:contextualSpacing/>
              <w:rPr>
                <w:rFonts w:eastAsia="Times New Roman"/>
              </w:rPr>
            </w:pPr>
            <w:r>
              <w:rPr>
                <w:rFonts w:eastAsia="Times New Roman"/>
                <w:b/>
              </w:rPr>
              <w:t>Object Oriented Programming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87" w:type="pct"/>
          </w:tcPr>
          <w:p>
            <w:pPr>
              <w:tabs>
                <w:tab w:val="left" w:pos="2192"/>
              </w:tabs>
              <w:ind w:left="360"/>
              <w:contextualSpacing/>
              <w:rPr>
                <w:rFonts w:eastAsia="Times New Roman"/>
              </w:rPr>
            </w:pPr>
          </w:p>
        </w:tc>
        <w:tc>
          <w:tcPr>
            <w:tcW w:w="4612" w:type="pct"/>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Creating Classes and Objects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Inheritance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Method Overloading and Overriding</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Data Hiding</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Types of Methods : Instance Methods , Static Methods , Class Methods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Accessing attributes , Built-In Class Attributes</w:t>
            </w:r>
          </w:p>
          <w:p>
            <w:pPr>
              <w:widowControl w:val="0"/>
              <w:numPr>
                <w:ilvl w:val="0"/>
                <w:numId w:val="9"/>
              </w:numPr>
              <w:tabs>
                <w:tab w:val="left" w:pos="360"/>
              </w:tabs>
              <w:autoSpaceDE w:val="0"/>
              <w:autoSpaceDN w:val="0"/>
              <w:contextualSpacing/>
              <w:jc w:val="both"/>
              <w:rPr>
                <w:rFonts w:eastAsia="Times New Roman"/>
              </w:rPr>
            </w:pPr>
            <w:r>
              <w:rPr>
                <w:rFonts w:ascii="Times New Roman" w:hAnsi="Times New Roman" w:cs="Times New Roman"/>
              </w:rPr>
              <w:t xml:space="preserve"> 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trPr>
        <w:tc>
          <w:tcPr>
            <w:tcW w:w="387" w:type="pct"/>
            <w:shd w:val="clear" w:color="auto" w:fill="C6D9F1"/>
          </w:tcPr>
          <w:p>
            <w:pPr>
              <w:tabs>
                <w:tab w:val="left" w:pos="2192"/>
              </w:tabs>
              <w:contextualSpacing/>
              <w:rPr>
                <w:rFonts w:eastAsia="Times New Roman"/>
                <w:b/>
              </w:rPr>
            </w:pPr>
            <w:r>
              <w:rPr>
                <w:rFonts w:eastAsia="Times New Roman"/>
                <w:b/>
              </w:rPr>
              <w:t>5.</w:t>
            </w:r>
          </w:p>
        </w:tc>
        <w:tc>
          <w:tcPr>
            <w:tcW w:w="4612" w:type="pct"/>
            <w:shd w:val="clear" w:color="auto" w:fill="C6D9F1"/>
          </w:tcPr>
          <w:p>
            <w:pPr>
              <w:tabs>
                <w:tab w:val="left" w:pos="2192"/>
              </w:tabs>
              <w:contextualSpacing/>
              <w:rPr>
                <w:rFonts w:eastAsia="Times New Roman"/>
                <w:b/>
              </w:rPr>
            </w:pPr>
            <w:r>
              <w:rPr>
                <w:rFonts w:eastAsia="Times New Roman"/>
                <w:b/>
              </w:rPr>
              <w:t>File I/O Handling and Exception Handling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87" w:type="pct"/>
          </w:tcPr>
          <w:p>
            <w:pPr>
              <w:tabs>
                <w:tab w:val="left" w:pos="2192"/>
              </w:tabs>
              <w:ind w:left="1080"/>
              <w:contextualSpacing/>
              <w:rPr>
                <w:rFonts w:eastAsia="Times New Roman"/>
              </w:rPr>
            </w:pPr>
          </w:p>
        </w:tc>
        <w:tc>
          <w:tcPr>
            <w:tcW w:w="4612" w:type="pct"/>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Types of File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File Objects, File Built-in Function, File Built-in Methods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File Built-in Attributes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Read/write operations Reading Text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Errors in Python : Compile-Time Errors ,Runtime Errors , Logical Errors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try….except…else,  try-finally clause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Regular expressions</w:t>
            </w:r>
          </w:p>
          <w:p>
            <w:pPr>
              <w:widowControl w:val="0"/>
              <w:numPr>
                <w:ilvl w:val="0"/>
                <w:numId w:val="9"/>
              </w:numPr>
              <w:tabs>
                <w:tab w:val="left" w:pos="360"/>
              </w:tabs>
              <w:autoSpaceDE w:val="0"/>
              <w:autoSpaceDN w:val="0"/>
              <w:contextualSpacing/>
              <w:jc w:val="both"/>
              <w:rPr>
                <w:rFonts w:eastAsia="Times New Roman"/>
                <w:bCs/>
                <w:lang w:bidi="en-US"/>
              </w:rPr>
            </w:pPr>
            <w:r>
              <w:rPr>
                <w:rFonts w:ascii="Times New Roman" w:hAnsi="Times New Roman" w:cs="Times New Roman"/>
              </w:rPr>
              <w:t>Conclusion of Unit</w:t>
            </w:r>
          </w:p>
        </w:tc>
      </w:tr>
    </w:tbl>
    <w:p>
      <w:pPr>
        <w:ind w:left="567" w:hanging="283"/>
        <w:contextualSpacing/>
        <w:rPr>
          <w:b/>
          <w:position w:val="-1"/>
        </w:rPr>
      </w:pPr>
      <w:r>
        <w:rPr>
          <w:b/>
          <w:position w:val="-1"/>
        </w:rPr>
        <w:br w:type="textWrapping" w:clear="all"/>
      </w:r>
    </w:p>
    <w:p>
      <w:pPr>
        <w:ind w:left="567" w:hanging="283"/>
        <w:contextualSpacing/>
      </w:pPr>
      <w:r>
        <w:rPr>
          <w:b/>
          <w:position w:val="-1"/>
        </w:rPr>
        <w:t>C.   R</w:t>
      </w:r>
      <w:r>
        <w:rPr>
          <w:b/>
          <w:spacing w:val="-1"/>
          <w:position w:val="-1"/>
        </w:rPr>
        <w:t>E</w:t>
      </w:r>
      <w:r>
        <w:rPr>
          <w:b/>
          <w:position w:val="-1"/>
        </w:rPr>
        <w:t>C</w:t>
      </w:r>
      <w:r>
        <w:rPr>
          <w:b/>
          <w:spacing w:val="1"/>
          <w:position w:val="-1"/>
        </w:rPr>
        <w:t>OM</w:t>
      </w:r>
      <w:r>
        <w:rPr>
          <w:b/>
          <w:spacing w:val="4"/>
          <w:position w:val="-1"/>
        </w:rPr>
        <w:t>M</w:t>
      </w:r>
      <w:r>
        <w:rPr>
          <w:b/>
          <w:spacing w:val="-1"/>
          <w:position w:val="-1"/>
        </w:rPr>
        <w:t>E</w:t>
      </w:r>
      <w:r>
        <w:rPr>
          <w:b/>
          <w:position w:val="-1"/>
        </w:rPr>
        <w:t>NDED</w:t>
      </w:r>
      <w:r>
        <w:rPr>
          <w:b/>
          <w:spacing w:val="2"/>
          <w:position w:val="-1"/>
        </w:rPr>
        <w:t>S</w:t>
      </w:r>
      <w:r>
        <w:rPr>
          <w:b/>
          <w:spacing w:val="-1"/>
          <w:position w:val="-1"/>
        </w:rPr>
        <w:t>T</w:t>
      </w:r>
      <w:r>
        <w:rPr>
          <w:b/>
          <w:position w:val="-1"/>
        </w:rPr>
        <w:t>UDY</w:t>
      </w:r>
      <w:r>
        <w:rPr>
          <w:b/>
          <w:spacing w:val="4"/>
          <w:position w:val="-1"/>
        </w:rPr>
        <w:t>M</w:t>
      </w:r>
      <w:r>
        <w:rPr>
          <w:b/>
          <w:position w:val="-1"/>
        </w:rPr>
        <w:t>A</w:t>
      </w:r>
      <w:r>
        <w:rPr>
          <w:b/>
          <w:spacing w:val="-1"/>
          <w:position w:val="-1"/>
        </w:rPr>
        <w:t>TE</w:t>
      </w:r>
      <w:r>
        <w:rPr>
          <w:b/>
          <w:position w:val="-1"/>
        </w:rPr>
        <w:t>RIA</w:t>
      </w:r>
      <w:r>
        <w:rPr>
          <w:b/>
          <w:spacing w:val="-1"/>
          <w:position w:val="-1"/>
        </w:rPr>
        <w:t>L</w:t>
      </w:r>
      <w:r>
        <w:rPr>
          <w:b/>
          <w:position w:val="-1"/>
        </w:rPr>
        <w:t>:</w:t>
      </w:r>
    </w:p>
    <w:tbl>
      <w:tblPr>
        <w:tblStyle w:val="12"/>
        <w:tblpPr w:leftFromText="180" w:rightFromText="180" w:vertAnchor="text" w:tblpY="1"/>
        <w:tblOverlap w:val="never"/>
        <w:tblW w:w="48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4507"/>
        <w:gridCol w:w="2296"/>
        <w:gridCol w:w="1068"/>
        <w:gridCol w:w="2226"/>
      </w:tblGrid>
      <w:tr>
        <w:trPr>
          <w:trHeight w:val="423" w:hRule="atLeast"/>
        </w:trPr>
        <w:tc>
          <w:tcPr>
            <w:tcW w:w="329" w:type="pct"/>
            <w:shd w:val="clear" w:color="auto" w:fill="C6D9F1"/>
            <w:vAlign w:val="center"/>
          </w:tcPr>
          <w:p>
            <w:pPr>
              <w:tabs>
                <w:tab w:val="left" w:pos="2192"/>
              </w:tabs>
              <w:contextualSpacing/>
              <w:rPr>
                <w:rFonts w:eastAsia="Times New Roman"/>
                <w:b/>
              </w:rPr>
            </w:pPr>
            <w:r>
              <w:rPr>
                <w:rFonts w:eastAsia="Times New Roman"/>
                <w:b/>
              </w:rPr>
              <w:t>S. No</w:t>
            </w:r>
          </w:p>
        </w:tc>
        <w:tc>
          <w:tcPr>
            <w:tcW w:w="2085" w:type="pct"/>
            <w:shd w:val="clear" w:color="auto" w:fill="C6D9F1"/>
            <w:vAlign w:val="center"/>
          </w:tcPr>
          <w:p>
            <w:pPr>
              <w:tabs>
                <w:tab w:val="left" w:pos="2192"/>
              </w:tabs>
              <w:contextualSpacing/>
              <w:rPr>
                <w:rFonts w:eastAsia="Times New Roman"/>
                <w:b/>
                <w:bCs/>
                <w:lang w:bidi="en-US"/>
              </w:rPr>
            </w:pPr>
            <w:r>
              <w:rPr>
                <w:rFonts w:eastAsia="Times New Roman"/>
                <w:b/>
                <w:bCs/>
                <w:lang w:bidi="en-US"/>
              </w:rPr>
              <w:t>Text Books:</w:t>
            </w:r>
          </w:p>
        </w:tc>
        <w:tc>
          <w:tcPr>
            <w:tcW w:w="1062" w:type="pct"/>
            <w:shd w:val="clear" w:color="auto" w:fill="C6D9F1"/>
            <w:vAlign w:val="center"/>
          </w:tcPr>
          <w:p>
            <w:pPr>
              <w:tabs>
                <w:tab w:val="left" w:pos="2192"/>
              </w:tabs>
              <w:contextualSpacing/>
              <w:rPr>
                <w:rFonts w:eastAsia="Times New Roman"/>
                <w:b/>
              </w:rPr>
            </w:pPr>
            <w:r>
              <w:rPr>
                <w:rFonts w:eastAsia="Times New Roman"/>
                <w:b/>
              </w:rPr>
              <w:t>Author</w:t>
            </w:r>
          </w:p>
        </w:tc>
        <w:tc>
          <w:tcPr>
            <w:tcW w:w="494" w:type="pct"/>
            <w:shd w:val="clear" w:color="auto" w:fill="C6D9F1"/>
            <w:vAlign w:val="center"/>
          </w:tcPr>
          <w:p>
            <w:pPr>
              <w:tabs>
                <w:tab w:val="left" w:pos="2192"/>
              </w:tabs>
              <w:contextualSpacing/>
              <w:rPr>
                <w:rFonts w:eastAsia="Times New Roman"/>
                <w:b/>
              </w:rPr>
            </w:pPr>
            <w:r>
              <w:rPr>
                <w:rFonts w:eastAsia="Times New Roman"/>
                <w:b/>
              </w:rPr>
              <w:t>Edition</w:t>
            </w:r>
          </w:p>
        </w:tc>
        <w:tc>
          <w:tcPr>
            <w:tcW w:w="1028" w:type="pct"/>
            <w:shd w:val="clear" w:color="auto" w:fill="C6D9F1"/>
            <w:vAlign w:val="center"/>
          </w:tcPr>
          <w:p>
            <w:pPr>
              <w:tabs>
                <w:tab w:val="left" w:pos="2192"/>
              </w:tabs>
              <w:contextualSpacing/>
              <w:rPr>
                <w:rFonts w:eastAsia="Times New Roman"/>
                <w:b/>
                <w:u w:val="single"/>
              </w:rPr>
            </w:pPr>
            <w:r>
              <w:rPr>
                <w:rFonts w:eastAsia="Times New Roman"/>
                <w:b/>
                <w:u w:val="single"/>
              </w:rPr>
              <w:t>Publication</w:t>
            </w:r>
          </w:p>
        </w:tc>
      </w:tr>
      <w:tr>
        <w:trPr>
          <w:trHeight w:val="69" w:hRule="atLeast"/>
        </w:trPr>
        <w:tc>
          <w:tcPr>
            <w:tcW w:w="329" w:type="pct"/>
            <w:vAlign w:val="center"/>
          </w:tcPr>
          <w:p>
            <w:pPr>
              <w:tabs>
                <w:tab w:val="left" w:pos="284"/>
                <w:tab w:val="left" w:pos="2192"/>
              </w:tabs>
              <w:ind w:firstLine="300" w:firstLineChars="150"/>
              <w:contextualSpacing/>
              <w:rPr>
                <w:rFonts w:eastAsia="Times New Roman"/>
              </w:rPr>
            </w:pPr>
            <w:r>
              <w:rPr>
                <w:rFonts w:eastAsia="Times New Roman"/>
              </w:rPr>
              <w:t>1.</w:t>
            </w:r>
          </w:p>
        </w:tc>
        <w:tc>
          <w:tcPr>
            <w:tcW w:w="2085" w:type="pct"/>
          </w:tcPr>
          <w:p>
            <w:pPr>
              <w:widowControl w:val="0"/>
              <w:autoSpaceDE w:val="0"/>
              <w:autoSpaceDN w:val="0"/>
              <w:ind w:left="114" w:right="1266"/>
              <w:contextualSpacing/>
              <w:rPr>
                <w:rFonts w:eastAsia="Times New Roman"/>
              </w:rPr>
            </w:pPr>
            <w:r>
              <w:rPr>
                <w:rFonts w:eastAsia="Times New Roman"/>
              </w:rPr>
              <w:t xml:space="preserve">Core Python </w:t>
            </w:r>
            <w:r>
              <w:rPr>
                <w:rFonts w:eastAsia="Times New Roman"/>
                <w:spacing w:val="-2"/>
              </w:rPr>
              <w:t>Programming</w:t>
            </w:r>
          </w:p>
        </w:tc>
        <w:tc>
          <w:tcPr>
            <w:tcW w:w="1062" w:type="pct"/>
          </w:tcPr>
          <w:p>
            <w:pPr>
              <w:widowControl w:val="0"/>
              <w:autoSpaceDE w:val="0"/>
              <w:autoSpaceDN w:val="0"/>
              <w:ind w:left="115"/>
              <w:contextualSpacing/>
              <w:rPr>
                <w:rFonts w:eastAsia="Times New Roman"/>
              </w:rPr>
            </w:pPr>
            <w:r>
              <w:rPr>
                <w:rFonts w:eastAsia="Times New Roman"/>
              </w:rPr>
              <w:t>Chun, JWesley</w:t>
            </w:r>
          </w:p>
        </w:tc>
        <w:tc>
          <w:tcPr>
            <w:tcW w:w="494" w:type="pct"/>
          </w:tcPr>
          <w:p>
            <w:pPr>
              <w:widowControl w:val="0"/>
              <w:autoSpaceDE w:val="0"/>
              <w:autoSpaceDN w:val="0"/>
              <w:ind w:left="110"/>
              <w:contextualSpacing/>
              <w:rPr>
                <w:rFonts w:eastAsia="Times New Roman"/>
              </w:rPr>
            </w:pPr>
            <w:r>
              <w:rPr>
                <w:rFonts w:eastAsia="Times New Roman"/>
              </w:rPr>
              <w:t>2007</w:t>
            </w:r>
          </w:p>
        </w:tc>
        <w:tc>
          <w:tcPr>
            <w:tcW w:w="1028" w:type="pct"/>
          </w:tcPr>
          <w:p>
            <w:pPr>
              <w:widowControl w:val="0"/>
              <w:autoSpaceDE w:val="0"/>
              <w:autoSpaceDN w:val="0"/>
              <w:ind w:left="114" w:right="1266"/>
              <w:contextualSpacing/>
              <w:rPr>
                <w:rFonts w:eastAsia="Times New Roman"/>
              </w:rPr>
            </w:pPr>
            <w:r>
              <w:rPr>
                <w:rFonts w:eastAsia="Times New Roman"/>
              </w:rPr>
              <w:t>Pearson,</w:t>
            </w:r>
          </w:p>
        </w:tc>
      </w:tr>
      <w:tr>
        <w:trPr>
          <w:trHeight w:val="69" w:hRule="atLeast"/>
        </w:trPr>
        <w:tc>
          <w:tcPr>
            <w:tcW w:w="329" w:type="pct"/>
            <w:vAlign w:val="center"/>
          </w:tcPr>
          <w:p>
            <w:pPr>
              <w:shd w:val="clear" w:color="auto" w:fill="FFFFFF"/>
              <w:ind w:firstLine="300" w:firstLineChars="150"/>
              <w:contextualSpacing/>
              <w:rPr>
                <w:rFonts w:eastAsia="Times New Roman"/>
                <w:iCs/>
              </w:rPr>
            </w:pPr>
            <w:r>
              <w:rPr>
                <w:rFonts w:eastAsia="Times New Roman"/>
                <w:iCs/>
              </w:rPr>
              <w:t>2.</w:t>
            </w:r>
          </w:p>
        </w:tc>
        <w:tc>
          <w:tcPr>
            <w:tcW w:w="2085" w:type="pct"/>
          </w:tcPr>
          <w:p>
            <w:pPr>
              <w:widowControl w:val="0"/>
              <w:autoSpaceDE w:val="0"/>
              <w:autoSpaceDN w:val="0"/>
              <w:ind w:left="114"/>
              <w:contextualSpacing/>
              <w:rPr>
                <w:rFonts w:eastAsia="Times New Roman"/>
              </w:rPr>
            </w:pPr>
            <w:r>
              <w:rPr>
                <w:rFonts w:eastAsia="Times New Roman"/>
              </w:rPr>
              <w:t>Head First Python</w:t>
            </w:r>
          </w:p>
        </w:tc>
        <w:tc>
          <w:tcPr>
            <w:tcW w:w="1062" w:type="pct"/>
          </w:tcPr>
          <w:p>
            <w:pPr>
              <w:ind w:left="115"/>
              <w:contextualSpacing/>
            </w:pPr>
            <w:r>
              <w:t>Barry,Paul</w:t>
            </w:r>
          </w:p>
        </w:tc>
        <w:tc>
          <w:tcPr>
            <w:tcW w:w="494" w:type="pct"/>
          </w:tcPr>
          <w:p>
            <w:pPr>
              <w:ind w:left="110"/>
              <w:contextualSpacing/>
            </w:pPr>
            <w:r>
              <w:t>2010</w:t>
            </w:r>
          </w:p>
        </w:tc>
        <w:tc>
          <w:tcPr>
            <w:tcW w:w="1028" w:type="pct"/>
          </w:tcPr>
          <w:p>
            <w:pPr>
              <w:widowControl w:val="0"/>
              <w:autoSpaceDE w:val="0"/>
              <w:autoSpaceDN w:val="0"/>
              <w:ind w:left="114"/>
              <w:contextualSpacing/>
              <w:rPr>
                <w:rFonts w:eastAsia="Times New Roman"/>
              </w:rPr>
            </w:pPr>
            <w:r>
              <w:rPr>
                <w:rFonts w:eastAsia="Times New Roman"/>
              </w:rPr>
              <w:t>ORielly,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trPr>
        <w:tc>
          <w:tcPr>
            <w:tcW w:w="5000" w:type="pct"/>
            <w:gridSpan w:val="5"/>
            <w:shd w:val="clear" w:color="auto" w:fill="DBDBDB"/>
            <w:vAlign w:val="center"/>
          </w:tcPr>
          <w:p>
            <w:pPr>
              <w:tabs>
                <w:tab w:val="left" w:pos="2192"/>
              </w:tabs>
              <w:contextualSpacing/>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29" w:type="pct"/>
            <w:vAlign w:val="center"/>
          </w:tcPr>
          <w:p>
            <w:pPr>
              <w:shd w:val="clear" w:color="auto" w:fill="FFFFFF"/>
              <w:ind w:left="360"/>
              <w:contextualSpacing/>
              <w:rPr>
                <w:rFonts w:eastAsia="Times New Roman"/>
                <w:iCs/>
              </w:rPr>
            </w:pPr>
            <w:r>
              <w:rPr>
                <w:rFonts w:eastAsia="Times New Roman"/>
                <w:iCs/>
              </w:rPr>
              <w:t>1</w:t>
            </w:r>
          </w:p>
        </w:tc>
        <w:tc>
          <w:tcPr>
            <w:tcW w:w="4670" w:type="pct"/>
            <w:gridSpan w:val="4"/>
            <w:vAlign w:val="center"/>
          </w:tcPr>
          <w:p>
            <w:pPr>
              <w:contextualSpacing/>
              <w:rPr>
                <w:rFonts w:eastAsia="Times New Roman"/>
              </w:rPr>
            </w:pPr>
            <w:r>
              <w:rPr>
                <w:iCs/>
              </w:rPr>
              <w:t>Learning Python</w:t>
            </w:r>
            <w:r>
              <w:rPr>
                <w:iCs/>
              </w:rPr>
              <w:tab/>
            </w:r>
            <w:r>
              <w:rPr>
                <w:iCs/>
              </w:rPr>
              <w:t>Lutz, Mark</w:t>
            </w:r>
            <w:r>
              <w:rPr>
                <w:iCs/>
              </w:rPr>
              <w:tab/>
            </w:r>
            <w:r>
              <w:rPr>
                <w:iCs/>
              </w:rPr>
              <w:t>O Rielly, 2009</w:t>
            </w:r>
          </w:p>
        </w:tc>
      </w:tr>
      <w:tr>
        <w:trPr>
          <w:trHeight w:val="553" w:hRule="atLeast"/>
        </w:trPr>
        <w:tc>
          <w:tcPr>
            <w:tcW w:w="5000" w:type="pct"/>
            <w:gridSpan w:val="5"/>
            <w:shd w:val="clear" w:color="auto" w:fill="D9D9D9"/>
            <w:vAlign w:val="center"/>
          </w:tcPr>
          <w:p>
            <w:pPr>
              <w:tabs>
                <w:tab w:val="left" w:pos="2192"/>
              </w:tabs>
              <w:contextualSpacing/>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29" w:type="pct"/>
            <w:vAlign w:val="center"/>
          </w:tcPr>
          <w:p>
            <w:pPr>
              <w:tabs>
                <w:tab w:val="left" w:pos="2192"/>
              </w:tabs>
              <w:ind w:left="360"/>
              <w:contextualSpacing/>
              <w:rPr>
                <w:rFonts w:eastAsia="Times New Roman"/>
              </w:rPr>
            </w:pPr>
            <w:r>
              <w:rPr>
                <w:rFonts w:eastAsia="Times New Roman"/>
              </w:rPr>
              <w:t>1</w:t>
            </w:r>
          </w:p>
        </w:tc>
        <w:tc>
          <w:tcPr>
            <w:tcW w:w="4670" w:type="pct"/>
            <w:gridSpan w:val="4"/>
            <w:vAlign w:val="center"/>
          </w:tcPr>
          <w:p>
            <w:pPr>
              <w:tabs>
                <w:tab w:val="left" w:pos="2192"/>
              </w:tabs>
              <w:contextualSpacing/>
              <w:rPr>
                <w:bCs/>
                <w:iCs/>
                <w:lang w:bidi="en-US"/>
              </w:rPr>
            </w:pPr>
            <w:r>
              <w:rPr>
                <w:bCs/>
                <w:iCs/>
                <w:lang w:bidi="en-US"/>
              </w:rPr>
              <w:t>https://www.learnpython.org/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29" w:type="pct"/>
            <w:vAlign w:val="center"/>
          </w:tcPr>
          <w:p>
            <w:pPr>
              <w:tabs>
                <w:tab w:val="left" w:pos="2192"/>
              </w:tabs>
              <w:ind w:left="360"/>
              <w:contextualSpacing/>
              <w:rPr>
                <w:rFonts w:eastAsia="Times New Roman"/>
              </w:rPr>
            </w:pPr>
            <w:r>
              <w:rPr>
                <w:rFonts w:eastAsia="Times New Roman"/>
              </w:rPr>
              <w:t>2</w:t>
            </w:r>
          </w:p>
        </w:tc>
        <w:tc>
          <w:tcPr>
            <w:tcW w:w="4670" w:type="pct"/>
            <w:gridSpan w:val="4"/>
            <w:vAlign w:val="center"/>
          </w:tcPr>
          <w:p>
            <w:pPr>
              <w:tabs>
                <w:tab w:val="left" w:pos="2192"/>
              </w:tabs>
              <w:contextualSpacing/>
              <w:rPr>
                <w:bCs/>
                <w:iCs/>
                <w:lang w:bidi="en-US"/>
              </w:rPr>
            </w:pPr>
            <w:r>
              <w:rPr>
                <w:bCs/>
                <w:iCs/>
                <w:lang w:bidi="en-US"/>
              </w:rPr>
              <w:t>https://realpython.com/start-here/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29" w:type="pct"/>
            <w:vAlign w:val="center"/>
          </w:tcPr>
          <w:p>
            <w:pPr>
              <w:tabs>
                <w:tab w:val="left" w:pos="2192"/>
              </w:tabs>
              <w:ind w:left="360"/>
              <w:contextualSpacing/>
              <w:rPr>
                <w:rFonts w:eastAsia="Times New Roman"/>
              </w:rPr>
            </w:pPr>
            <w:r>
              <w:rPr>
                <w:rFonts w:eastAsia="Times New Roman"/>
              </w:rPr>
              <w:t>3</w:t>
            </w:r>
          </w:p>
        </w:tc>
        <w:tc>
          <w:tcPr>
            <w:tcW w:w="4670" w:type="pct"/>
            <w:gridSpan w:val="4"/>
            <w:vAlign w:val="center"/>
          </w:tcPr>
          <w:p>
            <w:pPr>
              <w:tabs>
                <w:tab w:val="left" w:pos="2192"/>
              </w:tabs>
              <w:contextualSpacing/>
              <w:rPr>
                <w:bCs/>
                <w:iCs/>
                <w:lang w:bidi="en-US"/>
              </w:rPr>
            </w:pPr>
            <w:r>
              <w:rPr>
                <w:bCs/>
                <w:iCs/>
                <w:lang w:bidi="en-US"/>
              </w:rPr>
              <w:t>https://www.programiz.com/python-programming</w:t>
            </w:r>
          </w:p>
        </w:tc>
      </w:tr>
    </w:tbl>
    <w:p>
      <w:pPr>
        <w:shd w:val="clear" w:color="auto" w:fill="FFFFFF"/>
        <w:contextualSpacing/>
        <w:rPr>
          <w:b/>
        </w:rPr>
      </w:pPr>
    </w:p>
    <w:p>
      <w:pPr>
        <w:adjustRightInd w:val="0"/>
        <w:ind w:left="220"/>
        <w:contextualSpacing/>
        <w:rPr>
          <w:rFonts w:ascii="Times New Roman" w:hAnsi="Times New Roman" w:cs="Times New Roman"/>
          <w:b/>
          <w:bCs/>
        </w:rPr>
      </w:pPr>
      <w:r>
        <w:rPr>
          <w:b/>
        </w:rPr>
        <w:br w:type="page"/>
      </w:r>
      <w:r>
        <w:rPr>
          <w:rFonts w:ascii="Times New Roman" w:hAnsi="Times New Roman" w:cs="Times New Roman"/>
          <w:b/>
          <w:bCs/>
        </w:rPr>
        <w:t>MAPPING OF COURSE OUTOCMES WITH PROGRAMME OUTCOMES</w:t>
      </w:r>
    </w:p>
    <w:tbl>
      <w:tblPr>
        <w:tblStyle w:val="26"/>
        <w:tblW w:w="9286"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687"/>
        <w:gridCol w:w="687"/>
        <w:gridCol w:w="689"/>
        <w:gridCol w:w="689"/>
        <w:gridCol w:w="689"/>
        <w:gridCol w:w="689"/>
        <w:gridCol w:w="689"/>
        <w:gridCol w:w="689"/>
        <w:gridCol w:w="689"/>
        <w:gridCol w:w="811"/>
        <w:gridCol w:w="811"/>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rPr>
                <w:rFonts w:ascii="Times New Roman" w:hAnsi="Times New Roman" w:cs="Times New Roman"/>
                <w:b/>
              </w:rPr>
            </w:pPr>
            <w:r>
              <w:rPr>
                <w:rFonts w:ascii="Times New Roman" w:hAnsi="Times New Roman" w:cs="Times New Roman"/>
                <w:b/>
              </w:rPr>
              <w:t xml:space="preserve">   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bl>
    <w:p>
      <w:pPr>
        <w:adjustRightInd w:val="0"/>
        <w:contextualSpacing/>
        <w:rPr>
          <w:rFonts w:ascii="Times New Roman" w:hAnsi="Times New Roman" w:cs="Times New Roman"/>
          <w:b/>
          <w:bCs/>
          <w:color w:val="000000"/>
        </w:rPr>
      </w:pPr>
    </w:p>
    <w:p>
      <w:pPr>
        <w:adjustRightInd w:val="0"/>
        <w:ind w:left="22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26"/>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2"/>
        <w:gridCol w:w="2358"/>
        <w:gridCol w:w="1890"/>
        <w:gridCol w:w="2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bottom"/>
          </w:tcPr>
          <w:p>
            <w:pPr>
              <w:adjustRightInd w:val="0"/>
              <w:contextualSpacing/>
              <w:rPr>
                <w:rFonts w:ascii="Times New Roman" w:hAnsi="Times New Roman" w:cs="Times New Roman"/>
                <w:b/>
                <w:bCs/>
              </w:rPr>
            </w:pPr>
            <w:r>
              <w:rPr>
                <w:rFonts w:ascii="Times New Roman" w:hAnsi="Times New Roman" w:cs="Times New Roman"/>
              </w:rPr>
              <w:t> </w:t>
            </w:r>
          </w:p>
        </w:tc>
        <w:tc>
          <w:tcPr>
            <w:tcW w:w="2358"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890"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30"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PSO3</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trP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2</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358" w:type="dxa"/>
            <w:vAlign w:val="center"/>
          </w:tcPr>
          <w:p>
            <w:pPr>
              <w:adjustRightInd w:val="0"/>
              <w:contextualSpacing/>
              <w:jc w:val="center"/>
              <w:rPr>
                <w:rFonts w:ascii="Times New Roman" w:hAnsi="Times New Roman" w:cs="Times New Roman"/>
                <w:b/>
                <w:bCs/>
              </w:rPr>
            </w:pPr>
            <w:r>
              <w:rPr>
                <w:rFonts w:ascii="Times New Roman" w:hAnsi="Times New Roman" w:cs="Times New Roman"/>
              </w:rPr>
              <w:t>2</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358" w:type="dxa"/>
            <w:vAlign w:val="center"/>
          </w:tcPr>
          <w:p>
            <w:pPr>
              <w:adjustRightInd w:val="0"/>
              <w:contextualSpacing/>
              <w:jc w:val="center"/>
              <w:rPr>
                <w:rFonts w:ascii="Times New Roman" w:hAnsi="Times New Roman" w:cs="Times New Roman"/>
                <w:b/>
                <w:bCs/>
              </w:rPr>
            </w:pPr>
            <w:r>
              <w:rPr>
                <w:rFonts w:ascii="Times New Roman" w:hAnsi="Times New Roman" w:cs="Times New Roman"/>
              </w:rPr>
              <w:t>1</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bl>
    <w:p>
      <w:pPr>
        <w:adjustRightInd w:val="0"/>
        <w:ind w:left="900" w:hanging="360"/>
        <w:contextualSpacing/>
        <w:rPr>
          <w:rFonts w:ascii="Times New Roman" w:hAnsi="Times New Roman" w:cs="Times New Roman"/>
        </w:rPr>
      </w:pPr>
    </w:p>
    <w:p>
      <w:pPr>
        <w:contextualSpacing/>
        <w:jc w:val="both"/>
        <w:rPr>
          <w:rFonts w:ascii="Times New Roman" w:hAnsi="Times New Roman" w:cs="Times New Roman"/>
          <w:color w:val="000000"/>
        </w:rPr>
      </w:pPr>
      <w:r>
        <w:rPr>
          <w:rFonts w:ascii="Times New Roman" w:hAnsi="Times New Roman" w:cs="Times New Roman"/>
          <w:color w:val="000000"/>
        </w:rPr>
        <w:t>Note: On the basis of mapping of COs with POs, this course is related to Employability/Skill Development</w:t>
      </w: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rPr>
          <w:rFonts w:ascii="Arial" w:hAnsi="Arial" w:eastAsia="Arial"/>
          <w:color w:val="000000"/>
        </w:rPr>
      </w:pPr>
    </w:p>
    <w:p>
      <w:pPr>
        <w:widowControl w:val="0"/>
        <w:pBdr>
          <w:top w:val="single" w:color="auto" w:sz="4" w:space="1"/>
          <w:left w:val="single" w:color="auto" w:sz="4" w:space="1"/>
          <w:bottom w:val="single" w:color="auto" w:sz="4" w:space="1"/>
          <w:right w:val="single" w:color="auto" w:sz="4" w:space="1"/>
          <w:between w:val="single" w:color="auto" w:sz="4" w:space="1"/>
        </w:pBdr>
        <w:shd w:val="clear" w:color="auto" w:fill="D99594"/>
        <w:tabs>
          <w:tab w:val="left" w:pos="3020"/>
          <w:tab w:val="left" w:pos="8260"/>
        </w:tabs>
        <w:autoSpaceDE w:val="0"/>
        <w:autoSpaceDN w:val="0"/>
        <w:adjustRightInd w:val="0"/>
        <w:ind w:left="100"/>
        <w:contextualSpacing/>
        <w:rPr>
          <w:rFonts w:ascii="Times New Roman" w:hAnsi="Times New Roman" w:cs="Times New Roman"/>
          <w:b/>
          <w:bCs/>
        </w:rPr>
      </w:pPr>
      <w:r>
        <w:rPr>
          <w:rFonts w:ascii="Times New Roman" w:hAnsi="Times New Roman" w:cs="Times New Roman"/>
          <w:b/>
          <w:bCs/>
        </w:rPr>
        <w:t xml:space="preserve">Code:  BTXCCE2201     </w:t>
      </w:r>
      <w:r>
        <w:rPr>
          <w:rFonts w:ascii="Times New Roman" w:hAnsi="Times New Roman" w:cs="Times New Roman"/>
          <w:b/>
          <w:bCs/>
        </w:rPr>
        <w:tab/>
      </w:r>
      <w:r>
        <w:rPr>
          <w:rFonts w:ascii="Times New Roman" w:hAnsi="Times New Roman" w:cs="Times New Roman"/>
          <w:b/>
          <w:bCs/>
        </w:rPr>
        <w:t xml:space="preserve">     PYTHON PROGRAMMING LAB                  </w:t>
      </w:r>
      <w:r>
        <w:rPr>
          <w:rFonts w:ascii="Times New Roman" w:hAnsi="Times New Roman" w:cs="Times New Roman"/>
          <w:b/>
          <w:bCs/>
        </w:rPr>
        <w:tab/>
      </w:r>
      <w:r>
        <w:rPr>
          <w:rFonts w:ascii="Times New Roman" w:hAnsi="Times New Roman" w:cs="Times New Roman"/>
          <w:b/>
          <w:bCs/>
        </w:rPr>
        <w:t xml:space="preserve">  1 Credit [LTP: 0-0-2]</w:t>
      </w:r>
    </w:p>
    <w:p>
      <w:pPr>
        <w:widowControl w:val="0"/>
        <w:overflowPunct w:val="0"/>
        <w:autoSpaceDE w:val="0"/>
        <w:autoSpaceDN w:val="0"/>
        <w:adjustRightInd w:val="0"/>
        <w:ind w:left="360"/>
        <w:contextualSpacing/>
        <w:jc w:val="both"/>
        <w:rPr>
          <w:rFonts w:ascii="Times New Roman" w:hAnsi="Times New Roman" w:cs="Times New Roman"/>
          <w:lang w:val="en-IN"/>
        </w:rPr>
      </w:pPr>
    </w:p>
    <w:p>
      <w:pPr>
        <w:widowControl w:val="0"/>
        <w:autoSpaceDE w:val="0"/>
        <w:autoSpaceDN w:val="0"/>
        <w:adjustRightInd w:val="0"/>
        <w:spacing w:line="360" w:lineRule="auto"/>
        <w:contextualSpacing/>
        <w:rPr>
          <w:rFonts w:ascii="Times New Roman" w:hAnsi="Times New Roman" w:cs="Times New Roman"/>
          <w:b/>
          <w:bCs/>
        </w:rPr>
      </w:pPr>
      <w:r>
        <w:rPr>
          <w:rFonts w:ascii="Times New Roman" w:hAnsi="Times New Roman" w:cs="Times New Roman"/>
          <w:b/>
          <w:bCs/>
        </w:rPr>
        <w:t>COURSE OUTCOMES</w:t>
      </w:r>
    </w:p>
    <w:p>
      <w:pPr>
        <w:widowControl w:val="0"/>
        <w:autoSpaceDE w:val="0"/>
        <w:autoSpaceDN w:val="0"/>
        <w:adjustRightInd w:val="0"/>
        <w:spacing w:line="360" w:lineRule="auto"/>
        <w:contextualSpacing/>
        <w:jc w:val="both"/>
        <w:rPr>
          <w:rFonts w:ascii="Times New Roman" w:hAnsi="Times New Roman" w:cs="Times New Roman"/>
          <w:bCs/>
        </w:rPr>
      </w:pPr>
      <w:r>
        <w:rPr>
          <w:rFonts w:ascii="Times New Roman" w:hAnsi="Times New Roman" w:cs="Times New Roman"/>
          <w:bCs/>
        </w:rPr>
        <w:t>The student will be able to:</w:t>
      </w:r>
    </w:p>
    <w:p>
      <w:pPr>
        <w:numPr>
          <w:ilvl w:val="0"/>
          <w:numId w:val="7"/>
        </w:numPr>
        <w:tabs>
          <w:tab w:val="left" w:pos="180"/>
          <w:tab w:val="left" w:pos="540"/>
          <w:tab w:val="left" w:pos="900"/>
        </w:tabs>
        <w:spacing w:before="60" w:after="60"/>
        <w:jc w:val="both"/>
      </w:pPr>
      <w:r>
        <w:t>Understand why Python is a useful scripting language for developers.</w:t>
      </w:r>
    </w:p>
    <w:p>
      <w:pPr>
        <w:numPr>
          <w:ilvl w:val="0"/>
          <w:numId w:val="7"/>
        </w:numPr>
        <w:tabs>
          <w:tab w:val="left" w:pos="180"/>
          <w:tab w:val="left" w:pos="540"/>
          <w:tab w:val="left" w:pos="900"/>
        </w:tabs>
        <w:spacing w:before="60" w:after="60"/>
        <w:jc w:val="both"/>
      </w:pPr>
      <w:r>
        <w:t>Identify the key issues in Python code, develop and experiment with python programming.</w:t>
      </w:r>
    </w:p>
    <w:p>
      <w:pPr>
        <w:numPr>
          <w:ilvl w:val="0"/>
          <w:numId w:val="7"/>
        </w:numPr>
        <w:tabs>
          <w:tab w:val="left" w:pos="180"/>
          <w:tab w:val="left" w:pos="540"/>
          <w:tab w:val="left" w:pos="900"/>
        </w:tabs>
        <w:spacing w:before="60" w:after="60"/>
        <w:jc w:val="both"/>
      </w:pPr>
      <w:r>
        <w:t>Develop problem solving and critical thinking skills in fundamental enable techniques like conditionals and loops.</w:t>
      </w:r>
    </w:p>
    <w:p>
      <w:pPr>
        <w:numPr>
          <w:ilvl w:val="0"/>
          <w:numId w:val="7"/>
        </w:numPr>
        <w:tabs>
          <w:tab w:val="left" w:pos="180"/>
          <w:tab w:val="left" w:pos="540"/>
          <w:tab w:val="left" w:pos="900"/>
        </w:tabs>
        <w:spacing w:before="60" w:after="60"/>
        <w:jc w:val="both"/>
      </w:pPr>
      <w:r>
        <w:t>Construct and explain with structure and concept of different data type like, List and Dictionary.</w:t>
      </w:r>
    </w:p>
    <w:p>
      <w:pPr>
        <w:numPr>
          <w:ilvl w:val="0"/>
          <w:numId w:val="7"/>
        </w:numPr>
        <w:tabs>
          <w:tab w:val="left" w:pos="180"/>
          <w:tab w:val="left" w:pos="540"/>
          <w:tab w:val="left" w:pos="900"/>
        </w:tabs>
        <w:spacing w:before="60" w:after="60"/>
        <w:jc w:val="both"/>
      </w:pPr>
      <w:r>
        <w:t>Implement read and write data from/to files in Python Develop Python programs step-wise by defining functions with tinker.</w:t>
      </w:r>
    </w:p>
    <w:p>
      <w:pPr>
        <w:tabs>
          <w:tab w:val="left" w:pos="709"/>
        </w:tabs>
        <w:autoSpaceDE w:val="0"/>
        <w:autoSpaceDN w:val="0"/>
        <w:adjustRightInd w:val="0"/>
        <w:spacing w:line="276" w:lineRule="auto"/>
        <w:ind w:left="426" w:hanging="426"/>
        <w:rPr>
          <w:b/>
        </w:rPr>
      </w:pPr>
    </w:p>
    <w:p>
      <w:pPr>
        <w:numPr>
          <w:ilvl w:val="0"/>
          <w:numId w:val="41"/>
        </w:numPr>
        <w:tabs>
          <w:tab w:val="left" w:pos="360"/>
        </w:tabs>
        <w:spacing w:before="10" w:after="1" w:line="276" w:lineRule="auto"/>
        <w:ind w:left="1080" w:hanging="796"/>
        <w:contextualSpacing/>
        <w:jc w:val="both"/>
        <w:rPr>
          <w:b/>
        </w:rPr>
      </w:pPr>
      <w:r>
        <w:rPr>
          <w:b/>
        </w:rPr>
        <w:t xml:space="preserve">List of Programs: </w:t>
      </w:r>
    </w:p>
    <w:tbl>
      <w:tblPr>
        <w:tblStyle w:val="12"/>
        <w:tblpPr w:leftFromText="180" w:rightFromText="180" w:vertAnchor="text" w:tblpXSpec="center" w:tblpY="1"/>
        <w:tblOverlap w:val="never"/>
        <w:tblW w:w="100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4"/>
        <w:gridCol w:w="9206"/>
      </w:tblGrid>
      <w:tr>
        <w:trPr>
          <w:trHeight w:val="350" w:hRule="atLeast"/>
          <w:jc w:val="center"/>
        </w:trPr>
        <w:tc>
          <w:tcPr>
            <w:tcW w:w="10080" w:type="dxa"/>
            <w:gridSpan w:val="2"/>
            <w:shd w:val="clear" w:color="auto" w:fill="BCD5ED"/>
            <w:vAlign w:val="center"/>
          </w:tcPr>
          <w:p>
            <w:pPr>
              <w:pStyle w:val="42"/>
              <w:contextualSpacing/>
              <w:jc w:val="center"/>
              <w:rPr>
                <w:sz w:val="24"/>
                <w:szCs w:val="24"/>
              </w:rPr>
            </w:pPr>
            <w:r>
              <w:rPr>
                <w:b/>
                <w:sz w:val="24"/>
                <w:szCs w:val="24"/>
              </w:rPr>
              <w:t>Part A</w:t>
            </w:r>
          </w:p>
        </w:tc>
      </w:tr>
      <w:tr>
        <w:trPr>
          <w:trHeight w:val="5527" w:hRule="atLeast"/>
          <w:jc w:val="center"/>
        </w:trPr>
        <w:tc>
          <w:tcPr>
            <w:tcW w:w="874" w:type="dxa"/>
            <w:vAlign w:val="center"/>
          </w:tcPr>
          <w:p>
            <w:pPr>
              <w:pStyle w:val="42"/>
              <w:contextualSpacing/>
              <w:rPr>
                <w:sz w:val="24"/>
                <w:szCs w:val="24"/>
              </w:rPr>
            </w:pPr>
          </w:p>
        </w:tc>
        <w:tc>
          <w:tcPr>
            <w:tcW w:w="9206" w:type="dxa"/>
            <w:vAlign w:val="center"/>
          </w:tcPr>
          <w:p>
            <w:pPr>
              <w:pStyle w:val="37"/>
              <w:numPr>
                <w:ilvl w:val="0"/>
                <w:numId w:val="42"/>
              </w:numPr>
              <w:rPr>
                <w:rFonts w:ascii="Times New Roman" w:hAnsi="Times New Roman"/>
              </w:rPr>
            </w:pPr>
            <w:r>
              <w:rPr>
                <w:rFonts w:ascii="Times New Roman" w:hAnsi="Times New Roman"/>
              </w:rPr>
              <w:t>Write and run a Python program that outputs the value of each of the following expressions:</w:t>
            </w:r>
          </w:p>
          <w:p>
            <w:pPr>
              <w:pStyle w:val="38"/>
              <w:contextualSpacing/>
              <w:jc w:val="center"/>
              <w:rPr>
                <w:rFonts w:ascii="Times New Roman" w:hAnsi="Times New Roman" w:cs="Times New Roman"/>
                <w:sz w:val="24"/>
                <w:szCs w:val="24"/>
              </w:rPr>
            </w:pPr>
            <w:r>
              <w:rPr>
                <w:rFonts w:ascii="Times New Roman" w:hAnsi="Times New Roman" w:cs="Times New Roman"/>
                <w:sz w:val="24"/>
                <w:szCs w:val="24"/>
              </w:rPr>
              <w:t>5.0/9.0</w:t>
            </w:r>
          </w:p>
          <w:p>
            <w:pPr>
              <w:pStyle w:val="38"/>
              <w:contextualSpacing/>
              <w:jc w:val="center"/>
              <w:rPr>
                <w:rFonts w:ascii="Times New Roman" w:hAnsi="Times New Roman" w:cs="Times New Roman"/>
                <w:sz w:val="24"/>
                <w:szCs w:val="24"/>
              </w:rPr>
            </w:pPr>
            <w:r>
              <w:rPr>
                <w:rFonts w:ascii="Times New Roman" w:hAnsi="Times New Roman" w:cs="Times New Roman"/>
                <w:sz w:val="24"/>
                <w:szCs w:val="24"/>
              </w:rPr>
              <w:t>5.0/9</w:t>
            </w:r>
          </w:p>
          <w:p>
            <w:pPr>
              <w:pStyle w:val="38"/>
              <w:contextualSpacing/>
              <w:jc w:val="center"/>
              <w:rPr>
                <w:rFonts w:ascii="Times New Roman" w:hAnsi="Times New Roman" w:cs="Times New Roman"/>
                <w:sz w:val="24"/>
                <w:szCs w:val="24"/>
              </w:rPr>
            </w:pPr>
            <w:r>
              <w:rPr>
                <w:rFonts w:ascii="Times New Roman" w:hAnsi="Times New Roman" w:cs="Times New Roman"/>
                <w:sz w:val="24"/>
                <w:szCs w:val="24"/>
              </w:rPr>
              <w:t>5/9.0</w:t>
            </w:r>
          </w:p>
          <w:p>
            <w:pPr>
              <w:pStyle w:val="38"/>
              <w:contextualSpacing/>
              <w:jc w:val="center"/>
              <w:rPr>
                <w:rFonts w:ascii="Times New Roman" w:hAnsi="Times New Roman" w:cs="Times New Roman"/>
                <w:sz w:val="24"/>
                <w:szCs w:val="24"/>
              </w:rPr>
            </w:pPr>
            <w:r>
              <w:rPr>
                <w:rFonts w:ascii="Times New Roman" w:hAnsi="Times New Roman" w:cs="Times New Roman"/>
                <w:sz w:val="24"/>
                <w:szCs w:val="24"/>
              </w:rPr>
              <w:t>5/9</w:t>
            </w:r>
          </w:p>
          <w:p>
            <w:pPr>
              <w:pStyle w:val="38"/>
              <w:contextualSpacing/>
              <w:jc w:val="center"/>
              <w:rPr>
                <w:rFonts w:ascii="Times New Roman" w:hAnsi="Times New Roman" w:cs="Times New Roman"/>
                <w:sz w:val="24"/>
                <w:szCs w:val="24"/>
              </w:rPr>
            </w:pPr>
            <w:r>
              <w:rPr>
                <w:rFonts w:ascii="Times New Roman" w:hAnsi="Times New Roman" w:cs="Times New Roman"/>
                <w:sz w:val="24"/>
                <w:szCs w:val="24"/>
              </w:rPr>
              <w:t>9.0/5.0</w:t>
            </w:r>
          </w:p>
          <w:p>
            <w:pPr>
              <w:pStyle w:val="38"/>
              <w:contextualSpacing/>
              <w:jc w:val="center"/>
              <w:rPr>
                <w:rFonts w:ascii="Times New Roman" w:hAnsi="Times New Roman" w:cs="Times New Roman"/>
                <w:sz w:val="24"/>
                <w:szCs w:val="24"/>
              </w:rPr>
            </w:pPr>
            <w:r>
              <w:rPr>
                <w:rFonts w:ascii="Times New Roman" w:hAnsi="Times New Roman" w:cs="Times New Roman"/>
                <w:sz w:val="24"/>
                <w:szCs w:val="24"/>
              </w:rPr>
              <w:t>9.0/5</w:t>
            </w:r>
          </w:p>
          <w:p>
            <w:pPr>
              <w:pStyle w:val="38"/>
              <w:contextualSpacing/>
              <w:jc w:val="center"/>
              <w:rPr>
                <w:rFonts w:ascii="Times New Roman" w:hAnsi="Times New Roman" w:cs="Times New Roman"/>
                <w:sz w:val="24"/>
                <w:szCs w:val="24"/>
              </w:rPr>
            </w:pPr>
            <w:r>
              <w:rPr>
                <w:rFonts w:ascii="Times New Roman" w:hAnsi="Times New Roman" w:cs="Times New Roman"/>
                <w:sz w:val="24"/>
                <w:szCs w:val="24"/>
              </w:rPr>
              <w:t>9/5.0</w:t>
            </w:r>
          </w:p>
          <w:p>
            <w:pPr>
              <w:pStyle w:val="38"/>
              <w:contextualSpacing/>
              <w:jc w:val="center"/>
              <w:rPr>
                <w:rFonts w:ascii="Times New Roman" w:hAnsi="Times New Roman" w:cs="Times New Roman"/>
                <w:sz w:val="24"/>
                <w:szCs w:val="24"/>
              </w:rPr>
            </w:pPr>
            <w:r>
              <w:rPr>
                <w:rFonts w:ascii="Times New Roman" w:hAnsi="Times New Roman" w:cs="Times New Roman"/>
                <w:sz w:val="24"/>
                <w:szCs w:val="24"/>
              </w:rPr>
              <w:t>9/5</w:t>
            </w:r>
          </w:p>
          <w:p>
            <w:pPr>
              <w:pStyle w:val="38"/>
              <w:contextualSpacing/>
              <w:jc w:val="center"/>
              <w:rPr>
                <w:rFonts w:ascii="Times New Roman" w:hAnsi="Times New Roman" w:cs="Times New Roman"/>
                <w:sz w:val="24"/>
                <w:szCs w:val="24"/>
              </w:rPr>
            </w:pPr>
          </w:p>
          <w:p>
            <w:pPr>
              <w:ind w:left="426"/>
              <w:contextualSpacing/>
              <w:rPr>
                <w:rFonts w:ascii="Times New Roman" w:hAnsi="Times New Roman" w:cs="Times New Roman"/>
              </w:rPr>
            </w:pPr>
            <w:r>
              <w:rPr>
                <w:rFonts w:ascii="Times New Roman" w:hAnsi="Times New Roman" w:cs="Times New Roman"/>
              </w:rPr>
              <w:t>Based on your results, what is the rule for arithmetic operators when integers and floating point numbers are used?</w:t>
            </w:r>
          </w:p>
          <w:p>
            <w:pPr>
              <w:pStyle w:val="37"/>
              <w:numPr>
                <w:ilvl w:val="0"/>
                <w:numId w:val="42"/>
              </w:numPr>
              <w:rPr>
                <w:rFonts w:ascii="Times New Roman" w:hAnsi="Times New Roman"/>
                <w:color w:val="000000"/>
              </w:rPr>
            </w:pPr>
            <w:r>
              <w:rPr>
                <w:rFonts w:ascii="Times New Roman" w:hAnsi="Times New Roman"/>
                <w:color w:val="000000"/>
              </w:rPr>
              <w:t>Write and run a Python program that asks the user for a temperature in Celsius and converts and outputs the temperature in Fahrenheit. (Use the formula given in the example above and solve for tempFin terms of tempC.)</w:t>
            </w:r>
          </w:p>
          <w:p>
            <w:pPr>
              <w:numPr>
                <w:ilvl w:val="0"/>
                <w:numId w:val="42"/>
              </w:numPr>
              <w:contextualSpacing/>
              <w:rPr>
                <w:rFonts w:ascii="Times New Roman" w:hAnsi="Times New Roman" w:cs="Times New Roman"/>
                <w:color w:val="000000"/>
              </w:rPr>
            </w:pPr>
            <w:r>
              <w:rPr>
                <w:rFonts w:ascii="Times New Roman" w:hAnsi="Times New Roman" w:cs="Times New Roman"/>
                <w:color w:val="000000"/>
              </w:rPr>
              <w:t>Here is an algorithm to print out n! (n factorial) from 0! to 19!:</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contextualSpacing/>
              <w:rPr>
                <w:rFonts w:ascii="Times New Roman" w:hAnsi="Times New Roman" w:cs="Times New Roman"/>
                <w:color w:val="000000"/>
              </w:rPr>
            </w:pPr>
            <w:r>
              <w:rPr>
                <w:rFonts w:ascii="Times New Roman" w:hAnsi="Times New Roman" w:cs="Times New Roman"/>
                <w:color w:val="000000"/>
              </w:rPr>
              <w:t>1. Set f = 1</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contextualSpacing/>
              <w:rPr>
                <w:rFonts w:ascii="Times New Roman" w:hAnsi="Times New Roman" w:cs="Times New Roman"/>
                <w:color w:val="000000"/>
              </w:rPr>
            </w:pPr>
            <w:r>
              <w:rPr>
                <w:rFonts w:ascii="Times New Roman" w:hAnsi="Times New Roman" w:cs="Times New Roman"/>
                <w:color w:val="000000"/>
              </w:rPr>
              <w:t>2. Set n = 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contextualSpacing/>
              <w:rPr>
                <w:rFonts w:ascii="Times New Roman" w:hAnsi="Times New Roman" w:cs="Times New Roman"/>
                <w:color w:val="000000"/>
              </w:rPr>
            </w:pPr>
            <w:r>
              <w:rPr>
                <w:rFonts w:ascii="Times New Roman" w:hAnsi="Times New Roman" w:cs="Times New Roman"/>
                <w:color w:val="000000"/>
              </w:rPr>
              <w:t>3. Repeat the following 20 times: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contextualSpacing/>
              <w:rPr>
                <w:rFonts w:ascii="Times New Roman" w:hAnsi="Times New Roman" w:cs="Times New Roman"/>
                <w:color w:val="000000"/>
              </w:rPr>
            </w:pPr>
            <w:r>
              <w:rPr>
                <w:rFonts w:ascii="Times New Roman" w:hAnsi="Times New Roman" w:cs="Times New Roman"/>
                <w:color w:val="000000"/>
              </w:rPr>
              <w:t>a. Output n, "! = ", f</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contextualSpacing/>
              <w:rPr>
                <w:rFonts w:ascii="Times New Roman" w:hAnsi="Times New Roman" w:cs="Times New Roman"/>
                <w:color w:val="000000"/>
              </w:rPr>
            </w:pPr>
            <w:r>
              <w:rPr>
                <w:rFonts w:ascii="Times New Roman" w:hAnsi="Times New Roman" w:cs="Times New Roman"/>
                <w:color w:val="000000"/>
              </w:rPr>
              <w:t>b. Add 1 to n</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contextualSpacing/>
              <w:rPr>
                <w:rFonts w:ascii="Times New Roman" w:hAnsi="Times New Roman" w:cs="Times New Roman"/>
                <w:color w:val="000000"/>
              </w:rPr>
            </w:pPr>
            <w:r>
              <w:rPr>
                <w:rFonts w:ascii="Times New Roman" w:hAnsi="Times New Roman" w:cs="Times New Roman"/>
                <w:color w:val="000000"/>
              </w:rPr>
              <w:t>c. Multiply f by n</w:t>
            </w:r>
          </w:p>
          <w:p>
            <w:pPr>
              <w:ind w:left="426"/>
              <w:contextualSpacing/>
              <w:rPr>
                <w:rFonts w:ascii="Times New Roman" w:hAnsi="Times New Roman" w:cs="Times New Roman"/>
                <w:color w:val="000000"/>
              </w:rPr>
            </w:pPr>
            <w:r>
              <w:rPr>
                <w:rFonts w:ascii="Times New Roman" w:hAnsi="Times New Roman" w:cs="Times New Roman"/>
                <w:color w:val="000000"/>
              </w:rPr>
              <w:t>Using a for loop, write and run a Python program for this algorithm.</w:t>
            </w:r>
          </w:p>
          <w:p>
            <w:pPr>
              <w:pStyle w:val="37"/>
              <w:numPr>
                <w:ilvl w:val="0"/>
                <w:numId w:val="42"/>
              </w:numPr>
              <w:rPr>
                <w:rFonts w:ascii="Times New Roman" w:hAnsi="Times New Roman"/>
              </w:rPr>
            </w:pPr>
            <w:r>
              <w:rPr>
                <w:rFonts w:ascii="Times New Roman" w:hAnsi="Times New Roman"/>
                <w:color w:val="000000"/>
              </w:rPr>
              <w:t>Modify the program above using a </w:t>
            </w:r>
            <w:r>
              <w:rPr>
                <w:rStyle w:val="20"/>
                <w:rFonts w:ascii="Times New Roman" w:hAnsi="Times New Roman" w:eastAsia="Calibri"/>
                <w:color w:val="000000"/>
              </w:rPr>
              <w:t>while</w:t>
            </w:r>
            <w:r>
              <w:rPr>
                <w:rFonts w:ascii="Times New Roman" w:hAnsi="Times New Roman"/>
                <w:color w:val="000000"/>
              </w:rPr>
              <w:t> loop so it prints out all of the factorial values that are less than 1 billion.</w:t>
            </w:r>
          </w:p>
          <w:p>
            <w:pPr>
              <w:numPr>
                <w:ilvl w:val="0"/>
                <w:numId w:val="42"/>
              </w:numPr>
              <w:contextualSpacing/>
              <w:rPr>
                <w:rFonts w:ascii="Times New Roman" w:hAnsi="Times New Roman" w:cs="Times New Roman"/>
                <w:color w:val="000000"/>
              </w:rPr>
            </w:pPr>
            <w:r>
              <w:rPr>
                <w:rFonts w:ascii="Times New Roman" w:hAnsi="Times New Roman" w:cs="Times New Roman"/>
                <w:color w:val="000000"/>
              </w:rPr>
              <w:t>Modify the first program so it finds the minimum in the array instead of the maximum.</w:t>
            </w:r>
          </w:p>
          <w:p>
            <w:pPr>
              <w:numPr>
                <w:ilvl w:val="0"/>
                <w:numId w:val="42"/>
              </w:numPr>
              <w:contextualSpacing/>
              <w:rPr>
                <w:rFonts w:ascii="Times New Roman" w:hAnsi="Times New Roman" w:cs="Times New Roman"/>
                <w:color w:val="000000"/>
              </w:rPr>
            </w:pPr>
            <w:r>
              <w:rPr>
                <w:rFonts w:ascii="Times New Roman" w:hAnsi="Times New Roman" w:cs="Times New Roman"/>
                <w:color w:val="000000"/>
              </w:rPr>
              <w:t>(Harder) Modify the first program so that it finds the </w:t>
            </w:r>
            <w:r>
              <w:rPr>
                <w:rFonts w:ascii="Times New Roman" w:hAnsi="Times New Roman" w:cs="Times New Roman"/>
                <w:b/>
                <w:bCs/>
                <w:color w:val="000000"/>
              </w:rPr>
              <w:t>index</w:t>
            </w:r>
            <w:r>
              <w:rPr>
                <w:rFonts w:ascii="Times New Roman" w:hAnsi="Times New Roman" w:cs="Times New Roman"/>
                <w:color w:val="000000"/>
              </w:rPr>
              <w:t> of the maximum in the array rather than the maximum itself.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0" w:hRule="atLeast"/>
          <w:jc w:val="center"/>
        </w:trPr>
        <w:tc>
          <w:tcPr>
            <w:tcW w:w="874" w:type="dxa"/>
            <w:shd w:val="clear" w:color="auto" w:fill="BCD5ED"/>
            <w:vAlign w:val="center"/>
          </w:tcPr>
          <w:p>
            <w:pPr>
              <w:pStyle w:val="42"/>
              <w:ind w:left="107"/>
              <w:contextualSpacing/>
              <w:rPr>
                <w:b/>
                <w:sz w:val="24"/>
                <w:szCs w:val="24"/>
              </w:rPr>
            </w:pPr>
            <w:r>
              <w:rPr>
                <w:b/>
                <w:sz w:val="24"/>
                <w:szCs w:val="24"/>
              </w:rPr>
              <w:t>Part B</w:t>
            </w:r>
          </w:p>
        </w:tc>
        <w:tc>
          <w:tcPr>
            <w:tcW w:w="9206" w:type="dxa"/>
            <w:shd w:val="clear" w:color="auto" w:fill="BCD5ED"/>
            <w:vAlign w:val="center"/>
          </w:tcPr>
          <w:p>
            <w:pPr>
              <w:pStyle w:val="42"/>
              <w:contextualSpacing/>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37" w:hRule="atLeast"/>
          <w:jc w:val="center"/>
        </w:trPr>
        <w:tc>
          <w:tcPr>
            <w:tcW w:w="874" w:type="dxa"/>
            <w:vAlign w:val="center"/>
          </w:tcPr>
          <w:p>
            <w:pPr>
              <w:pStyle w:val="42"/>
              <w:contextualSpacing/>
              <w:rPr>
                <w:sz w:val="24"/>
                <w:szCs w:val="24"/>
              </w:rPr>
            </w:pPr>
          </w:p>
        </w:tc>
        <w:tc>
          <w:tcPr>
            <w:tcW w:w="9206" w:type="dxa"/>
            <w:vAlign w:val="center"/>
          </w:tcPr>
          <w:p>
            <w:pPr>
              <w:pStyle w:val="37"/>
              <w:numPr>
                <w:ilvl w:val="0"/>
                <w:numId w:val="42"/>
              </w:numPr>
              <w:rPr>
                <w:rFonts w:ascii="Times New Roman" w:hAnsi="Times New Roman"/>
                <w:color w:val="000000"/>
              </w:rPr>
            </w:pPr>
            <w:r>
              <w:rPr>
                <w:rFonts w:ascii="Times New Roman" w:hAnsi="Times New Roman"/>
                <w:color w:val="000000"/>
              </w:rPr>
              <w:t>Modify the bubble sort program so it implements the improvements discussed in class. (HINT: To exit the main loop if the array is already sorted, simply change the loop variable to equal the last value so the loop ends early.)</w:t>
            </w:r>
          </w:p>
          <w:p>
            <w:pPr>
              <w:pStyle w:val="37"/>
              <w:numPr>
                <w:ilvl w:val="0"/>
                <w:numId w:val="42"/>
              </w:numPr>
              <w:ind w:left="426"/>
              <w:rPr>
                <w:rFonts w:ascii="Times New Roman" w:hAnsi="Times New Roman"/>
              </w:rPr>
            </w:pPr>
            <w:r>
              <w:rPr>
                <w:rFonts w:ascii="Times New Roman" w:hAnsi="Times New Roman"/>
                <w:color w:val="000000"/>
              </w:rPr>
              <w:t>Draw the Target symbol (a set of concentric Squares, alternating red and white) in a graphics window that is 200 pixels wide by 200 pixels high. Hint: Draw the largest circle first in red, then draw the next smaller circle in white, then draw the next smaller circle in red. Graphical objects drawn later appear "on top of" graphical objects drawn earlier.</w:t>
            </w:r>
          </w:p>
          <w:p>
            <w:pPr>
              <w:contextualSpacing/>
              <w:rPr>
                <w:rFonts w:ascii="Times New Roman" w:hAnsi="Times New Roman" w:cs="Times New Roman"/>
                <w:color w:val="000000"/>
              </w:rPr>
            </w:pPr>
          </w:p>
          <w:p>
            <w:pPr>
              <w:pStyle w:val="37"/>
              <w:ind w:left="426"/>
              <w:rPr>
                <w:rFonts w:ascii="Times New Roman" w:hAnsi="Times New Roman"/>
                <w:color w:val="000000"/>
              </w:rPr>
            </w:pPr>
          </w:p>
          <w:p>
            <w:pPr>
              <w:contextualSpacing/>
              <w:rPr>
                <w:rFonts w:ascii="Times New Roman" w:hAnsi="Times New Roman" w:cs="Times New Roman"/>
                <w:color w:val="000000"/>
              </w:rPr>
            </w:pPr>
          </w:p>
          <w:p>
            <w:pPr>
              <w:contextualSpacing/>
              <w:rPr>
                <w:rFonts w:ascii="Times New Roman" w:hAnsi="Times New Roman" w:cs="Times New Roman"/>
                <w:color w:val="000000"/>
              </w:rPr>
            </w:pPr>
            <w:r>
              <w:rPr>
                <w:lang w:val="en-IN"/>
              </w:rPr>
              <w:pict>
                <v:group id="_x0000_s1028" o:spid="_x0000_s1028" o:spt="203" style="position:absolute;left:0pt;margin-left:172.05pt;margin-top:-58.95pt;height:84.75pt;width:99pt;mso-wrap-distance-left:9pt;mso-wrap-distance-right:9pt;z-index:-251652096;mso-width-relative:page;mso-height-relative:page;" coordsize="1447800,1333500203" wrapcoords="-218 -255 -218 21154 21600 21154 21600 -255 -218 -255" o:gfxdata="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">
                  <o:lock v:ext="edit"/>
                  <v:rect id="Rectangle 12" o:spid="_x0000_s1031" o:spt="1" style="position:absolute;left:0;top:0;height:1333500;width:1447800;v-text-anchor:middle;" fillcolor="#FF0000" filled="t" stroked="t" coordsize="21600,21600" o:gfxdata="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&#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OXjN5a4AAAA2wAAAA8AAAAAAAAAAQAgAAAAOAAAAGRycy9kb3ducmV2LnhtbFBL&#10;AQIUABQAAAAIAIdO4kAzLwWeOwAAADkAAAAQAAAAAAAAAAEAIAAAAB0BAABkcnMvc2hhcGV4bWwu&#10;eG1sUEsFBgAAAAAGAAYAWwEAAMcDAAAAAA==&#10;">
                    <v:path/>
                    <v:fill on="t" focussize="0,0"/>
                    <v:stroke weight="2pt" color="#385D8A" joinstyle="round"/>
                    <v:imagedata o:title=""/>
                    <o:lock v:ext="edit"/>
                  </v:rect>
                  <v:rect id="Rectangle 14" o:spid="_x0000_s1030" o:spt="1" style="position:absolute;left:276225;top:257175;height:819150;width:885825;v-text-anchor:middle;" stroked="t" coordsize="21600,21600" o:gfxdata="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6hBKi7AAAA2wAAAA8AAAAAAAAAAQAgAAAAOAAAAGRycy9kb3ducmV2Lnht&#10;bFBLAQIUABQAAAAIAIdO4kAzLwWeOwAAADkAAAAQAAAAAAAAAAEAIAAAACABAABkcnMvc2hhcGV4&#10;bWwueG1sUEsFBgAAAAAGAAYAWwEAAMoDAAAAAA==&#10;">
                    <v:path/>
                    <v:fill focussize="0,0"/>
                    <v:stroke weight="2pt" color="#385D8A" joinstyle="round"/>
                    <v:imagedata o:title=""/>
                    <o:lock v:ext="edit"/>
                  </v:rect>
                  <v:rect id="Rectangle 15" o:spid="_x0000_s1029" o:spt="1" style="position:absolute;left:514350;top:466725;height:409575;width:419100;v-text-anchor:middle;" fillcolor="#FF0000" filled="t" stroked="t" coordsize="21600,21600" o:gfxdata="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BHGx70AAADbAAAADwAAAAAAAAABACAAAAA4AAAAZHJzL2Rvd25yZXYu&#10;eG1sUEsBAhQAFAAAAAgAh07iQDMvBZ47AAAAOQAAABAAAAAAAAAAAQAgAAAAIgEAAGRycy9zaGFw&#10;ZXhtbC54bWxQSwUGAAAAAAYABgBbAQAAzAMAAAAA&#10;">
                    <v:path/>
                    <v:fill on="t" focussize="0,0"/>
                    <v:stroke weight="2pt" color="#385D8A" joinstyle="round"/>
                    <v:imagedata o:title=""/>
                    <o:lock v:ext="edit"/>
                  </v:rect>
                  <w10:wrap type="tight"/>
                </v:group>
              </w:pict>
            </w:r>
          </w:p>
          <w:p>
            <w:pPr>
              <w:pStyle w:val="37"/>
              <w:numPr>
                <w:ilvl w:val="0"/>
                <w:numId w:val="42"/>
              </w:numPr>
              <w:ind w:left="426"/>
              <w:rPr>
                <w:rFonts w:ascii="Times New Roman" w:hAnsi="Times New Roman"/>
                <w:color w:val="000000"/>
              </w:rPr>
            </w:pPr>
            <w:r>
              <w:rPr>
                <w:rFonts w:ascii="Times New Roman" w:hAnsi="Times New Roman"/>
                <w:color w:val="000000"/>
              </w:rPr>
              <w:t>Try entering the following literal values at the prompt. (Hit ENTER after each)</w:t>
            </w:r>
          </w:p>
          <w:p>
            <w:pPr>
              <w:ind w:left="426"/>
              <w:contextualSpacing/>
              <w:rPr>
                <w:rFonts w:ascii="Times New Roman" w:hAnsi="Times New Roman" w:cs="Times New Roman"/>
                <w:color w:val="000000"/>
              </w:rPr>
            </w:pPr>
            <w:r>
              <w:rPr>
                <w:rFonts w:ascii="Times New Roman" w:hAnsi="Times New Roman" w:cs="Times New Roman"/>
                <w:b/>
                <w:bCs/>
                <w:color w:val="000000"/>
              </w:rPr>
              <w:t>-5</w:t>
            </w:r>
            <w:r>
              <w:rPr>
                <w:rFonts w:ascii="Times New Roman" w:hAnsi="Times New Roman" w:cs="Times New Roman"/>
                <w:b/>
                <w:bCs/>
                <w:color w:val="000000"/>
              </w:rPr>
              <w:br w:type="textWrapping"/>
            </w:r>
            <w:r>
              <w:rPr>
                <w:rFonts w:ascii="Times New Roman" w:hAnsi="Times New Roman" w:cs="Times New Roman"/>
                <w:b/>
                <w:bCs/>
                <w:color w:val="000000"/>
              </w:rPr>
              <w:t>-4.2</w:t>
            </w:r>
            <w:r>
              <w:rPr>
                <w:rFonts w:ascii="Times New Roman" w:hAnsi="Times New Roman" w:cs="Times New Roman"/>
                <w:b/>
                <w:bCs/>
                <w:color w:val="000000"/>
              </w:rPr>
              <w:br w:type="textWrapping"/>
            </w:r>
            <w:r>
              <w:rPr>
                <w:rFonts w:ascii="Times New Roman" w:hAnsi="Times New Roman" w:cs="Times New Roman"/>
                <w:b/>
                <w:bCs/>
                <w:color w:val="000000"/>
              </w:rPr>
              <w:t>4.5</w:t>
            </w:r>
            <w:r>
              <w:rPr>
                <w:rFonts w:ascii="Times New Roman" w:hAnsi="Times New Roman" w:cs="Times New Roman"/>
                <w:b/>
                <w:bCs/>
                <w:color w:val="000000"/>
              </w:rPr>
              <w:br w:type="textWrapping"/>
            </w:r>
            <w:r>
              <w:rPr>
                <w:rFonts w:ascii="Times New Roman" w:hAnsi="Times New Roman" w:cs="Times New Roman"/>
                <w:b/>
                <w:bCs/>
                <w:color w:val="000000"/>
              </w:rPr>
              <w:t>4.14</w:t>
            </w:r>
            <w:r>
              <w:rPr>
                <w:rFonts w:ascii="Times New Roman" w:hAnsi="Times New Roman" w:cs="Times New Roman"/>
                <w:b/>
                <w:bCs/>
                <w:color w:val="000000"/>
              </w:rPr>
              <w:br w:type="textWrapping"/>
            </w:r>
            <w:r>
              <w:rPr>
                <w:rFonts w:ascii="Times New Roman" w:hAnsi="Times New Roman" w:cs="Times New Roman"/>
                <w:b/>
                <w:bCs/>
                <w:color w:val="000000"/>
              </w:rPr>
              <w:t>0.90</w:t>
            </w:r>
          </w:p>
          <w:p>
            <w:pPr>
              <w:contextualSpacing/>
              <w:rPr>
                <w:rFonts w:ascii="Times New Roman" w:hAnsi="Times New Roman" w:cs="Times New Roman"/>
                <w:color w:val="000000"/>
              </w:rPr>
            </w:pPr>
            <w:r>
              <w:rPr>
                <w:rFonts w:ascii="Times New Roman" w:hAnsi="Times New Roman" w:cs="Times New Roman"/>
                <w:color w:val="000000"/>
              </w:rPr>
              <w:t xml:space="preserve">       Something odd should occur. </w:t>
            </w:r>
            <w:r>
              <w:rPr>
                <w:rFonts w:ascii="Times New Roman" w:hAnsi="Times New Roman" w:cs="Times New Roman"/>
                <w:i/>
                <w:iCs/>
                <w:color w:val="000000"/>
              </w:rPr>
              <w:t>Describe it on paper.</w:t>
            </w:r>
          </w:p>
          <w:p>
            <w:pPr>
              <w:pStyle w:val="37"/>
              <w:numPr>
                <w:ilvl w:val="0"/>
                <w:numId w:val="42"/>
              </w:numPr>
              <w:ind w:left="426"/>
              <w:jc w:val="both"/>
              <w:rPr>
                <w:rFonts w:ascii="Times New Roman" w:hAnsi="Times New Roman"/>
              </w:rPr>
            </w:pPr>
            <w:r>
              <w:rPr>
                <w:rFonts w:ascii="Times New Roman" w:hAnsi="Times New Roman"/>
                <w:color w:val="000000"/>
              </w:rPr>
              <w:t>Create a 5 X 5 rectangle whose top left corner is at (</w:t>
            </w:r>
            <w:r>
              <w:rPr>
                <w:rFonts w:ascii="Times New Roman" w:hAnsi="Times New Roman"/>
                <w:i/>
                <w:iCs/>
                <w:color w:val="000000"/>
              </w:rPr>
              <w:t>row</w:t>
            </w:r>
            <w:r>
              <w:rPr>
                <w:rFonts w:ascii="Times New Roman" w:hAnsi="Times New Roman"/>
                <w:color w:val="000000"/>
              </w:rPr>
              <w:t>*5, </w:t>
            </w:r>
            <w:r>
              <w:rPr>
                <w:rFonts w:ascii="Times New Roman" w:hAnsi="Times New Roman"/>
                <w:i/>
                <w:iCs/>
                <w:color w:val="000000"/>
              </w:rPr>
              <w:t>col</w:t>
            </w:r>
            <w:r>
              <w:rPr>
                <w:rFonts w:ascii="Times New Roman" w:hAnsi="Times New Roman"/>
                <w:color w:val="000000"/>
              </w:rPr>
              <w:t>*5). (Where is the bottom right corner?) If the sum of the </w:t>
            </w:r>
            <w:r>
              <w:rPr>
                <w:rFonts w:ascii="Times New Roman" w:hAnsi="Times New Roman"/>
                <w:i/>
                <w:iCs/>
                <w:color w:val="000000"/>
              </w:rPr>
              <w:t>row</w:t>
            </w:r>
            <w:r>
              <w:rPr>
                <w:rFonts w:ascii="Times New Roman" w:hAnsi="Times New Roman"/>
                <w:color w:val="000000"/>
              </w:rPr>
              <w:t> and </w:t>
            </w:r>
            <w:r>
              <w:rPr>
                <w:rFonts w:ascii="Times New Roman" w:hAnsi="Times New Roman"/>
                <w:i/>
                <w:iCs/>
                <w:color w:val="000000"/>
              </w:rPr>
              <w:t>col</w:t>
            </w:r>
            <w:r>
              <w:rPr>
                <w:rFonts w:ascii="Times New Roman" w:hAnsi="Times New Roman"/>
                <w:color w:val="000000"/>
              </w:rPr>
              <w:t> numbers is even, set the fill color of the rectangle to white, otherwise set it to black. Then draw the rectangle.</w:t>
            </w:r>
          </w:p>
          <w:p>
            <w:pPr>
              <w:ind w:left="426"/>
              <w:contextualSpacing/>
              <w:jc w:val="both"/>
              <w:rPr>
                <w:rFonts w:ascii="Times New Roman" w:hAnsi="Times New Roman" w:cs="Times New Roman"/>
              </w:rPr>
            </w:pPr>
          </w:p>
          <w:p>
            <w:pPr>
              <w:ind w:left="426"/>
              <w:contextualSpacing/>
              <w:jc w:val="both"/>
              <w:rPr>
                <w:rFonts w:ascii="Times New Roman" w:hAnsi="Times New Roman" w:cs="Times New Roman"/>
              </w:rPr>
            </w:pPr>
          </w:p>
          <w:tbl>
            <w:tblPr>
              <w:tblStyle w:val="12"/>
              <w:tblW w:w="0" w:type="auto"/>
              <w:tblInd w:w="3660" w:type="dxa"/>
              <w:tblLayout w:type="fixed"/>
              <w:tblCellMar>
                <w:top w:w="0" w:type="dxa"/>
                <w:left w:w="108" w:type="dxa"/>
                <w:bottom w:w="0" w:type="dxa"/>
                <w:right w:w="108" w:type="dxa"/>
              </w:tblCellMar>
            </w:tblPr>
            <w:tblGrid>
              <w:gridCol w:w="407"/>
              <w:gridCol w:w="407"/>
              <w:gridCol w:w="407"/>
              <w:gridCol w:w="407"/>
              <w:gridCol w:w="407"/>
            </w:tblGrid>
            <w:tr>
              <w:trPr>
                <w:trHeight w:val="330" w:hRule="atLeast"/>
              </w:trPr>
              <w:tc>
                <w:tcPr>
                  <w:tcW w:w="407" w:type="dxa"/>
                </w:tcPr>
                <w:p>
                  <w:pPr>
                    <w:ind w:left="426"/>
                    <w:contextualSpacing/>
                    <w:jc w:val="both"/>
                    <w:rPr>
                      <w:rFonts w:ascii="Times New Roman" w:hAnsi="Times New Roman" w:cs="Times New Roman"/>
                    </w:rPr>
                  </w:pPr>
                </w:p>
              </w:tc>
              <w:tc>
                <w:tcPr>
                  <w:tcW w:w="407" w:type="dxa"/>
                  <w:shd w:val="clear" w:color="auto" w:fill="000000"/>
                </w:tcPr>
                <w:p>
                  <w:pPr>
                    <w:ind w:left="426"/>
                    <w:contextualSpacing/>
                    <w:jc w:val="both"/>
                    <w:rPr>
                      <w:rFonts w:ascii="Times New Roman" w:hAnsi="Times New Roman" w:cs="Times New Roman"/>
                    </w:rPr>
                  </w:pPr>
                </w:p>
              </w:tc>
              <w:tc>
                <w:tcPr>
                  <w:tcW w:w="407" w:type="dxa"/>
                </w:tcPr>
                <w:p>
                  <w:pPr>
                    <w:ind w:left="426"/>
                    <w:contextualSpacing/>
                    <w:jc w:val="both"/>
                    <w:rPr>
                      <w:rFonts w:ascii="Times New Roman" w:hAnsi="Times New Roman" w:cs="Times New Roman"/>
                    </w:rPr>
                  </w:pPr>
                </w:p>
              </w:tc>
              <w:tc>
                <w:tcPr>
                  <w:tcW w:w="407" w:type="dxa"/>
                  <w:shd w:val="clear" w:color="auto" w:fill="000000"/>
                </w:tcPr>
                <w:p>
                  <w:pPr>
                    <w:ind w:left="426"/>
                    <w:contextualSpacing/>
                    <w:jc w:val="both"/>
                    <w:rPr>
                      <w:rFonts w:ascii="Times New Roman" w:hAnsi="Times New Roman" w:cs="Times New Roman"/>
                    </w:rPr>
                  </w:pPr>
                </w:p>
              </w:tc>
              <w:tc>
                <w:tcPr>
                  <w:tcW w:w="407" w:type="dxa"/>
                </w:tcPr>
                <w:p>
                  <w:pPr>
                    <w:ind w:left="426"/>
                    <w:contextualSpacing/>
                    <w:jc w:val="both"/>
                    <w:rPr>
                      <w:rFonts w:ascii="Times New Roman" w:hAnsi="Times New Roman" w:cs="Times New Roman"/>
                    </w:rPr>
                  </w:pPr>
                </w:p>
              </w:tc>
            </w:tr>
            <w:tr>
              <w:trPr>
                <w:trHeight w:val="330" w:hRule="atLeast"/>
              </w:trPr>
              <w:tc>
                <w:tcPr>
                  <w:tcW w:w="407" w:type="dxa"/>
                  <w:shd w:val="clear" w:color="auto" w:fill="000000"/>
                </w:tcPr>
                <w:p>
                  <w:pPr>
                    <w:ind w:left="426"/>
                    <w:contextualSpacing/>
                    <w:jc w:val="both"/>
                    <w:rPr>
                      <w:rFonts w:ascii="Times New Roman" w:hAnsi="Times New Roman" w:cs="Times New Roman"/>
                    </w:rPr>
                  </w:pPr>
                </w:p>
              </w:tc>
              <w:tc>
                <w:tcPr>
                  <w:tcW w:w="407" w:type="dxa"/>
                </w:tcPr>
                <w:p>
                  <w:pPr>
                    <w:ind w:left="426"/>
                    <w:contextualSpacing/>
                    <w:jc w:val="both"/>
                    <w:rPr>
                      <w:rFonts w:ascii="Times New Roman" w:hAnsi="Times New Roman" w:cs="Times New Roman"/>
                    </w:rPr>
                  </w:pPr>
                </w:p>
              </w:tc>
              <w:tc>
                <w:tcPr>
                  <w:tcW w:w="407" w:type="dxa"/>
                  <w:shd w:val="clear" w:color="auto" w:fill="000000"/>
                </w:tcPr>
                <w:p>
                  <w:pPr>
                    <w:ind w:left="426"/>
                    <w:contextualSpacing/>
                    <w:jc w:val="both"/>
                    <w:rPr>
                      <w:rFonts w:ascii="Times New Roman" w:hAnsi="Times New Roman" w:cs="Times New Roman"/>
                    </w:rPr>
                  </w:pPr>
                </w:p>
              </w:tc>
              <w:tc>
                <w:tcPr>
                  <w:tcW w:w="407" w:type="dxa"/>
                </w:tcPr>
                <w:p>
                  <w:pPr>
                    <w:ind w:left="426"/>
                    <w:contextualSpacing/>
                    <w:jc w:val="both"/>
                    <w:rPr>
                      <w:rFonts w:ascii="Times New Roman" w:hAnsi="Times New Roman" w:cs="Times New Roman"/>
                    </w:rPr>
                  </w:pPr>
                </w:p>
              </w:tc>
              <w:tc>
                <w:tcPr>
                  <w:tcW w:w="407" w:type="dxa"/>
                  <w:shd w:val="clear" w:color="auto" w:fill="000000"/>
                </w:tcPr>
                <w:p>
                  <w:pPr>
                    <w:ind w:left="426"/>
                    <w:contextualSpacing/>
                    <w:jc w:val="both"/>
                    <w:rPr>
                      <w:rFonts w:ascii="Times New Roman" w:hAnsi="Times New Roman" w:cs="Times New Roman"/>
                    </w:rPr>
                  </w:pPr>
                </w:p>
              </w:tc>
            </w:tr>
            <w:tr>
              <w:trPr>
                <w:trHeight w:val="330" w:hRule="atLeast"/>
              </w:trPr>
              <w:tc>
                <w:tcPr>
                  <w:tcW w:w="407" w:type="dxa"/>
                </w:tcPr>
                <w:p>
                  <w:pPr>
                    <w:ind w:left="426"/>
                    <w:contextualSpacing/>
                    <w:jc w:val="both"/>
                    <w:rPr>
                      <w:rFonts w:ascii="Times New Roman" w:hAnsi="Times New Roman" w:cs="Times New Roman"/>
                    </w:rPr>
                  </w:pPr>
                </w:p>
              </w:tc>
              <w:tc>
                <w:tcPr>
                  <w:tcW w:w="407" w:type="dxa"/>
                  <w:shd w:val="clear" w:color="auto" w:fill="000000"/>
                </w:tcPr>
                <w:p>
                  <w:pPr>
                    <w:ind w:left="426"/>
                    <w:contextualSpacing/>
                    <w:jc w:val="both"/>
                    <w:rPr>
                      <w:rFonts w:ascii="Times New Roman" w:hAnsi="Times New Roman" w:cs="Times New Roman"/>
                    </w:rPr>
                  </w:pPr>
                </w:p>
              </w:tc>
              <w:tc>
                <w:tcPr>
                  <w:tcW w:w="407" w:type="dxa"/>
                </w:tcPr>
                <w:p>
                  <w:pPr>
                    <w:ind w:left="426"/>
                    <w:contextualSpacing/>
                    <w:jc w:val="both"/>
                    <w:rPr>
                      <w:rFonts w:ascii="Times New Roman" w:hAnsi="Times New Roman" w:cs="Times New Roman"/>
                    </w:rPr>
                  </w:pPr>
                </w:p>
              </w:tc>
              <w:tc>
                <w:tcPr>
                  <w:tcW w:w="407" w:type="dxa"/>
                  <w:shd w:val="clear" w:color="auto" w:fill="000000"/>
                </w:tcPr>
                <w:p>
                  <w:pPr>
                    <w:ind w:left="426"/>
                    <w:contextualSpacing/>
                    <w:jc w:val="both"/>
                    <w:rPr>
                      <w:rFonts w:ascii="Times New Roman" w:hAnsi="Times New Roman" w:cs="Times New Roman"/>
                    </w:rPr>
                  </w:pPr>
                </w:p>
              </w:tc>
              <w:tc>
                <w:tcPr>
                  <w:tcW w:w="407" w:type="dxa"/>
                </w:tcPr>
                <w:p>
                  <w:pPr>
                    <w:ind w:left="426"/>
                    <w:contextualSpacing/>
                    <w:jc w:val="both"/>
                    <w:rPr>
                      <w:rFonts w:ascii="Times New Roman" w:hAnsi="Times New Roman" w:cs="Times New Roman"/>
                    </w:rPr>
                  </w:pPr>
                </w:p>
              </w:tc>
            </w:tr>
            <w:tr>
              <w:trPr>
                <w:trHeight w:val="330" w:hRule="atLeast"/>
              </w:trPr>
              <w:tc>
                <w:tcPr>
                  <w:tcW w:w="407" w:type="dxa"/>
                  <w:shd w:val="clear" w:color="auto" w:fill="000000"/>
                </w:tcPr>
                <w:p>
                  <w:pPr>
                    <w:ind w:left="426"/>
                    <w:contextualSpacing/>
                    <w:jc w:val="both"/>
                    <w:rPr>
                      <w:rFonts w:ascii="Times New Roman" w:hAnsi="Times New Roman" w:cs="Times New Roman"/>
                    </w:rPr>
                  </w:pPr>
                </w:p>
              </w:tc>
              <w:tc>
                <w:tcPr>
                  <w:tcW w:w="407" w:type="dxa"/>
                </w:tcPr>
                <w:p>
                  <w:pPr>
                    <w:ind w:left="426"/>
                    <w:contextualSpacing/>
                    <w:jc w:val="both"/>
                    <w:rPr>
                      <w:rFonts w:ascii="Times New Roman" w:hAnsi="Times New Roman" w:cs="Times New Roman"/>
                    </w:rPr>
                  </w:pPr>
                </w:p>
              </w:tc>
              <w:tc>
                <w:tcPr>
                  <w:tcW w:w="407" w:type="dxa"/>
                  <w:shd w:val="clear" w:color="auto" w:fill="000000"/>
                </w:tcPr>
                <w:p>
                  <w:pPr>
                    <w:ind w:left="426"/>
                    <w:contextualSpacing/>
                    <w:jc w:val="both"/>
                    <w:rPr>
                      <w:rFonts w:ascii="Times New Roman" w:hAnsi="Times New Roman" w:cs="Times New Roman"/>
                    </w:rPr>
                  </w:pPr>
                </w:p>
              </w:tc>
              <w:tc>
                <w:tcPr>
                  <w:tcW w:w="407" w:type="dxa"/>
                </w:tcPr>
                <w:p>
                  <w:pPr>
                    <w:ind w:left="426"/>
                    <w:contextualSpacing/>
                    <w:jc w:val="both"/>
                    <w:rPr>
                      <w:rFonts w:ascii="Times New Roman" w:hAnsi="Times New Roman" w:cs="Times New Roman"/>
                    </w:rPr>
                  </w:pPr>
                </w:p>
              </w:tc>
              <w:tc>
                <w:tcPr>
                  <w:tcW w:w="407" w:type="dxa"/>
                  <w:shd w:val="clear" w:color="auto" w:fill="000000"/>
                </w:tcPr>
                <w:p>
                  <w:pPr>
                    <w:ind w:left="426"/>
                    <w:contextualSpacing/>
                    <w:jc w:val="both"/>
                    <w:rPr>
                      <w:rFonts w:ascii="Times New Roman" w:hAnsi="Times New Roman" w:cs="Times New Roman"/>
                    </w:rPr>
                  </w:pPr>
                </w:p>
              </w:tc>
            </w:tr>
            <w:tr>
              <w:trPr>
                <w:trHeight w:val="330" w:hRule="atLeast"/>
              </w:trPr>
              <w:tc>
                <w:tcPr>
                  <w:tcW w:w="407" w:type="dxa"/>
                </w:tcPr>
                <w:p>
                  <w:pPr>
                    <w:contextualSpacing/>
                    <w:jc w:val="both"/>
                    <w:rPr>
                      <w:rFonts w:ascii="Times New Roman" w:hAnsi="Times New Roman" w:cs="Times New Roman"/>
                    </w:rPr>
                  </w:pPr>
                </w:p>
              </w:tc>
              <w:tc>
                <w:tcPr>
                  <w:tcW w:w="407" w:type="dxa"/>
                  <w:shd w:val="clear" w:color="auto" w:fill="000000"/>
                </w:tcPr>
                <w:p>
                  <w:pPr>
                    <w:contextualSpacing/>
                    <w:jc w:val="both"/>
                    <w:rPr>
                      <w:rFonts w:ascii="Times New Roman" w:hAnsi="Times New Roman" w:cs="Times New Roman"/>
                    </w:rPr>
                  </w:pPr>
                </w:p>
              </w:tc>
              <w:tc>
                <w:tcPr>
                  <w:tcW w:w="407" w:type="dxa"/>
                </w:tcPr>
                <w:p>
                  <w:pPr>
                    <w:contextualSpacing/>
                    <w:jc w:val="both"/>
                    <w:rPr>
                      <w:rFonts w:ascii="Times New Roman" w:hAnsi="Times New Roman" w:cs="Times New Roman"/>
                    </w:rPr>
                  </w:pPr>
                </w:p>
              </w:tc>
              <w:tc>
                <w:tcPr>
                  <w:tcW w:w="407" w:type="dxa"/>
                  <w:shd w:val="clear" w:color="auto" w:fill="000000"/>
                </w:tcPr>
                <w:p>
                  <w:pPr>
                    <w:contextualSpacing/>
                    <w:jc w:val="both"/>
                    <w:rPr>
                      <w:rFonts w:ascii="Times New Roman" w:hAnsi="Times New Roman" w:cs="Times New Roman"/>
                    </w:rPr>
                  </w:pPr>
                </w:p>
              </w:tc>
              <w:tc>
                <w:tcPr>
                  <w:tcW w:w="407" w:type="dxa"/>
                </w:tcPr>
                <w:p>
                  <w:pPr>
                    <w:contextualSpacing/>
                    <w:jc w:val="both"/>
                    <w:rPr>
                      <w:rFonts w:ascii="Times New Roman" w:hAnsi="Times New Roman" w:cs="Times New Roman"/>
                    </w:rPr>
                  </w:pPr>
                </w:p>
              </w:tc>
            </w:tr>
          </w:tbl>
          <w:p>
            <w:pPr>
              <w:pStyle w:val="42"/>
              <w:tabs>
                <w:tab w:val="left" w:pos="468"/>
              </w:tabs>
              <w:ind w:left="467"/>
              <w:contextualSpacing/>
              <w:rPr>
                <w:sz w:val="24"/>
                <w:szCs w:val="24"/>
              </w:rPr>
            </w:pPr>
          </w:p>
        </w:tc>
      </w:tr>
    </w:tbl>
    <w:p>
      <w:pPr>
        <w:tabs>
          <w:tab w:val="left" w:pos="8616"/>
        </w:tabs>
        <w:ind w:left="720"/>
      </w:pPr>
    </w:p>
    <w:p>
      <w:pPr>
        <w:contextualSpacing/>
      </w:pPr>
      <w:r>
        <w:rPr>
          <w:b/>
          <w:position w:val="-1"/>
        </w:rPr>
        <w:t>B.  R</w:t>
      </w:r>
      <w:r>
        <w:rPr>
          <w:b/>
          <w:spacing w:val="-1"/>
          <w:position w:val="-1"/>
        </w:rPr>
        <w:t>E</w:t>
      </w:r>
      <w:r>
        <w:rPr>
          <w:b/>
          <w:position w:val="-1"/>
        </w:rPr>
        <w:t>C</w:t>
      </w:r>
      <w:r>
        <w:rPr>
          <w:b/>
          <w:spacing w:val="1"/>
          <w:position w:val="-1"/>
        </w:rPr>
        <w:t>OM</w:t>
      </w:r>
      <w:r>
        <w:rPr>
          <w:b/>
          <w:spacing w:val="4"/>
          <w:position w:val="-1"/>
        </w:rPr>
        <w:t>M</w:t>
      </w:r>
      <w:r>
        <w:rPr>
          <w:b/>
          <w:spacing w:val="-1"/>
          <w:position w:val="-1"/>
        </w:rPr>
        <w:t>E</w:t>
      </w:r>
      <w:r>
        <w:rPr>
          <w:b/>
          <w:position w:val="-1"/>
        </w:rPr>
        <w:t>NDED</w:t>
      </w:r>
      <w:r>
        <w:rPr>
          <w:b/>
          <w:spacing w:val="2"/>
          <w:position w:val="-1"/>
        </w:rPr>
        <w:t>S</w:t>
      </w:r>
      <w:r>
        <w:rPr>
          <w:b/>
          <w:spacing w:val="-1"/>
          <w:position w:val="-1"/>
        </w:rPr>
        <w:t>T</w:t>
      </w:r>
      <w:r>
        <w:rPr>
          <w:b/>
          <w:position w:val="-1"/>
        </w:rPr>
        <w:t>UDY</w:t>
      </w:r>
      <w:r>
        <w:rPr>
          <w:b/>
          <w:spacing w:val="4"/>
          <w:position w:val="-1"/>
        </w:rPr>
        <w:t>M</w:t>
      </w:r>
      <w:r>
        <w:rPr>
          <w:b/>
          <w:position w:val="-1"/>
        </w:rPr>
        <w:t>A</w:t>
      </w:r>
      <w:r>
        <w:rPr>
          <w:b/>
          <w:spacing w:val="-1"/>
          <w:position w:val="-1"/>
        </w:rPr>
        <w:t>TE</w:t>
      </w:r>
      <w:r>
        <w:rPr>
          <w:b/>
          <w:position w:val="-1"/>
        </w:rPr>
        <w:t>RIA</w:t>
      </w:r>
      <w:r>
        <w:rPr>
          <w:b/>
          <w:spacing w:val="-1"/>
          <w:position w:val="-1"/>
        </w:rPr>
        <w:t>L</w:t>
      </w:r>
      <w:r>
        <w:rPr>
          <w:b/>
          <w:position w:val="-1"/>
        </w:rPr>
        <w:t>:</w:t>
      </w:r>
    </w:p>
    <w:tbl>
      <w:tblPr>
        <w:tblStyle w:val="12"/>
        <w:tblpPr w:leftFromText="180" w:rightFromText="180" w:vertAnchor="text" w:tblpY="1"/>
        <w:tblOverlap w:val="never"/>
        <w:tblW w:w="482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4507"/>
        <w:gridCol w:w="2294"/>
        <w:gridCol w:w="1067"/>
        <w:gridCol w:w="2070"/>
      </w:tblGrid>
      <w:tr>
        <w:trPr>
          <w:trHeight w:val="423" w:hRule="atLeast"/>
        </w:trPr>
        <w:tc>
          <w:tcPr>
            <w:tcW w:w="334" w:type="pct"/>
            <w:shd w:val="clear" w:color="auto" w:fill="C6D9F1"/>
            <w:vAlign w:val="center"/>
          </w:tcPr>
          <w:p>
            <w:pPr>
              <w:tabs>
                <w:tab w:val="left" w:pos="2192"/>
              </w:tabs>
              <w:contextualSpacing/>
              <w:rPr>
                <w:rFonts w:eastAsia="Times New Roman"/>
                <w:b/>
              </w:rPr>
            </w:pPr>
            <w:r>
              <w:rPr>
                <w:rFonts w:eastAsia="Times New Roman"/>
                <w:b/>
              </w:rPr>
              <w:t>S. No</w:t>
            </w:r>
          </w:p>
        </w:tc>
        <w:tc>
          <w:tcPr>
            <w:tcW w:w="2116" w:type="pct"/>
            <w:shd w:val="clear" w:color="auto" w:fill="C6D9F1"/>
            <w:vAlign w:val="center"/>
          </w:tcPr>
          <w:p>
            <w:pPr>
              <w:tabs>
                <w:tab w:val="left" w:pos="2192"/>
              </w:tabs>
              <w:contextualSpacing/>
              <w:rPr>
                <w:rFonts w:eastAsia="Times New Roman"/>
                <w:b/>
                <w:bCs/>
                <w:lang w:bidi="en-US"/>
              </w:rPr>
            </w:pPr>
            <w:r>
              <w:rPr>
                <w:rFonts w:eastAsia="Times New Roman"/>
                <w:b/>
                <w:bCs/>
                <w:lang w:bidi="en-US"/>
              </w:rPr>
              <w:t>Text Books:</w:t>
            </w:r>
          </w:p>
        </w:tc>
        <w:tc>
          <w:tcPr>
            <w:tcW w:w="1077" w:type="pct"/>
            <w:shd w:val="clear" w:color="auto" w:fill="C6D9F1"/>
            <w:vAlign w:val="center"/>
          </w:tcPr>
          <w:p>
            <w:pPr>
              <w:tabs>
                <w:tab w:val="left" w:pos="2192"/>
              </w:tabs>
              <w:contextualSpacing/>
              <w:rPr>
                <w:rFonts w:eastAsia="Times New Roman"/>
                <w:b/>
              </w:rPr>
            </w:pPr>
            <w:r>
              <w:rPr>
                <w:rFonts w:eastAsia="Times New Roman"/>
                <w:b/>
              </w:rPr>
              <w:t>Author</w:t>
            </w:r>
          </w:p>
        </w:tc>
        <w:tc>
          <w:tcPr>
            <w:tcW w:w="501" w:type="pct"/>
            <w:shd w:val="clear" w:color="auto" w:fill="C6D9F1"/>
            <w:vAlign w:val="center"/>
          </w:tcPr>
          <w:p>
            <w:pPr>
              <w:tabs>
                <w:tab w:val="left" w:pos="2192"/>
              </w:tabs>
              <w:contextualSpacing/>
              <w:rPr>
                <w:rFonts w:eastAsia="Times New Roman"/>
                <w:b/>
              </w:rPr>
            </w:pPr>
            <w:r>
              <w:rPr>
                <w:rFonts w:eastAsia="Times New Roman"/>
                <w:b/>
              </w:rPr>
              <w:t>Edition</w:t>
            </w:r>
          </w:p>
        </w:tc>
        <w:tc>
          <w:tcPr>
            <w:tcW w:w="969" w:type="pct"/>
            <w:shd w:val="clear" w:color="auto" w:fill="C6D9F1"/>
            <w:vAlign w:val="center"/>
          </w:tcPr>
          <w:p>
            <w:pPr>
              <w:tabs>
                <w:tab w:val="left" w:pos="2192"/>
              </w:tabs>
              <w:contextualSpacing/>
              <w:rPr>
                <w:rFonts w:eastAsia="Times New Roman"/>
                <w:b/>
                <w:u w:val="single"/>
              </w:rPr>
            </w:pPr>
            <w:r>
              <w:rPr>
                <w:rFonts w:eastAsia="Times New Roman"/>
                <w:b/>
                <w:u w:val="single"/>
              </w:rPr>
              <w:t>Publication</w:t>
            </w:r>
          </w:p>
        </w:tc>
      </w:tr>
      <w:tr>
        <w:trPr>
          <w:trHeight w:val="69" w:hRule="atLeast"/>
        </w:trPr>
        <w:tc>
          <w:tcPr>
            <w:tcW w:w="334" w:type="pct"/>
            <w:vAlign w:val="center"/>
          </w:tcPr>
          <w:p>
            <w:pPr>
              <w:tabs>
                <w:tab w:val="left" w:pos="284"/>
                <w:tab w:val="left" w:pos="2192"/>
              </w:tabs>
              <w:contextualSpacing/>
              <w:rPr>
                <w:rFonts w:eastAsia="Times New Roman"/>
              </w:rPr>
            </w:pPr>
            <w:r>
              <w:rPr>
                <w:rFonts w:eastAsia="Times New Roman"/>
              </w:rPr>
              <w:t>1.</w:t>
            </w:r>
          </w:p>
        </w:tc>
        <w:tc>
          <w:tcPr>
            <w:tcW w:w="2116" w:type="pct"/>
          </w:tcPr>
          <w:p>
            <w:pPr>
              <w:widowControl w:val="0"/>
              <w:autoSpaceDE w:val="0"/>
              <w:autoSpaceDN w:val="0"/>
              <w:ind w:left="114" w:right="1266"/>
              <w:contextualSpacing/>
              <w:rPr>
                <w:rFonts w:eastAsia="Times New Roman"/>
              </w:rPr>
            </w:pPr>
            <w:r>
              <w:rPr>
                <w:rFonts w:eastAsia="Times New Roman"/>
              </w:rPr>
              <w:t xml:space="preserve">Core Python </w:t>
            </w:r>
            <w:r>
              <w:rPr>
                <w:rFonts w:eastAsia="Times New Roman"/>
                <w:spacing w:val="-2"/>
              </w:rPr>
              <w:t>Programming</w:t>
            </w:r>
          </w:p>
        </w:tc>
        <w:tc>
          <w:tcPr>
            <w:tcW w:w="1077" w:type="pct"/>
          </w:tcPr>
          <w:p>
            <w:pPr>
              <w:widowControl w:val="0"/>
              <w:autoSpaceDE w:val="0"/>
              <w:autoSpaceDN w:val="0"/>
              <w:ind w:left="115"/>
              <w:contextualSpacing/>
              <w:rPr>
                <w:rFonts w:eastAsia="Times New Roman"/>
              </w:rPr>
            </w:pPr>
            <w:r>
              <w:rPr>
                <w:rFonts w:eastAsia="Times New Roman"/>
              </w:rPr>
              <w:t>Chun, JWesley</w:t>
            </w:r>
          </w:p>
        </w:tc>
        <w:tc>
          <w:tcPr>
            <w:tcW w:w="501" w:type="pct"/>
          </w:tcPr>
          <w:p>
            <w:pPr>
              <w:widowControl w:val="0"/>
              <w:autoSpaceDE w:val="0"/>
              <w:autoSpaceDN w:val="0"/>
              <w:ind w:left="110"/>
              <w:contextualSpacing/>
              <w:rPr>
                <w:rFonts w:eastAsia="Times New Roman"/>
              </w:rPr>
            </w:pPr>
            <w:r>
              <w:rPr>
                <w:rFonts w:eastAsia="Times New Roman"/>
              </w:rPr>
              <w:t>2007</w:t>
            </w:r>
          </w:p>
        </w:tc>
        <w:tc>
          <w:tcPr>
            <w:tcW w:w="969" w:type="pct"/>
          </w:tcPr>
          <w:p>
            <w:pPr>
              <w:widowControl w:val="0"/>
              <w:autoSpaceDE w:val="0"/>
              <w:autoSpaceDN w:val="0"/>
              <w:ind w:left="114" w:right="1266"/>
              <w:contextualSpacing/>
              <w:rPr>
                <w:rFonts w:eastAsia="Times New Roman"/>
              </w:rPr>
            </w:pPr>
            <w:r>
              <w:rPr>
                <w:rFonts w:eastAsia="Times New Roman"/>
              </w:rPr>
              <w:t>Pearson,</w:t>
            </w:r>
          </w:p>
        </w:tc>
      </w:tr>
      <w:tr>
        <w:trPr>
          <w:trHeight w:val="69" w:hRule="atLeast"/>
        </w:trPr>
        <w:tc>
          <w:tcPr>
            <w:tcW w:w="334" w:type="pct"/>
            <w:vAlign w:val="center"/>
          </w:tcPr>
          <w:p>
            <w:pPr>
              <w:shd w:val="clear" w:color="auto" w:fill="FFFFFF"/>
              <w:contextualSpacing/>
              <w:rPr>
                <w:rFonts w:eastAsia="Times New Roman"/>
                <w:iCs/>
              </w:rPr>
            </w:pPr>
            <w:r>
              <w:rPr>
                <w:rFonts w:eastAsia="Times New Roman"/>
                <w:iCs/>
              </w:rPr>
              <w:t>2.</w:t>
            </w:r>
          </w:p>
        </w:tc>
        <w:tc>
          <w:tcPr>
            <w:tcW w:w="2116" w:type="pct"/>
          </w:tcPr>
          <w:p>
            <w:pPr>
              <w:widowControl w:val="0"/>
              <w:autoSpaceDE w:val="0"/>
              <w:autoSpaceDN w:val="0"/>
              <w:ind w:left="114"/>
              <w:contextualSpacing/>
              <w:rPr>
                <w:rFonts w:eastAsia="Times New Roman"/>
              </w:rPr>
            </w:pPr>
            <w:r>
              <w:rPr>
                <w:rFonts w:eastAsia="Times New Roman"/>
              </w:rPr>
              <w:t>Head First Python</w:t>
            </w:r>
          </w:p>
        </w:tc>
        <w:tc>
          <w:tcPr>
            <w:tcW w:w="1077" w:type="pct"/>
          </w:tcPr>
          <w:p>
            <w:pPr>
              <w:ind w:left="115"/>
              <w:contextualSpacing/>
            </w:pPr>
            <w:r>
              <w:t>Barry,Paul</w:t>
            </w:r>
          </w:p>
        </w:tc>
        <w:tc>
          <w:tcPr>
            <w:tcW w:w="501" w:type="pct"/>
          </w:tcPr>
          <w:p>
            <w:pPr>
              <w:ind w:left="110"/>
              <w:contextualSpacing/>
            </w:pPr>
            <w:r>
              <w:t>2010</w:t>
            </w:r>
          </w:p>
        </w:tc>
        <w:tc>
          <w:tcPr>
            <w:tcW w:w="969" w:type="pct"/>
          </w:tcPr>
          <w:p>
            <w:pPr>
              <w:widowControl w:val="0"/>
              <w:autoSpaceDE w:val="0"/>
              <w:autoSpaceDN w:val="0"/>
              <w:ind w:left="114"/>
              <w:contextualSpacing/>
              <w:rPr>
                <w:rFonts w:eastAsia="Times New Roman"/>
              </w:rPr>
            </w:pPr>
            <w:r>
              <w:rPr>
                <w:rFonts w:eastAsia="Times New Roman"/>
              </w:rPr>
              <w:t>ORielly,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trPr>
        <w:tc>
          <w:tcPr>
            <w:tcW w:w="5000" w:type="pct"/>
            <w:gridSpan w:val="5"/>
            <w:shd w:val="clear" w:color="auto" w:fill="DBDBDB"/>
            <w:vAlign w:val="center"/>
          </w:tcPr>
          <w:p>
            <w:pPr>
              <w:tabs>
                <w:tab w:val="left" w:pos="2192"/>
              </w:tabs>
              <w:contextualSpacing/>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34" w:type="pct"/>
            <w:vAlign w:val="center"/>
          </w:tcPr>
          <w:p>
            <w:pPr>
              <w:shd w:val="clear" w:color="auto" w:fill="FFFFFF"/>
              <w:ind w:left="360"/>
              <w:contextualSpacing/>
              <w:rPr>
                <w:rFonts w:eastAsia="Times New Roman"/>
                <w:iCs/>
              </w:rPr>
            </w:pPr>
            <w:r>
              <w:rPr>
                <w:rFonts w:eastAsia="Times New Roman"/>
                <w:iCs/>
              </w:rPr>
              <w:t>1</w:t>
            </w:r>
          </w:p>
        </w:tc>
        <w:tc>
          <w:tcPr>
            <w:tcW w:w="4665" w:type="pct"/>
            <w:gridSpan w:val="4"/>
            <w:vAlign w:val="center"/>
          </w:tcPr>
          <w:p>
            <w:pPr>
              <w:contextualSpacing/>
              <w:rPr>
                <w:rFonts w:eastAsia="Times New Roman"/>
              </w:rPr>
            </w:pPr>
            <w:r>
              <w:rPr>
                <w:iCs/>
              </w:rPr>
              <w:t>Learning Python</w:t>
            </w:r>
            <w:r>
              <w:rPr>
                <w:iCs/>
              </w:rPr>
              <w:tab/>
            </w:r>
            <w:r>
              <w:rPr>
                <w:iCs/>
              </w:rPr>
              <w:t>Lutz, Mark</w:t>
            </w:r>
            <w:r>
              <w:rPr>
                <w:iCs/>
              </w:rPr>
              <w:tab/>
            </w:r>
            <w:r>
              <w:rPr>
                <w:iCs/>
              </w:rPr>
              <w:t>O Rielly, 2009</w:t>
            </w:r>
          </w:p>
        </w:tc>
      </w:tr>
      <w:tr>
        <w:trPr>
          <w:trHeight w:val="553" w:hRule="atLeast"/>
        </w:trPr>
        <w:tc>
          <w:tcPr>
            <w:tcW w:w="5000" w:type="pct"/>
            <w:gridSpan w:val="5"/>
            <w:shd w:val="clear" w:color="auto" w:fill="D9D9D9"/>
            <w:vAlign w:val="center"/>
          </w:tcPr>
          <w:p>
            <w:pPr>
              <w:tabs>
                <w:tab w:val="left" w:pos="2192"/>
              </w:tabs>
              <w:contextualSpacing/>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34" w:type="pct"/>
            <w:vAlign w:val="center"/>
          </w:tcPr>
          <w:p>
            <w:pPr>
              <w:tabs>
                <w:tab w:val="left" w:pos="2192"/>
              </w:tabs>
              <w:ind w:left="360"/>
              <w:contextualSpacing/>
              <w:rPr>
                <w:rFonts w:eastAsia="Times New Roman"/>
              </w:rPr>
            </w:pPr>
            <w:r>
              <w:rPr>
                <w:rFonts w:eastAsia="Times New Roman"/>
              </w:rPr>
              <w:t>1</w:t>
            </w:r>
          </w:p>
        </w:tc>
        <w:tc>
          <w:tcPr>
            <w:tcW w:w="4665" w:type="pct"/>
            <w:gridSpan w:val="4"/>
            <w:vAlign w:val="center"/>
          </w:tcPr>
          <w:p>
            <w:pPr>
              <w:tabs>
                <w:tab w:val="left" w:pos="2192"/>
              </w:tabs>
              <w:contextualSpacing/>
              <w:rPr>
                <w:bCs/>
                <w:iCs/>
                <w:lang w:bidi="en-US"/>
              </w:rPr>
            </w:pPr>
            <w:r>
              <w:rPr>
                <w:bCs/>
                <w:iCs/>
                <w:lang w:bidi="en-US"/>
              </w:rPr>
              <w:t>https://www.learnpython.org/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34" w:type="pct"/>
            <w:vAlign w:val="center"/>
          </w:tcPr>
          <w:p>
            <w:pPr>
              <w:tabs>
                <w:tab w:val="left" w:pos="2192"/>
              </w:tabs>
              <w:ind w:left="360"/>
              <w:contextualSpacing/>
              <w:rPr>
                <w:rFonts w:eastAsia="Times New Roman"/>
              </w:rPr>
            </w:pPr>
            <w:r>
              <w:rPr>
                <w:rFonts w:eastAsia="Times New Roman"/>
              </w:rPr>
              <w:t>2</w:t>
            </w:r>
          </w:p>
        </w:tc>
        <w:tc>
          <w:tcPr>
            <w:tcW w:w="4665" w:type="pct"/>
            <w:gridSpan w:val="4"/>
            <w:vAlign w:val="center"/>
          </w:tcPr>
          <w:p>
            <w:pPr>
              <w:tabs>
                <w:tab w:val="left" w:pos="2192"/>
              </w:tabs>
              <w:contextualSpacing/>
              <w:rPr>
                <w:bCs/>
                <w:iCs/>
                <w:lang w:bidi="en-US"/>
              </w:rPr>
            </w:pPr>
            <w:r>
              <w:rPr>
                <w:bCs/>
                <w:iCs/>
                <w:lang w:bidi="en-US"/>
              </w:rPr>
              <w:t>https://realpython.com/start-here/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34" w:type="pct"/>
            <w:vAlign w:val="center"/>
          </w:tcPr>
          <w:p>
            <w:pPr>
              <w:tabs>
                <w:tab w:val="left" w:pos="2192"/>
              </w:tabs>
              <w:ind w:left="360"/>
              <w:contextualSpacing/>
              <w:rPr>
                <w:rFonts w:eastAsia="Times New Roman"/>
              </w:rPr>
            </w:pPr>
            <w:r>
              <w:rPr>
                <w:rFonts w:eastAsia="Times New Roman"/>
              </w:rPr>
              <w:t>3</w:t>
            </w:r>
          </w:p>
        </w:tc>
        <w:tc>
          <w:tcPr>
            <w:tcW w:w="4665" w:type="pct"/>
            <w:gridSpan w:val="4"/>
            <w:vAlign w:val="center"/>
          </w:tcPr>
          <w:p>
            <w:pPr>
              <w:tabs>
                <w:tab w:val="left" w:pos="2192"/>
              </w:tabs>
              <w:contextualSpacing/>
              <w:rPr>
                <w:bCs/>
                <w:iCs/>
                <w:lang w:bidi="en-US"/>
              </w:rPr>
            </w:pPr>
            <w:r>
              <w:rPr>
                <w:bCs/>
                <w:iCs/>
                <w:lang w:bidi="en-US"/>
              </w:rPr>
              <w:t>https://www.programiz.com/python-programming</w:t>
            </w:r>
          </w:p>
        </w:tc>
      </w:tr>
    </w:tbl>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adjustRightInd w:val="0"/>
        <w:ind w:left="22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26"/>
        <w:tblW w:w="9286"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687"/>
        <w:gridCol w:w="687"/>
        <w:gridCol w:w="689"/>
        <w:gridCol w:w="689"/>
        <w:gridCol w:w="689"/>
        <w:gridCol w:w="689"/>
        <w:gridCol w:w="689"/>
        <w:gridCol w:w="689"/>
        <w:gridCol w:w="689"/>
        <w:gridCol w:w="811"/>
        <w:gridCol w:w="811"/>
        <w:gridCol w:w="811"/>
      </w:tblGrid>
      <w:tr>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PO12</w:t>
            </w:r>
          </w:p>
        </w:tc>
      </w:tr>
      <w:tr>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rPr>
                <w:rFonts w:ascii="Times New Roman" w:hAnsi="Times New Roman" w:cs="Times New Roman"/>
                <w:b/>
              </w:rPr>
            </w:pPr>
            <w:r>
              <w:rPr>
                <w:rFonts w:ascii="Times New Roman" w:hAnsi="Times New Roman" w:cs="Times New Roman"/>
                <w:b/>
              </w:rPr>
              <w:t xml:space="preserve">   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rPr>
          <w:trHeight w:val="577"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rPr>
          <w:trHeight w:val="532"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bl>
    <w:p>
      <w:pPr>
        <w:adjustRightInd w:val="0"/>
        <w:contextualSpacing/>
        <w:rPr>
          <w:rFonts w:ascii="Times New Roman" w:hAnsi="Times New Roman" w:cs="Times New Roman"/>
          <w:b/>
          <w:bCs/>
          <w:color w:val="000000"/>
        </w:rPr>
      </w:pPr>
    </w:p>
    <w:p>
      <w:pPr>
        <w:numPr>
          <w:ilvl w:val="0"/>
          <w:numId w:val="43"/>
        </w:numPr>
        <w:adjustRightInd w:val="0"/>
        <w:ind w:left="-441" w:firstLine="661"/>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26"/>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2"/>
        <w:gridCol w:w="2358"/>
        <w:gridCol w:w="1890"/>
        <w:gridCol w:w="2430"/>
      </w:tblGrid>
      <w:tr>
        <w:tc>
          <w:tcPr>
            <w:tcW w:w="2592" w:type="dxa"/>
            <w:vAlign w:val="bottom"/>
          </w:tcPr>
          <w:p>
            <w:pPr>
              <w:adjustRightInd w:val="0"/>
              <w:contextualSpacing/>
              <w:rPr>
                <w:rFonts w:ascii="Times New Roman" w:hAnsi="Times New Roman" w:cs="Times New Roman"/>
                <w:b/>
                <w:bCs/>
              </w:rPr>
            </w:pPr>
            <w:r>
              <w:rPr>
                <w:rFonts w:ascii="Times New Roman" w:hAnsi="Times New Roman" w:cs="Times New Roman"/>
              </w:rPr>
              <w:t> </w:t>
            </w:r>
          </w:p>
        </w:tc>
        <w:tc>
          <w:tcPr>
            <w:tcW w:w="2358"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890"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30"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PSO3</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3</w:t>
            </w:r>
          </w:p>
        </w:tc>
      </w:tr>
      <w:tr>
        <w:trPr>
          <w:trHeight w:val="368" w:hRule="atLeast"/>
        </w:trP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2</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3</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3</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358" w:type="dxa"/>
            <w:vAlign w:val="center"/>
          </w:tcPr>
          <w:p>
            <w:pPr>
              <w:adjustRightInd w:val="0"/>
              <w:contextualSpacing/>
              <w:jc w:val="center"/>
              <w:rPr>
                <w:rFonts w:ascii="Times New Roman" w:hAnsi="Times New Roman" w:cs="Times New Roman"/>
                <w:b/>
                <w:bCs/>
              </w:rPr>
            </w:pPr>
            <w:r>
              <w:rPr>
                <w:rFonts w:ascii="Times New Roman" w:hAnsi="Times New Roman" w:cs="Times New Roman"/>
              </w:rPr>
              <w:t>2</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3</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358" w:type="dxa"/>
            <w:vAlign w:val="center"/>
          </w:tcPr>
          <w:p>
            <w:pPr>
              <w:adjustRightInd w:val="0"/>
              <w:contextualSpacing/>
              <w:jc w:val="center"/>
              <w:rPr>
                <w:rFonts w:ascii="Times New Roman" w:hAnsi="Times New Roman" w:cs="Times New Roman"/>
                <w:b/>
                <w:bCs/>
              </w:rPr>
            </w:pPr>
            <w:r>
              <w:rPr>
                <w:rFonts w:ascii="Times New Roman" w:hAnsi="Times New Roman" w:cs="Times New Roman"/>
              </w:rPr>
              <w:t>1</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3</w:t>
            </w:r>
          </w:p>
        </w:tc>
      </w:tr>
    </w:tbl>
    <w:p>
      <w:pPr>
        <w:adjustRightInd w:val="0"/>
        <w:ind w:left="900" w:hanging="360"/>
        <w:contextualSpacing/>
        <w:rPr>
          <w:rFonts w:ascii="Times New Roman" w:hAnsi="Times New Roman" w:cs="Times New Roman"/>
        </w:rPr>
      </w:pPr>
    </w:p>
    <w:p>
      <w:pPr>
        <w:contextualSpacing/>
        <w:jc w:val="both"/>
        <w:rPr>
          <w:rFonts w:ascii="Times New Roman" w:hAnsi="Times New Roman" w:cs="Times New Roman"/>
          <w:color w:val="000000"/>
        </w:rPr>
      </w:pPr>
      <w:r>
        <w:rPr>
          <w:rFonts w:ascii="Times New Roman" w:hAnsi="Times New Roman" w:cs="Times New Roman"/>
          <w:color w:val="000000"/>
        </w:rPr>
        <w:t>Note: On the basis of mapping of COs with POs, this course is related to Employability/Skill Development</w:t>
      </w: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widowControl w:val="0"/>
        <w:contextualSpacing/>
        <w:rPr>
          <w:rFonts w:ascii="Times New Roman" w:hAnsi="Times New Roman" w:eastAsia="Arial" w:cs="Times New Roman"/>
          <w:color w:val="000000"/>
        </w:rPr>
      </w:pPr>
    </w:p>
    <w:p>
      <w:pPr>
        <w:widowControl w:val="0"/>
        <w:contextualSpacing/>
        <w:rPr>
          <w:rFonts w:ascii="Times New Roman" w:hAnsi="Times New Roman" w:eastAsia="Arial" w:cs="Times New Roman"/>
          <w:color w:val="000000"/>
        </w:rPr>
      </w:pPr>
    </w:p>
    <w:p>
      <w:pPr>
        <w:widowControl w:val="0"/>
        <w:contextualSpacing/>
        <w:rPr>
          <w:rFonts w:ascii="Times New Roman" w:hAnsi="Times New Roman" w:eastAsia="Arial" w:cs="Times New Roman"/>
          <w:color w:val="000000"/>
        </w:rPr>
      </w:pPr>
    </w:p>
    <w:p>
      <w:pPr>
        <w:widowControl w:val="0"/>
        <w:contextualSpacing/>
        <w:rPr>
          <w:rFonts w:ascii="Times New Roman" w:hAnsi="Times New Roman" w:eastAsia="Arial" w:cs="Times New Roman"/>
          <w:color w:val="000000"/>
        </w:rPr>
      </w:pPr>
    </w:p>
    <w:p>
      <w:pPr>
        <w:widowControl w:val="0"/>
        <w:contextualSpacing/>
        <w:rPr>
          <w:rFonts w:ascii="Times New Roman" w:hAnsi="Times New Roman" w:eastAsia="Arial" w:cs="Times New Roman"/>
          <w:color w:val="000000"/>
        </w:rPr>
      </w:pPr>
    </w:p>
    <w:p>
      <w:pPr>
        <w:widowControl w:val="0"/>
        <w:contextualSpacing/>
        <w:rPr>
          <w:rFonts w:ascii="Times New Roman" w:hAnsi="Times New Roman" w:eastAsia="Arial" w:cs="Times New Roman"/>
          <w:color w:val="000000"/>
        </w:rPr>
      </w:pPr>
    </w:p>
    <w:p>
      <w:pPr>
        <w:widowControl w:val="0"/>
        <w:contextualSpacing/>
        <w:rPr>
          <w:rFonts w:ascii="Times New Roman" w:hAnsi="Times New Roman" w:eastAsia="Arial" w:cs="Times New Roman"/>
          <w:color w:val="000000"/>
        </w:rPr>
      </w:pPr>
    </w:p>
    <w:p>
      <w:pPr>
        <w:widowControl w:val="0"/>
        <w:contextualSpacing/>
        <w:rPr>
          <w:rFonts w:ascii="Times New Roman" w:hAnsi="Times New Roman" w:eastAsia="Arial" w:cs="Times New Roman"/>
          <w:color w:val="000000"/>
        </w:rPr>
      </w:pPr>
    </w:p>
    <w:p>
      <w:pPr>
        <w:widowControl w:val="0"/>
        <w:contextualSpacing/>
        <w:rPr>
          <w:rFonts w:ascii="Times New Roman" w:hAnsi="Times New Roman" w:eastAsia="Arial" w:cs="Times New Roman"/>
          <w:color w:val="000000"/>
        </w:rPr>
      </w:pPr>
    </w:p>
    <w:p>
      <w:pPr>
        <w:widowControl w:val="0"/>
        <w:contextualSpacing/>
        <w:rPr>
          <w:rFonts w:ascii="Times New Roman" w:hAnsi="Times New Roman" w:eastAsia="Arial" w:cs="Times New Roman"/>
          <w:color w:val="000000"/>
        </w:rPr>
      </w:pPr>
    </w:p>
    <w:p>
      <w:pPr>
        <w:widowControl w:val="0"/>
        <w:contextualSpacing/>
        <w:rPr>
          <w:rFonts w:ascii="Times New Roman" w:hAnsi="Times New Roman" w:eastAsia="Arial" w:cs="Times New Roman"/>
          <w:color w:val="000000"/>
        </w:rPr>
      </w:pPr>
    </w:p>
    <w:p>
      <w:pPr>
        <w:widowControl w:val="0"/>
        <w:contextualSpacing/>
        <w:rPr>
          <w:rFonts w:ascii="Times New Roman" w:hAnsi="Times New Roman" w:eastAsia="Arial" w:cs="Times New Roman"/>
          <w:color w:val="000000"/>
        </w:rPr>
      </w:pPr>
    </w:p>
    <w:p>
      <w:pPr>
        <w:widowControl w:val="0"/>
        <w:contextualSpacing/>
        <w:rPr>
          <w:rFonts w:ascii="Times New Roman" w:hAnsi="Times New Roman" w:eastAsia="Arial" w:cs="Times New Roman"/>
          <w:color w:val="000000"/>
        </w:rPr>
      </w:pPr>
    </w:p>
    <w:p>
      <w:pPr>
        <w:widowControl w:val="0"/>
        <w:contextualSpacing/>
        <w:rPr>
          <w:rFonts w:ascii="Times New Roman" w:hAnsi="Times New Roman" w:eastAsia="Arial" w:cs="Times New Roman"/>
          <w:color w:val="000000"/>
        </w:rPr>
      </w:pPr>
    </w:p>
    <w:p>
      <w:pPr>
        <w:widowControl w:val="0"/>
        <w:contextualSpacing/>
        <w:rPr>
          <w:rFonts w:ascii="Times New Roman" w:hAnsi="Times New Roman" w:eastAsia="Arial" w:cs="Times New Roman"/>
          <w:color w:val="000000"/>
        </w:rPr>
      </w:pPr>
    </w:p>
    <w:p>
      <w:pPr>
        <w:widowControl w:val="0"/>
        <w:contextualSpacing/>
        <w:rPr>
          <w:rFonts w:ascii="Times New Roman" w:hAnsi="Times New Roman" w:eastAsia="Arial" w:cs="Times New Roman"/>
          <w:color w:val="000000"/>
        </w:rPr>
      </w:pPr>
    </w:p>
    <w:p>
      <w:pPr>
        <w:autoSpaceDE w:val="0"/>
        <w:autoSpaceDN w:val="0"/>
        <w:adjustRightInd w:val="0"/>
        <w:contextualSpacing/>
        <w:rPr>
          <w:rFonts w:ascii="Times New Roman" w:hAnsi="Times New Roman" w:eastAsia="Times New Roman" w:cs="Times New Roman"/>
        </w:rPr>
      </w:pPr>
      <w:r>
        <w:rPr>
          <w:rFonts w:ascii="Times New Roman" w:hAnsi="Times New Roman" w:eastAsia="Times New Roman" w:cs="Times New Roman"/>
          <w:b/>
          <w:bdr w:val="single" w:color="auto" w:sz="4" w:space="0"/>
          <w:shd w:val="clear" w:color="auto" w:fill="FBD4B4"/>
        </w:rPr>
        <w:t xml:space="preserve">Code: BTXECE2111            </w:t>
      </w:r>
      <w:r>
        <w:rPr>
          <w:rFonts w:hint="default" w:ascii="Times New Roman" w:hAnsi="Times New Roman" w:eastAsia="Times New Roman" w:cs="Times New Roman"/>
          <w:b/>
          <w:bdr w:val="single" w:color="auto" w:sz="4" w:space="0"/>
          <w:shd w:val="clear" w:color="auto" w:fill="FBD4B4"/>
          <w:lang w:val="en-US"/>
        </w:rPr>
        <w:t xml:space="preserve">                     </w:t>
      </w:r>
      <w:r>
        <w:rPr>
          <w:rFonts w:ascii="Times New Roman" w:hAnsi="Times New Roman" w:eastAsia="Times New Roman" w:cs="Times New Roman"/>
          <w:b/>
          <w:bdr w:val="single" w:color="auto" w:sz="4" w:space="0"/>
          <w:shd w:val="clear" w:color="auto" w:fill="FBD4B4"/>
        </w:rPr>
        <w:t xml:space="preserve"> </w:t>
      </w:r>
      <w:r>
        <w:rPr>
          <w:rFonts w:hint="default" w:ascii="Times New Roman" w:hAnsi="Times New Roman" w:eastAsia="Times New Roman" w:cs="Times New Roman"/>
          <w:b/>
          <w:bdr w:val="single" w:color="auto" w:sz="4" w:space="0"/>
          <w:shd w:val="clear" w:color="auto" w:fill="FBD4B4"/>
          <w:lang w:val="en-US"/>
        </w:rPr>
        <w:t xml:space="preserve">       </w:t>
      </w:r>
      <w:r>
        <w:rPr>
          <w:rFonts w:ascii="Times New Roman" w:hAnsi="Times New Roman" w:eastAsia="Times New Roman" w:cs="Times New Roman"/>
          <w:b/>
          <w:bdr w:val="single" w:color="auto" w:sz="4" w:space="0"/>
          <w:shd w:val="clear" w:color="auto" w:fill="FBD4B4"/>
        </w:rPr>
        <w:t xml:space="preserve"> Introduction to Artificial Intelligence           </w:t>
      </w:r>
      <w:r>
        <w:rPr>
          <w:rFonts w:hint="default" w:ascii="Times New Roman" w:hAnsi="Times New Roman" w:eastAsia="Times New Roman" w:cs="Times New Roman"/>
          <w:b/>
          <w:bdr w:val="single" w:color="auto" w:sz="4" w:space="0"/>
          <w:shd w:val="clear" w:color="auto" w:fill="FBD4B4"/>
          <w:lang w:val="en-US"/>
        </w:rPr>
        <w:t xml:space="preserve">                      </w:t>
      </w:r>
      <w:r>
        <w:rPr>
          <w:rFonts w:ascii="Times New Roman" w:hAnsi="Times New Roman" w:eastAsia="Times New Roman" w:cs="Times New Roman"/>
          <w:b/>
          <w:bdr w:val="single" w:color="auto" w:sz="4" w:space="0"/>
          <w:shd w:val="clear" w:color="auto" w:fill="FBD4B4"/>
        </w:rPr>
        <w:t xml:space="preserve">  3 Credits [LTP: 3-0-0]</w:t>
      </w:r>
    </w:p>
    <w:p>
      <w:pPr>
        <w:autoSpaceDE w:val="0"/>
        <w:autoSpaceDN w:val="0"/>
        <w:adjustRightInd w:val="0"/>
        <w:contextualSpacing/>
        <w:rPr>
          <w:rFonts w:ascii="Times New Roman" w:hAnsi="Times New Roman" w:eastAsia="Times New Roman" w:cs="Times New Roman"/>
        </w:rPr>
      </w:pPr>
    </w:p>
    <w:p>
      <w:pPr>
        <w:shd w:val="clear" w:color="auto" w:fill="FFFFFF"/>
        <w:contextualSpacing/>
        <w:rPr>
          <w:rFonts w:ascii="Times New Roman" w:hAnsi="Times New Roman" w:eastAsia="Times New Roman" w:cs="Times New Roman"/>
          <w:b/>
        </w:rPr>
      </w:pPr>
      <w:r>
        <w:rPr>
          <w:rFonts w:ascii="Times New Roman" w:hAnsi="Times New Roman" w:eastAsia="Times New Roman" w:cs="Times New Roman"/>
          <w:b/>
        </w:rPr>
        <w:t>COURSE OUTCOME</w:t>
      </w:r>
    </w:p>
    <w:p>
      <w:pPr>
        <w:shd w:val="clear" w:color="auto" w:fill="FFFFFF"/>
        <w:contextualSpacing/>
        <w:jc w:val="both"/>
        <w:rPr>
          <w:rFonts w:ascii="Times New Roman" w:hAnsi="Times New Roman" w:eastAsia="Times New Roman" w:cs="Times New Roman"/>
        </w:rPr>
      </w:pPr>
      <w:r>
        <w:rPr>
          <w:rFonts w:ascii="Times New Roman" w:hAnsi="Times New Roman" w:eastAsia="Times New Roman" w:cs="Times New Roman"/>
        </w:rPr>
        <w:t>Students will be able to:</w:t>
      </w:r>
    </w:p>
    <w:p>
      <w:pPr>
        <w:numPr>
          <w:ilvl w:val="0"/>
          <w:numId w:val="7"/>
        </w:numPr>
        <w:tabs>
          <w:tab w:val="left" w:pos="180"/>
          <w:tab w:val="left" w:pos="540"/>
          <w:tab w:val="left" w:pos="900"/>
        </w:tabs>
        <w:spacing w:before="60" w:after="60"/>
        <w:jc w:val="both"/>
      </w:pPr>
      <w:r>
        <w:t>Analyze various agents in AI</w:t>
      </w:r>
    </w:p>
    <w:p>
      <w:pPr>
        <w:numPr>
          <w:ilvl w:val="0"/>
          <w:numId w:val="7"/>
        </w:numPr>
        <w:tabs>
          <w:tab w:val="left" w:pos="180"/>
          <w:tab w:val="left" w:pos="540"/>
          <w:tab w:val="left" w:pos="900"/>
        </w:tabs>
        <w:spacing w:before="60" w:after="60"/>
        <w:jc w:val="both"/>
      </w:pPr>
      <w:r>
        <w:t>Apply Search techniques to solve problem</w:t>
      </w:r>
    </w:p>
    <w:p>
      <w:pPr>
        <w:numPr>
          <w:ilvl w:val="0"/>
          <w:numId w:val="7"/>
        </w:numPr>
        <w:tabs>
          <w:tab w:val="left" w:pos="180"/>
          <w:tab w:val="left" w:pos="540"/>
          <w:tab w:val="left" w:pos="900"/>
        </w:tabs>
        <w:spacing w:before="60" w:after="60"/>
        <w:jc w:val="both"/>
      </w:pPr>
      <w:r>
        <w:t>Solve the Constraint Satisfaction Problems using AI methods</w:t>
      </w:r>
    </w:p>
    <w:p>
      <w:pPr>
        <w:numPr>
          <w:ilvl w:val="0"/>
          <w:numId w:val="7"/>
        </w:numPr>
        <w:tabs>
          <w:tab w:val="left" w:pos="180"/>
          <w:tab w:val="left" w:pos="540"/>
          <w:tab w:val="left" w:pos="900"/>
        </w:tabs>
        <w:spacing w:before="60" w:after="60"/>
        <w:jc w:val="both"/>
      </w:pPr>
      <w:r>
        <w:t xml:space="preserve">Implement Adversarial Search in Game Playing </w:t>
      </w:r>
    </w:p>
    <w:p>
      <w:pPr>
        <w:numPr>
          <w:ilvl w:val="0"/>
          <w:numId w:val="7"/>
        </w:numPr>
        <w:tabs>
          <w:tab w:val="left" w:pos="180"/>
          <w:tab w:val="left" w:pos="540"/>
          <w:tab w:val="left" w:pos="900"/>
        </w:tabs>
        <w:spacing w:before="60" w:after="60"/>
        <w:jc w:val="both"/>
      </w:pPr>
      <w:r>
        <w:t>Solve real world problems using AI techniques</w:t>
      </w:r>
    </w:p>
    <w:p>
      <w:pPr>
        <w:tabs>
          <w:tab w:val="left" w:pos="2192"/>
        </w:tabs>
        <w:ind w:left="1004"/>
        <w:contextualSpacing/>
        <w:jc w:val="both"/>
        <w:rPr>
          <w:rFonts w:ascii="Times New Roman" w:hAnsi="Times New Roman" w:eastAsia="Times New Roman" w:cs="Times New Roman"/>
          <w:b/>
        </w:rPr>
      </w:pPr>
    </w:p>
    <w:p>
      <w:pPr>
        <w:numPr>
          <w:ilvl w:val="0"/>
          <w:numId w:val="44"/>
        </w:numPr>
        <w:tabs>
          <w:tab w:val="left" w:pos="2192"/>
        </w:tabs>
        <w:contextualSpacing/>
        <w:jc w:val="both"/>
        <w:rPr>
          <w:rFonts w:ascii="Times New Roman" w:hAnsi="Times New Roman" w:eastAsia="Times New Roman" w:cs="Times New Roman"/>
          <w:b/>
        </w:rPr>
      </w:pPr>
      <w:r>
        <w:rPr>
          <w:rFonts w:ascii="Times New Roman" w:hAnsi="Times New Roman" w:eastAsia="Times New Roman" w:cs="Times New Roman"/>
          <w:b/>
        </w:rPr>
        <w:t>OUTLINE OF THE COURSE</w:t>
      </w:r>
    </w:p>
    <w:tbl>
      <w:tblPr>
        <w:tblStyle w:val="12"/>
        <w:tblpPr w:leftFromText="180" w:rightFromText="180" w:vertAnchor="text" w:horzAnchor="margin" w:tblpY="171"/>
        <w:tblW w:w="47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6108"/>
        <w:gridCol w:w="3207"/>
      </w:tblGrid>
      <w:tr>
        <w:trPr>
          <w:trHeight w:val="70" w:hRule="atLeast"/>
        </w:trPr>
        <w:tc>
          <w:tcPr>
            <w:tcW w:w="589" w:type="pct"/>
            <w:shd w:val="clear" w:color="auto" w:fill="B8CCE4" w:themeFill="accent1" w:themeFillTint="66"/>
            <w:vAlign w:val="center"/>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Unit No.</w:t>
            </w:r>
          </w:p>
        </w:tc>
        <w:tc>
          <w:tcPr>
            <w:tcW w:w="2892" w:type="pct"/>
            <w:shd w:val="clear" w:color="auto" w:fill="B8CCE4" w:themeFill="accent1" w:themeFillTint="66"/>
            <w:vAlign w:val="center"/>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Title of The Unit</w:t>
            </w:r>
          </w:p>
        </w:tc>
        <w:tc>
          <w:tcPr>
            <w:tcW w:w="1518" w:type="pct"/>
            <w:shd w:val="clear" w:color="auto" w:fill="B8CCE4" w:themeFill="accent1" w:themeFillTint="66"/>
            <w:vAlign w:val="center"/>
          </w:tcPr>
          <w:p>
            <w:pPr>
              <w:tabs>
                <w:tab w:val="left" w:pos="2192"/>
              </w:tabs>
              <w:contextualSpacing/>
              <w:jc w:val="center"/>
              <w:rPr>
                <w:rFonts w:ascii="Times New Roman" w:hAnsi="Times New Roman" w:eastAsia="Times New Roman" w:cs="Times New Roman"/>
                <w:b/>
              </w:rPr>
            </w:pPr>
            <w:r>
              <w:rPr>
                <w:rFonts w:ascii="Times New Roman" w:hAnsi="Times New Roman" w:eastAsia="Times New Roman" w:cs="Times New Roman"/>
                <w:b/>
              </w:rPr>
              <w:t>Time required for the Unit (Hours)</w:t>
            </w:r>
          </w:p>
        </w:tc>
      </w:tr>
      <w:tr>
        <w:trPr>
          <w:trHeight w:val="115" w:hRule="atLeast"/>
        </w:trPr>
        <w:tc>
          <w:tcPr>
            <w:tcW w:w="589" w:type="pct"/>
          </w:tcPr>
          <w:p>
            <w:pPr>
              <w:tabs>
                <w:tab w:val="left" w:pos="2192"/>
              </w:tabs>
              <w:contextualSpacing/>
              <w:jc w:val="center"/>
              <w:rPr>
                <w:rFonts w:ascii="Times New Roman" w:hAnsi="Times New Roman" w:eastAsia="Times New Roman" w:cs="Times New Roman"/>
                <w:b/>
              </w:rPr>
            </w:pPr>
            <w:r>
              <w:rPr>
                <w:rFonts w:ascii="Times New Roman" w:hAnsi="Times New Roman" w:eastAsia="Times New Roman" w:cs="Times New Roman"/>
                <w:b/>
              </w:rPr>
              <w:t>1.</w:t>
            </w:r>
          </w:p>
        </w:tc>
        <w:tc>
          <w:tcPr>
            <w:tcW w:w="2892" w:type="pct"/>
          </w:tcPr>
          <w:p>
            <w:pPr>
              <w:tabs>
                <w:tab w:val="left" w:pos="2192"/>
              </w:tabs>
              <w:contextualSpacing/>
              <w:rPr>
                <w:rFonts w:ascii="Times New Roman" w:hAnsi="Times New Roman" w:eastAsia="Times New Roman" w:cs="Times New Roman"/>
                <w:b/>
              </w:rPr>
            </w:pPr>
            <w:r>
              <w:rPr>
                <w:rFonts w:ascii="Times New Roman" w:hAnsi="Times New Roman" w:cs="Times New Roman"/>
                <w:b/>
              </w:rPr>
              <w:t>Introduction to  Artificial Intelligence</w:t>
            </w:r>
          </w:p>
        </w:tc>
        <w:tc>
          <w:tcPr>
            <w:tcW w:w="1518" w:type="pct"/>
          </w:tcPr>
          <w:p>
            <w:pPr>
              <w:tabs>
                <w:tab w:val="left" w:pos="2192"/>
              </w:tabs>
              <w:contextualSpacing/>
              <w:jc w:val="center"/>
              <w:rPr>
                <w:rFonts w:ascii="Times New Roman" w:hAnsi="Times New Roman" w:eastAsia="Times New Roman" w:cs="Times New Roman"/>
                <w:b/>
              </w:rPr>
            </w:pPr>
            <w:r>
              <w:rPr>
                <w:rFonts w:ascii="Times New Roman" w:hAnsi="Times New Roman" w:eastAsia="Times New Roman" w:cs="Times New Roman"/>
                <w:b/>
              </w:rPr>
              <w:t>07</w:t>
            </w:r>
          </w:p>
        </w:tc>
      </w:tr>
      <w:tr>
        <w:trPr>
          <w:trHeight w:val="70" w:hRule="atLeast"/>
        </w:trPr>
        <w:tc>
          <w:tcPr>
            <w:tcW w:w="589" w:type="pct"/>
          </w:tcPr>
          <w:p>
            <w:pPr>
              <w:tabs>
                <w:tab w:val="left" w:pos="2192"/>
              </w:tabs>
              <w:contextualSpacing/>
              <w:jc w:val="center"/>
              <w:rPr>
                <w:rFonts w:ascii="Times New Roman" w:hAnsi="Times New Roman" w:eastAsia="Times New Roman" w:cs="Times New Roman"/>
                <w:b/>
              </w:rPr>
            </w:pPr>
            <w:r>
              <w:rPr>
                <w:rFonts w:ascii="Times New Roman" w:hAnsi="Times New Roman" w:eastAsia="Times New Roman" w:cs="Times New Roman"/>
                <w:b/>
              </w:rPr>
              <w:t>2.</w:t>
            </w:r>
          </w:p>
        </w:tc>
        <w:tc>
          <w:tcPr>
            <w:tcW w:w="2892" w:type="pct"/>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Problem solving by Search</w:t>
            </w:r>
          </w:p>
        </w:tc>
        <w:tc>
          <w:tcPr>
            <w:tcW w:w="1518" w:type="pct"/>
          </w:tcPr>
          <w:p>
            <w:pPr>
              <w:tabs>
                <w:tab w:val="left" w:pos="1170"/>
              </w:tabs>
              <w:contextualSpacing/>
              <w:jc w:val="center"/>
              <w:rPr>
                <w:rFonts w:ascii="Times New Roman" w:hAnsi="Times New Roman" w:eastAsia="Times New Roman" w:cs="Times New Roman"/>
                <w:b/>
              </w:rPr>
            </w:pPr>
            <w:r>
              <w:rPr>
                <w:rFonts w:ascii="Times New Roman" w:hAnsi="Times New Roman" w:eastAsia="Times New Roman" w:cs="Times New Roman"/>
                <w:b/>
              </w:rPr>
              <w:t>08</w:t>
            </w:r>
          </w:p>
        </w:tc>
      </w:tr>
      <w:tr>
        <w:trPr>
          <w:trHeight w:val="70" w:hRule="atLeast"/>
        </w:trPr>
        <w:tc>
          <w:tcPr>
            <w:tcW w:w="589" w:type="pct"/>
          </w:tcPr>
          <w:p>
            <w:pPr>
              <w:tabs>
                <w:tab w:val="left" w:pos="2192"/>
              </w:tabs>
              <w:contextualSpacing/>
              <w:jc w:val="center"/>
              <w:rPr>
                <w:rFonts w:ascii="Times New Roman" w:hAnsi="Times New Roman" w:eastAsia="Times New Roman" w:cs="Times New Roman"/>
                <w:b/>
              </w:rPr>
            </w:pPr>
            <w:r>
              <w:rPr>
                <w:rFonts w:ascii="Times New Roman" w:hAnsi="Times New Roman" w:eastAsia="Times New Roman" w:cs="Times New Roman"/>
                <w:b/>
              </w:rPr>
              <w:t>3.</w:t>
            </w:r>
          </w:p>
        </w:tc>
        <w:tc>
          <w:tcPr>
            <w:tcW w:w="2892" w:type="pct"/>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Constraint Satisfaction Problems</w:t>
            </w:r>
          </w:p>
        </w:tc>
        <w:tc>
          <w:tcPr>
            <w:tcW w:w="1518" w:type="pct"/>
          </w:tcPr>
          <w:p>
            <w:pPr>
              <w:tabs>
                <w:tab w:val="left" w:pos="2192"/>
              </w:tabs>
              <w:contextualSpacing/>
              <w:jc w:val="center"/>
              <w:rPr>
                <w:rFonts w:ascii="Times New Roman" w:hAnsi="Times New Roman" w:eastAsia="Times New Roman" w:cs="Times New Roman"/>
                <w:b/>
              </w:rPr>
            </w:pPr>
            <w:r>
              <w:rPr>
                <w:rFonts w:ascii="Times New Roman" w:hAnsi="Times New Roman" w:eastAsia="Times New Roman" w:cs="Times New Roman"/>
                <w:b/>
              </w:rPr>
              <w:t>07</w:t>
            </w:r>
          </w:p>
        </w:tc>
      </w:tr>
      <w:tr>
        <w:trPr>
          <w:trHeight w:val="100" w:hRule="atLeast"/>
        </w:trPr>
        <w:tc>
          <w:tcPr>
            <w:tcW w:w="589" w:type="pct"/>
          </w:tcPr>
          <w:p>
            <w:pPr>
              <w:tabs>
                <w:tab w:val="left" w:pos="2192"/>
              </w:tabs>
              <w:contextualSpacing/>
              <w:jc w:val="center"/>
              <w:rPr>
                <w:rFonts w:ascii="Times New Roman" w:hAnsi="Times New Roman" w:eastAsia="Times New Roman" w:cs="Times New Roman"/>
                <w:b/>
              </w:rPr>
            </w:pPr>
            <w:r>
              <w:rPr>
                <w:rFonts w:ascii="Times New Roman" w:hAnsi="Times New Roman" w:eastAsia="Times New Roman" w:cs="Times New Roman"/>
                <w:b/>
              </w:rPr>
              <w:t>4.</w:t>
            </w:r>
          </w:p>
        </w:tc>
        <w:tc>
          <w:tcPr>
            <w:tcW w:w="2892" w:type="pct"/>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Software Agents</w:t>
            </w:r>
          </w:p>
        </w:tc>
        <w:tc>
          <w:tcPr>
            <w:tcW w:w="1518" w:type="pct"/>
          </w:tcPr>
          <w:p>
            <w:pPr>
              <w:tabs>
                <w:tab w:val="left" w:pos="1110"/>
              </w:tabs>
              <w:contextualSpacing/>
              <w:jc w:val="center"/>
              <w:rPr>
                <w:rFonts w:ascii="Times New Roman" w:hAnsi="Times New Roman" w:eastAsia="Times New Roman" w:cs="Times New Roman"/>
                <w:b/>
              </w:rPr>
            </w:pPr>
            <w:r>
              <w:rPr>
                <w:rFonts w:ascii="Times New Roman" w:hAnsi="Times New Roman" w:eastAsia="Times New Roman" w:cs="Times New Roman"/>
                <w:b/>
              </w:rPr>
              <w:t>07</w:t>
            </w:r>
          </w:p>
        </w:tc>
      </w:tr>
      <w:tr>
        <w:trPr>
          <w:trHeight w:val="59" w:hRule="atLeast"/>
        </w:trPr>
        <w:tc>
          <w:tcPr>
            <w:tcW w:w="589" w:type="pct"/>
          </w:tcPr>
          <w:p>
            <w:pPr>
              <w:tabs>
                <w:tab w:val="left" w:pos="2192"/>
              </w:tabs>
              <w:contextualSpacing/>
              <w:jc w:val="center"/>
              <w:rPr>
                <w:rFonts w:ascii="Times New Roman" w:hAnsi="Times New Roman" w:eastAsia="Times New Roman" w:cs="Times New Roman"/>
                <w:b/>
              </w:rPr>
            </w:pPr>
            <w:r>
              <w:rPr>
                <w:rFonts w:ascii="Times New Roman" w:hAnsi="Times New Roman" w:eastAsia="Times New Roman" w:cs="Times New Roman"/>
                <w:b/>
              </w:rPr>
              <w:t>5.</w:t>
            </w:r>
          </w:p>
        </w:tc>
        <w:tc>
          <w:tcPr>
            <w:tcW w:w="2892" w:type="pct"/>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AI applications</w:t>
            </w:r>
          </w:p>
        </w:tc>
        <w:tc>
          <w:tcPr>
            <w:tcW w:w="1518" w:type="pct"/>
          </w:tcPr>
          <w:p>
            <w:pPr>
              <w:tabs>
                <w:tab w:val="left" w:pos="2192"/>
              </w:tabs>
              <w:contextualSpacing/>
              <w:jc w:val="center"/>
              <w:rPr>
                <w:rFonts w:ascii="Times New Roman" w:hAnsi="Times New Roman" w:eastAsia="Times New Roman" w:cs="Times New Roman"/>
                <w:b/>
              </w:rPr>
            </w:pPr>
            <w:r>
              <w:rPr>
                <w:rFonts w:ascii="Times New Roman" w:hAnsi="Times New Roman" w:eastAsia="Times New Roman" w:cs="Times New Roman"/>
                <w:b/>
              </w:rPr>
              <w:t>07</w:t>
            </w:r>
          </w:p>
        </w:tc>
      </w:tr>
    </w:tbl>
    <w:p>
      <w:pPr>
        <w:tabs>
          <w:tab w:val="left" w:pos="2192"/>
        </w:tabs>
        <w:ind w:left="1152"/>
        <w:contextualSpacing/>
        <w:jc w:val="both"/>
        <w:rPr>
          <w:rFonts w:ascii="Times New Roman" w:hAnsi="Times New Roman" w:eastAsia="Times New Roman" w:cs="Times New Roman"/>
        </w:rPr>
      </w:pPr>
    </w:p>
    <w:p>
      <w:pPr>
        <w:numPr>
          <w:ilvl w:val="0"/>
          <w:numId w:val="44"/>
        </w:numPr>
        <w:tabs>
          <w:tab w:val="left" w:pos="2192"/>
        </w:tabs>
        <w:contextualSpacing/>
        <w:jc w:val="both"/>
        <w:rPr>
          <w:rFonts w:ascii="Times New Roman" w:hAnsi="Times New Roman" w:eastAsia="Times New Roman" w:cs="Times New Roman"/>
          <w:b/>
        </w:rPr>
      </w:pPr>
      <w:r>
        <w:rPr>
          <w:rFonts w:ascii="Times New Roman" w:hAnsi="Times New Roman" w:eastAsia="Times New Roman" w:cs="Times New Roman"/>
          <w:b/>
        </w:rPr>
        <w:t>DETAILED SYLLABUS</w:t>
      </w:r>
      <w:r>
        <w:rPr>
          <w:rFonts w:ascii="Times New Roman" w:hAnsi="Times New Roman" w:eastAsia="Times New Roman" w:cs="Times New Roman"/>
          <w:b/>
        </w:rPr>
        <w:tab/>
      </w:r>
    </w:p>
    <w:tbl>
      <w:tblPr>
        <w:tblStyle w:val="12"/>
        <w:tblpPr w:leftFromText="180" w:rightFromText="180" w:vertAnchor="text" w:horzAnchor="margin" w:tblpY="2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10201"/>
      </w:tblGrid>
      <w:tr>
        <w:trPr>
          <w:trHeight w:val="69" w:hRule="atLeast"/>
        </w:trPr>
        <w:tc>
          <w:tcPr>
            <w:tcW w:w="379" w:type="pct"/>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Unit</w:t>
            </w:r>
          </w:p>
        </w:tc>
        <w:tc>
          <w:tcPr>
            <w:tcW w:w="4621" w:type="pct"/>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Unit Details</w:t>
            </w:r>
          </w:p>
        </w:tc>
      </w:tr>
      <w:tr>
        <w:trPr>
          <w:trHeight w:val="69" w:hRule="atLeast"/>
        </w:trPr>
        <w:tc>
          <w:tcPr>
            <w:tcW w:w="379"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 xml:space="preserve">  1.</w:t>
            </w:r>
          </w:p>
        </w:tc>
        <w:tc>
          <w:tcPr>
            <w:tcW w:w="4621"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cs="Times New Roman"/>
                <w:b/>
              </w:rPr>
              <w:t>Introduction to  Artificial Intelligence</w:t>
            </w:r>
          </w:p>
        </w:tc>
      </w:tr>
      <w:tr>
        <w:trPr>
          <w:trHeight w:val="454" w:hRule="atLeast"/>
        </w:trPr>
        <w:tc>
          <w:tcPr>
            <w:tcW w:w="379" w:type="pct"/>
          </w:tcPr>
          <w:p>
            <w:pPr>
              <w:tabs>
                <w:tab w:val="left" w:pos="2192"/>
              </w:tabs>
              <w:ind w:left="360"/>
              <w:contextualSpacing/>
              <w:rPr>
                <w:rFonts w:ascii="Times New Roman" w:hAnsi="Times New Roman" w:eastAsia="Times New Roman" w:cs="Times New Roman"/>
              </w:rPr>
            </w:pPr>
          </w:p>
        </w:tc>
        <w:tc>
          <w:tcPr>
            <w:tcW w:w="4621" w:type="pct"/>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Artificial Intelligence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Definition of Artificial Intelligence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 brief history of Artificial Intelligence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Why do we study AI?</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What is AI?</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Views of AI: Acting Humanly, Thinking Humanly, Thinking Rationally and Acting Rationally</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Areas of AI</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Agents and environments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PEAS (Performance measure, Environment, Actuators, Sensors)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Environment types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Agent types:  Simple reflex agents, Model-based reflex agents, Goal-based agents and Utility-based agents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Examples of Agent</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rP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8" w:hRule="atLeast"/>
        </w:trPr>
        <w:tc>
          <w:tcPr>
            <w:tcW w:w="379"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 xml:space="preserve">  2.</w:t>
            </w:r>
          </w:p>
        </w:tc>
        <w:tc>
          <w:tcPr>
            <w:tcW w:w="4621"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Problem solving by Search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79" w:type="pct"/>
          </w:tcPr>
          <w:p>
            <w:pPr>
              <w:tabs>
                <w:tab w:val="left" w:pos="2192"/>
              </w:tabs>
              <w:ind w:left="1080"/>
              <w:contextualSpacing/>
              <w:rPr>
                <w:rFonts w:ascii="Times New Roman" w:hAnsi="Times New Roman" w:eastAsia="Times New Roman" w:cs="Times New Roman"/>
              </w:rPr>
            </w:pPr>
          </w:p>
        </w:tc>
        <w:tc>
          <w:tcPr>
            <w:tcW w:w="4621" w:type="pct"/>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Problem-solving agents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Problem formulation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Example problems: 8-Puzzle problem and 8-queens problem</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 search algorithms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Un-informed search strategies: Breadth-first search, Depth-first search, Depth-limited search, Uniform-cost search and Iterative deepening search</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Informed Search Algorithms: Best-first search, Greedy best-first search, A* search,  Hill-climbing search, and Genetic algorithms</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rP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79"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 xml:space="preserve">  3.</w:t>
            </w:r>
          </w:p>
        </w:tc>
        <w:tc>
          <w:tcPr>
            <w:tcW w:w="4621"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Constraint Satisfaction Problems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79" w:type="pct"/>
          </w:tcPr>
          <w:p>
            <w:pPr>
              <w:tabs>
                <w:tab w:val="left" w:pos="2192"/>
              </w:tabs>
              <w:ind w:left="630"/>
              <w:contextualSpacing/>
              <w:rPr>
                <w:rFonts w:ascii="Times New Roman" w:hAnsi="Times New Roman" w:eastAsia="Times New Roman" w:cs="Times New Roman"/>
                <w:b/>
              </w:rPr>
            </w:pPr>
          </w:p>
        </w:tc>
        <w:tc>
          <w:tcPr>
            <w:tcW w:w="4621" w:type="pct"/>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Constraint Satisfaction Problems (CSP)</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Why do we need to consider CSPs?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Constraint Propagation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CSP Vs Search problems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Real-world CSPs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Finite vs. Infinite CSP</w:t>
            </w:r>
          </w:p>
          <w:p>
            <w:pPr>
              <w:widowControl w:val="0"/>
              <w:numPr>
                <w:ilvl w:val="0"/>
                <w:numId w:val="9"/>
              </w:numPr>
              <w:tabs>
                <w:tab w:val="left" w:pos="360"/>
              </w:tabs>
              <w:autoSpaceDE w:val="0"/>
              <w:autoSpaceDN w:val="0"/>
              <w:contextualSpacing/>
              <w:jc w:val="both"/>
            </w:pPr>
            <w:r>
              <w:rPr>
                <w:rFonts w:ascii="Times New Roman" w:hAnsi="Times New Roman" w:cs="Times New Roman"/>
              </w:rPr>
              <w:t xml:space="preserve">CSP as a Search Problem : Backtracking search for CSPs, Forward checking for CSPs and Local </w:t>
            </w:r>
            <w:r>
              <w:t>search for CSPs</w:t>
            </w:r>
          </w:p>
          <w:p>
            <w:pPr>
              <w:widowControl w:val="0"/>
              <w:numPr>
                <w:ilvl w:val="0"/>
                <w:numId w:val="45"/>
              </w:numPr>
              <w:spacing w:line="259" w:lineRule="auto"/>
              <w:ind w:right="56"/>
              <w:contextualSpacing/>
              <w:rPr>
                <w:rFonts w:ascii="Times New Roman" w:hAnsi="Times New Roman" w:eastAsia="Times New Roman" w:cs="Times New Roman"/>
              </w:rPr>
            </w:pPr>
            <w:r>
              <w:rPr>
                <w:rFonts w:ascii="Times New Roman" w:hAnsi="Times New Roman" w:cs="Times New Roman"/>
              </w:rP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79"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 xml:space="preserve">  4.</w:t>
            </w:r>
          </w:p>
        </w:tc>
        <w:tc>
          <w:tcPr>
            <w:tcW w:w="4621" w:type="pct"/>
            <w:shd w:val="clear" w:color="auto" w:fill="B8CCE4" w:themeFill="accent1" w:themeFillTint="66"/>
          </w:tcPr>
          <w:p>
            <w:pPr>
              <w:tabs>
                <w:tab w:val="left" w:pos="2192"/>
              </w:tabs>
              <w:contextualSpacing/>
              <w:rPr>
                <w:rFonts w:ascii="Times New Roman" w:hAnsi="Times New Roman" w:eastAsia="Times New Roman" w:cs="Times New Roman"/>
              </w:rPr>
            </w:pPr>
            <w:r>
              <w:rPr>
                <w:rFonts w:ascii="Times New Roman" w:hAnsi="Times New Roman" w:eastAsia="Times New Roman" w:cs="Times New Roman"/>
                <w:b/>
                <w:bCs/>
                <w:lang w:bidi="en-US"/>
              </w:rPr>
              <w:t>Adversarial Search and Game Playing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2" w:hRule="atLeast"/>
        </w:trPr>
        <w:tc>
          <w:tcPr>
            <w:tcW w:w="379" w:type="pct"/>
          </w:tcPr>
          <w:p>
            <w:pPr>
              <w:tabs>
                <w:tab w:val="left" w:pos="2192"/>
              </w:tabs>
              <w:ind w:left="360"/>
              <w:contextualSpacing/>
              <w:rPr>
                <w:rFonts w:ascii="Times New Roman" w:hAnsi="Times New Roman" w:eastAsia="Times New Roman" w:cs="Times New Roman"/>
              </w:rPr>
            </w:pPr>
          </w:p>
        </w:tc>
        <w:tc>
          <w:tcPr>
            <w:tcW w:w="4621" w:type="pct"/>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Adversarial Search and Game Playing</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Games: Definition,  Search vs. Games and Game Tree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Optimal decisions in Games:  Mini max algorithm and α-β pruning with example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Imperfect, real-time decisions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Partially Observable Games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State-of-the-Art Game Programs:   Chess on Deep Blue, Chess on standard PCs,  Checkers on Chinook and Backgammon: TD-Gammon</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rPr>
              <w:t xml:space="preserve">Conclusion of the Unit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79"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 xml:space="preserve">  5.</w:t>
            </w:r>
          </w:p>
        </w:tc>
        <w:tc>
          <w:tcPr>
            <w:tcW w:w="4621"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bCs/>
                <w:lang w:bidi="en-US"/>
              </w:rPr>
              <w:t>AI Applications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3" w:hRule="atLeast"/>
        </w:trPr>
        <w:tc>
          <w:tcPr>
            <w:tcW w:w="379" w:type="pct"/>
          </w:tcPr>
          <w:p>
            <w:pPr>
              <w:tabs>
                <w:tab w:val="left" w:pos="2192"/>
              </w:tabs>
              <w:ind w:left="1080"/>
              <w:contextualSpacing/>
              <w:rPr>
                <w:rFonts w:ascii="Times New Roman" w:hAnsi="Times New Roman" w:eastAsia="Times New Roman" w:cs="Times New Roman"/>
              </w:rPr>
            </w:pPr>
          </w:p>
        </w:tc>
        <w:tc>
          <w:tcPr>
            <w:tcW w:w="4621" w:type="pct"/>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Language Models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Information Retrieval, Extraction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Natural Language Processing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Machine Translation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Speech Recognition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Expert system: Introduction, phases, architecture,  Expert system  Vs Traditional system</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Robot, Hardware , Planning, Moving</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rPr>
              <w:t>Conclusion of the Unit</w:t>
            </w:r>
          </w:p>
        </w:tc>
      </w:tr>
    </w:tbl>
    <w:p>
      <w:pPr>
        <w:contextualSpacing/>
        <w:rPr>
          <w:rFonts w:ascii="Times New Roman" w:hAnsi="Times New Roman" w:eastAsia="Times New Roman" w:cs="Times New Roman"/>
        </w:rPr>
      </w:pPr>
    </w:p>
    <w:p>
      <w:pPr>
        <w:numPr>
          <w:ilvl w:val="0"/>
          <w:numId w:val="44"/>
        </w:numPr>
        <w:tabs>
          <w:tab w:val="left" w:pos="2192"/>
        </w:tabs>
        <w:contextualSpacing/>
        <w:jc w:val="both"/>
        <w:rPr>
          <w:rFonts w:ascii="Times New Roman" w:hAnsi="Times New Roman" w:eastAsia="Times New Roman" w:cs="Times New Roman"/>
          <w:b/>
        </w:rPr>
      </w:pPr>
      <w:r>
        <w:rPr>
          <w:rFonts w:ascii="Times New Roman" w:hAnsi="Times New Roman" w:eastAsia="Times New Roman" w:cs="Times New Roman"/>
          <w:b/>
        </w:rPr>
        <w:t>RECOMMENDED STUDY MATERIAL</w:t>
      </w:r>
    </w:p>
    <w:p>
      <w:pPr>
        <w:tabs>
          <w:tab w:val="left" w:pos="2192"/>
        </w:tabs>
        <w:ind w:left="720"/>
        <w:contextualSpacing/>
        <w:jc w:val="both"/>
        <w:rPr>
          <w:rFonts w:ascii="Times New Roman" w:hAnsi="Times New Roman" w:eastAsia="Times New Roman" w:cs="Times New Roman"/>
          <w:b/>
        </w:rPr>
      </w:pPr>
    </w:p>
    <w:tbl>
      <w:tblPr>
        <w:tblStyle w:val="12"/>
        <w:tblW w:w="9016" w:type="dxa"/>
        <w:tblInd w:w="0" w:type="dxa"/>
        <w:tblLayout w:type="autofit"/>
        <w:tblCellMar>
          <w:top w:w="0" w:type="dxa"/>
          <w:left w:w="10" w:type="dxa"/>
          <w:bottom w:w="0" w:type="dxa"/>
          <w:right w:w="10" w:type="dxa"/>
        </w:tblCellMar>
      </w:tblPr>
      <w:tblGrid>
        <w:gridCol w:w="624"/>
        <w:gridCol w:w="3725"/>
        <w:gridCol w:w="1919"/>
        <w:gridCol w:w="914"/>
        <w:gridCol w:w="1834"/>
      </w:tblGrid>
      <w:tr>
        <w:trPr>
          <w:trHeight w:val="315" w:hRule="atLeast"/>
        </w:trPr>
        <w:tc>
          <w:tcPr>
            <w:tcW w:w="624" w:type="dxa"/>
            <w:tcBorders>
              <w:top w:val="single" w:color="00000A" w:sz="4" w:space="0"/>
              <w:left w:val="single" w:color="00000A" w:sz="4" w:space="0"/>
              <w:bottom w:val="single" w:color="00000A" w:sz="4" w:space="0"/>
              <w:right w:val="single" w:color="00000A" w:sz="4" w:space="0"/>
            </w:tcBorders>
            <w:shd w:val="clear" w:color="auto" w:fill="C6D9F0" w:themeFill="text2" w:themeFillTint="33"/>
            <w:tcMar>
              <w:top w:w="0" w:type="dxa"/>
              <w:left w:w="108" w:type="dxa"/>
              <w:bottom w:w="0" w:type="dxa"/>
              <w:right w:w="108" w:type="dxa"/>
            </w:tcMar>
            <w:vAlign w:val="center"/>
          </w:tcPr>
          <w:p>
            <w:pPr>
              <w:tabs>
                <w:tab w:val="left" w:pos="2192"/>
              </w:tabs>
              <w:suppressAutoHyphens/>
              <w:autoSpaceDN w:val="0"/>
              <w:contextualSpacing/>
              <w:textAlignment w:val="baseline"/>
              <w:rPr>
                <w:rFonts w:ascii="Times New Roman" w:hAnsi="Times New Roman" w:eastAsia="Times New Roman" w:cs="Times New Roman"/>
                <w:b/>
                <w:kern w:val="3"/>
              </w:rPr>
            </w:pPr>
            <w:r>
              <w:rPr>
                <w:rFonts w:ascii="Times New Roman" w:hAnsi="Times New Roman" w:eastAsia="Times New Roman" w:cs="Times New Roman"/>
                <w:b/>
                <w:kern w:val="3"/>
              </w:rPr>
              <w:t>S. No</w:t>
            </w:r>
          </w:p>
        </w:tc>
        <w:tc>
          <w:tcPr>
            <w:tcW w:w="3725" w:type="dxa"/>
            <w:tcBorders>
              <w:top w:val="single" w:color="00000A" w:sz="4" w:space="0"/>
              <w:left w:val="single" w:color="00000A" w:sz="4" w:space="0"/>
              <w:bottom w:val="single" w:color="00000A" w:sz="4" w:space="0"/>
              <w:right w:val="single" w:color="00000A" w:sz="4" w:space="0"/>
            </w:tcBorders>
            <w:shd w:val="clear" w:color="auto" w:fill="C6D9F0" w:themeFill="text2" w:themeFillTint="33"/>
            <w:tcMar>
              <w:top w:w="0" w:type="dxa"/>
              <w:left w:w="108" w:type="dxa"/>
              <w:bottom w:w="0" w:type="dxa"/>
              <w:right w:w="108" w:type="dxa"/>
            </w:tcMar>
            <w:vAlign w:val="center"/>
          </w:tcPr>
          <w:p>
            <w:pPr>
              <w:tabs>
                <w:tab w:val="left" w:pos="2192"/>
              </w:tabs>
              <w:suppressAutoHyphens/>
              <w:autoSpaceDN w:val="0"/>
              <w:contextualSpacing/>
              <w:textAlignment w:val="baseline"/>
              <w:rPr>
                <w:rFonts w:ascii="Times New Roman" w:hAnsi="Times New Roman" w:eastAsia="Times New Roman" w:cs="Times New Roman"/>
                <w:b/>
                <w:bCs/>
                <w:kern w:val="3"/>
                <w:lang w:bidi="en-US"/>
              </w:rPr>
            </w:pPr>
            <w:r>
              <w:rPr>
                <w:rFonts w:ascii="Times New Roman" w:hAnsi="Times New Roman" w:eastAsia="Times New Roman" w:cs="Times New Roman"/>
                <w:b/>
                <w:bCs/>
                <w:kern w:val="3"/>
                <w:lang w:bidi="en-US"/>
              </w:rPr>
              <w:t>Text Books:</w:t>
            </w:r>
          </w:p>
        </w:tc>
        <w:tc>
          <w:tcPr>
            <w:tcW w:w="1919" w:type="dxa"/>
            <w:tcBorders>
              <w:top w:val="single" w:color="00000A" w:sz="4" w:space="0"/>
              <w:left w:val="single" w:color="00000A" w:sz="4" w:space="0"/>
              <w:bottom w:val="single" w:color="00000A" w:sz="4" w:space="0"/>
              <w:right w:val="single" w:color="00000A" w:sz="4" w:space="0"/>
            </w:tcBorders>
            <w:shd w:val="clear" w:color="auto" w:fill="C6D9F0" w:themeFill="text2" w:themeFillTint="33"/>
            <w:tcMar>
              <w:top w:w="0" w:type="dxa"/>
              <w:left w:w="108" w:type="dxa"/>
              <w:bottom w:w="0" w:type="dxa"/>
              <w:right w:w="108" w:type="dxa"/>
            </w:tcMar>
            <w:vAlign w:val="center"/>
          </w:tcPr>
          <w:p>
            <w:pPr>
              <w:tabs>
                <w:tab w:val="left" w:pos="2192"/>
              </w:tabs>
              <w:suppressAutoHyphens/>
              <w:autoSpaceDN w:val="0"/>
              <w:contextualSpacing/>
              <w:textAlignment w:val="baseline"/>
              <w:rPr>
                <w:rFonts w:ascii="Times New Roman" w:hAnsi="Times New Roman" w:eastAsia="Times New Roman" w:cs="Times New Roman"/>
                <w:b/>
                <w:kern w:val="3"/>
              </w:rPr>
            </w:pPr>
            <w:r>
              <w:rPr>
                <w:rFonts w:ascii="Times New Roman" w:hAnsi="Times New Roman" w:eastAsia="Times New Roman" w:cs="Times New Roman"/>
                <w:b/>
                <w:kern w:val="3"/>
              </w:rPr>
              <w:t>Author</w:t>
            </w:r>
          </w:p>
        </w:tc>
        <w:tc>
          <w:tcPr>
            <w:tcW w:w="914" w:type="dxa"/>
            <w:tcBorders>
              <w:top w:val="single" w:color="00000A" w:sz="4" w:space="0"/>
              <w:left w:val="single" w:color="00000A" w:sz="4" w:space="0"/>
              <w:bottom w:val="single" w:color="00000A" w:sz="4" w:space="0"/>
              <w:right w:val="single" w:color="00000A" w:sz="4" w:space="0"/>
            </w:tcBorders>
            <w:shd w:val="clear" w:color="auto" w:fill="C6D9F0" w:themeFill="text2" w:themeFillTint="33"/>
            <w:tcMar>
              <w:top w:w="0" w:type="dxa"/>
              <w:left w:w="108" w:type="dxa"/>
              <w:bottom w:w="0" w:type="dxa"/>
              <w:right w:w="108" w:type="dxa"/>
            </w:tcMar>
            <w:vAlign w:val="center"/>
          </w:tcPr>
          <w:p>
            <w:pPr>
              <w:tabs>
                <w:tab w:val="left" w:pos="2192"/>
              </w:tabs>
              <w:suppressAutoHyphens/>
              <w:autoSpaceDN w:val="0"/>
              <w:contextualSpacing/>
              <w:textAlignment w:val="baseline"/>
              <w:rPr>
                <w:rFonts w:ascii="Times New Roman" w:hAnsi="Times New Roman" w:eastAsia="Times New Roman" w:cs="Times New Roman"/>
                <w:b/>
                <w:kern w:val="3"/>
              </w:rPr>
            </w:pPr>
            <w:r>
              <w:rPr>
                <w:rFonts w:ascii="Times New Roman" w:hAnsi="Times New Roman" w:eastAsia="Times New Roman" w:cs="Times New Roman"/>
                <w:b/>
                <w:kern w:val="3"/>
              </w:rPr>
              <w:t>Edition</w:t>
            </w:r>
          </w:p>
        </w:tc>
        <w:tc>
          <w:tcPr>
            <w:tcW w:w="1834" w:type="dxa"/>
            <w:tcBorders>
              <w:top w:val="single" w:color="00000A" w:sz="4" w:space="0"/>
              <w:left w:val="single" w:color="00000A" w:sz="4" w:space="0"/>
              <w:bottom w:val="single" w:color="00000A" w:sz="4" w:space="0"/>
              <w:right w:val="single" w:color="00000A" w:sz="4" w:space="0"/>
            </w:tcBorders>
            <w:shd w:val="clear" w:color="auto" w:fill="C6D9F0" w:themeFill="text2" w:themeFillTint="33"/>
            <w:tcMar>
              <w:top w:w="0" w:type="dxa"/>
              <w:left w:w="108" w:type="dxa"/>
              <w:bottom w:w="0" w:type="dxa"/>
              <w:right w:w="108" w:type="dxa"/>
            </w:tcMar>
            <w:vAlign w:val="center"/>
          </w:tcPr>
          <w:p>
            <w:pPr>
              <w:tabs>
                <w:tab w:val="left" w:pos="2192"/>
              </w:tabs>
              <w:suppressAutoHyphens/>
              <w:autoSpaceDN w:val="0"/>
              <w:contextualSpacing/>
              <w:textAlignment w:val="baseline"/>
              <w:rPr>
                <w:rFonts w:ascii="Times New Roman" w:hAnsi="Times New Roman" w:eastAsia="Times New Roman" w:cs="Times New Roman"/>
                <w:b/>
                <w:kern w:val="3"/>
              </w:rPr>
            </w:pPr>
            <w:r>
              <w:rPr>
                <w:rFonts w:ascii="Times New Roman" w:hAnsi="Times New Roman" w:eastAsia="Times New Roman" w:cs="Times New Roman"/>
                <w:b/>
                <w:kern w:val="3"/>
              </w:rPr>
              <w:t>Publication</w:t>
            </w:r>
          </w:p>
        </w:tc>
      </w:tr>
      <w:tr>
        <w:trPr>
          <w:trHeight w:val="51" w:hRule="atLeast"/>
        </w:trPr>
        <w:tc>
          <w:tcPr>
            <w:tcW w:w="6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numPr>
                <w:ilvl w:val="0"/>
                <w:numId w:val="46"/>
              </w:numPr>
              <w:tabs>
                <w:tab w:val="left" w:pos="284"/>
                <w:tab w:val="left" w:pos="2192"/>
              </w:tabs>
              <w:suppressAutoHyphens/>
              <w:autoSpaceDN w:val="0"/>
              <w:contextualSpacing/>
              <w:textAlignment w:val="baseline"/>
              <w:rPr>
                <w:rFonts w:ascii="Times New Roman" w:hAnsi="Times New Roman" w:eastAsia="Times New Roman" w:cs="Times New Roman"/>
                <w:kern w:val="3"/>
              </w:rPr>
            </w:pPr>
          </w:p>
        </w:tc>
        <w:tc>
          <w:tcPr>
            <w:tcW w:w="3725"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shd w:val="clear" w:color="auto" w:fill="FFFFFF"/>
              <w:contextualSpacing/>
              <w:rPr>
                <w:rFonts w:ascii="Times New Roman" w:hAnsi="Times New Roman" w:eastAsia="Times New Roman" w:cs="Times New Roman"/>
                <w:iCs/>
              </w:rPr>
            </w:pPr>
            <w:r>
              <w:rPr>
                <w:rFonts w:ascii="Times New Roman" w:hAnsi="Times New Roman" w:eastAsia="Times New Roman" w:cs="Times New Roman"/>
                <w:iCs/>
              </w:rPr>
              <w:t>Artificial Intelligence: A Modern Approach</w:t>
            </w:r>
          </w:p>
        </w:tc>
        <w:tc>
          <w:tcPr>
            <w:tcW w:w="1919"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shd w:val="clear" w:color="auto" w:fill="FFFFFF"/>
              <w:contextualSpacing/>
              <w:rPr>
                <w:rFonts w:ascii="Times New Roman" w:hAnsi="Times New Roman" w:eastAsia="Times New Roman" w:cs="Times New Roman"/>
                <w:iCs/>
              </w:rPr>
            </w:pPr>
            <w:r>
              <w:rPr>
                <w:rFonts w:ascii="Times New Roman" w:hAnsi="Times New Roman" w:eastAsia="Times New Roman" w:cs="Times New Roman"/>
                <w:iCs/>
              </w:rPr>
              <w:t>S. Russell and P. Norvig</w:t>
            </w:r>
          </w:p>
        </w:tc>
        <w:tc>
          <w:tcPr>
            <w:tcW w:w="91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shd w:val="clear" w:color="auto" w:fill="FFFFFF"/>
              <w:contextualSpacing/>
              <w:rPr>
                <w:rFonts w:ascii="Times New Roman" w:hAnsi="Times New Roman" w:eastAsia="Times New Roman" w:cs="Times New Roman"/>
                <w:iCs/>
              </w:rPr>
            </w:pPr>
            <w:r>
              <w:rPr>
                <w:rFonts w:ascii="Times New Roman" w:hAnsi="Times New Roman" w:eastAsia="Times New Roman" w:cs="Times New Roman"/>
                <w:iCs/>
              </w:rPr>
              <w:t>Third Edition</w:t>
            </w:r>
          </w:p>
        </w:tc>
        <w:tc>
          <w:tcPr>
            <w:tcW w:w="183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shd w:val="clear" w:color="auto" w:fill="FFFFFF"/>
              <w:contextualSpacing/>
              <w:rPr>
                <w:rFonts w:ascii="Times New Roman" w:hAnsi="Times New Roman" w:eastAsia="Times New Roman" w:cs="Times New Roman"/>
                <w:iCs/>
              </w:rPr>
            </w:pPr>
            <w:r>
              <w:rPr>
                <w:rFonts w:ascii="Times New Roman" w:hAnsi="Times New Roman" w:eastAsia="Times New Roman" w:cs="Times New Roman"/>
                <w:iCs/>
              </w:rPr>
              <w:t>Prentice Hall</w:t>
            </w:r>
          </w:p>
        </w:tc>
      </w:tr>
      <w:tr>
        <w:trPr>
          <w:trHeight w:val="51" w:hRule="atLeast"/>
        </w:trPr>
        <w:tc>
          <w:tcPr>
            <w:tcW w:w="6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numPr>
                <w:ilvl w:val="0"/>
                <w:numId w:val="47"/>
              </w:numPr>
              <w:tabs>
                <w:tab w:val="left" w:pos="2192"/>
              </w:tabs>
              <w:suppressAutoHyphens/>
              <w:autoSpaceDN w:val="0"/>
              <w:contextualSpacing/>
              <w:textAlignment w:val="baseline"/>
              <w:rPr>
                <w:rFonts w:ascii="Times New Roman" w:hAnsi="Times New Roman" w:eastAsia="Times New Roman" w:cs="Times New Roman"/>
                <w:kern w:val="3"/>
              </w:rPr>
            </w:pPr>
          </w:p>
        </w:tc>
        <w:tc>
          <w:tcPr>
            <w:tcW w:w="3725"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shd w:val="clear" w:color="auto" w:fill="FFFFFF"/>
              <w:contextualSpacing/>
              <w:rPr>
                <w:rFonts w:ascii="Times New Roman" w:hAnsi="Times New Roman" w:eastAsia="Times New Roman" w:cs="Times New Roman"/>
                <w:iCs/>
              </w:rPr>
            </w:pPr>
            <w:r>
              <w:rPr>
                <w:rFonts w:ascii="Times New Roman" w:hAnsi="Times New Roman" w:eastAsia="Times New Roman" w:cs="Times New Roman"/>
                <w:iCs/>
              </w:rPr>
              <w:t>Prolog: Programming for Artificial Intelligence</w:t>
            </w:r>
          </w:p>
        </w:tc>
        <w:tc>
          <w:tcPr>
            <w:tcW w:w="1919"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shd w:val="clear" w:color="auto" w:fill="FFFFFF"/>
              <w:contextualSpacing/>
              <w:rPr>
                <w:rFonts w:ascii="Times New Roman" w:hAnsi="Times New Roman" w:eastAsia="Times New Roman" w:cs="Times New Roman"/>
                <w:iCs/>
              </w:rPr>
            </w:pPr>
            <w:r>
              <w:rPr>
                <w:rFonts w:ascii="Times New Roman" w:hAnsi="Times New Roman" w:eastAsia="Times New Roman" w:cs="Times New Roman"/>
                <w:iCs/>
              </w:rPr>
              <w:t>I. Bratko</w:t>
            </w:r>
          </w:p>
        </w:tc>
        <w:tc>
          <w:tcPr>
            <w:tcW w:w="91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shd w:val="clear" w:color="auto" w:fill="FFFFFF"/>
              <w:contextualSpacing/>
              <w:rPr>
                <w:rFonts w:ascii="Times New Roman" w:hAnsi="Times New Roman" w:eastAsia="Times New Roman" w:cs="Times New Roman"/>
                <w:iCs/>
              </w:rPr>
            </w:pPr>
            <w:r>
              <w:rPr>
                <w:rFonts w:ascii="Times New Roman" w:hAnsi="Times New Roman" w:eastAsia="Times New Roman" w:cs="Times New Roman"/>
                <w:iCs/>
              </w:rPr>
              <w:t>Fourth edition</w:t>
            </w:r>
          </w:p>
        </w:tc>
        <w:tc>
          <w:tcPr>
            <w:tcW w:w="183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shd w:val="clear" w:color="auto" w:fill="FFFFFF"/>
              <w:contextualSpacing/>
              <w:rPr>
                <w:rFonts w:ascii="Times New Roman" w:hAnsi="Times New Roman" w:eastAsia="Times New Roman" w:cs="Times New Roman"/>
                <w:iCs/>
              </w:rPr>
            </w:pPr>
            <w:r>
              <w:rPr>
                <w:rFonts w:ascii="Times New Roman" w:hAnsi="Times New Roman" w:eastAsia="Times New Roman" w:cs="Times New Roman"/>
                <w:iCs/>
              </w:rPr>
              <w:t>Addison-Wesley Educational Publishers Inc</w:t>
            </w:r>
          </w:p>
        </w:tc>
      </w:tr>
      <w:tr>
        <w:trPr>
          <w:trHeight w:val="375" w:hRule="atLeast"/>
        </w:trPr>
        <w:tc>
          <w:tcPr>
            <w:tcW w:w="9016" w:type="dxa"/>
            <w:gridSpan w:val="5"/>
            <w:tcBorders>
              <w:top w:val="single" w:color="00000A" w:sz="4" w:space="0"/>
              <w:left w:val="single" w:color="00000A" w:sz="4" w:space="0"/>
              <w:bottom w:val="single" w:color="00000A" w:sz="4" w:space="0"/>
              <w:right w:val="single" w:color="00000A" w:sz="4" w:space="0"/>
            </w:tcBorders>
            <w:shd w:val="clear" w:color="auto" w:fill="C6D9F0" w:themeFill="text2" w:themeFillTint="33"/>
            <w:tcMar>
              <w:top w:w="0" w:type="dxa"/>
              <w:left w:w="108" w:type="dxa"/>
              <w:bottom w:w="0" w:type="dxa"/>
              <w:right w:w="108" w:type="dxa"/>
            </w:tcMar>
            <w:vAlign w:val="center"/>
          </w:tcPr>
          <w:p>
            <w:pPr>
              <w:tabs>
                <w:tab w:val="left" w:pos="2192"/>
              </w:tabs>
              <w:suppressAutoHyphens/>
              <w:autoSpaceDN w:val="0"/>
              <w:contextualSpacing/>
              <w:textAlignment w:val="baseline"/>
              <w:rPr>
                <w:rFonts w:ascii="Times New Roman" w:hAnsi="Times New Roman" w:eastAsia="Times New Roman" w:cs="Times New Roman"/>
                <w:b/>
                <w:kern w:val="3"/>
              </w:rPr>
            </w:pPr>
            <w:r>
              <w:rPr>
                <w:rFonts w:ascii="Times New Roman" w:hAnsi="Times New Roman" w:eastAsia="Times New Roman" w:cs="Times New Roman"/>
                <w:b/>
                <w:kern w:val="3"/>
              </w:rPr>
              <w:t>Reference Book</w:t>
            </w:r>
          </w:p>
        </w:tc>
      </w:tr>
      <w:tr>
        <w:trPr>
          <w:trHeight w:val="140" w:hRule="atLeast"/>
        </w:trPr>
        <w:tc>
          <w:tcPr>
            <w:tcW w:w="6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numPr>
                <w:ilvl w:val="0"/>
                <w:numId w:val="48"/>
              </w:numPr>
              <w:tabs>
                <w:tab w:val="left" w:pos="2192"/>
              </w:tabs>
              <w:suppressAutoHyphens/>
              <w:autoSpaceDN w:val="0"/>
              <w:contextualSpacing/>
              <w:textAlignment w:val="baseline"/>
              <w:rPr>
                <w:rFonts w:ascii="Times New Roman" w:hAnsi="Times New Roman" w:eastAsia="Times New Roman" w:cs="Times New Roman"/>
                <w:kern w:val="3"/>
              </w:rPr>
            </w:pPr>
          </w:p>
        </w:tc>
        <w:tc>
          <w:tcPr>
            <w:tcW w:w="8392"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shd w:val="clear" w:color="auto" w:fill="FFFFFF"/>
              <w:contextualSpacing/>
              <w:rPr>
                <w:rFonts w:ascii="Times New Roman" w:hAnsi="Times New Roman" w:eastAsia="Times New Roman" w:cs="Times New Roman"/>
                <w:iCs/>
              </w:rPr>
            </w:pPr>
            <w:r>
              <w:rPr>
                <w:rFonts w:ascii="Times New Roman" w:hAnsi="Times New Roman" w:eastAsia="Times New Roman" w:cs="Times New Roman"/>
                <w:iCs/>
              </w:rPr>
              <w:t>Artificial Intelligence: A Systems Approach (Computer Science), Jones and Bartlett Publishers, Inc.; First Edition, M. Tim Jones.</w:t>
            </w:r>
          </w:p>
        </w:tc>
      </w:tr>
      <w:tr>
        <w:trPr>
          <w:trHeight w:val="140" w:hRule="atLeast"/>
        </w:trPr>
        <w:tc>
          <w:tcPr>
            <w:tcW w:w="6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numPr>
                <w:ilvl w:val="0"/>
                <w:numId w:val="48"/>
              </w:numPr>
              <w:tabs>
                <w:tab w:val="left" w:pos="2192"/>
              </w:tabs>
              <w:suppressAutoHyphens/>
              <w:autoSpaceDN w:val="0"/>
              <w:contextualSpacing/>
              <w:textAlignment w:val="baseline"/>
              <w:rPr>
                <w:rFonts w:ascii="Times New Roman" w:hAnsi="Times New Roman" w:eastAsia="Times New Roman" w:cs="Times New Roman"/>
                <w:kern w:val="3"/>
              </w:rPr>
            </w:pPr>
          </w:p>
        </w:tc>
        <w:tc>
          <w:tcPr>
            <w:tcW w:w="8392"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shd w:val="clear" w:color="auto" w:fill="FFFFFF"/>
              <w:contextualSpacing/>
              <w:rPr>
                <w:rFonts w:ascii="Times New Roman" w:hAnsi="Times New Roman" w:eastAsia="Times New Roman" w:cs="Times New Roman"/>
                <w:iCs/>
              </w:rPr>
            </w:pPr>
            <w:r>
              <w:rPr>
                <w:rFonts w:ascii="Times New Roman" w:hAnsi="Times New Roman" w:eastAsia="Times New Roman" w:cs="Times New Roman"/>
                <w:iCs/>
              </w:rPr>
              <w:t>The Quest for Artificial Intelligence, Cambridge University Press, Nils J. Nilsson.</w:t>
            </w:r>
          </w:p>
        </w:tc>
      </w:tr>
      <w:tr>
        <w:trPr>
          <w:trHeight w:val="140" w:hRule="atLeast"/>
        </w:trPr>
        <w:tc>
          <w:tcPr>
            <w:tcW w:w="6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numPr>
                <w:ilvl w:val="0"/>
                <w:numId w:val="48"/>
              </w:numPr>
              <w:tabs>
                <w:tab w:val="left" w:pos="2192"/>
              </w:tabs>
              <w:suppressAutoHyphens/>
              <w:autoSpaceDN w:val="0"/>
              <w:contextualSpacing/>
              <w:textAlignment w:val="baseline"/>
              <w:rPr>
                <w:rFonts w:ascii="Times New Roman" w:hAnsi="Times New Roman" w:eastAsia="Times New Roman" w:cs="Times New Roman"/>
                <w:kern w:val="3"/>
              </w:rPr>
            </w:pPr>
          </w:p>
        </w:tc>
        <w:tc>
          <w:tcPr>
            <w:tcW w:w="8392"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shd w:val="clear" w:color="auto" w:fill="FFFFFF"/>
              <w:contextualSpacing/>
              <w:rPr>
                <w:rFonts w:ascii="Times New Roman" w:hAnsi="Times New Roman" w:eastAsia="Times New Roman" w:cs="Times New Roman"/>
                <w:iCs/>
              </w:rPr>
            </w:pPr>
            <w:r>
              <w:rPr>
                <w:rFonts w:ascii="Times New Roman" w:hAnsi="Times New Roman" w:eastAsia="Times New Roman" w:cs="Times New Roman"/>
                <w:iCs/>
              </w:rPr>
              <w:t>Programming in Prolog: Using the ISO Standard, Fifth Edition, Springer, William F. Clocksin and Christopher S. Mellish.</w:t>
            </w:r>
          </w:p>
        </w:tc>
      </w:tr>
      <w:tr>
        <w:trPr>
          <w:trHeight w:val="140" w:hRule="atLeast"/>
        </w:trPr>
        <w:tc>
          <w:tcPr>
            <w:tcW w:w="6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numPr>
                <w:ilvl w:val="0"/>
                <w:numId w:val="48"/>
              </w:numPr>
              <w:tabs>
                <w:tab w:val="left" w:pos="2192"/>
              </w:tabs>
              <w:suppressAutoHyphens/>
              <w:autoSpaceDN w:val="0"/>
              <w:contextualSpacing/>
              <w:textAlignment w:val="baseline"/>
              <w:rPr>
                <w:rFonts w:ascii="Times New Roman" w:hAnsi="Times New Roman" w:eastAsia="Times New Roman" w:cs="Times New Roman"/>
                <w:kern w:val="3"/>
              </w:rPr>
            </w:pPr>
          </w:p>
        </w:tc>
        <w:tc>
          <w:tcPr>
            <w:tcW w:w="8392"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shd w:val="clear" w:color="auto" w:fill="FFFFFF"/>
              <w:contextualSpacing/>
              <w:rPr>
                <w:rFonts w:ascii="Times New Roman" w:hAnsi="Times New Roman" w:eastAsia="Times New Roman" w:cs="Times New Roman"/>
                <w:iCs/>
              </w:rPr>
            </w:pPr>
            <w:r>
              <w:rPr>
                <w:rFonts w:ascii="Times New Roman" w:hAnsi="Times New Roman" w:eastAsia="Times New Roman" w:cs="Times New Roman"/>
                <w:iCs/>
              </w:rPr>
              <w:t>Multi Agent Systems, Second Edition, MIT Press, Gerhard Weiss.</w:t>
            </w:r>
          </w:p>
        </w:tc>
      </w:tr>
      <w:tr>
        <w:trPr>
          <w:trHeight w:val="140" w:hRule="atLeast"/>
        </w:trPr>
        <w:tc>
          <w:tcPr>
            <w:tcW w:w="6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numPr>
                <w:ilvl w:val="0"/>
                <w:numId w:val="48"/>
              </w:numPr>
              <w:tabs>
                <w:tab w:val="left" w:pos="2192"/>
              </w:tabs>
              <w:suppressAutoHyphens/>
              <w:autoSpaceDN w:val="0"/>
              <w:contextualSpacing/>
              <w:textAlignment w:val="baseline"/>
              <w:rPr>
                <w:rFonts w:ascii="Times New Roman" w:hAnsi="Times New Roman" w:eastAsia="Times New Roman" w:cs="Times New Roman"/>
                <w:kern w:val="3"/>
              </w:rPr>
            </w:pPr>
          </w:p>
        </w:tc>
        <w:tc>
          <w:tcPr>
            <w:tcW w:w="8392"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shd w:val="clear" w:color="auto" w:fill="FFFFFF"/>
              <w:contextualSpacing/>
              <w:rPr>
                <w:rFonts w:ascii="Times New Roman" w:hAnsi="Times New Roman" w:eastAsia="Times New Roman" w:cs="Times New Roman"/>
                <w:iCs/>
              </w:rPr>
            </w:pPr>
            <w:r>
              <w:rPr>
                <w:rFonts w:ascii="Times New Roman" w:hAnsi="Times New Roman" w:eastAsia="Times New Roman" w:cs="Times New Roman"/>
                <w:iCs/>
              </w:rPr>
              <w:t>Artificial Intelligence: Foundations of Computational Agents, Cambridge University Press, David L. Poole and Alan K. Mackworth.</w:t>
            </w:r>
          </w:p>
        </w:tc>
      </w:tr>
      <w:tr>
        <w:trPr>
          <w:trHeight w:val="412" w:hRule="atLeast"/>
        </w:trPr>
        <w:tc>
          <w:tcPr>
            <w:tcW w:w="9016" w:type="dxa"/>
            <w:gridSpan w:val="5"/>
            <w:tcBorders>
              <w:top w:val="single" w:color="00000A" w:sz="4" w:space="0"/>
              <w:left w:val="single" w:color="00000A" w:sz="4" w:space="0"/>
              <w:bottom w:val="single" w:color="00000A" w:sz="4" w:space="0"/>
              <w:right w:val="single" w:color="00000A" w:sz="4" w:space="0"/>
            </w:tcBorders>
            <w:shd w:val="clear" w:color="auto" w:fill="C6D9F0" w:themeFill="text2" w:themeFillTint="33"/>
            <w:tcMar>
              <w:top w:w="0" w:type="dxa"/>
              <w:left w:w="108" w:type="dxa"/>
              <w:bottom w:w="0" w:type="dxa"/>
              <w:right w:w="108" w:type="dxa"/>
            </w:tcMar>
            <w:vAlign w:val="center"/>
          </w:tcPr>
          <w:p>
            <w:pPr>
              <w:tabs>
                <w:tab w:val="left" w:pos="2192"/>
              </w:tabs>
              <w:suppressAutoHyphens/>
              <w:autoSpaceDN w:val="0"/>
              <w:contextualSpacing/>
              <w:textAlignment w:val="baseline"/>
              <w:rPr>
                <w:rFonts w:ascii="Times New Roman" w:hAnsi="Times New Roman" w:eastAsia="Times New Roman" w:cs="Times New Roman"/>
                <w:b/>
                <w:bCs/>
                <w:iCs/>
                <w:kern w:val="3"/>
                <w:lang w:bidi="en-US"/>
              </w:rPr>
            </w:pPr>
            <w:r>
              <w:rPr>
                <w:rFonts w:ascii="Times New Roman" w:hAnsi="Times New Roman" w:eastAsia="Times New Roman" w:cs="Times New Roman"/>
                <w:b/>
                <w:bCs/>
                <w:iCs/>
                <w:kern w:val="3"/>
                <w:lang w:bidi="en-US"/>
              </w:rPr>
              <w:t>Online Resources</w:t>
            </w:r>
          </w:p>
        </w:tc>
      </w:tr>
      <w:tr>
        <w:trPr>
          <w:trHeight w:val="140" w:hRule="atLeast"/>
        </w:trPr>
        <w:tc>
          <w:tcPr>
            <w:tcW w:w="6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numPr>
                <w:ilvl w:val="0"/>
                <w:numId w:val="49"/>
              </w:numPr>
              <w:tabs>
                <w:tab w:val="left" w:pos="2192"/>
              </w:tabs>
              <w:suppressAutoHyphens/>
              <w:autoSpaceDN w:val="0"/>
              <w:contextualSpacing/>
              <w:textAlignment w:val="baseline"/>
              <w:rPr>
                <w:rFonts w:ascii="Times New Roman" w:hAnsi="Times New Roman" w:eastAsia="Times New Roman" w:cs="Times New Roman"/>
                <w:kern w:val="3"/>
              </w:rPr>
            </w:pPr>
          </w:p>
        </w:tc>
        <w:tc>
          <w:tcPr>
            <w:tcW w:w="8392"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192"/>
              </w:tabs>
              <w:contextualSpacing/>
              <w:rPr>
                <w:rFonts w:ascii="Times New Roman" w:hAnsi="Times New Roman" w:cs="Times New Roman"/>
                <w:bCs/>
                <w:iCs/>
                <w:lang w:bidi="en-US"/>
              </w:rPr>
            </w:pPr>
            <w:r>
              <w:rPr>
                <w:rFonts w:ascii="Times New Roman" w:hAnsi="Times New Roman" w:cs="Times New Roman"/>
                <w:bCs/>
                <w:iCs/>
                <w:lang w:bidi="en-US"/>
              </w:rPr>
              <w:t>https://onlinecourses.nptel.ac.in/noc21_ge20/preview</w:t>
            </w:r>
          </w:p>
        </w:tc>
      </w:tr>
      <w:tr>
        <w:trPr>
          <w:trHeight w:val="140" w:hRule="atLeast"/>
        </w:trPr>
        <w:tc>
          <w:tcPr>
            <w:tcW w:w="6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numPr>
                <w:ilvl w:val="0"/>
                <w:numId w:val="50"/>
              </w:numPr>
              <w:tabs>
                <w:tab w:val="left" w:pos="2192"/>
              </w:tabs>
              <w:suppressAutoHyphens/>
              <w:autoSpaceDN w:val="0"/>
              <w:contextualSpacing/>
              <w:textAlignment w:val="baseline"/>
              <w:rPr>
                <w:rFonts w:ascii="Times New Roman" w:hAnsi="Times New Roman" w:eastAsia="Times New Roman" w:cs="Times New Roman"/>
                <w:kern w:val="3"/>
              </w:rPr>
            </w:pPr>
          </w:p>
        </w:tc>
        <w:tc>
          <w:tcPr>
            <w:tcW w:w="8392"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192"/>
              </w:tabs>
              <w:contextualSpacing/>
              <w:rPr>
                <w:rFonts w:ascii="Times New Roman" w:hAnsi="Times New Roman" w:cs="Times New Roman"/>
                <w:bCs/>
                <w:iCs/>
                <w:lang w:bidi="en-US"/>
              </w:rPr>
            </w:pPr>
            <w:r>
              <w:rPr>
                <w:rFonts w:ascii="Times New Roman" w:hAnsi="Times New Roman" w:cs="Times New Roman"/>
                <w:bCs/>
                <w:iCs/>
                <w:lang w:bidi="en-US"/>
              </w:rPr>
              <w:t>https://www.coursera.org/learn/introduction-to-ai</w:t>
            </w:r>
          </w:p>
        </w:tc>
      </w:tr>
      <w:tr>
        <w:trPr>
          <w:trHeight w:val="140" w:hRule="atLeast"/>
        </w:trPr>
        <w:tc>
          <w:tcPr>
            <w:tcW w:w="6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numPr>
                <w:ilvl w:val="0"/>
                <w:numId w:val="50"/>
              </w:numPr>
              <w:tabs>
                <w:tab w:val="left" w:pos="2192"/>
              </w:tabs>
              <w:suppressAutoHyphens/>
              <w:autoSpaceDN w:val="0"/>
              <w:contextualSpacing/>
              <w:textAlignment w:val="baseline"/>
              <w:rPr>
                <w:rFonts w:ascii="Times New Roman" w:hAnsi="Times New Roman" w:eastAsia="Times New Roman" w:cs="Times New Roman"/>
                <w:kern w:val="3"/>
              </w:rPr>
            </w:pPr>
          </w:p>
        </w:tc>
        <w:tc>
          <w:tcPr>
            <w:tcW w:w="8392"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192"/>
              </w:tabs>
              <w:contextualSpacing/>
              <w:rPr>
                <w:rFonts w:ascii="Times New Roman" w:hAnsi="Times New Roman" w:cs="Times New Roman"/>
                <w:bCs/>
                <w:iCs/>
                <w:lang w:bidi="en-US"/>
              </w:rPr>
            </w:pPr>
            <w:r>
              <w:rPr>
                <w:rFonts w:ascii="Times New Roman" w:hAnsi="Times New Roman" w:cs="Times New Roman"/>
                <w:bCs/>
                <w:iCs/>
                <w:lang w:bidi="en-US"/>
              </w:rPr>
              <w:t>https://www.javatpoint.com/artificial-intelligence-tutorial</w:t>
            </w:r>
          </w:p>
        </w:tc>
      </w:tr>
    </w:tbl>
    <w:p>
      <w:pPr>
        <w:tabs>
          <w:tab w:val="left" w:pos="2192"/>
        </w:tabs>
        <w:ind w:left="720"/>
        <w:contextualSpacing/>
        <w:jc w:val="both"/>
        <w:rPr>
          <w:rFonts w:ascii="Times New Roman" w:hAnsi="Times New Roman" w:eastAsia="Times New Roman" w:cs="Times New Roman"/>
          <w:b/>
        </w:rPr>
      </w:pPr>
    </w:p>
    <w:p>
      <w:pPr>
        <w:tabs>
          <w:tab w:val="left" w:pos="2192"/>
        </w:tabs>
        <w:ind w:left="720"/>
        <w:contextualSpacing/>
        <w:jc w:val="both"/>
        <w:rPr>
          <w:rFonts w:ascii="Times New Roman" w:hAnsi="Times New Roman" w:eastAsia="Times New Roman" w:cs="Times New Roman"/>
          <w:b/>
        </w:rPr>
      </w:pPr>
    </w:p>
    <w:p>
      <w:pPr>
        <w:tabs>
          <w:tab w:val="left" w:pos="2192"/>
        </w:tabs>
        <w:ind w:left="720"/>
        <w:contextualSpacing/>
        <w:jc w:val="both"/>
        <w:rPr>
          <w:rFonts w:ascii="Times New Roman" w:hAnsi="Times New Roman" w:eastAsia="Times New Roman" w:cs="Times New Roman"/>
          <w:b/>
        </w:rPr>
      </w:pPr>
    </w:p>
    <w:p>
      <w:pPr>
        <w:tabs>
          <w:tab w:val="left" w:pos="2192"/>
        </w:tabs>
        <w:ind w:left="720"/>
        <w:contextualSpacing/>
        <w:jc w:val="both"/>
        <w:rPr>
          <w:rFonts w:ascii="Times New Roman" w:hAnsi="Times New Roman" w:eastAsia="Times New Roman" w:cs="Times New Roman"/>
          <w:b/>
        </w:rPr>
      </w:pPr>
    </w:p>
    <w:p>
      <w:pPr>
        <w:tabs>
          <w:tab w:val="left" w:pos="2192"/>
        </w:tabs>
        <w:ind w:left="720"/>
        <w:contextualSpacing/>
        <w:jc w:val="both"/>
        <w:rPr>
          <w:rFonts w:ascii="Times New Roman" w:hAnsi="Times New Roman" w:eastAsia="Times New Roman" w:cs="Times New Roman"/>
          <w:b/>
        </w:rPr>
      </w:pPr>
    </w:p>
    <w:p>
      <w:pPr>
        <w:tabs>
          <w:tab w:val="left" w:pos="2192"/>
        </w:tabs>
        <w:ind w:left="720"/>
        <w:contextualSpacing/>
        <w:jc w:val="both"/>
        <w:rPr>
          <w:rFonts w:ascii="Times New Roman" w:hAnsi="Times New Roman" w:eastAsia="Times New Roman" w:cs="Times New Roman"/>
          <w:b/>
        </w:rPr>
      </w:pPr>
    </w:p>
    <w:p>
      <w:pPr>
        <w:tabs>
          <w:tab w:val="left" w:pos="2192"/>
        </w:tabs>
        <w:ind w:left="720"/>
        <w:contextualSpacing/>
        <w:jc w:val="both"/>
        <w:rPr>
          <w:rFonts w:ascii="Times New Roman" w:hAnsi="Times New Roman" w:eastAsia="Times New Roman" w:cs="Times New Roman"/>
          <w:b/>
        </w:rPr>
      </w:pPr>
    </w:p>
    <w:p>
      <w:pPr>
        <w:tabs>
          <w:tab w:val="left" w:pos="2192"/>
        </w:tabs>
        <w:ind w:left="720"/>
        <w:contextualSpacing/>
        <w:jc w:val="both"/>
        <w:rPr>
          <w:rFonts w:ascii="Times New Roman" w:hAnsi="Times New Roman" w:eastAsia="Times New Roman" w:cs="Times New Roman"/>
          <w:b/>
        </w:rPr>
      </w:pPr>
    </w:p>
    <w:p>
      <w:pPr>
        <w:tabs>
          <w:tab w:val="left" w:pos="2192"/>
        </w:tabs>
        <w:ind w:left="720"/>
        <w:contextualSpacing/>
        <w:jc w:val="both"/>
        <w:rPr>
          <w:rFonts w:ascii="Times New Roman" w:hAnsi="Times New Roman" w:eastAsia="Times New Roman" w:cs="Times New Roman"/>
          <w:b/>
        </w:rPr>
      </w:pPr>
    </w:p>
    <w:p>
      <w:pPr>
        <w:tabs>
          <w:tab w:val="left" w:pos="2192"/>
        </w:tabs>
        <w:ind w:left="720"/>
        <w:contextualSpacing/>
        <w:jc w:val="both"/>
        <w:rPr>
          <w:rFonts w:ascii="Times New Roman" w:hAnsi="Times New Roman" w:eastAsia="Times New Roman" w:cs="Times New Roman"/>
          <w:b/>
        </w:rPr>
      </w:pPr>
    </w:p>
    <w:p>
      <w:pPr>
        <w:tabs>
          <w:tab w:val="left" w:pos="2192"/>
        </w:tabs>
        <w:ind w:left="720"/>
        <w:contextualSpacing/>
        <w:jc w:val="both"/>
        <w:rPr>
          <w:rFonts w:ascii="Times New Roman" w:hAnsi="Times New Roman" w:eastAsia="Times New Roman" w:cs="Times New Roman"/>
          <w:b/>
        </w:rPr>
      </w:pPr>
    </w:p>
    <w:p>
      <w:pPr>
        <w:tabs>
          <w:tab w:val="left" w:pos="2192"/>
        </w:tabs>
        <w:ind w:left="720"/>
        <w:contextualSpacing/>
        <w:jc w:val="both"/>
        <w:rPr>
          <w:rFonts w:ascii="Times New Roman" w:hAnsi="Times New Roman" w:eastAsia="Times New Roman" w:cs="Times New Roman"/>
          <w:b/>
        </w:rPr>
      </w:pPr>
    </w:p>
    <w:p>
      <w:pPr>
        <w:adjustRightInd w:val="0"/>
        <w:ind w:left="22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26"/>
        <w:tblW w:w="9286"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687"/>
        <w:gridCol w:w="687"/>
        <w:gridCol w:w="689"/>
        <w:gridCol w:w="689"/>
        <w:gridCol w:w="689"/>
        <w:gridCol w:w="689"/>
        <w:gridCol w:w="689"/>
        <w:gridCol w:w="689"/>
        <w:gridCol w:w="689"/>
        <w:gridCol w:w="811"/>
        <w:gridCol w:w="811"/>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rPr>
                <w:rFonts w:ascii="Times New Roman" w:hAnsi="Times New Roman" w:cs="Times New Roman"/>
                <w:b/>
              </w:rPr>
            </w:pPr>
            <w:r>
              <w:rPr>
                <w:rFonts w:ascii="Times New Roman" w:hAnsi="Times New Roman" w:cs="Times New Roman"/>
                <w:b/>
              </w:rPr>
              <w:t xml:space="preserve">   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bl>
    <w:p>
      <w:pPr>
        <w:adjustRightInd w:val="0"/>
        <w:contextualSpacing/>
        <w:rPr>
          <w:rFonts w:ascii="Times New Roman" w:hAnsi="Times New Roman" w:cs="Times New Roman"/>
          <w:b/>
          <w:bCs/>
          <w:color w:val="000000"/>
        </w:rPr>
      </w:pPr>
    </w:p>
    <w:p>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26"/>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2"/>
        <w:gridCol w:w="2358"/>
        <w:gridCol w:w="1890"/>
        <w:gridCol w:w="2430"/>
      </w:tblGrid>
      <w:tr>
        <w:tc>
          <w:tcPr>
            <w:tcW w:w="2592" w:type="dxa"/>
            <w:vAlign w:val="bottom"/>
          </w:tcPr>
          <w:p>
            <w:pPr>
              <w:adjustRightInd w:val="0"/>
              <w:contextualSpacing/>
              <w:rPr>
                <w:rFonts w:ascii="Times New Roman" w:hAnsi="Times New Roman" w:cs="Times New Roman"/>
                <w:b/>
                <w:bCs/>
              </w:rPr>
            </w:pPr>
            <w:r>
              <w:rPr>
                <w:rFonts w:ascii="Times New Roman" w:hAnsi="Times New Roman" w:cs="Times New Roman"/>
              </w:rPr>
              <w:t> </w:t>
            </w:r>
          </w:p>
        </w:tc>
        <w:tc>
          <w:tcPr>
            <w:tcW w:w="2358"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890"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30"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PSO3</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rPr>
          <w:trHeight w:val="368" w:hRule="atLeast"/>
        </w:trP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2</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358" w:type="dxa"/>
            <w:vAlign w:val="center"/>
          </w:tcPr>
          <w:p>
            <w:pPr>
              <w:adjustRightInd w:val="0"/>
              <w:contextualSpacing/>
              <w:jc w:val="center"/>
              <w:rPr>
                <w:rFonts w:ascii="Times New Roman" w:hAnsi="Times New Roman" w:cs="Times New Roman"/>
                <w:b/>
                <w:bCs/>
              </w:rPr>
            </w:pPr>
            <w:r>
              <w:rPr>
                <w:rFonts w:ascii="Times New Roman" w:hAnsi="Times New Roman" w:cs="Times New Roman"/>
              </w:rPr>
              <w:t>2</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358" w:type="dxa"/>
            <w:vAlign w:val="center"/>
          </w:tcPr>
          <w:p>
            <w:pPr>
              <w:adjustRightInd w:val="0"/>
              <w:contextualSpacing/>
              <w:jc w:val="center"/>
              <w:rPr>
                <w:rFonts w:ascii="Times New Roman" w:hAnsi="Times New Roman" w:cs="Times New Roman"/>
                <w:b/>
                <w:bCs/>
              </w:rPr>
            </w:pPr>
            <w:r>
              <w:rPr>
                <w:rFonts w:ascii="Times New Roman" w:hAnsi="Times New Roman" w:cs="Times New Roman"/>
              </w:rPr>
              <w:t>1</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bl>
    <w:p>
      <w:pPr>
        <w:adjustRightInd w:val="0"/>
        <w:ind w:left="900" w:hanging="360"/>
        <w:contextualSpacing/>
        <w:rPr>
          <w:rFonts w:ascii="Times New Roman" w:hAnsi="Times New Roman" w:cs="Times New Roman"/>
        </w:rPr>
      </w:pPr>
    </w:p>
    <w:p>
      <w:pPr>
        <w:contextualSpacing/>
        <w:jc w:val="both"/>
        <w:rPr>
          <w:rFonts w:ascii="Times New Roman" w:hAnsi="Times New Roman" w:cs="Times New Roman"/>
          <w:color w:val="000000"/>
        </w:rPr>
      </w:pPr>
      <w:r>
        <w:rPr>
          <w:rFonts w:ascii="Times New Roman" w:hAnsi="Times New Roman" w:cs="Times New Roman"/>
          <w:color w:val="000000"/>
        </w:rPr>
        <w:t>Note: On the basis of mapping of COs with POs, this course is related to Employability/Skill Development</w:t>
      </w:r>
    </w:p>
    <w:p>
      <w:pPr>
        <w:tabs>
          <w:tab w:val="left" w:pos="2192"/>
        </w:tabs>
        <w:ind w:left="792"/>
        <w:contextualSpacing/>
        <w:jc w:val="both"/>
        <w:rPr>
          <w:rFonts w:ascii="Times New Roman" w:hAnsi="Times New Roman" w:eastAsia="Times New Roman" w:cs="Times New Roman"/>
        </w:rPr>
      </w:pPr>
    </w:p>
    <w:p>
      <w:pPr>
        <w:autoSpaceDE w:val="0"/>
        <w:autoSpaceDN w:val="0"/>
        <w:adjustRightInd w:val="0"/>
        <w:contextualSpacing/>
        <w:rPr>
          <w:rFonts w:ascii="Times New Roman" w:hAnsi="Times New Roman" w:eastAsia="Times New Roman" w:cs="Times New Roman"/>
        </w:rPr>
      </w:pPr>
    </w:p>
    <w:p>
      <w:pPr>
        <w:widowControl w:val="0"/>
        <w:contextualSpacing/>
        <w:rPr>
          <w:rFonts w:ascii="Times New Roman" w:hAnsi="Times New Roman" w:eastAsia="Arial" w:cs="Times New Roman"/>
          <w:color w:val="000000"/>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widowControl w:val="0"/>
        <w:pBdr>
          <w:top w:val="single" w:color="000000" w:sz="4" w:space="1"/>
          <w:left w:val="single" w:color="000000" w:sz="4" w:space="4"/>
          <w:bottom w:val="single" w:color="000000" w:sz="4" w:space="1"/>
          <w:right w:val="single" w:color="000000" w:sz="4" w:space="4"/>
          <w:between w:val="single" w:color="000000" w:sz="4" w:space="1"/>
        </w:pBdr>
        <w:shd w:val="clear" w:color="auto" w:fill="E5B8B7"/>
        <w:tabs>
          <w:tab w:val="left" w:pos="10490"/>
        </w:tabs>
        <w:contextualSpacing/>
        <w:rPr>
          <w:rFonts w:ascii="Times New Roman" w:hAnsi="Times New Roman" w:cs="Times New Roman"/>
          <w:b/>
        </w:rPr>
      </w:pPr>
      <w:r>
        <w:rPr>
          <w:rFonts w:ascii="Times New Roman" w:hAnsi="Times New Roman" w:cs="Times New Roman"/>
          <w:b/>
        </w:rPr>
        <w:t>Code: BTXECE2112                               INTRODUCTION TO CYBER SECURITY                     3 Credit [LTP: 3-0-0]</w:t>
      </w:r>
    </w:p>
    <w:p>
      <w:pPr>
        <w:widowControl w:val="0"/>
        <w:contextualSpacing/>
        <w:rPr>
          <w:rFonts w:ascii="Times New Roman" w:hAnsi="Times New Roman" w:cs="Times New Roman"/>
          <w:b/>
        </w:rPr>
      </w:pPr>
    </w:p>
    <w:p>
      <w:pPr>
        <w:shd w:val="clear" w:color="auto" w:fill="FFFFFF"/>
        <w:contextualSpacing/>
        <w:rPr>
          <w:rFonts w:ascii="Times New Roman" w:hAnsi="Times New Roman" w:cs="Times New Roman"/>
          <w:b/>
        </w:rPr>
      </w:pPr>
      <w:r>
        <w:rPr>
          <w:rFonts w:ascii="Times New Roman" w:hAnsi="Times New Roman" w:cs="Times New Roman"/>
          <w:b/>
        </w:rPr>
        <w:t>COURSE OUTCOME</w:t>
      </w:r>
    </w:p>
    <w:p>
      <w:pPr>
        <w:shd w:val="clear" w:color="auto" w:fill="FFFFFF"/>
        <w:contextualSpacing/>
        <w:jc w:val="both"/>
        <w:rPr>
          <w:rFonts w:ascii="Times New Roman" w:hAnsi="Times New Roman" w:cs="Times New Roman"/>
        </w:rPr>
      </w:pPr>
      <w:r>
        <w:rPr>
          <w:rFonts w:ascii="Times New Roman" w:hAnsi="Times New Roman" w:cs="Times New Roman"/>
        </w:rPr>
        <w:t>Students will be able to:</w:t>
      </w:r>
    </w:p>
    <w:p>
      <w:pPr>
        <w:numPr>
          <w:ilvl w:val="0"/>
          <w:numId w:val="7"/>
        </w:numPr>
        <w:tabs>
          <w:tab w:val="left" w:pos="180"/>
          <w:tab w:val="left" w:pos="540"/>
          <w:tab w:val="left" w:pos="900"/>
        </w:tabs>
        <w:spacing w:before="60" w:after="60"/>
        <w:jc w:val="both"/>
      </w:pPr>
      <w:r>
        <w:t>Know basic concepts and importance of information security and cryptography.</w:t>
      </w:r>
    </w:p>
    <w:p>
      <w:pPr>
        <w:numPr>
          <w:ilvl w:val="0"/>
          <w:numId w:val="7"/>
        </w:numPr>
        <w:tabs>
          <w:tab w:val="left" w:pos="180"/>
          <w:tab w:val="left" w:pos="540"/>
          <w:tab w:val="left" w:pos="900"/>
        </w:tabs>
        <w:spacing w:before="60" w:after="60"/>
        <w:jc w:val="both"/>
      </w:pPr>
      <w:r>
        <w:t>Recognize the business need for information security.</w:t>
      </w:r>
    </w:p>
    <w:p>
      <w:pPr>
        <w:numPr>
          <w:ilvl w:val="0"/>
          <w:numId w:val="7"/>
        </w:numPr>
        <w:tabs>
          <w:tab w:val="left" w:pos="180"/>
          <w:tab w:val="left" w:pos="540"/>
          <w:tab w:val="left" w:pos="900"/>
        </w:tabs>
        <w:spacing w:before="60" w:after="60"/>
        <w:jc w:val="both"/>
      </w:pPr>
      <w:r>
        <w:t>Gain knowledge about advance cryptographic algorithms and Identify security issues and objectives in computer systems and networks.</w:t>
      </w:r>
    </w:p>
    <w:p>
      <w:pPr>
        <w:numPr>
          <w:ilvl w:val="0"/>
          <w:numId w:val="7"/>
        </w:numPr>
        <w:tabs>
          <w:tab w:val="left" w:pos="180"/>
          <w:tab w:val="left" w:pos="540"/>
          <w:tab w:val="left" w:pos="900"/>
        </w:tabs>
        <w:spacing w:before="60" w:after="60"/>
        <w:jc w:val="both"/>
      </w:pPr>
      <w:r>
        <w:t>Learn about cryptographic key management.</w:t>
      </w:r>
    </w:p>
    <w:p>
      <w:pPr>
        <w:numPr>
          <w:ilvl w:val="0"/>
          <w:numId w:val="7"/>
        </w:numPr>
        <w:tabs>
          <w:tab w:val="left" w:pos="180"/>
          <w:tab w:val="left" w:pos="540"/>
          <w:tab w:val="left" w:pos="900"/>
        </w:tabs>
        <w:spacing w:before="60" w:after="60"/>
        <w:jc w:val="both"/>
        <w:rPr>
          <w:rFonts w:ascii="Times New Roman" w:hAnsi="Times New Roman" w:eastAsia="Times New Roman" w:cs="Times New Roman"/>
        </w:rPr>
      </w:pPr>
      <w:r>
        <w:t>Know how message digests are used in authentication.</w:t>
      </w:r>
    </w:p>
    <w:p>
      <w:pPr>
        <w:tabs>
          <w:tab w:val="left" w:pos="2192"/>
        </w:tabs>
        <w:ind w:left="810"/>
        <w:contextualSpacing/>
        <w:jc w:val="both"/>
        <w:rPr>
          <w:rFonts w:ascii="Times New Roman" w:hAnsi="Times New Roman" w:cs="Times New Roman"/>
          <w:b/>
        </w:rPr>
      </w:pPr>
    </w:p>
    <w:p>
      <w:pPr>
        <w:numPr>
          <w:ilvl w:val="0"/>
          <w:numId w:val="51"/>
        </w:numPr>
        <w:tabs>
          <w:tab w:val="left" w:pos="2192"/>
        </w:tabs>
        <w:ind w:left="284" w:hanging="426"/>
        <w:contextualSpacing/>
        <w:jc w:val="both"/>
        <w:rPr>
          <w:rFonts w:ascii="Times New Roman" w:hAnsi="Times New Roman" w:cs="Times New Roman"/>
          <w:b/>
        </w:rPr>
      </w:pPr>
      <w:r>
        <w:rPr>
          <w:rFonts w:ascii="Times New Roman" w:hAnsi="Times New Roman" w:cs="Times New Roman"/>
          <w:b/>
        </w:rPr>
        <w:t>OUTLINE OF THE COURSE</w:t>
      </w:r>
    </w:p>
    <w:tbl>
      <w:tblPr>
        <w:tblStyle w:val="12"/>
        <w:tblW w:w="10681"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24"/>
        <w:gridCol w:w="6278"/>
        <w:gridCol w:w="3279"/>
      </w:tblGrid>
      <w:tr>
        <w:trPr>
          <w:trHeight w:val="215" w:hRule="atLeast"/>
        </w:trPr>
        <w:tc>
          <w:tcPr>
            <w:tcW w:w="1124" w:type="dxa"/>
            <w:shd w:val="clear" w:color="auto" w:fill="C6D9F1"/>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Unit No.</w:t>
            </w:r>
          </w:p>
        </w:tc>
        <w:tc>
          <w:tcPr>
            <w:tcW w:w="6279" w:type="dxa"/>
            <w:shd w:val="clear" w:color="auto" w:fill="C6D9F1"/>
            <w:vAlign w:val="center"/>
          </w:tcPr>
          <w:p>
            <w:pPr>
              <w:tabs>
                <w:tab w:val="left" w:pos="2192"/>
              </w:tabs>
              <w:contextualSpacing/>
              <w:rPr>
                <w:rFonts w:ascii="Times New Roman" w:hAnsi="Times New Roman" w:cs="Times New Roman"/>
                <w:b/>
              </w:rPr>
            </w:pPr>
            <w:r>
              <w:rPr>
                <w:rFonts w:ascii="Times New Roman" w:hAnsi="Times New Roman" w:cs="Times New Roman"/>
                <w:b/>
              </w:rPr>
              <w:t>Title of the unit</w:t>
            </w:r>
          </w:p>
        </w:tc>
        <w:tc>
          <w:tcPr>
            <w:tcW w:w="3279" w:type="dxa"/>
            <w:shd w:val="clear" w:color="auto" w:fill="C6D9F1"/>
            <w:vAlign w:val="center"/>
          </w:tcPr>
          <w:p>
            <w:pPr>
              <w:tabs>
                <w:tab w:val="left" w:pos="2192"/>
              </w:tabs>
              <w:contextualSpacing/>
              <w:rPr>
                <w:rFonts w:ascii="Times New Roman" w:hAnsi="Times New Roman" w:cs="Times New Roman"/>
                <w:b/>
              </w:rPr>
            </w:pPr>
            <w:r>
              <w:rPr>
                <w:rFonts w:ascii="Times New Roman" w:hAnsi="Times New Roman" w:cs="Times New Roman"/>
                <w:b/>
              </w:rPr>
              <w:t>Time required for the Unit  (Hours)</w:t>
            </w:r>
          </w:p>
        </w:tc>
      </w:tr>
      <w:tr>
        <w:trPr>
          <w:trHeight w:val="69" w:hRule="atLeast"/>
        </w:trPr>
        <w:tc>
          <w:tcPr>
            <w:tcW w:w="1124" w:type="dxa"/>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279" w:type="dxa"/>
            <w:vAlign w:val="center"/>
          </w:tcPr>
          <w:p>
            <w:pPr>
              <w:tabs>
                <w:tab w:val="left" w:pos="2192"/>
              </w:tabs>
              <w:contextualSpacing/>
              <w:rPr>
                <w:rFonts w:ascii="Times New Roman" w:hAnsi="Times New Roman" w:cs="Times New Roman"/>
                <w:b/>
              </w:rPr>
            </w:pPr>
            <w:r>
              <w:rPr>
                <w:rFonts w:ascii="Times New Roman" w:hAnsi="Times New Roman" w:cs="Times New Roman"/>
                <w:b/>
              </w:rPr>
              <w:t>Introduction to Information Security</w:t>
            </w:r>
          </w:p>
        </w:tc>
        <w:tc>
          <w:tcPr>
            <w:tcW w:w="3279" w:type="dxa"/>
          </w:tcPr>
          <w:p>
            <w:pPr>
              <w:tabs>
                <w:tab w:val="left" w:pos="2192"/>
              </w:tabs>
              <w:contextualSpacing/>
              <w:jc w:val="center"/>
              <w:rPr>
                <w:rFonts w:ascii="Times New Roman" w:hAnsi="Times New Roman" w:cs="Times New Roman"/>
                <w:b/>
              </w:rPr>
            </w:pPr>
            <w:r>
              <w:rPr>
                <w:rFonts w:ascii="Times New Roman" w:hAnsi="Times New Roman" w:cs="Times New Roman"/>
                <w:b/>
              </w:rPr>
              <w:t>8</w:t>
            </w:r>
          </w:p>
        </w:tc>
      </w:tr>
      <w:tr>
        <w:trPr>
          <w:trHeight w:val="197" w:hRule="atLeast"/>
        </w:trPr>
        <w:tc>
          <w:tcPr>
            <w:tcW w:w="1124" w:type="dxa"/>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279" w:type="dxa"/>
            <w:vAlign w:val="center"/>
          </w:tcPr>
          <w:p>
            <w:pPr>
              <w:tabs>
                <w:tab w:val="left" w:pos="2192"/>
              </w:tabs>
              <w:contextualSpacing/>
              <w:rPr>
                <w:rFonts w:ascii="Times New Roman" w:hAnsi="Times New Roman" w:cs="Times New Roman"/>
                <w:b/>
              </w:rPr>
            </w:pPr>
            <w:r>
              <w:rPr>
                <w:rFonts w:ascii="Times New Roman" w:hAnsi="Times New Roman" w:cs="Times New Roman"/>
                <w:b/>
              </w:rPr>
              <w:t>The Need for IT Security – I</w:t>
            </w:r>
          </w:p>
        </w:tc>
        <w:tc>
          <w:tcPr>
            <w:tcW w:w="3279" w:type="dxa"/>
          </w:tcPr>
          <w:p>
            <w:pPr>
              <w:tabs>
                <w:tab w:val="left" w:pos="2192"/>
              </w:tabs>
              <w:contextualSpacing/>
              <w:jc w:val="center"/>
              <w:rPr>
                <w:rFonts w:ascii="Times New Roman" w:hAnsi="Times New Roman" w:cs="Times New Roman"/>
                <w:b/>
              </w:rPr>
            </w:pPr>
            <w:r>
              <w:rPr>
                <w:rFonts w:ascii="Times New Roman" w:hAnsi="Times New Roman" w:cs="Times New Roman"/>
                <w:b/>
              </w:rPr>
              <w:t>8</w:t>
            </w:r>
          </w:p>
        </w:tc>
      </w:tr>
      <w:tr>
        <w:trPr>
          <w:trHeight w:val="197" w:hRule="atLeast"/>
        </w:trPr>
        <w:tc>
          <w:tcPr>
            <w:tcW w:w="1124" w:type="dxa"/>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279" w:type="dxa"/>
            <w:vAlign w:val="center"/>
          </w:tcPr>
          <w:p>
            <w:pPr>
              <w:tabs>
                <w:tab w:val="left" w:pos="2192"/>
              </w:tabs>
              <w:contextualSpacing/>
              <w:rPr>
                <w:rFonts w:ascii="Times New Roman" w:hAnsi="Times New Roman" w:cs="Times New Roman"/>
                <w:b/>
              </w:rPr>
            </w:pPr>
            <w:r>
              <w:rPr>
                <w:rFonts w:ascii="Times New Roman" w:hAnsi="Times New Roman" w:cs="Times New Roman"/>
                <w:b/>
              </w:rPr>
              <w:t>Advance Algorithms and Techniques</w:t>
            </w:r>
          </w:p>
        </w:tc>
        <w:tc>
          <w:tcPr>
            <w:tcW w:w="3279" w:type="dxa"/>
          </w:tcPr>
          <w:p>
            <w:pPr>
              <w:tabs>
                <w:tab w:val="left" w:pos="2192"/>
              </w:tabs>
              <w:contextualSpacing/>
              <w:jc w:val="center"/>
              <w:rPr>
                <w:rFonts w:ascii="Times New Roman" w:hAnsi="Times New Roman" w:cs="Times New Roman"/>
                <w:b/>
              </w:rPr>
            </w:pPr>
            <w:r>
              <w:rPr>
                <w:rFonts w:ascii="Times New Roman" w:hAnsi="Times New Roman" w:cs="Times New Roman"/>
                <w:b/>
              </w:rPr>
              <w:t>8</w:t>
            </w:r>
          </w:p>
        </w:tc>
      </w:tr>
      <w:tr>
        <w:trPr>
          <w:trHeight w:val="179" w:hRule="atLeast"/>
        </w:trPr>
        <w:tc>
          <w:tcPr>
            <w:tcW w:w="1124" w:type="dxa"/>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4</w:t>
            </w:r>
          </w:p>
        </w:tc>
        <w:tc>
          <w:tcPr>
            <w:tcW w:w="6279" w:type="dxa"/>
            <w:vAlign w:val="center"/>
          </w:tcPr>
          <w:p>
            <w:pPr>
              <w:tabs>
                <w:tab w:val="left" w:pos="2192"/>
              </w:tabs>
              <w:contextualSpacing/>
              <w:rPr>
                <w:rFonts w:ascii="Times New Roman" w:hAnsi="Times New Roman" w:cs="Times New Roman"/>
                <w:b/>
              </w:rPr>
            </w:pPr>
            <w:r>
              <w:rPr>
                <w:rFonts w:ascii="Times New Roman" w:hAnsi="Times New Roman" w:cs="Times New Roman"/>
                <w:b/>
              </w:rPr>
              <w:t>Key Management</w:t>
            </w:r>
          </w:p>
        </w:tc>
        <w:tc>
          <w:tcPr>
            <w:tcW w:w="3279" w:type="dxa"/>
          </w:tcPr>
          <w:p>
            <w:pPr>
              <w:tabs>
                <w:tab w:val="left" w:pos="2192"/>
              </w:tabs>
              <w:contextualSpacing/>
              <w:jc w:val="center"/>
              <w:rPr>
                <w:rFonts w:ascii="Times New Roman" w:hAnsi="Times New Roman" w:cs="Times New Roman"/>
                <w:b/>
              </w:rPr>
            </w:pPr>
            <w:r>
              <w:rPr>
                <w:rFonts w:ascii="Times New Roman" w:hAnsi="Times New Roman" w:cs="Times New Roman"/>
                <w:b/>
              </w:rPr>
              <w:t>8</w:t>
            </w:r>
          </w:p>
        </w:tc>
      </w:tr>
      <w:tr>
        <w:trPr>
          <w:trHeight w:val="107" w:hRule="atLeast"/>
        </w:trPr>
        <w:tc>
          <w:tcPr>
            <w:tcW w:w="1124" w:type="dxa"/>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5</w:t>
            </w:r>
          </w:p>
        </w:tc>
        <w:tc>
          <w:tcPr>
            <w:tcW w:w="6279" w:type="dxa"/>
            <w:vAlign w:val="center"/>
          </w:tcPr>
          <w:p>
            <w:pPr>
              <w:tabs>
                <w:tab w:val="left" w:pos="2192"/>
              </w:tabs>
              <w:contextualSpacing/>
              <w:rPr>
                <w:rFonts w:ascii="Times New Roman" w:hAnsi="Times New Roman" w:cs="Times New Roman"/>
                <w:b/>
              </w:rPr>
            </w:pPr>
            <w:r>
              <w:rPr>
                <w:rFonts w:ascii="Times New Roman" w:hAnsi="Times New Roman" w:cs="Times New Roman"/>
                <w:b/>
              </w:rPr>
              <w:t>Cryptography in User Authentication</w:t>
            </w:r>
          </w:p>
        </w:tc>
        <w:tc>
          <w:tcPr>
            <w:tcW w:w="3279" w:type="dxa"/>
          </w:tcPr>
          <w:p>
            <w:pPr>
              <w:tabs>
                <w:tab w:val="left" w:pos="2192"/>
              </w:tabs>
              <w:contextualSpacing/>
              <w:jc w:val="center"/>
              <w:rPr>
                <w:rFonts w:ascii="Times New Roman" w:hAnsi="Times New Roman" w:cs="Times New Roman"/>
                <w:b/>
              </w:rPr>
            </w:pPr>
            <w:r>
              <w:rPr>
                <w:rFonts w:ascii="Times New Roman" w:hAnsi="Times New Roman" w:cs="Times New Roman"/>
                <w:b/>
              </w:rPr>
              <w:t>7</w:t>
            </w:r>
          </w:p>
        </w:tc>
      </w:tr>
    </w:tbl>
    <w:p>
      <w:pPr>
        <w:tabs>
          <w:tab w:val="left" w:pos="2192"/>
        </w:tabs>
        <w:contextualSpacing/>
        <w:jc w:val="both"/>
        <w:rPr>
          <w:rFonts w:ascii="Times New Roman" w:hAnsi="Times New Roman" w:cs="Times New Roman"/>
          <w:b/>
        </w:rPr>
      </w:pPr>
    </w:p>
    <w:p>
      <w:pPr>
        <w:numPr>
          <w:ilvl w:val="0"/>
          <w:numId w:val="51"/>
        </w:numPr>
        <w:tabs>
          <w:tab w:val="left" w:pos="2192"/>
        </w:tabs>
        <w:ind w:left="284" w:hanging="426"/>
        <w:contextualSpacing/>
        <w:jc w:val="both"/>
        <w:rPr>
          <w:rFonts w:ascii="Times New Roman" w:hAnsi="Times New Roman" w:cs="Times New Roman"/>
          <w:b/>
        </w:rPr>
      </w:pPr>
      <w:r>
        <w:rPr>
          <w:rFonts w:ascii="Times New Roman" w:hAnsi="Times New Roman" w:cs="Times New Roman"/>
          <w:b/>
        </w:rPr>
        <w:t>DETAILED SYLLABUS</w:t>
      </w:r>
    </w:p>
    <w:tbl>
      <w:tblPr>
        <w:tblStyle w:val="12"/>
        <w:tblW w:w="10682"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6"/>
        <w:gridCol w:w="9996"/>
      </w:tblGrid>
      <w:tr>
        <w:trPr>
          <w:trHeight w:val="168" w:hRule="atLeast"/>
        </w:trPr>
        <w:tc>
          <w:tcPr>
            <w:tcW w:w="686" w:type="dxa"/>
          </w:tcPr>
          <w:p>
            <w:pPr>
              <w:tabs>
                <w:tab w:val="left" w:pos="2192"/>
              </w:tabs>
              <w:contextualSpacing/>
              <w:jc w:val="center"/>
              <w:rPr>
                <w:rFonts w:ascii="Times New Roman" w:hAnsi="Times New Roman" w:cs="Times New Roman"/>
                <w:b/>
              </w:rPr>
            </w:pPr>
            <w:r>
              <w:rPr>
                <w:rFonts w:ascii="Times New Roman" w:hAnsi="Times New Roman" w:cs="Times New Roman"/>
                <w:b/>
              </w:rPr>
              <w:t>Unit</w:t>
            </w:r>
          </w:p>
        </w:tc>
        <w:tc>
          <w:tcPr>
            <w:tcW w:w="9996" w:type="dxa"/>
            <w:vAlign w:val="center"/>
          </w:tcPr>
          <w:p>
            <w:pPr>
              <w:tabs>
                <w:tab w:val="left" w:pos="2192"/>
              </w:tabs>
              <w:contextualSpacing/>
              <w:rPr>
                <w:rFonts w:ascii="Times New Roman" w:hAnsi="Times New Roman" w:cs="Times New Roman"/>
                <w:b/>
              </w:rPr>
            </w:pPr>
            <w:r>
              <w:rPr>
                <w:rFonts w:ascii="Times New Roman" w:hAnsi="Times New Roman" w:cs="Times New Roman"/>
                <w:b/>
              </w:rPr>
              <w:t>Unit Details</w:t>
            </w:r>
          </w:p>
        </w:tc>
      </w:tr>
      <w:tr>
        <w:trPr>
          <w:trHeight w:val="64" w:hRule="atLeast"/>
        </w:trPr>
        <w:tc>
          <w:tcPr>
            <w:tcW w:w="686" w:type="dxa"/>
            <w:shd w:val="clear" w:color="auto" w:fill="C6D9F1"/>
          </w:tcPr>
          <w:p>
            <w:pPr>
              <w:tabs>
                <w:tab w:val="left" w:pos="2192"/>
              </w:tabs>
              <w:ind w:right="-108"/>
              <w:contextualSpacing/>
              <w:jc w:val="center"/>
              <w:rPr>
                <w:rFonts w:ascii="Times New Roman" w:hAnsi="Times New Roman" w:cs="Times New Roman"/>
                <w:b/>
              </w:rPr>
            </w:pPr>
            <w:r>
              <w:rPr>
                <w:rFonts w:ascii="Times New Roman" w:hAnsi="Times New Roman" w:cs="Times New Roman"/>
                <w:b/>
              </w:rPr>
              <w:t>1.</w:t>
            </w:r>
          </w:p>
        </w:tc>
        <w:tc>
          <w:tcPr>
            <w:tcW w:w="9996" w:type="dxa"/>
            <w:shd w:val="clear" w:color="auto" w:fill="C6D9F1"/>
            <w:vAlign w:val="center"/>
          </w:tcPr>
          <w:p>
            <w:pPr>
              <w:tabs>
                <w:tab w:val="left" w:pos="2192"/>
              </w:tabs>
              <w:contextualSpacing/>
              <w:rPr>
                <w:rFonts w:ascii="Times New Roman" w:hAnsi="Times New Roman" w:cs="Times New Roman"/>
                <w:b/>
              </w:rPr>
            </w:pPr>
            <w:r>
              <w:rPr>
                <w:rFonts w:ascii="Times New Roman" w:hAnsi="Times New Roman" w:cs="Times New Roman"/>
                <w:b/>
              </w:rPr>
              <w:t>Introduction to Information Security</w:t>
            </w:r>
          </w:p>
        </w:tc>
      </w:tr>
      <w:tr>
        <w:trPr>
          <w:trHeight w:val="169" w:hRule="atLeast"/>
        </w:trPr>
        <w:tc>
          <w:tcPr>
            <w:tcW w:w="686" w:type="dxa"/>
          </w:tcPr>
          <w:p>
            <w:pPr>
              <w:tabs>
                <w:tab w:val="left" w:pos="2192"/>
              </w:tabs>
              <w:ind w:left="360" w:right="-108" w:hanging="360"/>
              <w:contextualSpacing/>
              <w:jc w:val="center"/>
              <w:rPr>
                <w:rFonts w:ascii="Times New Roman" w:hAnsi="Times New Roman" w:cs="Times New Roman"/>
              </w:rPr>
            </w:pPr>
          </w:p>
        </w:tc>
        <w:tc>
          <w:tcPr>
            <w:tcW w:w="9996" w:type="dxa"/>
            <w:vAlign w:val="center"/>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Definition of Information Security, Evolution of Information Security; Basics Principles of Information Security; Critical Concepts of Information Security; Components of the Information System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Overview of Cryptography (What is Cryptography, Principles of Cryptography Techniques)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Understanding Mono-Alphabet Substitution Cryptographic Algorithms (Caesar Cipher, Stream Cipher)</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Understanding Multi-Alphabet Substitution Cryptographic Algorithms (Simple substitution, Polyalphabetic substitution)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the Unit</w:t>
            </w:r>
          </w:p>
          <w:p>
            <w:pPr>
              <w:contextualSpacing/>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6" w:hRule="atLeast"/>
        </w:trPr>
        <w:tc>
          <w:tcPr>
            <w:tcW w:w="686" w:type="dxa"/>
            <w:shd w:val="clear" w:color="auto" w:fill="B8CCE4"/>
          </w:tcPr>
          <w:p>
            <w:pPr>
              <w:tabs>
                <w:tab w:val="left" w:pos="2192"/>
              </w:tabs>
              <w:ind w:right="-108"/>
              <w:contextualSpacing/>
              <w:jc w:val="center"/>
              <w:rPr>
                <w:rFonts w:ascii="Times New Roman" w:hAnsi="Times New Roman" w:cs="Times New Roman"/>
                <w:b/>
              </w:rPr>
            </w:pPr>
            <w:r>
              <w:rPr>
                <w:rFonts w:ascii="Times New Roman" w:hAnsi="Times New Roman" w:cs="Times New Roman"/>
                <w:b/>
              </w:rPr>
              <w:t>2.</w:t>
            </w:r>
          </w:p>
        </w:tc>
        <w:tc>
          <w:tcPr>
            <w:tcW w:w="9996" w:type="dxa"/>
            <w:shd w:val="clear" w:color="auto" w:fill="B8CCE4"/>
            <w:vAlign w:val="center"/>
          </w:tcPr>
          <w:p>
            <w:pPr>
              <w:ind w:left="252" w:hanging="180"/>
              <w:contextualSpacing/>
              <w:rPr>
                <w:rFonts w:ascii="Times New Roman" w:hAnsi="Times New Roman" w:cs="Times New Roman"/>
                <w:b/>
              </w:rPr>
            </w:pPr>
            <w:r>
              <w:rPr>
                <w:rFonts w:ascii="Times New Roman" w:hAnsi="Times New Roman" w:cs="Times New Roman"/>
                <w:b/>
              </w:rPr>
              <w:t>The Need for IT Security – 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30" w:hRule="atLeast"/>
        </w:trPr>
        <w:tc>
          <w:tcPr>
            <w:tcW w:w="686" w:type="dxa"/>
          </w:tcPr>
          <w:p>
            <w:pPr>
              <w:tabs>
                <w:tab w:val="left" w:pos="2192"/>
              </w:tabs>
              <w:ind w:left="360" w:right="-108" w:hanging="360"/>
              <w:contextualSpacing/>
              <w:jc w:val="center"/>
              <w:rPr>
                <w:rFonts w:ascii="Times New Roman" w:hAnsi="Times New Roman" w:cs="Times New Roman"/>
              </w:rPr>
            </w:pPr>
          </w:p>
        </w:tc>
        <w:tc>
          <w:tcPr>
            <w:tcW w:w="9996" w:type="dxa"/>
            <w:vAlign w:val="center"/>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Business Needs-Protecting the functionality</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Enabling the safe operations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Protecting the data, safe guarding the technology assets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the 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0" w:hRule="atLeast"/>
        </w:trPr>
        <w:tc>
          <w:tcPr>
            <w:tcW w:w="686" w:type="dxa"/>
            <w:tcBorders>
              <w:bottom w:val="single" w:color="000000" w:sz="4" w:space="0"/>
            </w:tcBorders>
            <w:shd w:val="clear" w:color="auto" w:fill="C6D9F1"/>
          </w:tcPr>
          <w:p>
            <w:pPr>
              <w:tabs>
                <w:tab w:val="left" w:pos="2192"/>
              </w:tabs>
              <w:ind w:right="-108"/>
              <w:contextualSpacing/>
              <w:jc w:val="center"/>
              <w:rPr>
                <w:rFonts w:ascii="Times New Roman" w:hAnsi="Times New Roman" w:cs="Times New Roman"/>
                <w:b/>
              </w:rPr>
            </w:pPr>
            <w:r>
              <w:rPr>
                <w:rFonts w:ascii="Times New Roman" w:hAnsi="Times New Roman" w:cs="Times New Roman"/>
                <w:b/>
              </w:rPr>
              <w:t>3.</w:t>
            </w:r>
          </w:p>
        </w:tc>
        <w:tc>
          <w:tcPr>
            <w:tcW w:w="9996" w:type="dxa"/>
            <w:tcBorders>
              <w:bottom w:val="single" w:color="000000" w:sz="4" w:space="0"/>
            </w:tcBorders>
            <w:shd w:val="clear" w:color="auto" w:fill="C6D9F1"/>
            <w:vAlign w:val="center"/>
          </w:tcPr>
          <w:p>
            <w:pPr>
              <w:ind w:left="252" w:hanging="180"/>
              <w:contextualSpacing/>
              <w:rPr>
                <w:rFonts w:ascii="Times New Roman" w:hAnsi="Times New Roman" w:cs="Times New Roman"/>
                <w:b/>
              </w:rPr>
            </w:pPr>
            <w:r>
              <w:rPr>
                <w:rFonts w:ascii="Times New Roman" w:hAnsi="Times New Roman" w:cs="Times New Roman"/>
                <w:b/>
              </w:rPr>
              <w:t>Advance Algorithms and Techniques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0" w:hRule="atLeast"/>
        </w:trPr>
        <w:tc>
          <w:tcPr>
            <w:tcW w:w="686" w:type="dxa"/>
            <w:shd w:val="clear" w:color="auto" w:fill="auto"/>
          </w:tcPr>
          <w:p>
            <w:pPr>
              <w:tabs>
                <w:tab w:val="left" w:pos="2192"/>
              </w:tabs>
              <w:ind w:right="-108"/>
              <w:contextualSpacing/>
              <w:jc w:val="center"/>
              <w:rPr>
                <w:rFonts w:ascii="Times New Roman" w:hAnsi="Times New Roman" w:cs="Times New Roman"/>
                <w:b/>
              </w:rPr>
            </w:pPr>
          </w:p>
        </w:tc>
        <w:tc>
          <w:tcPr>
            <w:tcW w:w="9996" w:type="dxa"/>
            <w:shd w:val="clear" w:color="auto" w:fill="auto"/>
            <w:vAlign w:val="center"/>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Understanding Birthday Attack (What is Birthday Paradox, how to avoid 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Asymmetric Key Algorithms and types (RSA, Diffie-Hellman key exchange, DSA)</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the Unit Attacks-Malicious Codes, Back Doors, Denial of Service and Distributed Denial of Service, Spoofing, sniffing, Spam, Social Engineering</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the 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0" w:hRule="atLeast"/>
        </w:trPr>
        <w:tc>
          <w:tcPr>
            <w:tcW w:w="686" w:type="dxa"/>
            <w:shd w:val="clear" w:color="auto" w:fill="C6D9F1"/>
          </w:tcPr>
          <w:p>
            <w:pPr>
              <w:tabs>
                <w:tab w:val="left" w:pos="2192"/>
              </w:tabs>
              <w:ind w:right="-108"/>
              <w:contextualSpacing/>
              <w:jc w:val="center"/>
              <w:rPr>
                <w:rFonts w:ascii="Times New Roman" w:hAnsi="Times New Roman" w:cs="Times New Roman"/>
                <w:b/>
              </w:rPr>
            </w:pPr>
            <w:r>
              <w:rPr>
                <w:rFonts w:ascii="Times New Roman" w:hAnsi="Times New Roman" w:cs="Times New Roman"/>
                <w:b/>
              </w:rPr>
              <w:t>4.</w:t>
            </w:r>
          </w:p>
        </w:tc>
        <w:tc>
          <w:tcPr>
            <w:tcW w:w="9996" w:type="dxa"/>
            <w:shd w:val="clear" w:color="auto" w:fill="C6D9F1"/>
            <w:vAlign w:val="center"/>
          </w:tcPr>
          <w:p>
            <w:pPr>
              <w:ind w:left="252" w:hanging="180"/>
              <w:contextualSpacing/>
              <w:rPr>
                <w:rFonts w:ascii="Times New Roman" w:hAnsi="Times New Roman" w:cs="Times New Roman"/>
                <w:b/>
              </w:rPr>
            </w:pPr>
            <w:r>
              <w:rPr>
                <w:rFonts w:ascii="Times New Roman" w:hAnsi="Times New Roman" w:cs="Times New Roman"/>
                <w:b/>
              </w:rPr>
              <w:t>Key Management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5" w:hRule="atLeast"/>
        </w:trPr>
        <w:tc>
          <w:tcPr>
            <w:tcW w:w="686" w:type="dxa"/>
          </w:tcPr>
          <w:p>
            <w:pPr>
              <w:tabs>
                <w:tab w:val="left" w:pos="2192"/>
              </w:tabs>
              <w:ind w:left="360" w:right="-108" w:hanging="360"/>
              <w:contextualSpacing/>
              <w:jc w:val="center"/>
              <w:rPr>
                <w:rFonts w:ascii="Times New Roman" w:hAnsi="Times New Roman" w:cs="Times New Roman"/>
              </w:rPr>
            </w:pPr>
          </w:p>
        </w:tc>
        <w:tc>
          <w:tcPr>
            <w:tcW w:w="9996" w:type="dxa"/>
            <w:vAlign w:val="center"/>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The basic functions involved in key management including creation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Distribution, verification, revocation and destruction,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Storage, recovery and life span and how these functions affect cryptographic integrity</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the Uni</w:t>
            </w:r>
            <w:r>
              <w:t>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4" w:hRule="atLeast"/>
        </w:trPr>
        <w:tc>
          <w:tcPr>
            <w:tcW w:w="686" w:type="dxa"/>
            <w:shd w:val="clear" w:color="auto" w:fill="B8CCE4"/>
          </w:tcPr>
          <w:p>
            <w:pPr>
              <w:tabs>
                <w:tab w:val="left" w:pos="2192"/>
              </w:tabs>
              <w:ind w:right="-108"/>
              <w:contextualSpacing/>
              <w:jc w:val="center"/>
              <w:rPr>
                <w:rFonts w:ascii="Times New Roman" w:hAnsi="Times New Roman" w:cs="Times New Roman"/>
                <w:b/>
              </w:rPr>
            </w:pPr>
            <w:r>
              <w:rPr>
                <w:rFonts w:ascii="Times New Roman" w:hAnsi="Times New Roman" w:cs="Times New Roman"/>
                <w:b/>
              </w:rPr>
              <w:t>5.</w:t>
            </w:r>
          </w:p>
        </w:tc>
        <w:tc>
          <w:tcPr>
            <w:tcW w:w="9996" w:type="dxa"/>
            <w:shd w:val="clear" w:color="auto" w:fill="B8CCE4"/>
            <w:vAlign w:val="center"/>
          </w:tcPr>
          <w:p>
            <w:pPr>
              <w:contextualSpacing/>
              <w:rPr>
                <w:rFonts w:ascii="Times New Roman" w:hAnsi="Times New Roman" w:cs="Times New Roman"/>
                <w:b/>
              </w:rPr>
            </w:pPr>
            <w:r>
              <w:rPr>
                <w:rFonts w:ascii="Times New Roman" w:hAnsi="Times New Roman" w:cs="Times New Roman"/>
                <w:b/>
              </w:rPr>
              <w:t>Cryptography in User Authentication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7" w:hRule="atLeast"/>
        </w:trPr>
        <w:tc>
          <w:tcPr>
            <w:tcW w:w="686" w:type="dxa"/>
          </w:tcPr>
          <w:p>
            <w:pPr>
              <w:tabs>
                <w:tab w:val="left" w:pos="2192"/>
              </w:tabs>
              <w:ind w:left="360" w:right="-108" w:hanging="360"/>
              <w:contextualSpacing/>
              <w:jc w:val="center"/>
              <w:rPr>
                <w:rFonts w:ascii="Times New Roman" w:hAnsi="Times New Roman" w:cs="Times New Roman"/>
              </w:rPr>
            </w:pPr>
          </w:p>
        </w:tc>
        <w:tc>
          <w:tcPr>
            <w:tcW w:w="9996" w:type="dxa"/>
            <w:vAlign w:val="center"/>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Basics of authentication, tokens,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Certificate-based and biometric authentication,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Extensible authentication protocols, and message digest, Security handshake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the Unit</w:t>
            </w:r>
          </w:p>
        </w:tc>
      </w:tr>
    </w:tbl>
    <w:p>
      <w:pPr>
        <w:tabs>
          <w:tab w:val="left" w:pos="2192"/>
        </w:tabs>
        <w:contextualSpacing/>
        <w:jc w:val="both"/>
        <w:rPr>
          <w:rFonts w:ascii="Times New Roman" w:hAnsi="Times New Roman" w:cs="Times New Roman"/>
          <w:b/>
        </w:rPr>
      </w:pPr>
    </w:p>
    <w:p>
      <w:pPr>
        <w:tabs>
          <w:tab w:val="left" w:pos="2192"/>
        </w:tabs>
        <w:ind w:left="810"/>
        <w:contextualSpacing/>
        <w:jc w:val="both"/>
        <w:rPr>
          <w:rFonts w:ascii="Times New Roman" w:hAnsi="Times New Roman" w:cs="Times New Roman"/>
          <w:b/>
        </w:rPr>
      </w:pPr>
    </w:p>
    <w:p>
      <w:pPr>
        <w:tabs>
          <w:tab w:val="left" w:pos="2192"/>
        </w:tabs>
        <w:ind w:left="-142"/>
        <w:contextualSpacing/>
        <w:jc w:val="both"/>
        <w:rPr>
          <w:rFonts w:ascii="Times New Roman" w:hAnsi="Times New Roman" w:cs="Times New Roman"/>
          <w:b/>
        </w:rPr>
      </w:pPr>
      <w:r>
        <w:rPr>
          <w:rFonts w:ascii="Times New Roman" w:hAnsi="Times New Roman" w:cs="Times New Roman"/>
          <w:b/>
        </w:rPr>
        <w:t>C. RECOMMENDED STUDY MATERIAL:</w:t>
      </w:r>
    </w:p>
    <w:p>
      <w:pPr>
        <w:tabs>
          <w:tab w:val="left" w:pos="2192"/>
        </w:tabs>
        <w:ind w:left="180"/>
        <w:contextualSpacing/>
        <w:jc w:val="both"/>
        <w:rPr>
          <w:rFonts w:ascii="Times New Roman" w:hAnsi="Times New Roman" w:cs="Times New Roman"/>
          <w:b/>
        </w:rPr>
      </w:pPr>
    </w:p>
    <w:tbl>
      <w:tblPr>
        <w:tblStyle w:val="12"/>
        <w:tblW w:w="1053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0"/>
        <w:gridCol w:w="446"/>
        <w:gridCol w:w="162"/>
        <w:gridCol w:w="3848"/>
        <w:gridCol w:w="3509"/>
        <w:gridCol w:w="2326"/>
      </w:tblGrid>
      <w:tr>
        <w:trPr>
          <w:trHeight w:val="82" w:hRule="atLeast"/>
          <w:jc w:val="center"/>
        </w:trPr>
        <w:tc>
          <w:tcPr>
            <w:tcW w:w="848" w:type="dxa"/>
            <w:gridSpan w:val="3"/>
            <w:shd w:val="clear" w:color="auto" w:fill="B8CCE4"/>
          </w:tcPr>
          <w:p>
            <w:pPr>
              <w:tabs>
                <w:tab w:val="left" w:pos="2192"/>
              </w:tabs>
              <w:contextualSpacing/>
              <w:jc w:val="both"/>
              <w:rPr>
                <w:rFonts w:ascii="Times New Roman" w:hAnsi="Times New Roman" w:cs="Times New Roman"/>
                <w:b/>
              </w:rPr>
            </w:pPr>
            <w:r>
              <w:rPr>
                <w:rFonts w:ascii="Times New Roman" w:hAnsi="Times New Roman" w:cs="Times New Roman"/>
                <w:b/>
              </w:rPr>
              <w:t>Sr.No</w:t>
            </w:r>
          </w:p>
        </w:tc>
        <w:tc>
          <w:tcPr>
            <w:tcW w:w="3848" w:type="dxa"/>
            <w:shd w:val="clear" w:color="auto" w:fill="B8CCE4"/>
          </w:tcPr>
          <w:p>
            <w:pPr>
              <w:tabs>
                <w:tab w:val="left" w:pos="2192"/>
              </w:tabs>
              <w:contextualSpacing/>
              <w:jc w:val="both"/>
              <w:rPr>
                <w:rFonts w:ascii="Times New Roman" w:hAnsi="Times New Roman" w:cs="Times New Roman"/>
                <w:b/>
              </w:rPr>
            </w:pPr>
            <w:r>
              <w:rPr>
                <w:rFonts w:ascii="Times New Roman" w:hAnsi="Times New Roman" w:cs="Times New Roman"/>
                <w:b/>
              </w:rPr>
              <w:t>Reference Book</w:t>
            </w:r>
          </w:p>
        </w:tc>
        <w:tc>
          <w:tcPr>
            <w:tcW w:w="3509" w:type="dxa"/>
            <w:shd w:val="clear" w:color="auto" w:fill="B8CCE4"/>
          </w:tcPr>
          <w:p>
            <w:pPr>
              <w:tabs>
                <w:tab w:val="left" w:pos="2192"/>
              </w:tabs>
              <w:contextualSpacing/>
              <w:jc w:val="both"/>
              <w:rPr>
                <w:rFonts w:ascii="Times New Roman" w:hAnsi="Times New Roman" w:cs="Times New Roman"/>
                <w:b/>
              </w:rPr>
            </w:pPr>
            <w:r>
              <w:rPr>
                <w:rFonts w:ascii="Times New Roman" w:hAnsi="Times New Roman" w:cs="Times New Roman"/>
                <w:b/>
              </w:rPr>
              <w:t>Author</w:t>
            </w:r>
          </w:p>
        </w:tc>
        <w:tc>
          <w:tcPr>
            <w:tcW w:w="2326" w:type="dxa"/>
            <w:shd w:val="clear" w:color="auto" w:fill="B8CCE4"/>
          </w:tcPr>
          <w:p>
            <w:pPr>
              <w:tabs>
                <w:tab w:val="left" w:pos="2192"/>
              </w:tabs>
              <w:contextualSpacing/>
              <w:jc w:val="both"/>
              <w:rPr>
                <w:rFonts w:ascii="Times New Roman" w:hAnsi="Times New Roman" w:cs="Times New Roman"/>
                <w:b/>
              </w:rPr>
            </w:pPr>
            <w:r>
              <w:rPr>
                <w:rFonts w:ascii="Times New Roman" w:hAnsi="Times New Roman" w:cs="Times New Roman"/>
                <w:b/>
              </w:rPr>
              <w:t>Publication</w:t>
            </w:r>
          </w:p>
        </w:tc>
      </w:tr>
      <w:tr>
        <w:trPr>
          <w:trHeight w:val="193" w:hRule="atLeast"/>
          <w:jc w:val="center"/>
        </w:trPr>
        <w:tc>
          <w:tcPr>
            <w:tcW w:w="848" w:type="dxa"/>
            <w:gridSpan w:val="3"/>
          </w:tcPr>
          <w:p>
            <w:pPr>
              <w:tabs>
                <w:tab w:val="left" w:pos="2192"/>
              </w:tabs>
              <w:ind w:left="360"/>
              <w:contextualSpacing/>
              <w:jc w:val="both"/>
              <w:rPr>
                <w:rFonts w:ascii="Times New Roman" w:hAnsi="Times New Roman" w:cs="Times New Roman"/>
              </w:rPr>
            </w:pPr>
            <w:r>
              <w:rPr>
                <w:rFonts w:ascii="Times New Roman" w:hAnsi="Times New Roman" w:cs="Times New Roman"/>
              </w:rPr>
              <w:t>1</w:t>
            </w:r>
          </w:p>
        </w:tc>
        <w:tc>
          <w:tcPr>
            <w:tcW w:w="3848" w:type="dxa"/>
            <w:vAlign w:val="center"/>
          </w:tcPr>
          <w:p>
            <w:pPr>
              <w:tabs>
                <w:tab w:val="left" w:pos="2192"/>
              </w:tabs>
              <w:contextualSpacing/>
              <w:jc w:val="both"/>
              <w:rPr>
                <w:rFonts w:ascii="Times New Roman" w:hAnsi="Times New Roman" w:cs="Times New Roman"/>
              </w:rPr>
            </w:pPr>
            <w:r>
              <w:rPr>
                <w:rFonts w:ascii="Times New Roman" w:hAnsi="Times New Roman" w:cs="Times New Roman"/>
              </w:rPr>
              <w:t>Cryptography and Network Security</w:t>
            </w:r>
          </w:p>
        </w:tc>
        <w:tc>
          <w:tcPr>
            <w:tcW w:w="3509" w:type="dxa"/>
            <w:vAlign w:val="center"/>
          </w:tcPr>
          <w:p>
            <w:pPr>
              <w:contextualSpacing/>
              <w:jc w:val="both"/>
              <w:rPr>
                <w:rFonts w:ascii="Times New Roman" w:hAnsi="Times New Roman" w:cs="Times New Roman"/>
                <w:color w:val="000000"/>
              </w:rPr>
            </w:pPr>
            <w:r>
              <w:rPr>
                <w:rFonts w:ascii="Times New Roman" w:hAnsi="Times New Roman" w:cs="Times New Roman"/>
              </w:rPr>
              <w:t>Atul Kahate</w:t>
            </w:r>
          </w:p>
        </w:tc>
        <w:tc>
          <w:tcPr>
            <w:tcW w:w="2326" w:type="dxa"/>
            <w:vAlign w:val="center"/>
          </w:tcPr>
          <w:p>
            <w:pPr>
              <w:tabs>
                <w:tab w:val="left" w:pos="2192"/>
              </w:tabs>
              <w:contextualSpacing/>
              <w:jc w:val="both"/>
              <w:rPr>
                <w:rFonts w:ascii="Times New Roman" w:hAnsi="Times New Roman" w:cs="Times New Roman"/>
              </w:rPr>
            </w:pPr>
            <w:r>
              <w:rPr>
                <w:rFonts w:ascii="Times New Roman" w:hAnsi="Times New Roman" w:cs="Times New Roman"/>
              </w:rPr>
              <w:t>McGraw Hill India, 2017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6" w:hRule="atLeast"/>
          <w:jc w:val="center"/>
        </w:trPr>
        <w:tc>
          <w:tcPr>
            <w:tcW w:w="848" w:type="dxa"/>
            <w:gridSpan w:val="3"/>
          </w:tcPr>
          <w:p>
            <w:pPr>
              <w:tabs>
                <w:tab w:val="left" w:pos="2192"/>
              </w:tabs>
              <w:ind w:left="360"/>
              <w:contextualSpacing/>
              <w:jc w:val="both"/>
              <w:rPr>
                <w:rFonts w:ascii="Times New Roman" w:hAnsi="Times New Roman" w:cs="Times New Roman"/>
              </w:rPr>
            </w:pPr>
            <w:r>
              <w:rPr>
                <w:rFonts w:ascii="Times New Roman" w:hAnsi="Times New Roman" w:cs="Times New Roman"/>
              </w:rPr>
              <w:t>2</w:t>
            </w:r>
          </w:p>
        </w:tc>
        <w:tc>
          <w:tcPr>
            <w:tcW w:w="3848" w:type="dxa"/>
            <w:vAlign w:val="center"/>
          </w:tcPr>
          <w:p>
            <w:pPr>
              <w:tabs>
                <w:tab w:val="left" w:pos="2192"/>
              </w:tabs>
              <w:contextualSpacing/>
              <w:jc w:val="both"/>
              <w:rPr>
                <w:rFonts w:ascii="Times New Roman" w:hAnsi="Times New Roman" w:cs="Times New Roman"/>
              </w:rPr>
            </w:pPr>
            <w:r>
              <w:rPr>
                <w:rFonts w:ascii="Times New Roman" w:hAnsi="Times New Roman" w:cs="Times New Roman"/>
              </w:rPr>
              <w:t>Cryptography and Network Security</w:t>
            </w:r>
          </w:p>
        </w:tc>
        <w:tc>
          <w:tcPr>
            <w:tcW w:w="3509" w:type="dxa"/>
            <w:vAlign w:val="center"/>
          </w:tcPr>
          <w:p>
            <w:pPr>
              <w:tabs>
                <w:tab w:val="left" w:pos="2192"/>
              </w:tabs>
              <w:contextualSpacing/>
              <w:jc w:val="both"/>
              <w:rPr>
                <w:rFonts w:ascii="Times New Roman" w:hAnsi="Times New Roman" w:cs="Times New Roman"/>
              </w:rPr>
            </w:pPr>
            <w:r>
              <w:rPr>
                <w:rFonts w:ascii="Times New Roman" w:hAnsi="Times New Roman" w:cs="Times New Roman"/>
              </w:rPr>
              <w:t>S. Bose</w:t>
            </w:r>
          </w:p>
        </w:tc>
        <w:tc>
          <w:tcPr>
            <w:tcW w:w="2326" w:type="dxa"/>
            <w:vAlign w:val="center"/>
          </w:tcPr>
          <w:p>
            <w:pPr>
              <w:tabs>
                <w:tab w:val="left" w:pos="2192"/>
              </w:tabs>
              <w:contextualSpacing/>
              <w:jc w:val="both"/>
              <w:rPr>
                <w:rFonts w:ascii="Times New Roman" w:hAnsi="Times New Roman" w:cs="Times New Roman"/>
              </w:rPr>
            </w:pPr>
            <w:r>
              <w:rPr>
                <w:rFonts w:ascii="Times New Roman" w:hAnsi="Times New Roman" w:cs="Times New Roman"/>
              </w:rPr>
              <w:t>Pearson India ,</w:t>
            </w:r>
          </w:p>
          <w:p>
            <w:pPr>
              <w:tabs>
                <w:tab w:val="left" w:pos="2192"/>
              </w:tabs>
              <w:contextualSpacing/>
              <w:jc w:val="both"/>
              <w:rPr>
                <w:rFonts w:ascii="Times New Roman" w:hAnsi="Times New Roman" w:cs="Times New Roman"/>
              </w:rPr>
            </w:pPr>
            <w:r>
              <w:rPr>
                <w:rFonts w:ascii="Times New Roman" w:hAnsi="Times New Roman" w:cs="Times New Roman"/>
              </w:rPr>
              <w:t>2016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7" w:hRule="atLeast"/>
          <w:jc w:val="center"/>
        </w:trPr>
        <w:tc>
          <w:tcPr>
            <w:tcW w:w="848" w:type="dxa"/>
            <w:gridSpan w:val="3"/>
          </w:tcPr>
          <w:p>
            <w:pPr>
              <w:tabs>
                <w:tab w:val="left" w:pos="2192"/>
              </w:tabs>
              <w:ind w:left="360"/>
              <w:contextualSpacing/>
              <w:jc w:val="both"/>
              <w:rPr>
                <w:rFonts w:ascii="Times New Roman" w:hAnsi="Times New Roman" w:cs="Times New Roman"/>
              </w:rPr>
            </w:pPr>
          </w:p>
          <w:p>
            <w:pPr>
              <w:tabs>
                <w:tab w:val="left" w:pos="2192"/>
              </w:tabs>
              <w:ind w:left="360"/>
              <w:contextualSpacing/>
              <w:jc w:val="both"/>
              <w:rPr>
                <w:rFonts w:ascii="Times New Roman" w:hAnsi="Times New Roman" w:cs="Times New Roman"/>
              </w:rPr>
            </w:pPr>
            <w:r>
              <w:rPr>
                <w:rFonts w:ascii="Times New Roman" w:hAnsi="Times New Roman" w:cs="Times New Roman"/>
              </w:rPr>
              <w:t>3</w:t>
            </w:r>
          </w:p>
        </w:tc>
        <w:tc>
          <w:tcPr>
            <w:tcW w:w="3848" w:type="dxa"/>
            <w:vAlign w:val="center"/>
          </w:tcPr>
          <w:p>
            <w:pPr>
              <w:tabs>
                <w:tab w:val="left" w:pos="2192"/>
              </w:tabs>
              <w:contextualSpacing/>
              <w:jc w:val="both"/>
              <w:rPr>
                <w:rFonts w:ascii="Times New Roman" w:hAnsi="Times New Roman" w:cs="Times New Roman"/>
              </w:rPr>
            </w:pPr>
            <w:r>
              <w:rPr>
                <w:rFonts w:ascii="Times New Roman" w:hAnsi="Times New Roman" w:cs="Times New Roman"/>
              </w:rPr>
              <w:t xml:space="preserve">Information security: Principles and Practice  </w:t>
            </w:r>
          </w:p>
        </w:tc>
        <w:tc>
          <w:tcPr>
            <w:tcW w:w="3509" w:type="dxa"/>
            <w:vAlign w:val="center"/>
          </w:tcPr>
          <w:p>
            <w:pPr>
              <w:tabs>
                <w:tab w:val="left" w:pos="2192"/>
              </w:tabs>
              <w:contextualSpacing/>
              <w:jc w:val="both"/>
              <w:rPr>
                <w:rFonts w:ascii="Times New Roman" w:hAnsi="Times New Roman" w:cs="Times New Roman"/>
              </w:rPr>
            </w:pPr>
            <w:r>
              <w:rPr>
                <w:rFonts w:ascii="Times New Roman" w:hAnsi="Times New Roman" w:cs="Times New Roman"/>
              </w:rPr>
              <w:t>Mark Stamp</w:t>
            </w:r>
          </w:p>
        </w:tc>
        <w:tc>
          <w:tcPr>
            <w:tcW w:w="2326" w:type="dxa"/>
            <w:vAlign w:val="center"/>
          </w:tcPr>
          <w:p>
            <w:pPr>
              <w:contextualSpacing/>
              <w:jc w:val="both"/>
              <w:rPr>
                <w:rFonts w:ascii="Times New Roman" w:hAnsi="Times New Roman" w:cs="Times New Roman"/>
              </w:rPr>
            </w:pPr>
            <w:r>
              <w:rPr>
                <w:rFonts w:ascii="Times New Roman" w:hAnsi="Times New Roman" w:cs="Times New Roman"/>
              </w:rPr>
              <w:t>John Wiley &amp; Sons, Inc., 2011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3" w:hRule="atLeast"/>
          <w:jc w:val="center"/>
        </w:trPr>
        <w:tc>
          <w:tcPr>
            <w:tcW w:w="240" w:type="dxa"/>
            <w:tcBorders>
              <w:top w:val="nil"/>
              <w:left w:val="nil"/>
              <w:bottom w:val="nil"/>
              <w:right w:val="nil"/>
            </w:tcBorders>
            <w:tcMar>
              <w:left w:w="10" w:type="dxa"/>
              <w:right w:w="10" w:type="dxa"/>
            </w:tcMar>
          </w:tcPr>
          <w:p>
            <w:pPr>
              <w:widowControl w:val="0"/>
              <w:contextualSpacing/>
              <w:rPr>
                <w:rFonts w:ascii="Times New Roman" w:hAnsi="Times New Roman" w:cs="Times New Roman"/>
              </w:rPr>
            </w:pPr>
          </w:p>
        </w:tc>
        <w:tc>
          <w:tcPr>
            <w:tcW w:w="10291" w:type="dxa"/>
            <w:gridSpan w:val="5"/>
            <w:tcBorders>
              <w:top w:val="single" w:color="00000A" w:sz="4" w:space="0"/>
              <w:left w:val="single" w:color="00000A" w:sz="4" w:space="0"/>
              <w:bottom w:val="single" w:color="00000A" w:sz="4" w:space="0"/>
              <w:right w:val="single" w:color="00000A" w:sz="4" w:space="0"/>
            </w:tcBorders>
            <w:shd w:val="clear" w:color="auto" w:fill="C6D9F1"/>
            <w:tcMar>
              <w:top w:w="0" w:type="dxa"/>
              <w:left w:w="108" w:type="dxa"/>
              <w:bottom w:w="0" w:type="dxa"/>
              <w:right w:w="108" w:type="dxa"/>
            </w:tcMar>
            <w:vAlign w:val="center"/>
          </w:tcPr>
          <w:p>
            <w:pPr>
              <w:tabs>
                <w:tab w:val="left" w:pos="2192"/>
              </w:tabs>
              <w:contextualSpacing/>
              <w:rPr>
                <w:rFonts w:ascii="Times New Roman" w:hAnsi="Times New Roman" w:cs="Times New Roman"/>
                <w:b/>
              </w:rPr>
            </w:pPr>
            <w:r>
              <w:rPr>
                <w:rFonts w:ascii="Times New Roman" w:hAnsi="Times New Roman" w:cs="Times New Roman"/>
                <w:b/>
              </w:rPr>
              <w:t>Reference Book</w:t>
            </w:r>
          </w:p>
        </w:tc>
      </w:tr>
      <w:tr>
        <w:trPr>
          <w:trHeight w:val="611" w:hRule="atLeast"/>
          <w:jc w:val="center"/>
        </w:trPr>
        <w:tc>
          <w:tcPr>
            <w:tcW w:w="240" w:type="dxa"/>
            <w:tcBorders>
              <w:top w:val="nil"/>
              <w:left w:val="nil"/>
              <w:bottom w:val="nil"/>
              <w:right w:val="nil"/>
            </w:tcBorders>
            <w:tcMar>
              <w:left w:w="10" w:type="dxa"/>
              <w:right w:w="10" w:type="dxa"/>
            </w:tcMar>
          </w:tcPr>
          <w:p>
            <w:pPr>
              <w:widowControl w:val="0"/>
              <w:contextualSpacing/>
              <w:rPr>
                <w:rFonts w:ascii="Times New Roman" w:hAnsi="Times New Roman" w:cs="Times New Roman"/>
                <w:b/>
              </w:rPr>
            </w:pPr>
          </w:p>
        </w:tc>
        <w:tc>
          <w:tcPr>
            <w:tcW w:w="446"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192"/>
              </w:tabs>
              <w:ind w:left="142"/>
              <w:contextualSpacing/>
              <w:rPr>
                <w:rFonts w:ascii="Times New Roman" w:hAnsi="Times New Roman" w:cs="Times New Roman"/>
              </w:rPr>
            </w:pPr>
            <w:r>
              <w:rPr>
                <w:rFonts w:ascii="Times New Roman" w:hAnsi="Times New Roman" w:cs="Times New Roman"/>
              </w:rPr>
              <w:t>1.</w:t>
            </w:r>
          </w:p>
        </w:tc>
        <w:tc>
          <w:tcPr>
            <w:tcW w:w="9845" w:type="dxa"/>
            <w:gridSpan w:val="4"/>
            <w:tcBorders>
              <w:top w:val="single" w:color="00000A" w:sz="4" w:space="0"/>
              <w:left w:val="single" w:color="00000A" w:sz="4" w:space="0"/>
              <w:bottom w:val="single" w:color="00000A" w:sz="4" w:space="0"/>
              <w:right w:val="single" w:color="00000A" w:sz="4" w:space="0"/>
            </w:tcBorders>
            <w:tcMar>
              <w:top w:w="0" w:type="dxa"/>
              <w:left w:w="10" w:type="dxa"/>
              <w:bottom w:w="0" w:type="dxa"/>
              <w:right w:w="10" w:type="dxa"/>
            </w:tcMar>
          </w:tcPr>
          <w:p>
            <w:pPr>
              <w:widowControl w:val="0"/>
              <w:tabs>
                <w:tab w:val="left" w:pos="1290"/>
                <w:tab w:val="left" w:pos="1858"/>
                <w:tab w:val="left" w:pos="2855"/>
              </w:tabs>
              <w:contextualSpacing/>
              <w:rPr>
                <w:rFonts w:ascii="Times New Roman" w:hAnsi="Times New Roman" w:cs="Times New Roman"/>
              </w:rPr>
            </w:pPr>
            <w:r>
              <w:rPr>
                <w:rFonts w:ascii="Times New Roman" w:hAnsi="Times New Roman" w:cs="Times New Roman"/>
              </w:rPr>
              <w:t>Security in Computing, Fourth Edition, by Charles P. P fleeger, Pearson Education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11" w:hRule="atLeast"/>
          <w:jc w:val="center"/>
        </w:trPr>
        <w:tc>
          <w:tcPr>
            <w:tcW w:w="240" w:type="dxa"/>
            <w:tcBorders>
              <w:top w:val="nil"/>
              <w:left w:val="nil"/>
              <w:bottom w:val="nil"/>
              <w:right w:val="nil"/>
            </w:tcBorders>
            <w:tcMar>
              <w:left w:w="10" w:type="dxa"/>
              <w:right w:w="10" w:type="dxa"/>
            </w:tcMar>
          </w:tcPr>
          <w:p>
            <w:pPr>
              <w:widowControl w:val="0"/>
              <w:contextualSpacing/>
              <w:rPr>
                <w:rFonts w:ascii="Times New Roman" w:hAnsi="Times New Roman" w:cs="Times New Roman"/>
              </w:rPr>
            </w:pPr>
          </w:p>
        </w:tc>
        <w:tc>
          <w:tcPr>
            <w:tcW w:w="446"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192"/>
              </w:tabs>
              <w:ind w:left="142"/>
              <w:contextualSpacing/>
              <w:rPr>
                <w:rFonts w:ascii="Times New Roman" w:hAnsi="Times New Roman" w:cs="Times New Roman"/>
              </w:rPr>
            </w:pPr>
            <w:r>
              <w:rPr>
                <w:rFonts w:ascii="Times New Roman" w:hAnsi="Times New Roman" w:cs="Times New Roman"/>
              </w:rPr>
              <w:t>2.</w:t>
            </w:r>
          </w:p>
        </w:tc>
        <w:tc>
          <w:tcPr>
            <w:tcW w:w="9845" w:type="dxa"/>
            <w:gridSpan w:val="4"/>
            <w:tcBorders>
              <w:top w:val="single" w:color="00000A" w:sz="4" w:space="0"/>
              <w:left w:val="single" w:color="00000A" w:sz="4" w:space="0"/>
              <w:bottom w:val="single" w:color="00000A" w:sz="4" w:space="0"/>
              <w:right w:val="single" w:color="00000A" w:sz="4" w:space="0"/>
            </w:tcBorders>
            <w:tcMar>
              <w:top w:w="0" w:type="dxa"/>
              <w:left w:w="10" w:type="dxa"/>
              <w:bottom w:w="0" w:type="dxa"/>
              <w:right w:w="10" w:type="dxa"/>
            </w:tcMar>
          </w:tcPr>
          <w:p>
            <w:pPr>
              <w:widowControl w:val="0"/>
              <w:tabs>
                <w:tab w:val="left" w:pos="1290"/>
                <w:tab w:val="left" w:pos="1858"/>
                <w:tab w:val="left" w:pos="2855"/>
              </w:tabs>
              <w:ind w:right="96"/>
              <w:contextualSpacing/>
              <w:rPr>
                <w:rFonts w:ascii="Times New Roman" w:hAnsi="Times New Roman" w:cs="Times New Roman"/>
              </w:rPr>
            </w:pPr>
            <w:r>
              <w:rPr>
                <w:rFonts w:ascii="Times New Roman" w:hAnsi="Times New Roman" w:cs="Times New Roman"/>
              </w:rPr>
              <w:t>Cryptography And Network Security Principles And Practice, Fourth or Fifth Edition, William Stallings, Pearson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11" w:hRule="atLeast"/>
          <w:jc w:val="center"/>
        </w:trPr>
        <w:tc>
          <w:tcPr>
            <w:tcW w:w="240" w:type="dxa"/>
            <w:tcBorders>
              <w:top w:val="nil"/>
              <w:left w:val="nil"/>
              <w:bottom w:val="nil"/>
              <w:right w:val="nil"/>
            </w:tcBorders>
            <w:tcMar>
              <w:left w:w="10" w:type="dxa"/>
              <w:right w:w="10" w:type="dxa"/>
            </w:tcMar>
          </w:tcPr>
          <w:p>
            <w:pPr>
              <w:widowControl w:val="0"/>
              <w:contextualSpacing/>
              <w:rPr>
                <w:rFonts w:ascii="Times New Roman" w:hAnsi="Times New Roman" w:cs="Times New Roman"/>
              </w:rPr>
            </w:pPr>
          </w:p>
        </w:tc>
        <w:tc>
          <w:tcPr>
            <w:tcW w:w="446"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192"/>
              </w:tabs>
              <w:ind w:left="142"/>
              <w:contextualSpacing/>
              <w:rPr>
                <w:rFonts w:ascii="Times New Roman" w:hAnsi="Times New Roman" w:cs="Times New Roman"/>
              </w:rPr>
            </w:pPr>
            <w:r>
              <w:rPr>
                <w:rFonts w:ascii="Times New Roman" w:hAnsi="Times New Roman" w:cs="Times New Roman"/>
              </w:rPr>
              <w:t>3</w:t>
            </w:r>
          </w:p>
        </w:tc>
        <w:tc>
          <w:tcPr>
            <w:tcW w:w="9845" w:type="dxa"/>
            <w:gridSpan w:val="4"/>
            <w:tcBorders>
              <w:top w:val="single" w:color="00000A" w:sz="4" w:space="0"/>
              <w:left w:val="single" w:color="00000A" w:sz="4" w:space="0"/>
              <w:bottom w:val="single" w:color="00000A" w:sz="4" w:space="0"/>
              <w:right w:val="single" w:color="00000A" w:sz="4" w:space="0"/>
            </w:tcBorders>
            <w:tcMar>
              <w:top w:w="0" w:type="dxa"/>
              <w:left w:w="10" w:type="dxa"/>
              <w:bottom w:w="0" w:type="dxa"/>
              <w:right w:w="10" w:type="dxa"/>
            </w:tcMar>
          </w:tcPr>
          <w:p>
            <w:pPr>
              <w:widowControl w:val="0"/>
              <w:tabs>
                <w:tab w:val="left" w:pos="1290"/>
                <w:tab w:val="left" w:pos="1858"/>
                <w:tab w:val="left" w:pos="2855"/>
              </w:tabs>
              <w:ind w:right="96"/>
              <w:contextualSpacing/>
              <w:rPr>
                <w:rFonts w:ascii="Times New Roman" w:hAnsi="Times New Roman" w:cs="Times New Roman"/>
              </w:rPr>
            </w:pPr>
            <w:r>
              <w:rPr>
                <w:rFonts w:ascii="Times New Roman" w:hAnsi="Times New Roman" w:cs="Times New Roman"/>
              </w:rPr>
              <w:t>Modern Cryptography: Theory and Practice, by Wenbo Mao, Prentice Hall.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3" w:hRule="atLeast"/>
          <w:jc w:val="center"/>
        </w:trPr>
        <w:tc>
          <w:tcPr>
            <w:tcW w:w="240" w:type="dxa"/>
            <w:tcBorders>
              <w:top w:val="nil"/>
              <w:left w:val="nil"/>
              <w:bottom w:val="nil"/>
              <w:right w:val="nil"/>
            </w:tcBorders>
            <w:tcMar>
              <w:left w:w="10" w:type="dxa"/>
              <w:right w:w="10" w:type="dxa"/>
            </w:tcMar>
          </w:tcPr>
          <w:p>
            <w:pPr>
              <w:widowControl w:val="0"/>
              <w:contextualSpacing/>
              <w:rPr>
                <w:rFonts w:ascii="Times New Roman" w:hAnsi="Times New Roman" w:cs="Times New Roman"/>
              </w:rPr>
            </w:pPr>
          </w:p>
        </w:tc>
        <w:tc>
          <w:tcPr>
            <w:tcW w:w="10291" w:type="dxa"/>
            <w:gridSpan w:val="5"/>
            <w:tcBorders>
              <w:top w:val="single" w:color="00000A" w:sz="4" w:space="0"/>
              <w:left w:val="single" w:color="00000A" w:sz="4" w:space="0"/>
              <w:bottom w:val="single" w:color="00000A" w:sz="4" w:space="0"/>
              <w:right w:val="single" w:color="00000A" w:sz="4" w:space="0"/>
            </w:tcBorders>
            <w:shd w:val="clear" w:color="auto" w:fill="C6D9F1"/>
            <w:tcMar>
              <w:top w:w="0" w:type="dxa"/>
              <w:left w:w="108" w:type="dxa"/>
              <w:bottom w:w="0" w:type="dxa"/>
              <w:right w:w="108" w:type="dxa"/>
            </w:tcMar>
          </w:tcPr>
          <w:p>
            <w:pPr>
              <w:tabs>
                <w:tab w:val="left" w:pos="2192"/>
              </w:tabs>
              <w:contextualSpacing/>
              <w:rPr>
                <w:rFonts w:ascii="Times New Roman" w:hAnsi="Times New Roman" w:cs="Times New Roman"/>
                <w:b/>
              </w:rPr>
            </w:pPr>
            <w:r>
              <w:rPr>
                <w:rFonts w:ascii="Times New Roman" w:hAnsi="Times New Roman" w:cs="Times New Roman"/>
                <w:b/>
              </w:rPr>
              <w:t>Online Resources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8" w:hRule="atLeast"/>
          <w:jc w:val="center"/>
        </w:trPr>
        <w:tc>
          <w:tcPr>
            <w:tcW w:w="240" w:type="dxa"/>
            <w:tcBorders>
              <w:top w:val="nil"/>
              <w:left w:val="nil"/>
              <w:bottom w:val="nil"/>
              <w:right w:val="nil"/>
            </w:tcBorders>
            <w:tcMar>
              <w:left w:w="10" w:type="dxa"/>
              <w:right w:w="10" w:type="dxa"/>
            </w:tcMar>
          </w:tcPr>
          <w:p>
            <w:pPr>
              <w:widowControl w:val="0"/>
              <w:contextualSpacing/>
              <w:rPr>
                <w:rFonts w:ascii="Times New Roman" w:hAnsi="Times New Roman" w:cs="Times New Roman"/>
                <w:b/>
              </w:rPr>
            </w:pPr>
          </w:p>
        </w:tc>
        <w:tc>
          <w:tcPr>
            <w:tcW w:w="446"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192"/>
              </w:tabs>
              <w:contextualSpacing/>
              <w:rPr>
                <w:rFonts w:ascii="Times New Roman" w:hAnsi="Times New Roman" w:cs="Times New Roman"/>
              </w:rPr>
            </w:pPr>
            <w:r>
              <w:rPr>
                <w:rFonts w:ascii="Times New Roman" w:hAnsi="Times New Roman" w:cs="Times New Roman"/>
              </w:rPr>
              <w:t>1.</w:t>
            </w:r>
          </w:p>
        </w:tc>
        <w:tc>
          <w:tcPr>
            <w:tcW w:w="9845" w:type="dxa"/>
            <w:gridSpan w:val="4"/>
            <w:tcBorders>
              <w:top w:val="single" w:color="00000A" w:sz="4" w:space="0"/>
              <w:left w:val="single" w:color="00000A" w:sz="4" w:space="0"/>
              <w:bottom w:val="single" w:color="00000A" w:sz="4" w:space="0"/>
              <w:right w:val="single" w:color="00000A" w:sz="4" w:space="0"/>
            </w:tcBorders>
            <w:tcMar>
              <w:top w:w="0" w:type="dxa"/>
              <w:left w:w="10" w:type="dxa"/>
              <w:bottom w:w="0" w:type="dxa"/>
              <w:right w:w="10" w:type="dxa"/>
            </w:tcMar>
          </w:tcPr>
          <w:p>
            <w:pPr>
              <w:contextualSpacing/>
              <w:rPr>
                <w:rFonts w:ascii="Times New Roman" w:hAnsi="Times New Roman" w:cs="Times New Roman"/>
              </w:rPr>
            </w:pPr>
            <w:r>
              <w:fldChar w:fldCharType="begin"/>
            </w:r>
            <w:r>
              <w:instrText xml:space="preserve"> HYPERLINK "https://www.sans.org/cyber-security-courses/introduction-cyber-security/" \h </w:instrText>
            </w:r>
            <w:r>
              <w:fldChar w:fldCharType="separate"/>
            </w:r>
            <w:r>
              <w:rPr>
                <w:rFonts w:ascii="Times New Roman" w:hAnsi="Times New Roman" w:cs="Times New Roman"/>
                <w:color w:val="0000FF"/>
                <w:u w:val="single"/>
              </w:rPr>
              <w:t>https://www.sans.org/cyber-security-courses/introduction-cyber-security/</w:t>
            </w:r>
            <w:r>
              <w:rPr>
                <w:rFonts w:ascii="Times New Roman" w:hAnsi="Times New Roman" w:cs="Times New Roman"/>
                <w:color w:val="0000FF"/>
                <w:u w:val="single"/>
              </w:rPr>
              <w:fldChar w:fldCharType="end"/>
            </w:r>
          </w:p>
          <w:p>
            <w:pPr>
              <w:contextualSpacing/>
              <w:rPr>
                <w:rFonts w:ascii="Times New Roman" w:hAnsi="Times New Roman" w:cs="Times New Roman"/>
              </w:rPr>
            </w:pPr>
          </w:p>
        </w:tc>
      </w:tr>
      <w:tr>
        <w:trPr>
          <w:trHeight w:val="188" w:hRule="atLeast"/>
          <w:jc w:val="center"/>
        </w:trPr>
        <w:tc>
          <w:tcPr>
            <w:tcW w:w="240" w:type="dxa"/>
            <w:tcBorders>
              <w:top w:val="nil"/>
              <w:left w:val="nil"/>
              <w:bottom w:val="nil"/>
              <w:right w:val="nil"/>
            </w:tcBorders>
            <w:tcMar>
              <w:left w:w="10" w:type="dxa"/>
              <w:right w:w="10" w:type="dxa"/>
            </w:tcMar>
          </w:tcPr>
          <w:p>
            <w:pPr>
              <w:widowControl w:val="0"/>
              <w:contextualSpacing/>
              <w:rPr>
                <w:rFonts w:ascii="Times New Roman" w:hAnsi="Times New Roman" w:cs="Times New Roman"/>
              </w:rPr>
            </w:pPr>
          </w:p>
        </w:tc>
        <w:tc>
          <w:tcPr>
            <w:tcW w:w="446"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192"/>
              </w:tabs>
              <w:contextualSpacing/>
              <w:rPr>
                <w:rFonts w:ascii="Times New Roman" w:hAnsi="Times New Roman" w:cs="Times New Roman"/>
              </w:rPr>
            </w:pPr>
            <w:r>
              <w:rPr>
                <w:rFonts w:ascii="Times New Roman" w:hAnsi="Times New Roman" w:cs="Times New Roman"/>
              </w:rPr>
              <w:t>2.</w:t>
            </w:r>
          </w:p>
        </w:tc>
        <w:tc>
          <w:tcPr>
            <w:tcW w:w="9845" w:type="dxa"/>
            <w:gridSpan w:val="4"/>
            <w:tcBorders>
              <w:top w:val="single" w:color="00000A" w:sz="4" w:space="0"/>
              <w:left w:val="single" w:color="00000A" w:sz="4" w:space="0"/>
              <w:bottom w:val="single" w:color="00000A" w:sz="4" w:space="0"/>
              <w:right w:val="single" w:color="00000A" w:sz="4" w:space="0"/>
            </w:tcBorders>
            <w:tcMar>
              <w:top w:w="0" w:type="dxa"/>
              <w:left w:w="10" w:type="dxa"/>
              <w:bottom w:w="0" w:type="dxa"/>
              <w:right w:w="10" w:type="dxa"/>
            </w:tcMar>
          </w:tcPr>
          <w:p>
            <w:pPr>
              <w:contextualSpacing/>
              <w:rPr>
                <w:rFonts w:ascii="Times New Roman" w:hAnsi="Times New Roman" w:cs="Times New Roman"/>
              </w:rPr>
            </w:pPr>
            <w:r>
              <w:fldChar w:fldCharType="begin"/>
            </w:r>
            <w:r>
              <w:instrText xml:space="preserve"> HYPERLINK "https://nptel.ac.in/courses/106106129" \h </w:instrText>
            </w:r>
            <w:r>
              <w:fldChar w:fldCharType="separate"/>
            </w:r>
            <w:r>
              <w:rPr>
                <w:rFonts w:ascii="Times New Roman" w:hAnsi="Times New Roman" w:cs="Times New Roman"/>
                <w:color w:val="0000FF"/>
                <w:u w:val="single"/>
              </w:rPr>
              <w:t>https://nptel.ac.in/courses/106106129</w:t>
            </w:r>
            <w:r>
              <w:rPr>
                <w:rFonts w:ascii="Times New Roman" w:hAnsi="Times New Roman" w:cs="Times New Roman"/>
                <w:color w:val="0000FF"/>
                <w:u w:val="single"/>
              </w:rPr>
              <w:fldChar w:fldCharType="end"/>
            </w:r>
          </w:p>
          <w:p>
            <w:pPr>
              <w:contextualSpacing/>
              <w:rPr>
                <w:rFonts w:ascii="Times New Roman" w:hAnsi="Times New Roman" w:cs="Times New Roman"/>
              </w:rPr>
            </w:pPr>
          </w:p>
        </w:tc>
      </w:tr>
    </w:tbl>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26"/>
        <w:tblW w:w="9286"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687"/>
        <w:gridCol w:w="687"/>
        <w:gridCol w:w="689"/>
        <w:gridCol w:w="689"/>
        <w:gridCol w:w="689"/>
        <w:gridCol w:w="689"/>
        <w:gridCol w:w="689"/>
        <w:gridCol w:w="689"/>
        <w:gridCol w:w="689"/>
        <w:gridCol w:w="811"/>
        <w:gridCol w:w="811"/>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rPr>
                <w:rFonts w:ascii="Times New Roman" w:hAnsi="Times New Roman" w:cs="Times New Roman"/>
                <w:b/>
              </w:rPr>
            </w:pP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bl>
    <w:p>
      <w:pPr>
        <w:adjustRightInd w:val="0"/>
        <w:contextualSpacing/>
        <w:rPr>
          <w:rFonts w:ascii="Times New Roman" w:hAnsi="Times New Roman" w:cs="Times New Roman"/>
          <w:b/>
          <w:bCs/>
          <w:color w:val="000000"/>
        </w:rPr>
      </w:pPr>
    </w:p>
    <w:p>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26"/>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2"/>
        <w:gridCol w:w="2358"/>
        <w:gridCol w:w="1890"/>
        <w:gridCol w:w="2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bottom"/>
          </w:tcPr>
          <w:p>
            <w:pPr>
              <w:adjustRightInd w:val="0"/>
              <w:contextualSpacing/>
              <w:rPr>
                <w:rFonts w:ascii="Times New Roman" w:hAnsi="Times New Roman" w:cs="Times New Roman"/>
                <w:b/>
                <w:bCs/>
              </w:rPr>
            </w:pPr>
            <w:r>
              <w:rPr>
                <w:rFonts w:ascii="Times New Roman" w:hAnsi="Times New Roman" w:cs="Times New Roman"/>
              </w:rPr>
              <w:t> </w:t>
            </w:r>
          </w:p>
        </w:tc>
        <w:tc>
          <w:tcPr>
            <w:tcW w:w="2358"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890"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30"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PSO3</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trP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2</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358" w:type="dxa"/>
            <w:vAlign w:val="center"/>
          </w:tcPr>
          <w:p>
            <w:pPr>
              <w:adjustRightInd w:val="0"/>
              <w:contextualSpacing/>
              <w:jc w:val="center"/>
              <w:rPr>
                <w:rFonts w:ascii="Times New Roman" w:hAnsi="Times New Roman" w:cs="Times New Roman"/>
                <w:b/>
                <w:bCs/>
              </w:rPr>
            </w:pPr>
            <w:r>
              <w:rPr>
                <w:rFonts w:ascii="Times New Roman" w:hAnsi="Times New Roman" w:cs="Times New Roman"/>
              </w:rPr>
              <w:t>2</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358" w:type="dxa"/>
            <w:vAlign w:val="center"/>
          </w:tcPr>
          <w:p>
            <w:pPr>
              <w:adjustRightInd w:val="0"/>
              <w:contextualSpacing/>
              <w:jc w:val="center"/>
              <w:rPr>
                <w:rFonts w:ascii="Times New Roman" w:hAnsi="Times New Roman" w:cs="Times New Roman"/>
                <w:b/>
                <w:bCs/>
              </w:rPr>
            </w:pPr>
            <w:r>
              <w:rPr>
                <w:rFonts w:ascii="Times New Roman" w:hAnsi="Times New Roman" w:cs="Times New Roman"/>
              </w:rPr>
              <w:t>1</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bl>
    <w:p>
      <w:pPr>
        <w:adjustRightInd w:val="0"/>
        <w:ind w:left="900" w:hanging="360"/>
        <w:contextualSpacing/>
        <w:rPr>
          <w:rFonts w:ascii="Times New Roman" w:hAnsi="Times New Roman" w:cs="Times New Roman"/>
        </w:rPr>
      </w:pPr>
    </w:p>
    <w:p>
      <w:pPr>
        <w:contextualSpacing/>
        <w:jc w:val="both"/>
        <w:rPr>
          <w:rFonts w:ascii="Times New Roman" w:hAnsi="Times New Roman" w:cs="Times New Roman"/>
          <w:color w:val="000000"/>
        </w:rPr>
      </w:pPr>
      <w:r>
        <w:rPr>
          <w:rFonts w:ascii="Times New Roman" w:hAnsi="Times New Roman" w:cs="Times New Roman"/>
          <w:color w:val="000000"/>
        </w:rPr>
        <w:t>Note: On the basis of mapping of COs with POs, this course is related to Employability/Skill Development</w:t>
      </w:r>
    </w:p>
    <w:p>
      <w:pPr>
        <w:contextualSpacing/>
        <w:rPr>
          <w:rFonts w:ascii="Times New Roman" w:hAnsi="Times New Roman" w:cs="Times New Roman"/>
          <w:b/>
        </w:rPr>
      </w:pPr>
    </w:p>
    <w:p>
      <w:pPr>
        <w:contextualSpacing/>
        <w:rPr>
          <w:rFonts w:ascii="Times New Roman" w:hAnsi="Times New Roman" w:cs="Times New Roman"/>
          <w:b/>
        </w:rPr>
      </w:pPr>
      <w:r>
        <w:rPr>
          <w:rFonts w:ascii="Times New Roman" w:hAnsi="Times New Roman" w:cs="Times New Roman"/>
          <w:lang w:val="en-IN"/>
        </w:rPr>
        <w:pict>
          <v:rect id="Rectangle 192" o:spid="_x0000_s1027" o:spt="1" style="position:absolute;left:0pt;margin-left:-14.15pt;margin-top:6pt;height:14.7pt;width:548.5pt;mso-wrap-distance-bottom:0pt;mso-wrap-distance-top:0pt;z-index:251665408;mso-width-relative:page;mso-height-relative:page;" fillcolor="#FAD3B4" filled="t" coordsize="21600,21600" o:gfxdata="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M19h29kAAAAJAQAA&#10;DwAAAAAAAAABACAAAAA4AAAAZHJzL2Rvd25yZXYueG1sUEsBAhQAFAAAAAgAh07iQCTTfiY7AgAA&#10;pgQAAA4AAAAAAAAAAQAgAAAAPgEAAGRycy9lMm9Eb2MueG1sUEsFBgAAAAAGAAYAWQEAAOsFAAAA&#10;AA==&#10;">
            <v:path/>
            <v:fill on="t" focussize="0,0"/>
            <v:stroke startarrowwidth="narrow" startarrowlength="short" endarrowwidth="narrow" endarrowlength="short"/>
            <v:imagedata o:title=""/>
            <o:lock v:ext="edit"/>
            <v:textbox inset="0mm,0mm,0mm,0mm">
              <w:txbxContent>
                <w:p>
                  <w:pPr>
                    <w:spacing w:before="25" w:line="275" w:lineRule="auto"/>
                    <w:ind w:left="27" w:right="412" w:firstLine="27"/>
                    <w:jc w:val="both"/>
                    <w:rPr>
                      <w:rFonts w:ascii="Times New Roman" w:hAnsi="Times New Roman" w:cs="Times New Roman"/>
                    </w:rPr>
                  </w:pPr>
                  <w:r>
                    <w:rPr>
                      <w:rFonts w:ascii="Times New Roman" w:hAnsi="Times New Roman" w:cs="Times New Roman"/>
                      <w:b/>
                      <w:color w:val="000000"/>
                    </w:rPr>
                    <w:t xml:space="preserve">Code: BTXECE2113  </w:t>
                  </w:r>
                  <w:r>
                    <w:rPr>
                      <w:rFonts w:ascii="Times New Roman" w:hAnsi="Times New Roman" w:cs="Times New Roman"/>
                      <w:b/>
                      <w:color w:val="000000"/>
                    </w:rPr>
                    <w:tab/>
                  </w:r>
                  <w:r>
                    <w:rPr>
                      <w:rFonts w:ascii="Times New Roman" w:hAnsi="Times New Roman" w:cs="Times New Roman"/>
                      <w:b/>
                      <w:color w:val="000000"/>
                    </w:rPr>
                    <w:tab/>
                  </w:r>
                  <w:r>
                    <w:rPr>
                      <w:rFonts w:ascii="Times New Roman" w:hAnsi="Times New Roman" w:cs="Times New Roman"/>
                      <w:b/>
                      <w:color w:val="000000"/>
                    </w:rPr>
                    <w:tab/>
                  </w:r>
                  <w:r>
                    <w:rPr>
                      <w:rFonts w:ascii="Times New Roman" w:hAnsi="Times New Roman" w:cs="Times New Roman"/>
                      <w:b/>
                      <w:color w:val="000000"/>
                    </w:rPr>
                    <w:t xml:space="preserve"> INTRODUCTION TO CLOUD COMPUTING     </w:t>
                  </w:r>
                  <w:r>
                    <w:rPr>
                      <w:rFonts w:ascii="Times New Roman" w:hAnsi="Times New Roman" w:cs="Times New Roman"/>
                      <w:b/>
                      <w:color w:val="000000"/>
                    </w:rPr>
                    <w:tab/>
                  </w:r>
                  <w:r>
                    <w:rPr>
                      <w:rFonts w:ascii="Times New Roman" w:hAnsi="Times New Roman" w:cs="Times New Roman"/>
                      <w:b/>
                      <w:color w:val="000000"/>
                    </w:rPr>
                    <w:t xml:space="preserve"> 3 Credits  [3-0-0]</w:t>
                  </w:r>
                </w:p>
              </w:txbxContent>
            </v:textbox>
            <w10:wrap type="topAndBottom"/>
          </v:rect>
        </w:pict>
      </w:r>
    </w:p>
    <w:p>
      <w:pPr>
        <w:contextualSpacing/>
        <w:rPr>
          <w:rFonts w:ascii="Times New Roman" w:hAnsi="Times New Roman" w:cs="Times New Roman"/>
          <w:b/>
        </w:rPr>
      </w:pPr>
      <w:r>
        <w:rPr>
          <w:rFonts w:ascii="Times New Roman" w:hAnsi="Times New Roman" w:cs="Times New Roman"/>
          <w:b/>
        </w:rPr>
        <w:t>COURSE OUTCOME:</w:t>
      </w:r>
    </w:p>
    <w:p>
      <w:pPr>
        <w:shd w:val="clear" w:color="auto" w:fill="FFFFFF"/>
        <w:spacing w:before="240"/>
        <w:contextualSpacing/>
        <w:rPr>
          <w:rFonts w:ascii="Times New Roman" w:hAnsi="Times New Roman" w:cs="Times New Roman"/>
          <w:b/>
        </w:rPr>
      </w:pPr>
      <w:r>
        <w:rPr>
          <w:rFonts w:eastAsia="Times New Roman"/>
          <w:bCs/>
        </w:rPr>
        <w:t>Students will be able to:</w:t>
      </w:r>
    </w:p>
    <w:p>
      <w:pPr>
        <w:numPr>
          <w:ilvl w:val="0"/>
          <w:numId w:val="7"/>
        </w:numPr>
        <w:tabs>
          <w:tab w:val="left" w:pos="180"/>
          <w:tab w:val="left" w:pos="540"/>
          <w:tab w:val="left" w:pos="900"/>
        </w:tabs>
        <w:spacing w:before="60" w:after="60"/>
        <w:jc w:val="both"/>
      </w:pPr>
      <w:r>
        <w:t>Explain the core concepts of the cloud computing paradigm</w:t>
      </w:r>
    </w:p>
    <w:p>
      <w:pPr>
        <w:numPr>
          <w:ilvl w:val="0"/>
          <w:numId w:val="7"/>
        </w:numPr>
        <w:tabs>
          <w:tab w:val="left" w:pos="180"/>
          <w:tab w:val="left" w:pos="540"/>
          <w:tab w:val="left" w:pos="900"/>
        </w:tabs>
        <w:spacing w:before="60" w:after="60"/>
        <w:jc w:val="both"/>
      </w:pPr>
      <w:r>
        <w:t>Learn the underlying principles of Cloud Technology and various types of cloud   Computing architecture and types.</w:t>
      </w:r>
    </w:p>
    <w:p>
      <w:pPr>
        <w:numPr>
          <w:ilvl w:val="0"/>
          <w:numId w:val="7"/>
        </w:numPr>
        <w:tabs>
          <w:tab w:val="left" w:pos="180"/>
          <w:tab w:val="left" w:pos="540"/>
          <w:tab w:val="left" w:pos="900"/>
        </w:tabs>
        <w:spacing w:before="60" w:after="60"/>
        <w:jc w:val="both"/>
      </w:pPr>
      <w:r>
        <w:t>Learn to evaluate between different cloud solutions offered by various providers based on their merits and demerits.</w:t>
      </w:r>
    </w:p>
    <w:p>
      <w:pPr>
        <w:numPr>
          <w:ilvl w:val="0"/>
          <w:numId w:val="7"/>
        </w:numPr>
        <w:tabs>
          <w:tab w:val="left" w:pos="180"/>
          <w:tab w:val="left" w:pos="540"/>
          <w:tab w:val="left" w:pos="900"/>
        </w:tabs>
        <w:spacing w:before="60" w:after="60"/>
        <w:jc w:val="both"/>
      </w:pPr>
      <w:r>
        <w:t>Apply fundamental concepts in cloud infrastructures to understand the tradeoffs in power, efficiency and cost.</w:t>
      </w:r>
    </w:p>
    <w:p>
      <w:pPr>
        <w:numPr>
          <w:ilvl w:val="0"/>
          <w:numId w:val="7"/>
        </w:numPr>
        <w:tabs>
          <w:tab w:val="left" w:pos="180"/>
          <w:tab w:val="left" w:pos="540"/>
          <w:tab w:val="left" w:pos="900"/>
        </w:tabs>
        <w:spacing w:before="60" w:after="60"/>
        <w:jc w:val="both"/>
      </w:pPr>
      <w:r>
        <w:t>Analyze various cloud programming models and apply them to solve problems on the cloud.</w:t>
      </w:r>
    </w:p>
    <w:p>
      <w:pPr>
        <w:ind w:left="450"/>
        <w:contextualSpacing/>
        <w:rPr>
          <w:rFonts w:ascii="Times New Roman" w:hAnsi="Times New Roman" w:cs="Times New Roman"/>
          <w:b/>
        </w:rPr>
      </w:pPr>
    </w:p>
    <w:p>
      <w:pPr>
        <w:ind w:left="450"/>
        <w:contextualSpacing/>
        <w:rPr>
          <w:rFonts w:ascii="Times New Roman" w:hAnsi="Times New Roman" w:cs="Times New Roman"/>
          <w:b/>
        </w:rPr>
      </w:pPr>
    </w:p>
    <w:p>
      <w:pPr>
        <w:tabs>
          <w:tab w:val="left" w:pos="2192"/>
        </w:tabs>
        <w:contextualSpacing/>
        <w:jc w:val="both"/>
        <w:rPr>
          <w:rFonts w:ascii="Times New Roman" w:hAnsi="Times New Roman" w:cs="Times New Roman"/>
          <w:b/>
        </w:rPr>
      </w:pPr>
      <w:r>
        <w:rPr>
          <w:rFonts w:ascii="Times New Roman" w:hAnsi="Times New Roman" w:cs="Times New Roman"/>
          <w:b/>
        </w:rPr>
        <w:t>A. OUTLINF OF THE COURSE</w:t>
      </w:r>
    </w:p>
    <w:tbl>
      <w:tblPr>
        <w:tblStyle w:val="12"/>
        <w:tblW w:w="104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8"/>
        <w:gridCol w:w="5922"/>
        <w:gridCol w:w="36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5" w:hRule="atLeast"/>
          <w:jc w:val="center"/>
        </w:trPr>
        <w:tc>
          <w:tcPr>
            <w:tcW w:w="858" w:type="dxa"/>
            <w:shd w:val="clear" w:color="auto" w:fill="C5D9F0"/>
          </w:tcPr>
          <w:p>
            <w:pPr>
              <w:widowControl w:val="0"/>
              <w:ind w:left="111" w:right="107"/>
              <w:contextualSpacing/>
              <w:jc w:val="center"/>
              <w:rPr>
                <w:rFonts w:ascii="Times New Roman" w:hAnsi="Times New Roman" w:cs="Times New Roman"/>
                <w:b/>
              </w:rPr>
            </w:pPr>
            <w:r>
              <w:rPr>
                <w:rFonts w:ascii="Times New Roman" w:hAnsi="Times New Roman" w:cs="Times New Roman"/>
                <w:b/>
              </w:rPr>
              <w:t>Unit</w:t>
            </w:r>
          </w:p>
        </w:tc>
        <w:tc>
          <w:tcPr>
            <w:tcW w:w="5922" w:type="dxa"/>
            <w:shd w:val="clear" w:color="auto" w:fill="C5D9F0"/>
          </w:tcPr>
          <w:p>
            <w:pPr>
              <w:widowControl w:val="0"/>
              <w:ind w:left="105"/>
              <w:contextualSpacing/>
              <w:rPr>
                <w:rFonts w:ascii="Times New Roman" w:hAnsi="Times New Roman" w:cs="Times New Roman"/>
                <w:b/>
              </w:rPr>
            </w:pPr>
            <w:r>
              <w:rPr>
                <w:rFonts w:ascii="Times New Roman" w:hAnsi="Times New Roman" w:cs="Times New Roman"/>
                <w:b/>
              </w:rPr>
              <w:t>Title of the unit</w:t>
            </w:r>
          </w:p>
        </w:tc>
        <w:tc>
          <w:tcPr>
            <w:tcW w:w="3696" w:type="dxa"/>
            <w:shd w:val="clear" w:color="auto" w:fill="C5D9F0"/>
          </w:tcPr>
          <w:p>
            <w:pPr>
              <w:widowControl w:val="0"/>
              <w:ind w:left="105"/>
              <w:contextualSpacing/>
              <w:rPr>
                <w:rFonts w:ascii="Times New Roman" w:hAnsi="Times New Roman" w:cs="Times New Roman"/>
                <w:b/>
              </w:rPr>
            </w:pPr>
            <w:r>
              <w:rPr>
                <w:rFonts w:ascii="Times New Roman" w:hAnsi="Times New Roman" w:cs="Times New Roman"/>
                <w:b/>
              </w:rPr>
              <w:t>Time required for the Unit (Hours)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3" w:hRule="atLeast"/>
          <w:jc w:val="center"/>
        </w:trPr>
        <w:tc>
          <w:tcPr>
            <w:tcW w:w="858" w:type="dxa"/>
          </w:tcPr>
          <w:p>
            <w:pPr>
              <w:widowControl w:val="0"/>
              <w:ind w:left="6"/>
              <w:contextualSpacing/>
              <w:jc w:val="center"/>
              <w:rPr>
                <w:rFonts w:ascii="Times New Roman" w:hAnsi="Times New Roman" w:cs="Times New Roman"/>
                <w:b/>
              </w:rPr>
            </w:pPr>
            <w:r>
              <w:rPr>
                <w:rFonts w:ascii="Times New Roman" w:hAnsi="Times New Roman" w:cs="Times New Roman"/>
                <w:b/>
              </w:rPr>
              <w:t>1</w:t>
            </w:r>
          </w:p>
        </w:tc>
        <w:tc>
          <w:tcPr>
            <w:tcW w:w="5922" w:type="dxa"/>
          </w:tcPr>
          <w:p>
            <w:pPr>
              <w:widowControl w:val="0"/>
              <w:ind w:left="105"/>
              <w:contextualSpacing/>
              <w:rPr>
                <w:rFonts w:ascii="Times New Roman" w:hAnsi="Times New Roman" w:cs="Times New Roman"/>
                <w:b/>
              </w:rPr>
            </w:pPr>
            <w:r>
              <w:rPr>
                <w:rFonts w:ascii="Times New Roman" w:hAnsi="Times New Roman" w:cs="Times New Roman"/>
                <w:b/>
              </w:rPr>
              <w:t>Introduction</w:t>
            </w:r>
          </w:p>
        </w:tc>
        <w:tc>
          <w:tcPr>
            <w:tcW w:w="3696" w:type="dxa"/>
          </w:tcPr>
          <w:p>
            <w:pPr>
              <w:widowControl w:val="0"/>
              <w:ind w:right="6"/>
              <w:contextualSpacing/>
              <w:jc w:val="center"/>
              <w:rPr>
                <w:rFonts w:ascii="Times New Roman" w:hAnsi="Times New Roman" w:cs="Times New Roman"/>
                <w:b/>
              </w:rPr>
            </w:pPr>
            <w:r>
              <w:rPr>
                <w:rFonts w:ascii="Times New Roman" w:hAnsi="Times New Roman" w:cs="Times New Roman"/>
                <w:b/>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6" w:hRule="atLeast"/>
          <w:jc w:val="center"/>
        </w:trPr>
        <w:tc>
          <w:tcPr>
            <w:tcW w:w="858" w:type="dxa"/>
          </w:tcPr>
          <w:p>
            <w:pPr>
              <w:widowControl w:val="0"/>
              <w:ind w:left="6"/>
              <w:contextualSpacing/>
              <w:jc w:val="center"/>
              <w:rPr>
                <w:rFonts w:ascii="Times New Roman" w:hAnsi="Times New Roman" w:cs="Times New Roman"/>
                <w:b/>
              </w:rPr>
            </w:pPr>
            <w:r>
              <w:rPr>
                <w:rFonts w:ascii="Times New Roman" w:hAnsi="Times New Roman" w:cs="Times New Roman"/>
                <w:b/>
              </w:rPr>
              <w:t>2</w:t>
            </w:r>
          </w:p>
        </w:tc>
        <w:tc>
          <w:tcPr>
            <w:tcW w:w="5922" w:type="dxa"/>
          </w:tcPr>
          <w:p>
            <w:pPr>
              <w:widowControl w:val="0"/>
              <w:ind w:left="105"/>
              <w:contextualSpacing/>
              <w:rPr>
                <w:rFonts w:ascii="Times New Roman" w:hAnsi="Times New Roman" w:cs="Times New Roman"/>
                <w:b/>
              </w:rPr>
            </w:pPr>
            <w:r>
              <w:rPr>
                <w:rFonts w:ascii="Times New Roman" w:hAnsi="Times New Roman" w:cs="Times New Roman"/>
                <w:b/>
              </w:rPr>
              <w:t>Cloud Computing Companies and Migrating to Cloud</w:t>
            </w:r>
          </w:p>
        </w:tc>
        <w:tc>
          <w:tcPr>
            <w:tcW w:w="3696" w:type="dxa"/>
          </w:tcPr>
          <w:p>
            <w:pPr>
              <w:widowControl w:val="0"/>
              <w:ind w:right="6"/>
              <w:contextualSpacing/>
              <w:jc w:val="center"/>
              <w:rPr>
                <w:rFonts w:ascii="Times New Roman" w:hAnsi="Times New Roman" w:cs="Times New Roman"/>
                <w:b/>
              </w:rPr>
            </w:pPr>
            <w:r>
              <w:rPr>
                <w:rFonts w:ascii="Times New Roman" w:hAnsi="Times New Roman" w:cs="Times New Roman"/>
                <w:b/>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8" w:hRule="atLeast"/>
          <w:jc w:val="center"/>
        </w:trPr>
        <w:tc>
          <w:tcPr>
            <w:tcW w:w="858" w:type="dxa"/>
          </w:tcPr>
          <w:p>
            <w:pPr>
              <w:widowControl w:val="0"/>
              <w:ind w:left="6"/>
              <w:contextualSpacing/>
              <w:jc w:val="center"/>
              <w:rPr>
                <w:rFonts w:ascii="Times New Roman" w:hAnsi="Times New Roman" w:cs="Times New Roman"/>
                <w:b/>
              </w:rPr>
            </w:pPr>
            <w:r>
              <w:rPr>
                <w:rFonts w:ascii="Times New Roman" w:hAnsi="Times New Roman" w:cs="Times New Roman"/>
                <w:b/>
              </w:rPr>
              <w:t>3</w:t>
            </w:r>
          </w:p>
        </w:tc>
        <w:tc>
          <w:tcPr>
            <w:tcW w:w="5922" w:type="dxa"/>
          </w:tcPr>
          <w:p>
            <w:pPr>
              <w:widowControl w:val="0"/>
              <w:ind w:left="105"/>
              <w:contextualSpacing/>
              <w:rPr>
                <w:rFonts w:ascii="Times New Roman" w:hAnsi="Times New Roman" w:cs="Times New Roman"/>
                <w:b/>
              </w:rPr>
            </w:pPr>
            <w:r>
              <w:rPr>
                <w:rFonts w:ascii="Times New Roman" w:hAnsi="Times New Roman" w:cs="Times New Roman"/>
                <w:b/>
              </w:rPr>
              <w:t>Cloud Cost Management and Selection of Cloud Provider</w:t>
            </w:r>
          </w:p>
        </w:tc>
        <w:tc>
          <w:tcPr>
            <w:tcW w:w="3696" w:type="dxa"/>
          </w:tcPr>
          <w:p>
            <w:pPr>
              <w:widowControl w:val="0"/>
              <w:ind w:right="6"/>
              <w:contextualSpacing/>
              <w:jc w:val="center"/>
              <w:rPr>
                <w:rFonts w:ascii="Times New Roman" w:hAnsi="Times New Roman" w:cs="Times New Roman"/>
                <w:b/>
              </w:rPr>
            </w:pPr>
            <w:r>
              <w:rPr>
                <w:rFonts w:ascii="Times New Roman" w:hAnsi="Times New Roman" w:cs="Times New Roman"/>
                <w:b/>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5" w:hRule="atLeast"/>
          <w:jc w:val="center"/>
        </w:trPr>
        <w:tc>
          <w:tcPr>
            <w:tcW w:w="858" w:type="dxa"/>
          </w:tcPr>
          <w:p>
            <w:pPr>
              <w:widowControl w:val="0"/>
              <w:ind w:left="6"/>
              <w:contextualSpacing/>
              <w:jc w:val="center"/>
              <w:rPr>
                <w:rFonts w:ascii="Times New Roman" w:hAnsi="Times New Roman" w:cs="Times New Roman"/>
                <w:b/>
              </w:rPr>
            </w:pPr>
            <w:r>
              <w:rPr>
                <w:rFonts w:ascii="Times New Roman" w:hAnsi="Times New Roman" w:cs="Times New Roman"/>
                <w:b/>
              </w:rPr>
              <w:t>4</w:t>
            </w:r>
          </w:p>
        </w:tc>
        <w:tc>
          <w:tcPr>
            <w:tcW w:w="5922" w:type="dxa"/>
          </w:tcPr>
          <w:p>
            <w:pPr>
              <w:widowControl w:val="0"/>
              <w:ind w:left="105"/>
              <w:contextualSpacing/>
              <w:rPr>
                <w:rFonts w:ascii="Times New Roman" w:hAnsi="Times New Roman" w:cs="Times New Roman"/>
                <w:b/>
              </w:rPr>
            </w:pPr>
            <w:r>
              <w:rPr>
                <w:rFonts w:ascii="Times New Roman" w:hAnsi="Times New Roman" w:cs="Times New Roman"/>
                <w:b/>
              </w:rPr>
              <w:t>Governance in the Cloud</w:t>
            </w:r>
          </w:p>
        </w:tc>
        <w:tc>
          <w:tcPr>
            <w:tcW w:w="3696" w:type="dxa"/>
          </w:tcPr>
          <w:p>
            <w:pPr>
              <w:widowControl w:val="0"/>
              <w:ind w:right="6"/>
              <w:contextualSpacing/>
              <w:jc w:val="center"/>
              <w:rPr>
                <w:rFonts w:ascii="Times New Roman" w:hAnsi="Times New Roman" w:cs="Times New Roman"/>
                <w:b/>
              </w:rPr>
            </w:pPr>
            <w:r>
              <w:rPr>
                <w:rFonts w:ascii="Times New Roman" w:hAnsi="Times New Roman" w:cs="Times New Roman"/>
                <w:b/>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3" w:hRule="atLeast"/>
          <w:jc w:val="center"/>
        </w:trPr>
        <w:tc>
          <w:tcPr>
            <w:tcW w:w="858" w:type="dxa"/>
          </w:tcPr>
          <w:p>
            <w:pPr>
              <w:widowControl w:val="0"/>
              <w:ind w:left="6"/>
              <w:contextualSpacing/>
              <w:jc w:val="center"/>
              <w:rPr>
                <w:rFonts w:ascii="Times New Roman" w:hAnsi="Times New Roman" w:cs="Times New Roman"/>
                <w:b/>
              </w:rPr>
            </w:pPr>
            <w:r>
              <w:rPr>
                <w:rFonts w:ascii="Times New Roman" w:hAnsi="Times New Roman" w:cs="Times New Roman"/>
                <w:b/>
              </w:rPr>
              <w:t>5</w:t>
            </w:r>
          </w:p>
        </w:tc>
        <w:tc>
          <w:tcPr>
            <w:tcW w:w="5922" w:type="dxa"/>
          </w:tcPr>
          <w:p>
            <w:pPr>
              <w:widowControl w:val="0"/>
              <w:ind w:left="105"/>
              <w:contextualSpacing/>
              <w:rPr>
                <w:rFonts w:ascii="Times New Roman" w:hAnsi="Times New Roman" w:cs="Times New Roman"/>
                <w:b/>
              </w:rPr>
            </w:pPr>
            <w:r>
              <w:rPr>
                <w:rFonts w:ascii="Times New Roman" w:hAnsi="Times New Roman" w:cs="Times New Roman"/>
                <w:b/>
              </w:rPr>
              <w:t>Ten cloud do’s and do not’s</w:t>
            </w:r>
          </w:p>
        </w:tc>
        <w:tc>
          <w:tcPr>
            <w:tcW w:w="3696" w:type="dxa"/>
          </w:tcPr>
          <w:p>
            <w:pPr>
              <w:widowControl w:val="0"/>
              <w:ind w:right="6"/>
              <w:contextualSpacing/>
              <w:jc w:val="center"/>
              <w:rPr>
                <w:rFonts w:ascii="Times New Roman" w:hAnsi="Times New Roman" w:cs="Times New Roman"/>
                <w:b/>
              </w:rPr>
            </w:pPr>
            <w:r>
              <w:rPr>
                <w:rFonts w:ascii="Times New Roman" w:hAnsi="Times New Roman" w:cs="Times New Roman"/>
                <w:b/>
              </w:rPr>
              <w:t>8</w:t>
            </w:r>
          </w:p>
        </w:tc>
      </w:tr>
    </w:tbl>
    <w:p>
      <w:pPr>
        <w:widowControl w:val="0"/>
        <w:spacing w:line="226" w:lineRule="auto"/>
        <w:contextualSpacing/>
        <w:rPr>
          <w:rFonts w:ascii="Times New Roman" w:hAnsi="Times New Roman" w:cs="Times New Roman"/>
          <w:b/>
        </w:rPr>
      </w:pPr>
    </w:p>
    <w:p>
      <w:pPr>
        <w:tabs>
          <w:tab w:val="left" w:pos="2192"/>
        </w:tabs>
        <w:ind w:left="360"/>
        <w:contextualSpacing/>
        <w:jc w:val="both"/>
        <w:rPr>
          <w:rFonts w:ascii="Times New Roman" w:hAnsi="Times New Roman" w:cs="Times New Roman"/>
          <w:b/>
        </w:rPr>
      </w:pPr>
      <w:r>
        <w:rPr>
          <w:rFonts w:ascii="Times New Roman" w:hAnsi="Times New Roman" w:cs="Times New Roman"/>
          <w:b/>
        </w:rPr>
        <w:t>B. DETAILED SYLLABUS</w:t>
      </w:r>
    </w:p>
    <w:tbl>
      <w:tblPr>
        <w:tblStyle w:val="12"/>
        <w:tblW w:w="104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32"/>
        <w:gridCol w:w="9619"/>
        <w:gridCol w:w="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5" w:hRule="atLeast"/>
          <w:jc w:val="center"/>
        </w:trPr>
        <w:tc>
          <w:tcPr>
            <w:tcW w:w="832" w:type="dxa"/>
          </w:tcPr>
          <w:p>
            <w:pPr>
              <w:widowControl w:val="0"/>
              <w:ind w:left="70" w:right="64"/>
              <w:contextualSpacing/>
              <w:jc w:val="center"/>
              <w:rPr>
                <w:rFonts w:ascii="Times New Roman" w:hAnsi="Times New Roman" w:cs="Times New Roman"/>
                <w:b/>
              </w:rPr>
            </w:pPr>
            <w:r>
              <w:rPr>
                <w:rFonts w:ascii="Times New Roman" w:hAnsi="Times New Roman" w:cs="Times New Roman"/>
                <w:b/>
              </w:rPr>
              <w:t>Unit</w:t>
            </w:r>
          </w:p>
        </w:tc>
        <w:tc>
          <w:tcPr>
            <w:tcW w:w="9644" w:type="dxa"/>
            <w:gridSpan w:val="2"/>
          </w:tcPr>
          <w:p>
            <w:pPr>
              <w:widowControl w:val="0"/>
              <w:ind w:left="107"/>
              <w:contextualSpacing/>
              <w:rPr>
                <w:rFonts w:ascii="Times New Roman" w:hAnsi="Times New Roman" w:cs="Times New Roman"/>
                <w:b/>
              </w:rPr>
            </w:pPr>
            <w:r>
              <w:rPr>
                <w:rFonts w:ascii="Times New Roman" w:hAnsi="Times New Roman" w:cs="Times New Roman"/>
                <w:b/>
              </w:rPr>
              <w:t>Unit Details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5" w:hRule="atLeast"/>
          <w:jc w:val="center"/>
        </w:trPr>
        <w:tc>
          <w:tcPr>
            <w:tcW w:w="832" w:type="dxa"/>
            <w:shd w:val="clear" w:color="auto" w:fill="C5D9F0"/>
          </w:tcPr>
          <w:p>
            <w:pPr>
              <w:widowControl w:val="0"/>
              <w:ind w:left="183" w:right="65"/>
              <w:contextualSpacing/>
              <w:jc w:val="center"/>
              <w:rPr>
                <w:rFonts w:ascii="Times New Roman" w:hAnsi="Times New Roman" w:cs="Times New Roman"/>
                <w:b/>
              </w:rPr>
            </w:pPr>
            <w:r>
              <w:rPr>
                <w:rFonts w:ascii="Times New Roman" w:hAnsi="Times New Roman" w:cs="Times New Roman"/>
                <w:b/>
              </w:rPr>
              <w:t>1.</w:t>
            </w:r>
          </w:p>
        </w:tc>
        <w:tc>
          <w:tcPr>
            <w:tcW w:w="9644" w:type="dxa"/>
            <w:gridSpan w:val="2"/>
            <w:shd w:val="clear" w:color="auto" w:fill="C5D9F0"/>
          </w:tcPr>
          <w:p>
            <w:pPr>
              <w:widowControl w:val="0"/>
              <w:ind w:left="107"/>
              <w:contextualSpacing/>
              <w:rPr>
                <w:rFonts w:ascii="Times New Roman" w:hAnsi="Times New Roman" w:cs="Times New Roman"/>
                <w:b/>
              </w:rPr>
            </w:pPr>
            <w:r>
              <w:rPr>
                <w:rFonts w:ascii="Times New Roman" w:hAnsi="Times New Roman" w:cs="Times New Roman"/>
                <w:b/>
              </w:rPr>
              <w:t>Introduction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9" w:hRule="atLeast"/>
          <w:jc w:val="center"/>
        </w:trPr>
        <w:tc>
          <w:tcPr>
            <w:tcW w:w="832" w:type="dxa"/>
          </w:tcPr>
          <w:p>
            <w:pPr>
              <w:widowControl w:val="0"/>
              <w:contextualSpacing/>
              <w:rPr>
                <w:rFonts w:ascii="Times New Roman" w:hAnsi="Times New Roman" w:cs="Times New Roman"/>
              </w:rPr>
            </w:pPr>
          </w:p>
        </w:tc>
        <w:tc>
          <w:tcPr>
            <w:tcW w:w="9644" w:type="dxa"/>
            <w:gridSpan w:val="2"/>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Cloud Computing, History and Evolution of Cloud Computing, Types of clouds, Private and Public clouds, Cloud Computing architecture, Cloud computing infrastructure, Merits of Cloud computing, Practical applications of cloud computing, Cloud computing delivery models and services (IaaS, PaaS, SaaS)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Obstacles for cloud technology, Cloud vulnerabilities, Cloud challenges,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Practical applications of cloud computing</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the 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5" w:hRule="atLeast"/>
          <w:jc w:val="center"/>
        </w:trPr>
        <w:tc>
          <w:tcPr>
            <w:tcW w:w="832" w:type="dxa"/>
            <w:shd w:val="clear" w:color="auto" w:fill="B8CCE3"/>
          </w:tcPr>
          <w:p>
            <w:pPr>
              <w:widowControl w:val="0"/>
              <w:ind w:left="183" w:right="65"/>
              <w:contextualSpacing/>
              <w:jc w:val="center"/>
              <w:rPr>
                <w:rFonts w:ascii="Times New Roman" w:hAnsi="Times New Roman" w:cs="Times New Roman"/>
                <w:b/>
              </w:rPr>
            </w:pPr>
            <w:r>
              <w:rPr>
                <w:rFonts w:ascii="Times New Roman" w:hAnsi="Times New Roman" w:cs="Times New Roman"/>
                <w:b/>
              </w:rPr>
              <w:t>2.</w:t>
            </w:r>
          </w:p>
        </w:tc>
        <w:tc>
          <w:tcPr>
            <w:tcW w:w="9644" w:type="dxa"/>
            <w:gridSpan w:val="2"/>
            <w:shd w:val="clear" w:color="auto" w:fill="B8CCE3"/>
          </w:tcPr>
          <w:p>
            <w:pPr>
              <w:widowControl w:val="0"/>
              <w:ind w:left="179"/>
              <w:contextualSpacing/>
              <w:rPr>
                <w:rFonts w:ascii="Times New Roman" w:hAnsi="Times New Roman" w:cs="Times New Roman"/>
                <w:b/>
              </w:rPr>
            </w:pPr>
            <w:r>
              <w:rPr>
                <w:rFonts w:ascii="Times New Roman" w:hAnsi="Times New Roman" w:cs="Times New Roman"/>
                <w:b/>
              </w:rPr>
              <w:t>Cloud Computing Companies and Migrating to Cloud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25" w:type="dxa"/>
          <w:trHeight w:val="1759" w:hRule="atLeast"/>
          <w:jc w:val="center"/>
        </w:trPr>
        <w:tc>
          <w:tcPr>
            <w:tcW w:w="832" w:type="dxa"/>
          </w:tcPr>
          <w:p>
            <w:pPr>
              <w:widowControl w:val="0"/>
              <w:contextualSpacing/>
              <w:rPr>
                <w:rFonts w:ascii="Times New Roman" w:hAnsi="Times New Roman" w:cs="Times New Roman"/>
              </w:rPr>
            </w:pPr>
          </w:p>
        </w:tc>
        <w:tc>
          <w:tcPr>
            <w:tcW w:w="9619" w:type="dxa"/>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Web-based business services, Delivering Business Processes from the Cloud: Business process examples,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Broad Approaches to Migrating into the Cloud, The Seven-Step Model of Migration into a Cloud, Efficient Steps for migrating to cloud</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Risks: Measuring and assessment of risks, Company concerns Risk Mitigation methodology for Cloud computing, Case Studies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the 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25" w:type="dxa"/>
          <w:trHeight w:val="345" w:hRule="atLeast"/>
          <w:jc w:val="center"/>
        </w:trPr>
        <w:tc>
          <w:tcPr>
            <w:tcW w:w="832" w:type="dxa"/>
            <w:shd w:val="clear" w:color="auto" w:fill="C5D9F0"/>
          </w:tcPr>
          <w:p>
            <w:pPr>
              <w:widowControl w:val="0"/>
              <w:ind w:right="167"/>
              <w:contextualSpacing/>
              <w:jc w:val="right"/>
              <w:rPr>
                <w:rFonts w:ascii="Times New Roman" w:hAnsi="Times New Roman" w:cs="Times New Roman"/>
                <w:b/>
              </w:rPr>
            </w:pPr>
            <w:r>
              <w:rPr>
                <w:rFonts w:ascii="Times New Roman" w:hAnsi="Times New Roman" w:cs="Times New Roman"/>
                <w:b/>
              </w:rPr>
              <w:t>3.</w:t>
            </w:r>
          </w:p>
        </w:tc>
        <w:tc>
          <w:tcPr>
            <w:tcW w:w="9619" w:type="dxa"/>
            <w:shd w:val="clear" w:color="auto" w:fill="C5D9F0"/>
          </w:tcPr>
          <w:p>
            <w:pPr>
              <w:widowControl w:val="0"/>
              <w:ind w:left="179"/>
              <w:contextualSpacing/>
              <w:rPr>
                <w:rFonts w:ascii="Times New Roman" w:hAnsi="Times New Roman" w:cs="Times New Roman"/>
                <w:b/>
              </w:rPr>
            </w:pPr>
            <w:r>
              <w:rPr>
                <w:rFonts w:ascii="Times New Roman" w:hAnsi="Times New Roman" w:cs="Times New Roman"/>
                <w:b/>
              </w:rPr>
              <w:t>Cloud Cost Management and Selection of Cloud 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25" w:type="dxa"/>
          <w:trHeight w:val="2248" w:hRule="atLeast"/>
          <w:jc w:val="center"/>
        </w:trPr>
        <w:tc>
          <w:tcPr>
            <w:tcW w:w="832" w:type="dxa"/>
          </w:tcPr>
          <w:p>
            <w:pPr>
              <w:widowControl w:val="0"/>
              <w:contextualSpacing/>
              <w:rPr>
                <w:rFonts w:ascii="Times New Roman" w:hAnsi="Times New Roman" w:cs="Times New Roman"/>
              </w:rPr>
            </w:pPr>
          </w:p>
        </w:tc>
        <w:tc>
          <w:tcPr>
            <w:tcW w:w="9619" w:type="dxa"/>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Assessing the Cloud: software Evaluation, System Testing, Seasonal or peak loading, Cost cutting and cost- benefit analysis, selecting the right scalable application.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Considerations for selecting cloud solution. Understanding Best Practices used in selection of Cloud service and providers, Clouding the Standards and Best Practices Issue: Interoperability, Portability, Integration, Security, Standards Organizations and Groups associated with Cloud Computing, Commercial and Business Consideration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the 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25" w:type="dxa"/>
          <w:trHeight w:val="345" w:hRule="atLeast"/>
          <w:jc w:val="center"/>
        </w:trPr>
        <w:tc>
          <w:tcPr>
            <w:tcW w:w="832" w:type="dxa"/>
            <w:shd w:val="clear" w:color="auto" w:fill="B8CCE3"/>
          </w:tcPr>
          <w:p>
            <w:pPr>
              <w:widowControl w:val="0"/>
              <w:ind w:right="167"/>
              <w:contextualSpacing/>
              <w:jc w:val="right"/>
              <w:rPr>
                <w:rFonts w:ascii="Times New Roman" w:hAnsi="Times New Roman" w:cs="Times New Roman"/>
              </w:rPr>
            </w:pPr>
            <w:r>
              <w:rPr>
                <w:rFonts w:ascii="Times New Roman" w:hAnsi="Times New Roman" w:cs="Times New Roman"/>
              </w:rPr>
              <w:t>4.</w:t>
            </w:r>
          </w:p>
        </w:tc>
        <w:tc>
          <w:tcPr>
            <w:tcW w:w="9619" w:type="dxa"/>
            <w:shd w:val="clear" w:color="auto" w:fill="B8CCE3"/>
          </w:tcPr>
          <w:p>
            <w:pPr>
              <w:widowControl w:val="0"/>
              <w:ind w:left="107"/>
              <w:contextualSpacing/>
              <w:rPr>
                <w:rFonts w:ascii="Times New Roman" w:hAnsi="Times New Roman" w:cs="Times New Roman"/>
                <w:b/>
              </w:rPr>
            </w:pPr>
            <w:r>
              <w:rPr>
                <w:rFonts w:ascii="Times New Roman" w:hAnsi="Times New Roman" w:cs="Times New Roman"/>
                <w:b/>
              </w:rPr>
              <w:t>Governance in the Cloud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25" w:type="dxa"/>
          <w:trHeight w:val="2141" w:hRule="atLeast"/>
          <w:jc w:val="center"/>
        </w:trPr>
        <w:tc>
          <w:tcPr>
            <w:tcW w:w="832" w:type="dxa"/>
          </w:tcPr>
          <w:p>
            <w:pPr>
              <w:widowControl w:val="0"/>
              <w:contextualSpacing/>
              <w:rPr>
                <w:rFonts w:ascii="Times New Roman" w:hAnsi="Times New Roman" w:cs="Times New Roman"/>
              </w:rPr>
            </w:pPr>
          </w:p>
        </w:tc>
        <w:tc>
          <w:tcPr>
            <w:tcW w:w="9619" w:type="dxa"/>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Industry Standards Organizations and Groups associated with Cloud Computing, Need for IT governance in cloud computing</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Cloud Governance Solution: Access Controls, Financial Controls, Key Management and Encryption, Logging and Auditing, API integration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Legal Issues: Data Privacy and Security Issues, Cloud Contracting models, Jurisdictional Issues Raised by Virtualization and Data Location, Legal issues in Commercial and Business Considerations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the 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25" w:type="dxa"/>
          <w:trHeight w:val="345" w:hRule="atLeast"/>
          <w:jc w:val="center"/>
        </w:trPr>
        <w:tc>
          <w:tcPr>
            <w:tcW w:w="832" w:type="dxa"/>
            <w:shd w:val="clear" w:color="auto" w:fill="B8CCE3"/>
          </w:tcPr>
          <w:p>
            <w:pPr>
              <w:widowControl w:val="0"/>
              <w:ind w:right="195"/>
              <w:contextualSpacing/>
              <w:jc w:val="right"/>
              <w:rPr>
                <w:rFonts w:ascii="Times New Roman" w:hAnsi="Times New Roman" w:cs="Times New Roman"/>
              </w:rPr>
            </w:pPr>
            <w:r>
              <w:rPr>
                <w:rFonts w:ascii="Times New Roman" w:hAnsi="Times New Roman" w:cs="Times New Roman"/>
              </w:rPr>
              <w:t>5</w:t>
            </w:r>
          </w:p>
        </w:tc>
        <w:tc>
          <w:tcPr>
            <w:tcW w:w="9619" w:type="dxa"/>
            <w:shd w:val="clear" w:color="auto" w:fill="B8CCE3"/>
          </w:tcPr>
          <w:p>
            <w:pPr>
              <w:widowControl w:val="0"/>
              <w:ind w:left="107"/>
              <w:contextualSpacing/>
              <w:rPr>
                <w:rFonts w:ascii="Times New Roman" w:hAnsi="Times New Roman" w:cs="Times New Roman"/>
                <w:b/>
              </w:rPr>
            </w:pPr>
            <w:r>
              <w:rPr>
                <w:rFonts w:ascii="Times New Roman" w:hAnsi="Times New Roman" w:cs="Times New Roman"/>
                <w:b/>
              </w:rPr>
              <w:t>Ten cloud do’s and do not’s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25" w:type="dxa"/>
          <w:trHeight w:val="345" w:hRule="atLeast"/>
          <w:jc w:val="center"/>
        </w:trPr>
        <w:tc>
          <w:tcPr>
            <w:tcW w:w="832" w:type="dxa"/>
            <w:shd w:val="clear" w:color="auto" w:fill="auto"/>
          </w:tcPr>
          <w:p>
            <w:pPr>
              <w:widowControl w:val="0"/>
              <w:ind w:right="195"/>
              <w:contextualSpacing/>
              <w:jc w:val="right"/>
              <w:rPr>
                <w:rFonts w:ascii="Times New Roman" w:hAnsi="Times New Roman" w:cs="Times New Roman"/>
              </w:rPr>
            </w:pPr>
          </w:p>
        </w:tc>
        <w:tc>
          <w:tcPr>
            <w:tcW w:w="9619" w:type="dxa"/>
            <w:shd w:val="clear" w:color="auto" w:fill="auto"/>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Don’t be reactive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do consider the cloud a financial issue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don’t go alone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do think about your architecture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don’t neglect governance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don’t forget about business purpose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do make security the centerpiece of your strategy</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don’t apply the cloud to everything don’t forget about Service Management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do start with a pilot project</w:t>
            </w:r>
          </w:p>
          <w:p>
            <w:pPr>
              <w:widowControl w:val="0"/>
              <w:numPr>
                <w:ilvl w:val="0"/>
                <w:numId w:val="9"/>
              </w:numPr>
              <w:tabs>
                <w:tab w:val="left" w:pos="360"/>
              </w:tabs>
              <w:autoSpaceDE w:val="0"/>
              <w:autoSpaceDN w:val="0"/>
              <w:contextualSpacing/>
              <w:jc w:val="both"/>
              <w:rPr>
                <w:rFonts w:ascii="Times New Roman" w:hAnsi="Times New Roman" w:cs="Times New Roman"/>
                <w:b/>
              </w:rPr>
            </w:pPr>
            <w:r>
              <w:rPr>
                <w:rFonts w:ascii="Times New Roman" w:hAnsi="Times New Roman" w:cs="Times New Roman"/>
              </w:rPr>
              <w:t>Conclusion of the Unit</w:t>
            </w:r>
          </w:p>
        </w:tc>
      </w:tr>
    </w:tbl>
    <w:p>
      <w:pPr>
        <w:tabs>
          <w:tab w:val="left" w:pos="2192"/>
        </w:tabs>
        <w:ind w:left="360"/>
        <w:contextualSpacing/>
        <w:jc w:val="both"/>
        <w:rPr>
          <w:rFonts w:ascii="Times New Roman" w:hAnsi="Times New Roman" w:cs="Times New Roman"/>
          <w:b/>
        </w:rPr>
      </w:pPr>
    </w:p>
    <w:p>
      <w:pPr>
        <w:contextualSpacing/>
        <w:rPr>
          <w:rFonts w:ascii="Times New Roman" w:hAnsi="Times New Roman" w:cs="Times New Roman"/>
          <w:b/>
          <w:color w:val="000000"/>
        </w:rPr>
      </w:pPr>
    </w:p>
    <w:p>
      <w:pPr>
        <w:tabs>
          <w:tab w:val="left" w:pos="2192"/>
        </w:tabs>
        <w:ind w:left="360"/>
        <w:contextualSpacing/>
        <w:jc w:val="both"/>
        <w:rPr>
          <w:rFonts w:ascii="Times New Roman" w:hAnsi="Times New Roman" w:cs="Times New Roman"/>
          <w:b/>
        </w:rPr>
      </w:pPr>
      <w:r>
        <w:rPr>
          <w:rFonts w:ascii="Times New Roman" w:hAnsi="Times New Roman" w:cs="Times New Roman"/>
          <w:b/>
        </w:rPr>
        <w:t>C. RECOMMENDED STUDY MATERIAL:</w:t>
      </w:r>
    </w:p>
    <w:p>
      <w:pPr>
        <w:tabs>
          <w:tab w:val="left" w:pos="2192"/>
        </w:tabs>
        <w:ind w:left="360"/>
        <w:contextualSpacing/>
        <w:jc w:val="both"/>
        <w:rPr>
          <w:rFonts w:ascii="Times New Roman" w:hAnsi="Times New Roman" w:cs="Times New Roman"/>
          <w:b/>
        </w:rPr>
      </w:pPr>
    </w:p>
    <w:tbl>
      <w:tblPr>
        <w:tblStyle w:val="12"/>
        <w:tblW w:w="104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9"/>
        <w:gridCol w:w="3707"/>
        <w:gridCol w:w="3440"/>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0" w:hRule="atLeast"/>
          <w:jc w:val="center"/>
        </w:trPr>
        <w:tc>
          <w:tcPr>
            <w:tcW w:w="869" w:type="dxa"/>
            <w:tcBorders>
              <w:top w:val="single" w:color="000000" w:sz="4" w:space="0"/>
              <w:left w:val="single" w:color="000000" w:sz="4" w:space="0"/>
              <w:bottom w:val="single" w:color="000000" w:sz="4" w:space="0"/>
              <w:right w:val="single" w:color="000000" w:sz="4" w:space="0"/>
            </w:tcBorders>
            <w:shd w:val="clear" w:color="auto" w:fill="BDD6EE"/>
          </w:tcPr>
          <w:p>
            <w:pPr>
              <w:widowControl w:val="0"/>
              <w:ind w:left="148"/>
              <w:contextualSpacing/>
              <w:rPr>
                <w:rFonts w:ascii="Times New Roman" w:hAnsi="Times New Roman" w:cs="Times New Roman"/>
                <w:b/>
              </w:rPr>
            </w:pPr>
            <w:r>
              <w:rPr>
                <w:rFonts w:ascii="Times New Roman" w:hAnsi="Times New Roman" w:cs="Times New Roman"/>
                <w:b/>
              </w:rPr>
              <w:t>Sr.No</w:t>
            </w:r>
          </w:p>
        </w:tc>
        <w:tc>
          <w:tcPr>
            <w:tcW w:w="3707" w:type="dxa"/>
            <w:tcBorders>
              <w:left w:val="single" w:color="000000" w:sz="4" w:space="0"/>
            </w:tcBorders>
            <w:shd w:val="clear" w:color="auto" w:fill="BDD6EE"/>
          </w:tcPr>
          <w:p>
            <w:pPr>
              <w:widowControl w:val="0"/>
              <w:ind w:left="108" w:right="100"/>
              <w:contextualSpacing/>
              <w:jc w:val="center"/>
              <w:rPr>
                <w:rFonts w:ascii="Times New Roman" w:hAnsi="Times New Roman" w:cs="Times New Roman"/>
                <w:b/>
              </w:rPr>
            </w:pPr>
            <w:r>
              <w:rPr>
                <w:rFonts w:ascii="Times New Roman" w:hAnsi="Times New Roman" w:cs="Times New Roman"/>
                <w:b/>
              </w:rPr>
              <w:t>Text / Reference Book</w:t>
            </w:r>
          </w:p>
        </w:tc>
        <w:tc>
          <w:tcPr>
            <w:tcW w:w="3440" w:type="dxa"/>
            <w:shd w:val="clear" w:color="auto" w:fill="BDD6EE"/>
          </w:tcPr>
          <w:p>
            <w:pPr>
              <w:widowControl w:val="0"/>
              <w:ind w:left="88" w:right="84"/>
              <w:contextualSpacing/>
              <w:jc w:val="center"/>
              <w:rPr>
                <w:rFonts w:ascii="Times New Roman" w:hAnsi="Times New Roman" w:cs="Times New Roman"/>
                <w:b/>
              </w:rPr>
            </w:pPr>
            <w:r>
              <w:rPr>
                <w:rFonts w:ascii="Times New Roman" w:hAnsi="Times New Roman" w:cs="Times New Roman"/>
                <w:b/>
              </w:rPr>
              <w:t>Author</w:t>
            </w:r>
          </w:p>
        </w:tc>
        <w:tc>
          <w:tcPr>
            <w:tcW w:w="2460" w:type="dxa"/>
            <w:shd w:val="clear" w:color="auto" w:fill="BDD6EE"/>
          </w:tcPr>
          <w:p>
            <w:pPr>
              <w:widowControl w:val="0"/>
              <w:ind w:left="86" w:right="85"/>
              <w:contextualSpacing/>
              <w:jc w:val="center"/>
              <w:rPr>
                <w:rFonts w:ascii="Times New Roman" w:hAnsi="Times New Roman" w:cs="Times New Roman"/>
                <w:b/>
              </w:rPr>
            </w:pPr>
            <w:r>
              <w:rPr>
                <w:rFonts w:ascii="Times New Roman" w:hAnsi="Times New Roman" w:cs="Times New Roman"/>
                <w:b/>
              </w:rPr>
              <w:t>Publication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0" w:hRule="atLeast"/>
          <w:jc w:val="center"/>
        </w:trPr>
        <w:tc>
          <w:tcPr>
            <w:tcW w:w="869" w:type="dxa"/>
            <w:tcBorders>
              <w:top w:val="single" w:color="000000" w:sz="4" w:space="0"/>
              <w:left w:val="single" w:color="000000" w:sz="4" w:space="0"/>
              <w:bottom w:val="single" w:color="000000" w:sz="4" w:space="0"/>
              <w:right w:val="single" w:color="000000" w:sz="4" w:space="0"/>
            </w:tcBorders>
          </w:tcPr>
          <w:p>
            <w:pPr>
              <w:widowControl w:val="0"/>
              <w:ind w:left="467"/>
              <w:contextualSpacing/>
              <w:rPr>
                <w:rFonts w:ascii="Times New Roman" w:hAnsi="Times New Roman" w:cs="Times New Roman"/>
              </w:rPr>
            </w:pPr>
            <w:r>
              <w:rPr>
                <w:rFonts w:ascii="Times New Roman" w:hAnsi="Times New Roman" w:cs="Times New Roman"/>
              </w:rPr>
              <w:t>1</w:t>
            </w:r>
          </w:p>
        </w:tc>
        <w:tc>
          <w:tcPr>
            <w:tcW w:w="3707" w:type="dxa"/>
            <w:tcBorders>
              <w:left w:val="single" w:color="000000" w:sz="4" w:space="0"/>
            </w:tcBorders>
          </w:tcPr>
          <w:p>
            <w:pPr>
              <w:widowControl w:val="0"/>
              <w:ind w:right="480"/>
              <w:contextualSpacing/>
              <w:rPr>
                <w:rFonts w:ascii="Times New Roman" w:hAnsi="Times New Roman" w:cs="Times New Roman"/>
              </w:rPr>
            </w:pPr>
            <w:r>
              <w:rPr>
                <w:rFonts w:ascii="Times New Roman" w:hAnsi="Times New Roman" w:cs="Times New Roman"/>
              </w:rPr>
              <w:t>Cloud Computing: Principles and Paradigms</w:t>
            </w:r>
          </w:p>
        </w:tc>
        <w:tc>
          <w:tcPr>
            <w:tcW w:w="3440" w:type="dxa"/>
          </w:tcPr>
          <w:p>
            <w:pPr>
              <w:widowControl w:val="0"/>
              <w:ind w:left="88" w:right="85"/>
              <w:contextualSpacing/>
              <w:rPr>
                <w:rFonts w:ascii="Times New Roman" w:hAnsi="Times New Roman" w:cs="Times New Roman"/>
              </w:rPr>
            </w:pPr>
            <w:r>
              <w:rPr>
                <w:rFonts w:ascii="Times New Roman" w:hAnsi="Times New Roman" w:cs="Times New Roman"/>
              </w:rPr>
              <w:t>Rajkumar Buyya, James Broberg,</w:t>
            </w:r>
          </w:p>
          <w:p>
            <w:pPr>
              <w:widowControl w:val="0"/>
              <w:ind w:left="88" w:right="88"/>
              <w:contextualSpacing/>
              <w:rPr>
                <w:rFonts w:ascii="Times New Roman" w:hAnsi="Times New Roman" w:cs="Times New Roman"/>
              </w:rPr>
            </w:pPr>
            <w:r>
              <w:rPr>
                <w:rFonts w:ascii="Times New Roman" w:hAnsi="Times New Roman" w:cs="Times New Roman"/>
              </w:rPr>
              <w:t>Andrzej M. Goscinski</w:t>
            </w:r>
          </w:p>
        </w:tc>
        <w:tc>
          <w:tcPr>
            <w:tcW w:w="2460" w:type="dxa"/>
          </w:tcPr>
          <w:p>
            <w:pPr>
              <w:widowControl w:val="0"/>
              <w:ind w:left="328" w:right="202" w:hanging="103"/>
              <w:contextualSpacing/>
              <w:rPr>
                <w:rFonts w:ascii="Times New Roman" w:hAnsi="Times New Roman" w:cs="Times New Roman"/>
              </w:rPr>
            </w:pPr>
            <w:r>
              <w:rPr>
                <w:rFonts w:ascii="Times New Roman" w:hAnsi="Times New Roman" w:cs="Times New Roman"/>
              </w:rPr>
              <w:t>John Wiley and Sons Publications, 2011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0" w:hRule="atLeast"/>
          <w:jc w:val="center"/>
        </w:trPr>
        <w:tc>
          <w:tcPr>
            <w:tcW w:w="869" w:type="dxa"/>
            <w:tcBorders>
              <w:top w:val="single" w:color="000000" w:sz="4" w:space="0"/>
              <w:left w:val="single" w:color="000000" w:sz="4" w:space="0"/>
              <w:bottom w:val="single" w:color="000000" w:sz="4" w:space="0"/>
              <w:right w:val="single" w:color="000000" w:sz="4" w:space="0"/>
            </w:tcBorders>
          </w:tcPr>
          <w:p>
            <w:pPr>
              <w:widowControl w:val="0"/>
              <w:ind w:left="467"/>
              <w:contextualSpacing/>
              <w:rPr>
                <w:rFonts w:ascii="Times New Roman" w:hAnsi="Times New Roman" w:cs="Times New Roman"/>
              </w:rPr>
            </w:pPr>
            <w:r>
              <w:rPr>
                <w:rFonts w:ascii="Times New Roman" w:hAnsi="Times New Roman" w:cs="Times New Roman"/>
              </w:rPr>
              <w:t>2</w:t>
            </w:r>
          </w:p>
        </w:tc>
        <w:tc>
          <w:tcPr>
            <w:tcW w:w="3707" w:type="dxa"/>
            <w:tcBorders>
              <w:left w:val="single" w:color="000000" w:sz="4" w:space="0"/>
            </w:tcBorders>
          </w:tcPr>
          <w:p>
            <w:pPr>
              <w:widowControl w:val="0"/>
              <w:ind w:left="105" w:right="102"/>
              <w:contextualSpacing/>
              <w:rPr>
                <w:rFonts w:ascii="Times New Roman" w:hAnsi="Times New Roman" w:cs="Times New Roman"/>
              </w:rPr>
            </w:pPr>
            <w:r>
              <w:rPr>
                <w:rFonts w:ascii="Times New Roman" w:hAnsi="Times New Roman" w:cs="Times New Roman"/>
              </w:rPr>
              <w:t>Brief Guide to Cloud Computing</w:t>
            </w:r>
          </w:p>
        </w:tc>
        <w:tc>
          <w:tcPr>
            <w:tcW w:w="3440" w:type="dxa"/>
          </w:tcPr>
          <w:p>
            <w:pPr>
              <w:widowControl w:val="0"/>
              <w:ind w:left="88" w:right="89"/>
              <w:contextualSpacing/>
              <w:rPr>
                <w:rFonts w:ascii="Times New Roman" w:hAnsi="Times New Roman" w:cs="Times New Roman"/>
              </w:rPr>
            </w:pPr>
            <w:r>
              <w:rPr>
                <w:rFonts w:ascii="Times New Roman" w:hAnsi="Times New Roman" w:cs="Times New Roman"/>
              </w:rPr>
              <w:t>Christopher Barnett</w:t>
            </w:r>
          </w:p>
        </w:tc>
        <w:tc>
          <w:tcPr>
            <w:tcW w:w="2460" w:type="dxa"/>
          </w:tcPr>
          <w:p>
            <w:pPr>
              <w:widowControl w:val="0"/>
              <w:ind w:left="86" w:right="82"/>
              <w:contextualSpacing/>
              <w:jc w:val="center"/>
              <w:rPr>
                <w:rFonts w:ascii="Times New Roman" w:hAnsi="Times New Roman" w:cs="Times New Roman"/>
              </w:rPr>
            </w:pPr>
            <w:r>
              <w:rPr>
                <w:rFonts w:ascii="Times New Roman" w:hAnsi="Times New Roman" w:cs="Times New Roman"/>
              </w:rPr>
              <w:t>Constable &amp; Robinson</w:t>
            </w:r>
          </w:p>
          <w:p>
            <w:pPr>
              <w:widowControl w:val="0"/>
              <w:ind w:left="86" w:right="82"/>
              <w:contextualSpacing/>
              <w:jc w:val="center"/>
              <w:rPr>
                <w:rFonts w:ascii="Times New Roman" w:hAnsi="Times New Roman" w:cs="Times New Roman"/>
              </w:rPr>
            </w:pPr>
            <w:r>
              <w:rPr>
                <w:rFonts w:ascii="Times New Roman" w:hAnsi="Times New Roman" w:cs="Times New Roman"/>
              </w:rPr>
              <w:t>Limited, 2010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0" w:hRule="atLeast"/>
          <w:jc w:val="center"/>
        </w:trPr>
        <w:tc>
          <w:tcPr>
            <w:tcW w:w="869" w:type="dxa"/>
            <w:tcBorders>
              <w:top w:val="single" w:color="000000" w:sz="4" w:space="0"/>
              <w:left w:val="single" w:color="000000" w:sz="4" w:space="0"/>
              <w:bottom w:val="single" w:color="000000" w:sz="4" w:space="0"/>
              <w:right w:val="single" w:color="000000" w:sz="4" w:space="0"/>
            </w:tcBorders>
          </w:tcPr>
          <w:p>
            <w:pPr>
              <w:widowControl w:val="0"/>
              <w:ind w:left="467"/>
              <w:contextualSpacing/>
              <w:rPr>
                <w:rFonts w:ascii="Times New Roman" w:hAnsi="Times New Roman" w:cs="Times New Roman"/>
              </w:rPr>
            </w:pPr>
            <w:r>
              <w:rPr>
                <w:rFonts w:ascii="Times New Roman" w:hAnsi="Times New Roman" w:cs="Times New Roman"/>
              </w:rPr>
              <w:t>3</w:t>
            </w:r>
          </w:p>
        </w:tc>
        <w:tc>
          <w:tcPr>
            <w:tcW w:w="3707" w:type="dxa"/>
            <w:tcBorders>
              <w:left w:val="single" w:color="000000" w:sz="4" w:space="0"/>
            </w:tcBorders>
          </w:tcPr>
          <w:p>
            <w:pPr>
              <w:widowControl w:val="0"/>
              <w:ind w:left="105" w:right="102"/>
              <w:contextualSpacing/>
              <w:rPr>
                <w:rFonts w:ascii="Times New Roman" w:hAnsi="Times New Roman" w:cs="Times New Roman"/>
              </w:rPr>
            </w:pPr>
            <w:r>
              <w:rPr>
                <w:rFonts w:ascii="Times New Roman" w:hAnsi="Times New Roman" w:cs="Times New Roman"/>
              </w:rPr>
              <w:t>Handbook on Cloud Computing</w:t>
            </w:r>
          </w:p>
        </w:tc>
        <w:tc>
          <w:tcPr>
            <w:tcW w:w="3440" w:type="dxa"/>
          </w:tcPr>
          <w:p>
            <w:pPr>
              <w:widowControl w:val="0"/>
              <w:ind w:left="88" w:right="89"/>
              <w:contextualSpacing/>
              <w:rPr>
                <w:rFonts w:ascii="Times New Roman" w:hAnsi="Times New Roman" w:cs="Times New Roman"/>
              </w:rPr>
            </w:pPr>
            <w:r>
              <w:rPr>
                <w:rFonts w:ascii="Times New Roman" w:hAnsi="Times New Roman" w:cs="Times New Roman"/>
              </w:rPr>
              <w:t>Borivoje Furht, Armando Escalante,</w:t>
            </w:r>
          </w:p>
          <w:p>
            <w:pPr>
              <w:widowControl w:val="0"/>
              <w:ind w:left="88" w:right="88"/>
              <w:contextualSpacing/>
              <w:rPr>
                <w:rFonts w:ascii="Times New Roman" w:hAnsi="Times New Roman" w:cs="Times New Roman"/>
              </w:rPr>
            </w:pPr>
            <w:r>
              <w:rPr>
                <w:rFonts w:ascii="Times New Roman" w:hAnsi="Times New Roman" w:cs="Times New Roman"/>
              </w:rPr>
              <w:t>Springer</w:t>
            </w:r>
          </w:p>
        </w:tc>
        <w:tc>
          <w:tcPr>
            <w:tcW w:w="2460" w:type="dxa"/>
          </w:tcPr>
          <w:p>
            <w:pPr>
              <w:widowControl w:val="0"/>
              <w:ind w:left="86" w:right="82"/>
              <w:contextualSpacing/>
              <w:jc w:val="center"/>
              <w:rPr>
                <w:rFonts w:ascii="Times New Roman" w:hAnsi="Times New Roman" w:cs="Times New Roman"/>
              </w:rPr>
            </w:pPr>
            <w:r>
              <w:rPr>
                <w:rFonts w:ascii="Times New Roman" w:hAnsi="Times New Roman" w:cs="Times New Roman"/>
              </w:rPr>
              <w:t>2010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5" w:hRule="atLeast"/>
          <w:jc w:val="center"/>
        </w:trPr>
        <w:tc>
          <w:tcPr>
            <w:tcW w:w="869" w:type="dxa"/>
            <w:tcBorders>
              <w:top w:val="single" w:color="000000" w:sz="4" w:space="0"/>
              <w:left w:val="single" w:color="000000" w:sz="4" w:space="0"/>
              <w:bottom w:val="single" w:color="000000" w:sz="4" w:space="0"/>
              <w:right w:val="single" w:color="000000" w:sz="4" w:space="0"/>
            </w:tcBorders>
          </w:tcPr>
          <w:p>
            <w:pPr>
              <w:widowControl w:val="0"/>
              <w:ind w:left="467"/>
              <w:contextualSpacing/>
              <w:rPr>
                <w:rFonts w:ascii="Times New Roman" w:hAnsi="Times New Roman" w:cs="Times New Roman"/>
              </w:rPr>
            </w:pPr>
            <w:r>
              <w:rPr>
                <w:rFonts w:ascii="Times New Roman" w:hAnsi="Times New Roman" w:cs="Times New Roman"/>
              </w:rPr>
              <w:t>4</w:t>
            </w:r>
          </w:p>
        </w:tc>
        <w:tc>
          <w:tcPr>
            <w:tcW w:w="3707" w:type="dxa"/>
            <w:tcBorders>
              <w:left w:val="single" w:color="000000" w:sz="4" w:space="0"/>
            </w:tcBorders>
          </w:tcPr>
          <w:p>
            <w:pPr>
              <w:widowControl w:val="0"/>
              <w:ind w:left="107" w:right="102"/>
              <w:contextualSpacing/>
              <w:rPr>
                <w:rFonts w:ascii="Times New Roman" w:hAnsi="Times New Roman" w:cs="Times New Roman"/>
              </w:rPr>
            </w:pPr>
            <w:r>
              <w:rPr>
                <w:rFonts w:ascii="Times New Roman" w:hAnsi="Times New Roman" w:cs="Times New Roman"/>
              </w:rPr>
              <w:t>Cloud Computing Theory and Practice</w:t>
            </w:r>
          </w:p>
        </w:tc>
        <w:tc>
          <w:tcPr>
            <w:tcW w:w="3440" w:type="dxa"/>
          </w:tcPr>
          <w:p>
            <w:pPr>
              <w:widowControl w:val="0"/>
              <w:ind w:left="88" w:right="88"/>
              <w:contextualSpacing/>
              <w:rPr>
                <w:rFonts w:ascii="Times New Roman" w:hAnsi="Times New Roman" w:cs="Times New Roman"/>
              </w:rPr>
            </w:pPr>
            <w:r>
              <w:rPr>
                <w:rFonts w:ascii="Times New Roman" w:hAnsi="Times New Roman" w:cs="Times New Roman"/>
              </w:rPr>
              <w:t>Dan C Marinescu, Elsevier</w:t>
            </w:r>
          </w:p>
        </w:tc>
        <w:tc>
          <w:tcPr>
            <w:tcW w:w="2460" w:type="dxa"/>
          </w:tcPr>
          <w:p>
            <w:pPr>
              <w:widowControl w:val="0"/>
              <w:ind w:left="86" w:right="82"/>
              <w:contextualSpacing/>
              <w:jc w:val="center"/>
              <w:rPr>
                <w:rFonts w:ascii="Times New Roman" w:hAnsi="Times New Roman" w:cs="Times New Roman"/>
              </w:rPr>
            </w:pPr>
            <w:r>
              <w:rPr>
                <w:rFonts w:ascii="Times New Roman" w:hAnsi="Times New Roman" w:cs="Times New Roman"/>
              </w:rPr>
              <w:t>2013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0" w:hRule="atLeast"/>
          <w:jc w:val="center"/>
        </w:trPr>
        <w:tc>
          <w:tcPr>
            <w:tcW w:w="869" w:type="dxa"/>
            <w:tcBorders>
              <w:top w:val="single" w:color="000000" w:sz="4" w:space="0"/>
              <w:left w:val="single" w:color="000000" w:sz="4" w:space="0"/>
              <w:bottom w:val="single" w:color="000000" w:sz="4" w:space="0"/>
              <w:right w:val="single" w:color="000000" w:sz="4" w:space="0"/>
            </w:tcBorders>
          </w:tcPr>
          <w:p>
            <w:pPr>
              <w:widowControl w:val="0"/>
              <w:ind w:left="467"/>
              <w:contextualSpacing/>
              <w:rPr>
                <w:rFonts w:ascii="Times New Roman" w:hAnsi="Times New Roman" w:cs="Times New Roman"/>
              </w:rPr>
            </w:pPr>
            <w:r>
              <w:rPr>
                <w:rFonts w:ascii="Times New Roman" w:hAnsi="Times New Roman" w:cs="Times New Roman"/>
              </w:rPr>
              <w:t>5</w:t>
            </w:r>
          </w:p>
        </w:tc>
        <w:tc>
          <w:tcPr>
            <w:tcW w:w="3707" w:type="dxa"/>
            <w:tcBorders>
              <w:left w:val="single" w:color="000000" w:sz="4" w:space="0"/>
            </w:tcBorders>
          </w:tcPr>
          <w:p>
            <w:pPr>
              <w:widowControl w:val="0"/>
              <w:ind w:left="106" w:right="102"/>
              <w:contextualSpacing/>
              <w:rPr>
                <w:rFonts w:ascii="Times New Roman" w:hAnsi="Times New Roman" w:cs="Times New Roman"/>
              </w:rPr>
            </w:pPr>
            <w:r>
              <w:rPr>
                <w:rFonts w:ascii="Times New Roman" w:hAnsi="Times New Roman" w:cs="Times New Roman"/>
              </w:rPr>
              <w:t>Cloud Computing for Dummies</w:t>
            </w:r>
          </w:p>
        </w:tc>
        <w:tc>
          <w:tcPr>
            <w:tcW w:w="3440" w:type="dxa"/>
          </w:tcPr>
          <w:p>
            <w:pPr>
              <w:widowControl w:val="0"/>
              <w:ind w:left="88" w:right="88"/>
              <w:contextualSpacing/>
              <w:rPr>
                <w:rFonts w:ascii="Times New Roman" w:hAnsi="Times New Roman" w:cs="Times New Roman"/>
              </w:rPr>
            </w:pPr>
            <w:r>
              <w:rPr>
                <w:rFonts w:ascii="Times New Roman" w:hAnsi="Times New Roman" w:cs="Times New Roman"/>
              </w:rPr>
              <w:t>Judith Hurwitz, Robin Bloor, Marcia</w:t>
            </w:r>
          </w:p>
          <w:p>
            <w:pPr>
              <w:widowControl w:val="0"/>
              <w:ind w:left="88" w:right="87"/>
              <w:contextualSpacing/>
              <w:rPr>
                <w:rFonts w:ascii="Times New Roman" w:hAnsi="Times New Roman" w:cs="Times New Roman"/>
              </w:rPr>
            </w:pPr>
            <w:r>
              <w:rPr>
                <w:rFonts w:ascii="Times New Roman" w:hAnsi="Times New Roman" w:cs="Times New Roman"/>
              </w:rPr>
              <w:t>Kaufman &amp; Fern Halper</w:t>
            </w:r>
          </w:p>
        </w:tc>
        <w:tc>
          <w:tcPr>
            <w:tcW w:w="2460" w:type="dxa"/>
          </w:tcPr>
          <w:p>
            <w:pPr>
              <w:widowControl w:val="0"/>
              <w:ind w:left="86" w:right="86"/>
              <w:contextualSpacing/>
              <w:jc w:val="center"/>
              <w:rPr>
                <w:rFonts w:ascii="Times New Roman" w:hAnsi="Times New Roman" w:cs="Times New Roman"/>
              </w:rPr>
            </w:pPr>
            <w:r>
              <w:rPr>
                <w:rFonts w:ascii="Times New Roman" w:hAnsi="Times New Roman" w:cs="Times New Roman"/>
              </w:rPr>
              <w:t>Wiley Publishing, 2010</w:t>
            </w:r>
          </w:p>
        </w:tc>
      </w:tr>
    </w:tbl>
    <w:p>
      <w:pPr>
        <w:tabs>
          <w:tab w:val="left" w:pos="1980"/>
          <w:tab w:val="left" w:pos="3330"/>
        </w:tabs>
        <w:contextualSpacing/>
        <w:jc w:val="center"/>
        <w:rPr>
          <w:rFonts w:ascii="Times New Roman" w:hAnsi="Times New Roman" w:cs="Times New Roman"/>
          <w:b/>
        </w:rPr>
      </w:pPr>
    </w:p>
    <w:p>
      <w:pPr>
        <w:adjustRightInd w:val="0"/>
        <w:contextualSpacing/>
        <w:rPr>
          <w:rFonts w:ascii="Times New Roman" w:hAnsi="Times New Roman" w:cs="Times New Roman"/>
          <w:b/>
          <w:bCs/>
        </w:rPr>
      </w:pPr>
      <w:r>
        <w:rPr>
          <w:rFonts w:ascii="Times New Roman" w:hAnsi="Times New Roman" w:cs="Times New Roman"/>
        </w:rPr>
        <w:br w:type="page"/>
      </w:r>
      <w:r>
        <w:rPr>
          <w:rFonts w:ascii="Times New Roman" w:hAnsi="Times New Roman" w:cs="Times New Roman"/>
          <w:b/>
          <w:bCs/>
        </w:rPr>
        <w:t>MAPPING OF COURSE OUTOCMES WITH PROGRAMME OUTCOMES</w:t>
      </w:r>
    </w:p>
    <w:tbl>
      <w:tblPr>
        <w:tblStyle w:val="26"/>
        <w:tblW w:w="9286"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687"/>
        <w:gridCol w:w="687"/>
        <w:gridCol w:w="689"/>
        <w:gridCol w:w="689"/>
        <w:gridCol w:w="689"/>
        <w:gridCol w:w="689"/>
        <w:gridCol w:w="689"/>
        <w:gridCol w:w="689"/>
        <w:gridCol w:w="689"/>
        <w:gridCol w:w="811"/>
        <w:gridCol w:w="811"/>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bl>
    <w:p>
      <w:pPr>
        <w:adjustRightInd w:val="0"/>
        <w:contextualSpacing/>
        <w:rPr>
          <w:rFonts w:ascii="Times New Roman" w:hAnsi="Times New Roman" w:cs="Times New Roman"/>
          <w:b/>
          <w:bCs/>
          <w:color w:val="000000"/>
        </w:rPr>
      </w:pPr>
    </w:p>
    <w:p>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26"/>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2"/>
        <w:gridCol w:w="2358"/>
        <w:gridCol w:w="1890"/>
        <w:gridCol w:w="2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bottom"/>
          </w:tcPr>
          <w:p>
            <w:pPr>
              <w:adjustRightInd w:val="0"/>
              <w:contextualSpacing/>
              <w:rPr>
                <w:rFonts w:ascii="Times New Roman" w:hAnsi="Times New Roman" w:cs="Times New Roman"/>
                <w:b/>
                <w:bCs/>
              </w:rPr>
            </w:pPr>
            <w:r>
              <w:rPr>
                <w:rFonts w:ascii="Times New Roman" w:hAnsi="Times New Roman" w:cs="Times New Roman"/>
              </w:rPr>
              <w:t> </w:t>
            </w:r>
          </w:p>
        </w:tc>
        <w:tc>
          <w:tcPr>
            <w:tcW w:w="2358"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890"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30"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PSO3</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trP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1</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358" w:type="dxa"/>
            <w:vAlign w:val="center"/>
          </w:tcPr>
          <w:p>
            <w:pPr>
              <w:adjustRightInd w:val="0"/>
              <w:contextualSpacing/>
              <w:jc w:val="center"/>
              <w:rPr>
                <w:rFonts w:ascii="Times New Roman" w:hAnsi="Times New Roman" w:cs="Times New Roman"/>
                <w:b/>
                <w:bCs/>
              </w:rPr>
            </w:pPr>
            <w:r>
              <w:rPr>
                <w:rFonts w:ascii="Times New Roman" w:hAnsi="Times New Roman" w:cs="Times New Roman"/>
              </w:rPr>
              <w:t>2</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358" w:type="dxa"/>
            <w:vAlign w:val="center"/>
          </w:tcPr>
          <w:p>
            <w:pPr>
              <w:adjustRightInd w:val="0"/>
              <w:contextualSpacing/>
              <w:jc w:val="center"/>
              <w:rPr>
                <w:rFonts w:ascii="Times New Roman" w:hAnsi="Times New Roman" w:cs="Times New Roman"/>
                <w:b/>
                <w:bCs/>
              </w:rPr>
            </w:pPr>
            <w:r>
              <w:rPr>
                <w:rFonts w:ascii="Times New Roman" w:hAnsi="Times New Roman" w:cs="Times New Roman"/>
              </w:rPr>
              <w:t>2</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bl>
    <w:p>
      <w:pPr>
        <w:adjustRightInd w:val="0"/>
        <w:ind w:left="900" w:hanging="360"/>
        <w:contextualSpacing/>
        <w:rPr>
          <w:rFonts w:ascii="Times New Roman" w:hAnsi="Times New Roman" w:cs="Times New Roman"/>
        </w:rPr>
      </w:pPr>
    </w:p>
    <w:p>
      <w:pPr>
        <w:contextualSpacing/>
        <w:jc w:val="both"/>
        <w:rPr>
          <w:rFonts w:ascii="Times New Roman" w:hAnsi="Times New Roman" w:cs="Times New Roman"/>
          <w:color w:val="000000"/>
        </w:rPr>
      </w:pPr>
      <w:r>
        <w:rPr>
          <w:rFonts w:ascii="Times New Roman" w:hAnsi="Times New Roman" w:cs="Times New Roman"/>
          <w:color w:val="000000"/>
        </w:rPr>
        <w:t>Note: On the basis of mapping of COs with POs, this course is related to Employability/Skill Development</w:t>
      </w: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spacing w:after="100" w:afterAutospacing="1"/>
        <w:contextualSpacing/>
        <w:jc w:val="both"/>
        <w:rPr>
          <w:rFonts w:ascii="Times New Roman" w:hAnsi="Times New Roman" w:cs="Times New Roman"/>
          <w:b/>
        </w:rPr>
      </w:pPr>
    </w:p>
    <w:p>
      <w:pPr>
        <w:pBdr>
          <w:top w:val="single" w:color="auto" w:sz="4" w:space="1"/>
          <w:left w:val="single" w:color="auto" w:sz="4" w:space="0"/>
          <w:bottom w:val="single" w:color="auto" w:sz="4" w:space="0"/>
          <w:right w:val="single" w:color="auto" w:sz="4" w:space="0"/>
        </w:pBdr>
        <w:shd w:val="clear" w:color="auto" w:fill="C5E0B3"/>
        <w:tabs>
          <w:tab w:val="left" w:pos="2192"/>
        </w:tabs>
        <w:spacing w:after="100" w:afterAutospacing="1"/>
        <w:ind w:right="-270"/>
        <w:contextualSpacing/>
        <w:rPr>
          <w:rFonts w:ascii="Times New Roman" w:hAnsi="Times New Roman" w:eastAsia="Times New Roman" w:cs="Times New Roman"/>
          <w:b/>
        </w:rPr>
      </w:pPr>
      <w:r>
        <w:rPr>
          <w:rFonts w:ascii="Times New Roman" w:hAnsi="Times New Roman" w:eastAsia="Times New Roman" w:cs="Times New Roman"/>
          <w:b/>
        </w:rPr>
        <w:t xml:space="preserve">Code: </w:t>
      </w:r>
      <w:r>
        <w:rPr>
          <w:rFonts w:ascii="Times New Roman" w:hAnsi="Times New Roman" w:cs="Times New Roman"/>
          <w:b/>
        </w:rPr>
        <w:t>BTXECE2114</w:t>
      </w:r>
      <w:r>
        <w:rPr>
          <w:rFonts w:ascii="Times New Roman" w:hAnsi="Times New Roman" w:eastAsia="Times New Roman" w:cs="Times New Roman"/>
          <w:b/>
          <w:color w:val="000000"/>
        </w:rPr>
        <w:tab/>
      </w:r>
      <w:r>
        <w:rPr>
          <w:rFonts w:ascii="Times New Roman" w:hAnsi="Times New Roman" w:eastAsia="Times New Roman" w:cs="Times New Roman"/>
          <w:b/>
          <w:color w:val="000000"/>
        </w:rPr>
        <w:t xml:space="preserve"> </w:t>
      </w:r>
      <w:r>
        <w:rPr>
          <w:rFonts w:ascii="Times New Roman" w:hAnsi="Times New Roman" w:eastAsia="Times New Roman" w:cs="Times New Roman"/>
          <w:b/>
          <w:color w:val="000000"/>
        </w:rPr>
        <w:tab/>
      </w:r>
      <w:r>
        <w:rPr>
          <w:rFonts w:ascii="Times New Roman" w:hAnsi="Times New Roman" w:eastAsia="Times New Roman" w:cs="Times New Roman"/>
          <w:b/>
          <w:color w:val="000000"/>
        </w:rPr>
        <w:tab/>
      </w:r>
      <w:r>
        <w:rPr>
          <w:rFonts w:ascii="Times New Roman" w:hAnsi="Times New Roman" w:eastAsia="Times New Roman" w:cs="Times New Roman"/>
          <w:b/>
          <w:color w:val="000000"/>
        </w:rPr>
        <w:tab/>
      </w:r>
      <w:r>
        <w:rPr>
          <w:rFonts w:ascii="Times New Roman" w:hAnsi="Times New Roman" w:eastAsia="Times New Roman" w:cs="Times New Roman"/>
          <w:b/>
          <w:color w:val="000000"/>
        </w:rPr>
        <w:t>Introduction to Game Technology</w:t>
      </w:r>
      <w:r>
        <w:rPr>
          <w:rFonts w:ascii="Times New Roman" w:hAnsi="Times New Roman" w:eastAsia="Times New Roman" w:cs="Times New Roman"/>
          <w:b/>
        </w:rPr>
        <w:t xml:space="preserve">                      3 Credits [LTP: 3-0-0]</w:t>
      </w:r>
    </w:p>
    <w:p>
      <w:pPr>
        <w:shd w:val="clear" w:color="auto" w:fill="FFFFFF"/>
        <w:spacing w:after="100" w:afterAutospacing="1"/>
        <w:contextualSpacing/>
        <w:rPr>
          <w:rFonts w:ascii="Times New Roman" w:hAnsi="Times New Roman" w:eastAsia="Times New Roman" w:cs="Times New Roman"/>
          <w:b/>
        </w:rPr>
      </w:pPr>
    </w:p>
    <w:p>
      <w:pPr>
        <w:shd w:val="clear" w:color="auto" w:fill="FFFFFF"/>
        <w:spacing w:after="100" w:afterAutospacing="1"/>
        <w:contextualSpacing/>
        <w:rPr>
          <w:rFonts w:ascii="Times New Roman" w:hAnsi="Times New Roman" w:eastAsia="Times New Roman" w:cs="Times New Roman"/>
          <w:b/>
        </w:rPr>
      </w:pPr>
      <w:r>
        <w:rPr>
          <w:rFonts w:ascii="Times New Roman" w:hAnsi="Times New Roman" w:eastAsia="Times New Roman" w:cs="Times New Roman"/>
          <w:b/>
        </w:rPr>
        <w:t>COURSE OUTCOME</w:t>
      </w:r>
    </w:p>
    <w:p>
      <w:pPr>
        <w:shd w:val="clear" w:color="auto" w:fill="FFFFFF"/>
        <w:spacing w:before="240"/>
        <w:contextualSpacing/>
        <w:rPr>
          <w:rFonts w:eastAsia="Times New Roman"/>
          <w:bCs/>
        </w:rPr>
      </w:pPr>
      <w:r>
        <w:rPr>
          <w:rFonts w:eastAsia="Times New Roman"/>
          <w:bCs/>
        </w:rPr>
        <w:t xml:space="preserve">Student will able to </w:t>
      </w:r>
    </w:p>
    <w:p>
      <w:pPr>
        <w:numPr>
          <w:ilvl w:val="0"/>
          <w:numId w:val="7"/>
        </w:numPr>
        <w:tabs>
          <w:tab w:val="left" w:pos="180"/>
          <w:tab w:val="left" w:pos="540"/>
          <w:tab w:val="left" w:pos="900"/>
        </w:tabs>
        <w:spacing w:before="60" w:after="60"/>
        <w:jc w:val="both"/>
      </w:pPr>
      <w:r>
        <w:t xml:space="preserve">Comprehend the critical importance of Game Technology </w:t>
      </w:r>
    </w:p>
    <w:p>
      <w:pPr>
        <w:numPr>
          <w:ilvl w:val="0"/>
          <w:numId w:val="7"/>
        </w:numPr>
        <w:tabs>
          <w:tab w:val="left" w:pos="180"/>
          <w:tab w:val="left" w:pos="540"/>
          <w:tab w:val="left" w:pos="900"/>
        </w:tabs>
        <w:spacing w:before="60" w:after="60"/>
        <w:jc w:val="both"/>
      </w:pPr>
      <w:r>
        <w:t>Use learned skills to solve problems of various layouts</w:t>
      </w:r>
    </w:p>
    <w:p>
      <w:pPr>
        <w:numPr>
          <w:ilvl w:val="0"/>
          <w:numId w:val="7"/>
        </w:numPr>
        <w:tabs>
          <w:tab w:val="left" w:pos="180"/>
          <w:tab w:val="left" w:pos="540"/>
          <w:tab w:val="left" w:pos="900"/>
        </w:tabs>
        <w:spacing w:before="60" w:after="60"/>
        <w:jc w:val="both"/>
      </w:pPr>
      <w:r>
        <w:t>Recognize what is the role each hardware component of a PC plays in games and in making games</w:t>
      </w:r>
    </w:p>
    <w:p>
      <w:pPr>
        <w:numPr>
          <w:ilvl w:val="0"/>
          <w:numId w:val="7"/>
        </w:numPr>
        <w:tabs>
          <w:tab w:val="left" w:pos="180"/>
          <w:tab w:val="left" w:pos="540"/>
          <w:tab w:val="left" w:pos="900"/>
        </w:tabs>
        <w:spacing w:before="60" w:after="60"/>
        <w:jc w:val="both"/>
      </w:pPr>
      <w:r>
        <w:t>Conduct independent work in entertainment software engineering context.</w:t>
      </w:r>
    </w:p>
    <w:p>
      <w:pPr>
        <w:numPr>
          <w:ilvl w:val="0"/>
          <w:numId w:val="7"/>
        </w:numPr>
        <w:tabs>
          <w:tab w:val="left" w:pos="180"/>
          <w:tab w:val="left" w:pos="540"/>
          <w:tab w:val="left" w:pos="900"/>
        </w:tabs>
        <w:spacing w:before="60" w:after="60"/>
        <w:jc w:val="both"/>
      </w:pPr>
      <w:r>
        <w:t>Work as a productive member and as part of a team developing larger entertainment software product.</w:t>
      </w:r>
    </w:p>
    <w:p>
      <w:pPr>
        <w:tabs>
          <w:tab w:val="left" w:pos="2192"/>
        </w:tabs>
        <w:spacing w:after="100" w:afterAutospacing="1"/>
        <w:contextualSpacing/>
        <w:jc w:val="both"/>
        <w:rPr>
          <w:rFonts w:ascii="Times New Roman" w:hAnsi="Times New Roman" w:cs="Times New Roman"/>
          <w:color w:val="000000"/>
        </w:rPr>
      </w:pPr>
    </w:p>
    <w:p>
      <w:pPr>
        <w:numPr>
          <w:ilvl w:val="0"/>
          <w:numId w:val="52"/>
        </w:numPr>
        <w:tabs>
          <w:tab w:val="left" w:pos="2192"/>
        </w:tabs>
        <w:spacing w:after="100" w:afterAutospacing="1"/>
        <w:contextualSpacing/>
        <w:jc w:val="both"/>
        <w:rPr>
          <w:rFonts w:ascii="Times New Roman" w:hAnsi="Times New Roman" w:cs="Times New Roman"/>
          <w:b/>
          <w:color w:val="000000"/>
        </w:rPr>
      </w:pPr>
      <w:r>
        <w:rPr>
          <w:rFonts w:ascii="Times New Roman" w:hAnsi="Times New Roman" w:cs="Times New Roman"/>
          <w:b/>
          <w:color w:val="000000"/>
        </w:rPr>
        <w:t>OUTLINE OF THE COURSE</w:t>
      </w:r>
    </w:p>
    <w:tbl>
      <w:tblPr>
        <w:tblStyle w:val="12"/>
        <w:tblpPr w:leftFromText="180" w:rightFromText="180" w:bottomFromText="200" w:vertAnchor="text" w:horzAnchor="margin" w:tblpY="171"/>
        <w:tblW w:w="105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5290"/>
        <w:gridCol w:w="4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2" w:hRule="atLeast"/>
        </w:trPr>
        <w:tc>
          <w:tcPr>
            <w:tcW w:w="1195" w:type="dxa"/>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spacing w:after="100" w:afterAutospacing="1"/>
              <w:contextualSpacing/>
              <w:rPr>
                <w:rFonts w:ascii="Times New Roman" w:hAnsi="Times New Roman" w:eastAsia="Times New Roman" w:cs="Times New Roman"/>
                <w:b/>
              </w:rPr>
            </w:pPr>
            <w:r>
              <w:rPr>
                <w:rFonts w:ascii="Times New Roman" w:hAnsi="Times New Roman" w:eastAsia="Times New Roman" w:cs="Times New Roman"/>
                <w:b/>
              </w:rPr>
              <w:t>Unit No.</w:t>
            </w:r>
          </w:p>
        </w:tc>
        <w:tc>
          <w:tcPr>
            <w:tcW w:w="5290" w:type="dxa"/>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spacing w:after="100" w:afterAutospacing="1"/>
              <w:contextualSpacing/>
              <w:rPr>
                <w:rFonts w:ascii="Times New Roman" w:hAnsi="Times New Roman" w:eastAsia="Times New Roman" w:cs="Times New Roman"/>
                <w:b/>
              </w:rPr>
            </w:pPr>
            <w:r>
              <w:rPr>
                <w:rFonts w:ascii="Times New Roman" w:hAnsi="Times New Roman" w:eastAsia="Times New Roman" w:cs="Times New Roman"/>
                <w:b/>
              </w:rPr>
              <w:t>Title of The Unit</w:t>
            </w:r>
          </w:p>
        </w:tc>
        <w:tc>
          <w:tcPr>
            <w:tcW w:w="4114" w:type="dxa"/>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spacing w:after="100" w:afterAutospacing="1"/>
              <w:contextualSpacing/>
              <w:jc w:val="center"/>
              <w:rPr>
                <w:rFonts w:ascii="Times New Roman" w:hAnsi="Times New Roman" w:eastAsia="Times New Roman" w:cs="Times New Roman"/>
                <w:b/>
              </w:rPr>
            </w:pPr>
            <w:r>
              <w:rPr>
                <w:rFonts w:ascii="Times New Roman" w:hAnsi="Times New Roman" w:eastAsia="Times New Roman" w:cs="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trPr>
        <w:tc>
          <w:tcPr>
            <w:tcW w:w="1195" w:type="dxa"/>
            <w:tcBorders>
              <w:top w:val="single" w:color="auto" w:sz="4" w:space="0"/>
              <w:left w:val="single" w:color="auto" w:sz="4" w:space="0"/>
              <w:bottom w:val="single" w:color="auto" w:sz="4" w:space="0"/>
              <w:right w:val="single" w:color="auto" w:sz="4" w:space="0"/>
            </w:tcBorders>
          </w:tcPr>
          <w:p>
            <w:pPr>
              <w:numPr>
                <w:ilvl w:val="0"/>
                <w:numId w:val="53"/>
              </w:numPr>
              <w:tabs>
                <w:tab w:val="left" w:pos="2192"/>
              </w:tabs>
              <w:spacing w:after="100" w:afterAutospacing="1"/>
              <w:contextualSpacing/>
              <w:rPr>
                <w:rFonts w:ascii="Times New Roman" w:hAnsi="Times New Roman" w:eastAsia="Times New Roman" w:cs="Times New Roman"/>
                <w:b/>
              </w:rPr>
            </w:pPr>
          </w:p>
        </w:tc>
        <w:tc>
          <w:tcPr>
            <w:tcW w:w="529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Introduction to Gaming Technology</w:t>
            </w:r>
          </w:p>
        </w:tc>
        <w:tc>
          <w:tcPr>
            <w:tcW w:w="4114" w:type="dxa"/>
            <w:tcBorders>
              <w:top w:val="single" w:color="auto" w:sz="4" w:space="0"/>
              <w:left w:val="single" w:color="auto" w:sz="4" w:space="0"/>
              <w:bottom w:val="single" w:color="auto" w:sz="4" w:space="0"/>
              <w:right w:val="single" w:color="auto" w:sz="4" w:space="0"/>
            </w:tcBorders>
          </w:tcPr>
          <w:p>
            <w:pPr>
              <w:tabs>
                <w:tab w:val="left" w:pos="2192"/>
              </w:tabs>
              <w:spacing w:after="100" w:afterAutospacing="1"/>
              <w:contextualSpacing/>
              <w:jc w:val="center"/>
              <w:rPr>
                <w:rFonts w:ascii="Times New Roman" w:hAnsi="Times New Roman" w:eastAsia="Times New Roman" w:cs="Times New Roman"/>
                <w:b/>
              </w:rPr>
            </w:pPr>
            <w:r>
              <w:rPr>
                <w:rFonts w:ascii="Times New Roman" w:hAnsi="Times New Roman" w:eastAsia="Times New Roman" w:cs="Times New Roman"/>
                <w:b/>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5" w:hRule="atLeast"/>
        </w:trPr>
        <w:tc>
          <w:tcPr>
            <w:tcW w:w="1195" w:type="dxa"/>
            <w:tcBorders>
              <w:top w:val="single" w:color="auto" w:sz="4" w:space="0"/>
              <w:left w:val="single" w:color="auto" w:sz="4" w:space="0"/>
              <w:bottom w:val="single" w:color="auto" w:sz="4" w:space="0"/>
              <w:right w:val="single" w:color="auto" w:sz="4" w:space="0"/>
            </w:tcBorders>
          </w:tcPr>
          <w:p>
            <w:pPr>
              <w:numPr>
                <w:ilvl w:val="0"/>
                <w:numId w:val="53"/>
              </w:numPr>
              <w:tabs>
                <w:tab w:val="left" w:pos="2192"/>
              </w:tabs>
              <w:spacing w:after="100" w:afterAutospacing="1"/>
              <w:contextualSpacing/>
              <w:rPr>
                <w:rFonts w:ascii="Times New Roman" w:hAnsi="Times New Roman" w:eastAsia="Times New Roman" w:cs="Times New Roman"/>
                <w:b/>
              </w:rPr>
            </w:pPr>
          </w:p>
        </w:tc>
        <w:tc>
          <w:tcPr>
            <w:tcW w:w="529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History of Gaming Hardware</w:t>
            </w:r>
          </w:p>
        </w:tc>
        <w:tc>
          <w:tcPr>
            <w:tcW w:w="4114" w:type="dxa"/>
            <w:tcBorders>
              <w:top w:val="single" w:color="auto" w:sz="4" w:space="0"/>
              <w:left w:val="single" w:color="auto" w:sz="4" w:space="0"/>
              <w:bottom w:val="single" w:color="auto" w:sz="4" w:space="0"/>
              <w:right w:val="single" w:color="auto" w:sz="4" w:space="0"/>
            </w:tcBorders>
          </w:tcPr>
          <w:p>
            <w:pPr>
              <w:tabs>
                <w:tab w:val="left" w:pos="1170"/>
              </w:tabs>
              <w:spacing w:after="100" w:afterAutospacing="1"/>
              <w:contextualSpacing/>
              <w:jc w:val="center"/>
              <w:rPr>
                <w:rFonts w:ascii="Times New Roman" w:hAnsi="Times New Roman" w:eastAsia="Times New Roman" w:cs="Times New Roman"/>
                <w:b/>
              </w:rPr>
            </w:pPr>
            <w:r>
              <w:rPr>
                <w:rFonts w:ascii="Times New Roman" w:hAnsi="Times New Roman" w:eastAsia="Times New Roman" w:cs="Times New Roman"/>
                <w:b/>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195" w:type="dxa"/>
            <w:tcBorders>
              <w:top w:val="single" w:color="auto" w:sz="4" w:space="0"/>
              <w:left w:val="single" w:color="auto" w:sz="4" w:space="0"/>
              <w:bottom w:val="single" w:color="auto" w:sz="4" w:space="0"/>
              <w:right w:val="single" w:color="auto" w:sz="4" w:space="0"/>
            </w:tcBorders>
          </w:tcPr>
          <w:p>
            <w:pPr>
              <w:numPr>
                <w:ilvl w:val="0"/>
                <w:numId w:val="53"/>
              </w:numPr>
              <w:tabs>
                <w:tab w:val="left" w:pos="2192"/>
              </w:tabs>
              <w:spacing w:after="100" w:afterAutospacing="1"/>
              <w:contextualSpacing/>
              <w:rPr>
                <w:rFonts w:ascii="Times New Roman" w:hAnsi="Times New Roman" w:eastAsia="Times New Roman" w:cs="Times New Roman"/>
                <w:b/>
              </w:rPr>
            </w:pPr>
          </w:p>
        </w:tc>
        <w:tc>
          <w:tcPr>
            <w:tcW w:w="5290" w:type="dxa"/>
            <w:tcBorders>
              <w:top w:val="single" w:color="auto" w:sz="4" w:space="0"/>
              <w:left w:val="single" w:color="auto" w:sz="4" w:space="0"/>
              <w:bottom w:val="single" w:color="auto" w:sz="4" w:space="0"/>
              <w:right w:val="single" w:color="auto" w:sz="4" w:space="0"/>
            </w:tcBorders>
            <w:vAlign w:val="center"/>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Input devices</w:t>
            </w:r>
          </w:p>
        </w:tc>
        <w:tc>
          <w:tcPr>
            <w:tcW w:w="4114" w:type="dxa"/>
            <w:tcBorders>
              <w:top w:val="single" w:color="auto" w:sz="4" w:space="0"/>
              <w:left w:val="single" w:color="auto" w:sz="4" w:space="0"/>
              <w:bottom w:val="single" w:color="auto" w:sz="4" w:space="0"/>
              <w:right w:val="single" w:color="auto" w:sz="4" w:space="0"/>
            </w:tcBorders>
          </w:tcPr>
          <w:p>
            <w:pPr>
              <w:tabs>
                <w:tab w:val="left" w:pos="2192"/>
              </w:tabs>
              <w:spacing w:after="100" w:afterAutospacing="1"/>
              <w:contextualSpacing/>
              <w:jc w:val="center"/>
              <w:rPr>
                <w:rFonts w:ascii="Times New Roman" w:hAnsi="Times New Roman" w:eastAsia="Times New Roman" w:cs="Times New Roman"/>
                <w:b/>
              </w:rPr>
            </w:pPr>
            <w:r>
              <w:rPr>
                <w:rFonts w:ascii="Times New Roman" w:hAnsi="Times New Roman" w:eastAsia="Times New Roman" w:cs="Times New Roman"/>
                <w:b/>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195" w:type="dxa"/>
            <w:tcBorders>
              <w:top w:val="single" w:color="auto" w:sz="4" w:space="0"/>
              <w:left w:val="single" w:color="auto" w:sz="4" w:space="0"/>
              <w:bottom w:val="single" w:color="auto" w:sz="4" w:space="0"/>
              <w:right w:val="single" w:color="auto" w:sz="4" w:space="0"/>
            </w:tcBorders>
          </w:tcPr>
          <w:p>
            <w:pPr>
              <w:numPr>
                <w:ilvl w:val="0"/>
                <w:numId w:val="53"/>
              </w:numPr>
              <w:tabs>
                <w:tab w:val="left" w:pos="2192"/>
              </w:tabs>
              <w:spacing w:after="100" w:afterAutospacing="1"/>
              <w:contextualSpacing/>
              <w:rPr>
                <w:rFonts w:ascii="Times New Roman" w:hAnsi="Times New Roman" w:eastAsia="Times New Roman" w:cs="Times New Roman"/>
                <w:b/>
              </w:rPr>
            </w:pPr>
          </w:p>
        </w:tc>
        <w:tc>
          <w:tcPr>
            <w:tcW w:w="5290" w:type="dxa"/>
            <w:tcBorders>
              <w:top w:val="single" w:color="auto" w:sz="4" w:space="0"/>
              <w:left w:val="single" w:color="auto" w:sz="4" w:space="0"/>
              <w:bottom w:val="single" w:color="auto" w:sz="4" w:space="0"/>
              <w:right w:val="single" w:color="auto" w:sz="4" w:space="0"/>
            </w:tcBorders>
            <w:vAlign w:val="center"/>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Functions of a GPU in games</w:t>
            </w:r>
          </w:p>
        </w:tc>
        <w:tc>
          <w:tcPr>
            <w:tcW w:w="4114" w:type="dxa"/>
            <w:tcBorders>
              <w:top w:val="single" w:color="auto" w:sz="4" w:space="0"/>
              <w:left w:val="single" w:color="auto" w:sz="4" w:space="0"/>
              <w:bottom w:val="single" w:color="auto" w:sz="4" w:space="0"/>
              <w:right w:val="single" w:color="auto" w:sz="4" w:space="0"/>
            </w:tcBorders>
          </w:tcPr>
          <w:p>
            <w:pPr>
              <w:tabs>
                <w:tab w:val="left" w:pos="1110"/>
              </w:tabs>
              <w:spacing w:after="100" w:afterAutospacing="1"/>
              <w:contextualSpacing/>
              <w:jc w:val="center"/>
              <w:rPr>
                <w:rFonts w:ascii="Times New Roman" w:hAnsi="Times New Roman" w:eastAsia="Times New Roman" w:cs="Times New Roman"/>
                <w:b/>
              </w:rPr>
            </w:pPr>
            <w:r>
              <w:rPr>
                <w:rFonts w:ascii="Times New Roman" w:hAnsi="Times New Roman" w:eastAsia="Times New Roman" w:cs="Times New Roman"/>
                <w:b/>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5" w:hRule="atLeast"/>
        </w:trPr>
        <w:tc>
          <w:tcPr>
            <w:tcW w:w="1195" w:type="dxa"/>
            <w:tcBorders>
              <w:top w:val="single" w:color="auto" w:sz="4" w:space="0"/>
              <w:left w:val="single" w:color="auto" w:sz="4" w:space="0"/>
              <w:bottom w:val="single" w:color="auto" w:sz="4" w:space="0"/>
              <w:right w:val="single" w:color="auto" w:sz="4" w:space="0"/>
            </w:tcBorders>
          </w:tcPr>
          <w:p>
            <w:pPr>
              <w:numPr>
                <w:ilvl w:val="0"/>
                <w:numId w:val="53"/>
              </w:numPr>
              <w:tabs>
                <w:tab w:val="left" w:pos="2192"/>
              </w:tabs>
              <w:spacing w:after="100" w:afterAutospacing="1"/>
              <w:contextualSpacing/>
              <w:rPr>
                <w:rFonts w:ascii="Times New Roman" w:hAnsi="Times New Roman" w:eastAsia="Times New Roman" w:cs="Times New Roman"/>
                <w:b/>
              </w:rPr>
            </w:pPr>
          </w:p>
        </w:tc>
        <w:tc>
          <w:tcPr>
            <w:tcW w:w="5290" w:type="dxa"/>
            <w:tcBorders>
              <w:top w:val="single" w:color="auto" w:sz="4" w:space="0"/>
              <w:left w:val="single" w:color="auto" w:sz="4" w:space="0"/>
              <w:bottom w:val="single" w:color="auto" w:sz="4" w:space="0"/>
              <w:right w:val="single" w:color="auto" w:sz="4" w:space="0"/>
            </w:tcBorders>
            <w:vAlign w:val="center"/>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Role of a CPU in games</w:t>
            </w:r>
          </w:p>
        </w:tc>
        <w:tc>
          <w:tcPr>
            <w:tcW w:w="4114" w:type="dxa"/>
            <w:tcBorders>
              <w:top w:val="single" w:color="auto" w:sz="4" w:space="0"/>
              <w:left w:val="single" w:color="auto" w:sz="4" w:space="0"/>
              <w:bottom w:val="single" w:color="auto" w:sz="4" w:space="0"/>
              <w:right w:val="single" w:color="auto" w:sz="4" w:space="0"/>
            </w:tcBorders>
          </w:tcPr>
          <w:p>
            <w:pPr>
              <w:tabs>
                <w:tab w:val="left" w:pos="2192"/>
              </w:tabs>
              <w:spacing w:after="100" w:afterAutospacing="1"/>
              <w:contextualSpacing/>
              <w:jc w:val="center"/>
              <w:rPr>
                <w:rFonts w:ascii="Times New Roman" w:hAnsi="Times New Roman" w:eastAsia="Times New Roman" w:cs="Times New Roman"/>
                <w:b/>
              </w:rPr>
            </w:pPr>
            <w:r>
              <w:rPr>
                <w:rFonts w:ascii="Times New Roman" w:hAnsi="Times New Roman" w:eastAsia="Times New Roman" w:cs="Times New Roman"/>
                <w:b/>
              </w:rPr>
              <w:t>07</w:t>
            </w:r>
          </w:p>
        </w:tc>
      </w:tr>
    </w:tbl>
    <w:p>
      <w:pPr>
        <w:tabs>
          <w:tab w:val="left" w:pos="2192"/>
        </w:tabs>
        <w:spacing w:after="100" w:afterAutospacing="1"/>
        <w:ind w:left="1152"/>
        <w:contextualSpacing/>
        <w:jc w:val="both"/>
        <w:rPr>
          <w:rFonts w:ascii="Times New Roman" w:hAnsi="Times New Roman" w:eastAsia="Times New Roman" w:cs="Times New Roman"/>
        </w:rPr>
      </w:pPr>
    </w:p>
    <w:p>
      <w:pPr>
        <w:numPr>
          <w:ilvl w:val="0"/>
          <w:numId w:val="52"/>
        </w:numPr>
        <w:tabs>
          <w:tab w:val="left" w:pos="2192"/>
        </w:tabs>
        <w:spacing w:after="100" w:afterAutospacing="1"/>
        <w:ind w:left="284" w:hanging="426"/>
        <w:contextualSpacing/>
        <w:jc w:val="both"/>
        <w:rPr>
          <w:rFonts w:ascii="Times New Roman" w:hAnsi="Times New Roman" w:eastAsia="Times New Roman" w:cs="Times New Roman"/>
          <w:b/>
        </w:rPr>
      </w:pPr>
      <w:r>
        <w:rPr>
          <w:rFonts w:ascii="Times New Roman" w:hAnsi="Times New Roman" w:eastAsia="Times New Roman" w:cs="Times New Roman"/>
          <w:b/>
        </w:rPr>
        <w:t>DETAILED SYLLABUS</w:t>
      </w:r>
    </w:p>
    <w:tbl>
      <w:tblPr>
        <w:tblStyle w:val="12"/>
        <w:tblpPr w:leftFromText="180" w:rightFromText="180" w:bottomFromText="200" w:vertAnchor="text" w:horzAnchor="page" w:tblpX="772" w:tblpY="1002"/>
        <w:tblW w:w="106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9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2" w:hRule="atLeast"/>
        </w:trPr>
        <w:tc>
          <w:tcPr>
            <w:tcW w:w="806" w:type="dxa"/>
            <w:tcBorders>
              <w:top w:val="single" w:color="auto" w:sz="4" w:space="0"/>
              <w:left w:val="single" w:color="auto" w:sz="4" w:space="0"/>
              <w:bottom w:val="single" w:color="auto" w:sz="4" w:space="0"/>
              <w:right w:val="single" w:color="auto" w:sz="4" w:space="0"/>
            </w:tcBorders>
          </w:tcPr>
          <w:p>
            <w:pPr>
              <w:tabs>
                <w:tab w:val="left" w:pos="2192"/>
              </w:tabs>
              <w:spacing w:after="100" w:afterAutospacing="1"/>
              <w:contextualSpacing/>
              <w:rPr>
                <w:rFonts w:ascii="Times New Roman" w:hAnsi="Times New Roman" w:eastAsia="Times New Roman" w:cs="Times New Roman"/>
                <w:b/>
              </w:rPr>
            </w:pPr>
            <w:r>
              <w:rPr>
                <w:rFonts w:ascii="Times New Roman" w:hAnsi="Times New Roman" w:eastAsia="Times New Roman" w:cs="Times New Roman"/>
                <w:b/>
              </w:rPr>
              <w:t>Unit</w:t>
            </w:r>
          </w:p>
        </w:tc>
        <w:tc>
          <w:tcPr>
            <w:tcW w:w="9833" w:type="dxa"/>
            <w:tcBorders>
              <w:top w:val="single" w:color="auto" w:sz="4" w:space="0"/>
              <w:left w:val="single" w:color="auto" w:sz="4" w:space="0"/>
              <w:bottom w:val="single" w:color="auto" w:sz="4" w:space="0"/>
              <w:right w:val="single" w:color="auto" w:sz="4" w:space="0"/>
            </w:tcBorders>
          </w:tcPr>
          <w:p>
            <w:pPr>
              <w:tabs>
                <w:tab w:val="left" w:pos="2192"/>
              </w:tabs>
              <w:spacing w:after="100" w:afterAutospacing="1"/>
              <w:contextualSpacing/>
              <w:rPr>
                <w:rFonts w:ascii="Times New Roman" w:hAnsi="Times New Roman" w:eastAsia="Times New Roman" w:cs="Times New Roman"/>
                <w:b/>
              </w:rPr>
            </w:pPr>
            <w:r>
              <w:rPr>
                <w:rFonts w:ascii="Times New Roman" w:hAnsi="Times New Roman" w:eastAsia="Times New Roman" w:cs="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806" w:type="dxa"/>
            <w:tcBorders>
              <w:top w:val="single" w:color="auto" w:sz="4" w:space="0"/>
              <w:left w:val="single" w:color="auto" w:sz="4" w:space="0"/>
              <w:bottom w:val="single" w:color="auto" w:sz="4" w:space="0"/>
              <w:right w:val="single" w:color="auto" w:sz="4" w:space="0"/>
            </w:tcBorders>
            <w:shd w:val="clear" w:color="auto" w:fill="D5DCE4"/>
          </w:tcPr>
          <w:p>
            <w:pPr>
              <w:numPr>
                <w:ilvl w:val="0"/>
                <w:numId w:val="54"/>
              </w:numPr>
              <w:tabs>
                <w:tab w:val="left" w:pos="2192"/>
              </w:tabs>
              <w:spacing w:after="100" w:afterAutospacing="1"/>
              <w:contextualSpacing/>
              <w:rPr>
                <w:rFonts w:ascii="Times New Roman" w:hAnsi="Times New Roman" w:eastAsia="Times New Roman" w:cs="Times New Roman"/>
                <w:b/>
              </w:rPr>
            </w:pPr>
          </w:p>
        </w:tc>
        <w:tc>
          <w:tcPr>
            <w:tcW w:w="9833" w:type="dxa"/>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after="100" w:afterAutospacing="1"/>
              <w:contextualSpacing/>
              <w:rPr>
                <w:rFonts w:ascii="Times New Roman" w:hAnsi="Times New Roman" w:eastAsia="Times New Roman" w:cs="Times New Roman"/>
                <w:b/>
              </w:rPr>
            </w:pPr>
            <w:r>
              <w:rPr>
                <w:rFonts w:ascii="Times New Roman" w:hAnsi="Times New Roman" w:cs="Times New Roman"/>
                <w:b/>
                <w:color w:val="000000"/>
                <w:spacing w:val="12"/>
              </w:rPr>
              <w:t xml:space="preserve">Introduction to Gaming Technology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78" w:hRule="atLeast"/>
        </w:trPr>
        <w:tc>
          <w:tcPr>
            <w:tcW w:w="806" w:type="dxa"/>
            <w:tcBorders>
              <w:top w:val="single" w:color="auto" w:sz="4" w:space="0"/>
              <w:left w:val="single" w:color="auto" w:sz="4" w:space="0"/>
              <w:bottom w:val="single" w:color="auto" w:sz="4" w:space="0"/>
              <w:right w:val="single" w:color="auto" w:sz="4" w:space="0"/>
            </w:tcBorders>
          </w:tcPr>
          <w:p>
            <w:pPr>
              <w:tabs>
                <w:tab w:val="left" w:pos="2192"/>
              </w:tabs>
              <w:spacing w:after="100" w:afterAutospacing="1"/>
              <w:ind w:left="360"/>
              <w:contextualSpacing/>
              <w:rPr>
                <w:rFonts w:ascii="Times New Roman" w:hAnsi="Times New Roman" w:eastAsia="Times New Roman" w:cs="Times New Roman"/>
              </w:rPr>
            </w:pPr>
          </w:p>
        </w:tc>
        <w:tc>
          <w:tcPr>
            <w:tcW w:w="9833" w:type="dxa"/>
            <w:tcBorders>
              <w:top w:val="single" w:color="auto" w:sz="4" w:space="0"/>
              <w:left w:val="single" w:color="auto" w:sz="4" w:space="0"/>
              <w:bottom w:val="single" w:color="auto" w:sz="4" w:space="0"/>
              <w:right w:val="single" w:color="auto" w:sz="4" w:space="0"/>
            </w:tcBorders>
          </w:tcPr>
          <w:p>
            <w:pPr>
              <w:widowControl w:val="0"/>
              <w:numPr>
                <w:ilvl w:val="0"/>
                <w:numId w:val="9"/>
              </w:numPr>
              <w:tabs>
                <w:tab w:val="left" w:pos="360"/>
              </w:tabs>
              <w:autoSpaceDE w:val="0"/>
              <w:autoSpaceDN w:val="0"/>
              <w:contextualSpacing/>
              <w:jc w:val="both"/>
              <w:rPr>
                <w:rFonts w:ascii="Times New Roman" w:hAnsi="Times New Roman" w:cs="Times New Roman"/>
              </w:rPr>
            </w:pPr>
            <w:r>
              <w:t> </w:t>
            </w: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Basics of processes and models applied in the entertainment software industry</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Basics of the game development tools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game engines and their functions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Basics of 3D objects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game development-related programming problem.</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Basics of artificial intelligence in entertainment software engineering context.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Basics of sound engineering</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Gamification and Serious games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 principles of AR and VR development</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rPr>
              <w:t xml:space="preserve">  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806" w:type="dxa"/>
            <w:tcBorders>
              <w:top w:val="single" w:color="auto" w:sz="4" w:space="0"/>
              <w:left w:val="single" w:color="auto" w:sz="4" w:space="0"/>
              <w:bottom w:val="single" w:color="auto" w:sz="4" w:space="0"/>
              <w:right w:val="single" w:color="auto" w:sz="4" w:space="0"/>
            </w:tcBorders>
            <w:shd w:val="clear" w:color="auto" w:fill="D5DCE4"/>
          </w:tcPr>
          <w:p>
            <w:pPr>
              <w:numPr>
                <w:ilvl w:val="0"/>
                <w:numId w:val="54"/>
              </w:numPr>
              <w:tabs>
                <w:tab w:val="left" w:pos="2192"/>
              </w:tabs>
              <w:spacing w:after="100" w:afterAutospacing="1"/>
              <w:contextualSpacing/>
              <w:rPr>
                <w:rFonts w:ascii="Times New Roman" w:hAnsi="Times New Roman" w:eastAsia="Times New Roman" w:cs="Times New Roman"/>
                <w:b/>
              </w:rPr>
            </w:pPr>
          </w:p>
        </w:tc>
        <w:tc>
          <w:tcPr>
            <w:tcW w:w="9833" w:type="dxa"/>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after="100" w:afterAutospacing="1"/>
              <w:contextualSpacing/>
              <w:rPr>
                <w:rFonts w:ascii="Times New Roman" w:hAnsi="Times New Roman" w:eastAsia="Times New Roman" w:cs="Times New Roman"/>
                <w:b/>
              </w:rPr>
            </w:pPr>
            <w:r>
              <w:rPr>
                <w:rFonts w:ascii="Times New Roman" w:hAnsi="Times New Roman" w:cs="Times New Roman"/>
                <w:b/>
                <w:color w:val="000000"/>
                <w:spacing w:val="12"/>
              </w:rPr>
              <w:t>History of Gaming Hardware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66" w:hRule="atLeast"/>
        </w:trPr>
        <w:tc>
          <w:tcPr>
            <w:tcW w:w="806" w:type="dxa"/>
            <w:tcBorders>
              <w:top w:val="single" w:color="auto" w:sz="4" w:space="0"/>
              <w:left w:val="single" w:color="auto" w:sz="4" w:space="0"/>
              <w:bottom w:val="single" w:color="auto" w:sz="4" w:space="0"/>
              <w:right w:val="single" w:color="auto" w:sz="4" w:space="0"/>
            </w:tcBorders>
          </w:tcPr>
          <w:p>
            <w:pPr>
              <w:tabs>
                <w:tab w:val="left" w:pos="2192"/>
              </w:tabs>
              <w:spacing w:after="100" w:afterAutospacing="1"/>
              <w:ind w:left="1080"/>
              <w:contextualSpacing/>
              <w:rPr>
                <w:rFonts w:ascii="Times New Roman" w:hAnsi="Times New Roman" w:eastAsia="Times New Roman" w:cs="Times New Roman"/>
              </w:rPr>
            </w:pPr>
          </w:p>
        </w:tc>
        <w:tc>
          <w:tcPr>
            <w:tcW w:w="9833" w:type="dxa"/>
            <w:tcBorders>
              <w:top w:val="single" w:color="auto" w:sz="4" w:space="0"/>
              <w:left w:val="single" w:color="auto" w:sz="4" w:space="0"/>
              <w:bottom w:val="single" w:color="auto" w:sz="4" w:space="0"/>
              <w:right w:val="single" w:color="auto" w:sz="4" w:space="0"/>
            </w:tcBorders>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Console architecture over the decades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Evolution of input devices in games along with their design changes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analysis of hardware generations of consoles - with a brief overview of Gen 1-4 devices a</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A broader look at some significant consoles of Gen 5-8 </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color w:val="000000"/>
              </w:rPr>
            </w:pPr>
            <w:r>
              <w:rPr>
                <w:rFonts w:ascii="Times New Roman" w:hAnsi="Times New Roman" w:cs="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806" w:type="dxa"/>
            <w:tcBorders>
              <w:top w:val="single" w:color="auto" w:sz="4" w:space="0"/>
              <w:left w:val="single" w:color="auto" w:sz="4" w:space="0"/>
              <w:bottom w:val="single" w:color="auto" w:sz="4" w:space="0"/>
              <w:right w:val="single" w:color="auto" w:sz="4" w:space="0"/>
            </w:tcBorders>
            <w:shd w:val="clear" w:color="auto" w:fill="D5DCE4"/>
          </w:tcPr>
          <w:p>
            <w:pPr>
              <w:numPr>
                <w:ilvl w:val="0"/>
                <w:numId w:val="54"/>
              </w:numPr>
              <w:tabs>
                <w:tab w:val="left" w:pos="2192"/>
              </w:tabs>
              <w:spacing w:after="100" w:afterAutospacing="1"/>
              <w:contextualSpacing/>
              <w:rPr>
                <w:rFonts w:ascii="Times New Roman" w:hAnsi="Times New Roman" w:eastAsia="Times New Roman" w:cs="Times New Roman"/>
                <w:b/>
              </w:rPr>
            </w:pPr>
          </w:p>
        </w:tc>
        <w:tc>
          <w:tcPr>
            <w:tcW w:w="9833" w:type="dxa"/>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after="100" w:afterAutospacing="1"/>
              <w:contextualSpacing/>
              <w:rPr>
                <w:rFonts w:ascii="Times New Roman" w:hAnsi="Times New Roman" w:eastAsia="Times New Roman" w:cs="Times New Roman"/>
                <w:b/>
              </w:rPr>
            </w:pPr>
            <w:r>
              <w:rPr>
                <w:rFonts w:ascii="Times New Roman" w:hAnsi="Times New Roman" w:cs="Times New Roman"/>
                <w:b/>
                <w:color w:val="000000"/>
                <w:spacing w:val="12"/>
              </w:rPr>
              <w:t>Input devices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91" w:hRule="atLeast"/>
        </w:trPr>
        <w:tc>
          <w:tcPr>
            <w:tcW w:w="806" w:type="dxa"/>
            <w:tcBorders>
              <w:top w:val="single" w:color="auto" w:sz="4" w:space="0"/>
              <w:left w:val="single" w:color="auto" w:sz="4" w:space="0"/>
              <w:bottom w:val="single" w:color="auto" w:sz="4" w:space="0"/>
              <w:right w:val="single" w:color="auto" w:sz="4" w:space="0"/>
            </w:tcBorders>
          </w:tcPr>
          <w:p>
            <w:pPr>
              <w:tabs>
                <w:tab w:val="left" w:pos="2192"/>
              </w:tabs>
              <w:spacing w:after="100" w:afterAutospacing="1"/>
              <w:ind w:left="630"/>
              <w:contextualSpacing/>
              <w:rPr>
                <w:rFonts w:ascii="Times New Roman" w:hAnsi="Times New Roman" w:eastAsia="Times New Roman" w:cs="Times New Roman"/>
                <w:b/>
              </w:rPr>
            </w:pPr>
          </w:p>
        </w:tc>
        <w:tc>
          <w:tcPr>
            <w:tcW w:w="9833" w:type="dxa"/>
            <w:tcBorders>
              <w:top w:val="single" w:color="auto" w:sz="4" w:space="0"/>
              <w:left w:val="single" w:color="auto" w:sz="4" w:space="0"/>
              <w:bottom w:val="single" w:color="auto" w:sz="4" w:space="0"/>
              <w:right w:val="single" w:color="auto" w:sz="4" w:space="0"/>
            </w:tcBorders>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Types and variations of input devices (touch devices, controllers, keyboards, and mice)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How these devices work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Taking multiple types of inputs from these devices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Working on input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Adding support for these devices in your games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challenges of building/designing an input device (ergonomics, abstraction vs immersion)</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rPr>
              <w:t xml:space="preserve"> 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806" w:type="dxa"/>
            <w:tcBorders>
              <w:top w:val="single" w:color="auto" w:sz="4" w:space="0"/>
              <w:left w:val="single" w:color="auto" w:sz="4" w:space="0"/>
              <w:bottom w:val="single" w:color="auto" w:sz="4" w:space="0"/>
              <w:right w:val="single" w:color="auto" w:sz="4" w:space="0"/>
            </w:tcBorders>
            <w:shd w:val="clear" w:color="auto" w:fill="BDD6EE"/>
          </w:tcPr>
          <w:p>
            <w:pPr>
              <w:numPr>
                <w:ilvl w:val="0"/>
                <w:numId w:val="54"/>
              </w:numPr>
              <w:tabs>
                <w:tab w:val="left" w:pos="2192"/>
              </w:tabs>
              <w:spacing w:after="100" w:afterAutospacing="1"/>
              <w:contextualSpacing/>
              <w:rPr>
                <w:rFonts w:ascii="Times New Roman" w:hAnsi="Times New Roman" w:eastAsia="Times New Roman" w:cs="Times New Roman"/>
                <w:b/>
              </w:rPr>
            </w:pPr>
          </w:p>
        </w:tc>
        <w:tc>
          <w:tcPr>
            <w:tcW w:w="9833" w:type="dxa"/>
            <w:tcBorders>
              <w:top w:val="single" w:color="auto" w:sz="4" w:space="0"/>
              <w:left w:val="single" w:color="auto" w:sz="4" w:space="0"/>
              <w:bottom w:val="single" w:color="auto" w:sz="4" w:space="0"/>
              <w:right w:val="single" w:color="auto" w:sz="4" w:space="0"/>
            </w:tcBorders>
            <w:shd w:val="clear" w:color="auto" w:fill="BDD6EE"/>
          </w:tcPr>
          <w:p>
            <w:pPr>
              <w:tabs>
                <w:tab w:val="left" w:pos="2192"/>
              </w:tabs>
              <w:spacing w:after="100" w:afterAutospacing="1"/>
              <w:contextualSpacing/>
              <w:rPr>
                <w:rFonts w:ascii="Times New Roman" w:hAnsi="Times New Roman" w:eastAsia="Times New Roman" w:cs="Times New Roman"/>
              </w:rPr>
            </w:pPr>
            <w:r>
              <w:rPr>
                <w:rFonts w:ascii="Times New Roman" w:hAnsi="Times New Roman" w:cs="Times New Roman"/>
                <w:b/>
                <w:color w:val="000000"/>
                <w:spacing w:val="12"/>
              </w:rPr>
              <w:t>Functions of a GPU in games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04" w:hRule="atLeast"/>
        </w:trPr>
        <w:tc>
          <w:tcPr>
            <w:tcW w:w="806" w:type="dxa"/>
            <w:tcBorders>
              <w:top w:val="single" w:color="auto" w:sz="4" w:space="0"/>
              <w:left w:val="single" w:color="auto" w:sz="4" w:space="0"/>
              <w:bottom w:val="single" w:color="auto" w:sz="4" w:space="0"/>
              <w:right w:val="single" w:color="auto" w:sz="4" w:space="0"/>
            </w:tcBorders>
          </w:tcPr>
          <w:p>
            <w:pPr>
              <w:tabs>
                <w:tab w:val="left" w:pos="2192"/>
              </w:tabs>
              <w:spacing w:after="100" w:afterAutospacing="1"/>
              <w:ind w:left="360"/>
              <w:contextualSpacing/>
              <w:rPr>
                <w:rFonts w:ascii="Times New Roman" w:hAnsi="Times New Roman" w:eastAsia="Times New Roman" w:cs="Times New Roman"/>
              </w:rPr>
            </w:pPr>
          </w:p>
        </w:tc>
        <w:tc>
          <w:tcPr>
            <w:tcW w:w="9833" w:type="dxa"/>
            <w:tcBorders>
              <w:top w:val="single" w:color="auto" w:sz="4" w:space="0"/>
              <w:left w:val="single" w:color="auto" w:sz="4" w:space="0"/>
              <w:bottom w:val="single" w:color="auto" w:sz="4" w:space="0"/>
              <w:right w:val="single" w:color="auto" w:sz="4" w:space="0"/>
            </w:tcBorders>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Introduction to graphics APIs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commonly used APIs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Working of APIs in GPU Programming)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Shaders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Lighting Techniques (Ray tracing, ray-casting)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Difference between an API and an SDK </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806" w:type="dxa"/>
            <w:tcBorders>
              <w:top w:val="single" w:color="auto" w:sz="4" w:space="0"/>
              <w:left w:val="single" w:color="auto" w:sz="4" w:space="0"/>
              <w:bottom w:val="single" w:color="auto" w:sz="4" w:space="0"/>
              <w:right w:val="single" w:color="auto" w:sz="4" w:space="0"/>
            </w:tcBorders>
            <w:shd w:val="clear" w:color="auto" w:fill="D5DCE4"/>
          </w:tcPr>
          <w:p>
            <w:pPr>
              <w:numPr>
                <w:ilvl w:val="0"/>
                <w:numId w:val="54"/>
              </w:numPr>
              <w:tabs>
                <w:tab w:val="left" w:pos="2192"/>
              </w:tabs>
              <w:spacing w:after="100" w:afterAutospacing="1"/>
              <w:contextualSpacing/>
              <w:rPr>
                <w:rFonts w:ascii="Times New Roman" w:hAnsi="Times New Roman" w:eastAsia="Times New Roman" w:cs="Times New Roman"/>
                <w:b/>
              </w:rPr>
            </w:pPr>
          </w:p>
        </w:tc>
        <w:tc>
          <w:tcPr>
            <w:tcW w:w="9833" w:type="dxa"/>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after="100" w:afterAutospacing="1"/>
              <w:contextualSpacing/>
              <w:rPr>
                <w:rFonts w:ascii="Times New Roman" w:hAnsi="Times New Roman" w:eastAsia="Times New Roman" w:cs="Times New Roman"/>
                <w:b/>
              </w:rPr>
            </w:pPr>
            <w:r>
              <w:rPr>
                <w:rFonts w:ascii="Times New Roman" w:hAnsi="Times New Roman" w:eastAsia="Times New Roman" w:cs="Times New Roman"/>
                <w:b/>
              </w:rPr>
              <w:t>Role of a CPU in games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59" w:hRule="atLeast"/>
        </w:trPr>
        <w:tc>
          <w:tcPr>
            <w:tcW w:w="806" w:type="dxa"/>
            <w:tcBorders>
              <w:top w:val="single" w:color="auto" w:sz="4" w:space="0"/>
              <w:left w:val="single" w:color="auto" w:sz="4" w:space="0"/>
              <w:bottom w:val="single" w:color="auto" w:sz="4" w:space="0"/>
              <w:right w:val="single" w:color="auto" w:sz="4" w:space="0"/>
            </w:tcBorders>
          </w:tcPr>
          <w:p>
            <w:pPr>
              <w:tabs>
                <w:tab w:val="left" w:pos="2192"/>
              </w:tabs>
              <w:spacing w:after="100" w:afterAutospacing="1"/>
              <w:ind w:left="1080"/>
              <w:contextualSpacing/>
              <w:rPr>
                <w:rFonts w:ascii="Times New Roman" w:hAnsi="Times New Roman" w:eastAsia="Times New Roman" w:cs="Times New Roman"/>
              </w:rPr>
            </w:pPr>
          </w:p>
        </w:tc>
        <w:tc>
          <w:tcPr>
            <w:tcW w:w="9833" w:type="dxa"/>
            <w:tcBorders>
              <w:top w:val="single" w:color="auto" w:sz="4" w:space="0"/>
              <w:left w:val="single" w:color="auto" w:sz="4" w:space="0"/>
              <w:bottom w:val="single" w:color="auto" w:sz="4" w:space="0"/>
              <w:right w:val="single" w:color="auto" w:sz="4" w:space="0"/>
            </w:tcBorders>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multi-threading</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hyper-threading,</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multi-core CPUs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parallel processing –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Need of  multi-threading in games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Function of CPU in games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collision detection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pathfinding,</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Realtime object tracking</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bCs/>
                <w:lang w:bidi="en-US"/>
              </w:rPr>
            </w:pPr>
            <w:r>
              <w:rPr>
                <w:rFonts w:ascii="Times New Roman" w:hAnsi="Times New Roman" w:cs="Times New Roman"/>
              </w:rPr>
              <w:t>Conclusion of Unit</w:t>
            </w:r>
          </w:p>
        </w:tc>
      </w:tr>
    </w:tbl>
    <w:p>
      <w:pPr>
        <w:spacing w:after="100" w:afterAutospacing="1"/>
        <w:contextualSpacing/>
        <w:rPr>
          <w:rFonts w:ascii="Times New Roman" w:hAnsi="Times New Roman" w:eastAsia="Times New Roman" w:cs="Times New Roman"/>
          <w:u w:val="single"/>
        </w:rPr>
      </w:pPr>
    </w:p>
    <w:p>
      <w:pPr>
        <w:numPr>
          <w:ilvl w:val="0"/>
          <w:numId w:val="52"/>
        </w:numPr>
        <w:tabs>
          <w:tab w:val="left" w:pos="2192"/>
        </w:tabs>
        <w:spacing w:after="100" w:afterAutospacing="1"/>
        <w:ind w:left="284" w:hanging="426"/>
        <w:contextualSpacing/>
        <w:jc w:val="both"/>
        <w:rPr>
          <w:rFonts w:ascii="Times New Roman" w:hAnsi="Times New Roman" w:eastAsia="Times New Roman" w:cs="Times New Roman"/>
          <w:b/>
        </w:rPr>
      </w:pPr>
      <w:r>
        <w:rPr>
          <w:rFonts w:ascii="Times New Roman" w:hAnsi="Times New Roman" w:eastAsia="Times New Roman" w:cs="Times New Roman"/>
          <w:b/>
        </w:rPr>
        <w:t>RECOMMENDED STUDY MATERIAL</w:t>
      </w:r>
    </w:p>
    <w:p>
      <w:pPr>
        <w:tabs>
          <w:tab w:val="left" w:pos="2192"/>
        </w:tabs>
        <w:spacing w:after="100" w:afterAutospacing="1"/>
        <w:ind w:left="792"/>
        <w:contextualSpacing/>
        <w:jc w:val="both"/>
        <w:rPr>
          <w:rFonts w:ascii="Times New Roman" w:hAnsi="Times New Roman" w:eastAsia="Times New Roman" w:cs="Times New Roman"/>
        </w:rPr>
      </w:pPr>
    </w:p>
    <w:tbl>
      <w:tblPr>
        <w:tblStyle w:val="12"/>
        <w:tblpPr w:leftFromText="180" w:rightFromText="180" w:bottomFromText="200" w:vertAnchor="text" w:tblpY="1"/>
        <w:tblOverlap w:val="never"/>
        <w:tblW w:w="10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4"/>
        <w:gridCol w:w="3124"/>
        <w:gridCol w:w="2189"/>
        <w:gridCol w:w="1428"/>
        <w:gridCol w:w="2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trPr>
        <w:tc>
          <w:tcPr>
            <w:tcW w:w="1464" w:type="dxa"/>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after="100" w:afterAutospacing="1"/>
              <w:contextualSpacing/>
              <w:rPr>
                <w:rFonts w:ascii="Times New Roman" w:hAnsi="Times New Roman" w:eastAsia="Times New Roman" w:cs="Times New Roman"/>
                <w:b/>
              </w:rPr>
            </w:pPr>
            <w:r>
              <w:rPr>
                <w:rFonts w:ascii="Times New Roman" w:hAnsi="Times New Roman" w:eastAsia="Times New Roman" w:cs="Times New Roman"/>
                <w:b/>
              </w:rPr>
              <w:t>S. No</w:t>
            </w:r>
          </w:p>
        </w:tc>
        <w:tc>
          <w:tcPr>
            <w:tcW w:w="3124" w:type="dxa"/>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after="100" w:afterAutospacing="1"/>
              <w:contextualSpacing/>
              <w:rPr>
                <w:rFonts w:ascii="Times New Roman" w:hAnsi="Times New Roman" w:eastAsia="Times New Roman" w:cs="Times New Roman"/>
                <w:b/>
                <w:bCs/>
                <w:lang w:bidi="en-US"/>
              </w:rPr>
            </w:pPr>
            <w:r>
              <w:rPr>
                <w:rFonts w:ascii="Times New Roman" w:hAnsi="Times New Roman" w:eastAsia="Times New Roman" w:cs="Times New Roman"/>
                <w:b/>
                <w:bCs/>
                <w:lang w:bidi="en-US"/>
              </w:rPr>
              <w:t>Text Books:</w:t>
            </w:r>
          </w:p>
        </w:tc>
        <w:tc>
          <w:tcPr>
            <w:tcW w:w="2189" w:type="dxa"/>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after="100" w:afterAutospacing="1"/>
              <w:contextualSpacing/>
              <w:rPr>
                <w:rFonts w:ascii="Times New Roman" w:hAnsi="Times New Roman" w:eastAsia="Times New Roman" w:cs="Times New Roman"/>
                <w:b/>
              </w:rPr>
            </w:pPr>
            <w:r>
              <w:rPr>
                <w:rFonts w:ascii="Times New Roman" w:hAnsi="Times New Roman" w:eastAsia="Times New Roman" w:cs="Times New Roman"/>
                <w:b/>
              </w:rPr>
              <w:t>Author</w:t>
            </w:r>
          </w:p>
        </w:tc>
        <w:tc>
          <w:tcPr>
            <w:tcW w:w="1428" w:type="dxa"/>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after="100" w:afterAutospacing="1"/>
              <w:contextualSpacing/>
              <w:rPr>
                <w:rFonts w:ascii="Times New Roman" w:hAnsi="Times New Roman" w:eastAsia="Times New Roman" w:cs="Times New Roman"/>
                <w:b/>
              </w:rPr>
            </w:pPr>
            <w:r>
              <w:rPr>
                <w:rFonts w:ascii="Times New Roman" w:hAnsi="Times New Roman" w:eastAsia="Times New Roman" w:cs="Times New Roman"/>
                <w:b/>
              </w:rPr>
              <w:t>Edition</w:t>
            </w:r>
          </w:p>
        </w:tc>
        <w:tc>
          <w:tcPr>
            <w:tcW w:w="2093" w:type="dxa"/>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after="100" w:afterAutospacing="1"/>
              <w:contextualSpacing/>
              <w:rPr>
                <w:rFonts w:ascii="Times New Roman" w:hAnsi="Times New Roman" w:eastAsia="Times New Roman" w:cs="Times New Roman"/>
                <w:b/>
                <w:u w:val="single"/>
              </w:rPr>
            </w:pPr>
            <w:r>
              <w:rPr>
                <w:rFonts w:ascii="Times New Roman" w:hAnsi="Times New Roman" w:eastAsia="Times New Roman" w:cs="Times New Roman"/>
                <w:b/>
                <w:u w:val="single"/>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2" w:hRule="atLeast"/>
        </w:trPr>
        <w:tc>
          <w:tcPr>
            <w:tcW w:w="1464" w:type="dxa"/>
            <w:tcBorders>
              <w:top w:val="single" w:color="auto" w:sz="4" w:space="0"/>
              <w:left w:val="single" w:color="auto" w:sz="4" w:space="0"/>
              <w:bottom w:val="single" w:color="auto" w:sz="4" w:space="0"/>
              <w:right w:val="single" w:color="auto" w:sz="4" w:space="0"/>
            </w:tcBorders>
            <w:vAlign w:val="center"/>
          </w:tcPr>
          <w:p>
            <w:pPr>
              <w:tabs>
                <w:tab w:val="left" w:pos="2192"/>
              </w:tabs>
              <w:spacing w:after="100" w:afterAutospacing="1"/>
              <w:ind w:left="270"/>
              <w:contextualSpacing/>
              <w:rPr>
                <w:rFonts w:ascii="Times New Roman" w:hAnsi="Times New Roman" w:eastAsia="Times New Roman" w:cs="Times New Roman"/>
              </w:rPr>
            </w:pPr>
            <w:r>
              <w:rPr>
                <w:rFonts w:ascii="Times New Roman" w:hAnsi="Times New Roman" w:eastAsia="Times New Roman" w:cs="Times New Roman"/>
              </w:rPr>
              <w:t xml:space="preserve">1. </w:t>
            </w:r>
          </w:p>
        </w:tc>
        <w:tc>
          <w:tcPr>
            <w:tcW w:w="3124" w:type="dxa"/>
            <w:tcBorders>
              <w:top w:val="single" w:color="auto" w:sz="4" w:space="0"/>
              <w:left w:val="single" w:color="auto" w:sz="4" w:space="0"/>
              <w:bottom w:val="single" w:color="auto" w:sz="4" w:space="0"/>
              <w:right w:val="single" w:color="auto" w:sz="4" w:space="0"/>
            </w:tcBorders>
            <w:vAlign w:val="center"/>
          </w:tcPr>
          <w:p>
            <w:pPr>
              <w:spacing w:after="100" w:afterAutospacing="1"/>
              <w:ind w:left="7"/>
              <w:contextualSpacing/>
              <w:rPr>
                <w:rFonts w:ascii="Times New Roman" w:hAnsi="Times New Roman" w:cs="Times New Roman"/>
                <w:color w:val="000000"/>
                <w:spacing w:val="-5"/>
              </w:rPr>
            </w:pPr>
            <w:r>
              <w:rPr>
                <w:rFonts w:ascii="Times New Roman" w:hAnsi="Times New Roman" w:cs="Times New Roman"/>
                <w:color w:val="000000"/>
                <w:spacing w:val="-5"/>
              </w:rPr>
              <w:t>Advanced Game Development with Programmable Graphics Hardware</w:t>
            </w:r>
          </w:p>
        </w:tc>
        <w:tc>
          <w:tcPr>
            <w:tcW w:w="2189" w:type="dxa"/>
            <w:tcBorders>
              <w:top w:val="single" w:color="auto" w:sz="4" w:space="0"/>
              <w:left w:val="single" w:color="auto" w:sz="4" w:space="0"/>
              <w:bottom w:val="single" w:color="auto" w:sz="4" w:space="0"/>
              <w:right w:val="single" w:color="auto" w:sz="4" w:space="0"/>
            </w:tcBorders>
            <w:vAlign w:val="center"/>
          </w:tcPr>
          <w:p>
            <w:pPr>
              <w:spacing w:after="100" w:afterAutospacing="1"/>
              <w:ind w:left="7"/>
              <w:contextualSpacing/>
              <w:rPr>
                <w:rFonts w:ascii="Times New Roman" w:hAnsi="Times New Roman" w:cs="Times New Roman"/>
                <w:color w:val="000000"/>
                <w:spacing w:val="-5"/>
              </w:rPr>
            </w:pPr>
            <w:r>
              <w:rPr>
                <w:rFonts w:ascii="Times New Roman" w:hAnsi="Times New Roman" w:cs="Times New Roman"/>
                <w:color w:val="000000"/>
                <w:spacing w:val="-5"/>
              </w:rPr>
              <w:t>Alan Watt, Fabio Policarpo</w:t>
            </w:r>
          </w:p>
        </w:tc>
        <w:tc>
          <w:tcPr>
            <w:tcW w:w="1428" w:type="dxa"/>
            <w:tcBorders>
              <w:top w:val="single" w:color="auto" w:sz="4" w:space="0"/>
              <w:left w:val="single" w:color="auto" w:sz="4" w:space="0"/>
              <w:bottom w:val="single" w:color="auto" w:sz="4" w:space="0"/>
              <w:right w:val="single" w:color="auto" w:sz="4" w:space="0"/>
            </w:tcBorders>
            <w:vAlign w:val="center"/>
          </w:tcPr>
          <w:p>
            <w:pPr>
              <w:spacing w:after="100" w:afterAutospacing="1"/>
              <w:ind w:right="424"/>
              <w:contextualSpacing/>
              <w:jc w:val="right"/>
              <w:rPr>
                <w:rFonts w:ascii="Times New Roman" w:hAnsi="Times New Roman" w:cs="Times New Roman"/>
                <w:color w:val="000000"/>
                <w:spacing w:val="-5"/>
              </w:rPr>
            </w:pPr>
            <w:r>
              <w:rPr>
                <w:rFonts w:ascii="Times New Roman" w:hAnsi="Times New Roman" w:cs="Times New Roman"/>
                <w:color w:val="000000"/>
                <w:spacing w:val="-5"/>
              </w:rPr>
              <w:t>April 2005</w:t>
            </w:r>
          </w:p>
        </w:tc>
        <w:tc>
          <w:tcPr>
            <w:tcW w:w="2093" w:type="dxa"/>
            <w:tcBorders>
              <w:top w:val="single" w:color="auto" w:sz="4" w:space="0"/>
              <w:left w:val="single" w:color="auto" w:sz="4" w:space="0"/>
              <w:bottom w:val="single" w:color="auto" w:sz="4" w:space="0"/>
              <w:right w:val="single" w:color="auto" w:sz="4" w:space="0"/>
            </w:tcBorders>
            <w:vAlign w:val="center"/>
          </w:tcPr>
          <w:p>
            <w:pPr>
              <w:spacing w:after="100" w:afterAutospacing="1"/>
              <w:ind w:left="15"/>
              <w:contextualSpacing/>
              <w:rPr>
                <w:rFonts w:ascii="Times New Roman" w:hAnsi="Times New Roman" w:cs="Times New Roman"/>
                <w:color w:val="000000"/>
                <w:spacing w:val="-5"/>
              </w:rPr>
            </w:pPr>
            <w:r>
              <w:rPr>
                <w:rFonts w:ascii="Times New Roman" w:hAnsi="Times New Roman" w:cs="Times New Roman"/>
                <w:color w:val="000000"/>
                <w:spacing w:val="-5"/>
              </w:rPr>
              <w:t>A K Peters Ltd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7" w:hRule="atLeast"/>
        </w:trPr>
        <w:tc>
          <w:tcPr>
            <w:tcW w:w="1464" w:type="dxa"/>
            <w:tcBorders>
              <w:top w:val="single" w:color="auto" w:sz="4" w:space="0"/>
              <w:left w:val="single" w:color="auto" w:sz="4" w:space="0"/>
              <w:bottom w:val="single" w:color="auto" w:sz="4" w:space="0"/>
              <w:right w:val="single" w:color="auto" w:sz="4" w:space="0"/>
            </w:tcBorders>
          </w:tcPr>
          <w:p>
            <w:pPr>
              <w:tabs>
                <w:tab w:val="left" w:pos="2192"/>
              </w:tabs>
              <w:spacing w:after="100" w:afterAutospacing="1"/>
              <w:ind w:left="270"/>
              <w:contextualSpacing/>
              <w:rPr>
                <w:rFonts w:ascii="Times New Roman" w:hAnsi="Times New Roman" w:eastAsia="Times New Roman" w:cs="Times New Roman"/>
              </w:rPr>
            </w:pPr>
            <w:r>
              <w:rPr>
                <w:rFonts w:ascii="Times New Roman" w:hAnsi="Times New Roman" w:eastAsia="Times New Roman" w:cs="Times New Roman"/>
              </w:rPr>
              <w:t xml:space="preserve">2. </w:t>
            </w:r>
          </w:p>
        </w:tc>
        <w:tc>
          <w:tcPr>
            <w:tcW w:w="3124" w:type="dxa"/>
            <w:tcBorders>
              <w:top w:val="single" w:color="auto" w:sz="4" w:space="0"/>
              <w:left w:val="single" w:color="auto" w:sz="4" w:space="0"/>
              <w:bottom w:val="single" w:color="auto" w:sz="4" w:space="0"/>
              <w:right w:val="single" w:color="auto" w:sz="4" w:space="0"/>
            </w:tcBorders>
          </w:tcPr>
          <w:p>
            <w:pPr>
              <w:spacing w:after="100" w:afterAutospacing="1"/>
              <w:ind w:right="324"/>
              <w:contextualSpacing/>
              <w:jc w:val="both"/>
              <w:rPr>
                <w:rFonts w:ascii="Times New Roman" w:hAnsi="Times New Roman" w:cs="Times New Roman"/>
                <w:color w:val="000000"/>
                <w:spacing w:val="-5"/>
              </w:rPr>
            </w:pPr>
            <w:r>
              <w:rPr>
                <w:rFonts w:ascii="Times New Roman" w:hAnsi="Times New Roman" w:cs="Times New Roman"/>
                <w:color w:val="000000"/>
                <w:spacing w:val="-5"/>
              </w:rPr>
              <w:t>Unity 5 Game Optimization</w:t>
            </w:r>
          </w:p>
        </w:tc>
        <w:tc>
          <w:tcPr>
            <w:tcW w:w="2189" w:type="dxa"/>
            <w:tcBorders>
              <w:top w:val="single" w:color="auto" w:sz="4" w:space="0"/>
              <w:left w:val="single" w:color="auto" w:sz="4" w:space="0"/>
              <w:bottom w:val="single" w:color="auto" w:sz="4" w:space="0"/>
              <w:right w:val="single" w:color="auto" w:sz="4" w:space="0"/>
            </w:tcBorders>
          </w:tcPr>
          <w:p>
            <w:pPr>
              <w:spacing w:after="100" w:afterAutospacing="1"/>
              <w:ind w:left="7"/>
              <w:contextualSpacing/>
              <w:rPr>
                <w:rFonts w:ascii="Times New Roman" w:hAnsi="Times New Roman" w:cs="Times New Roman"/>
                <w:color w:val="000000"/>
                <w:spacing w:val="-5"/>
              </w:rPr>
            </w:pPr>
            <w:r>
              <w:rPr>
                <w:rFonts w:ascii="Times New Roman" w:hAnsi="Times New Roman" w:cs="Times New Roman"/>
                <w:color w:val="000000"/>
                <w:spacing w:val="-5"/>
              </w:rPr>
              <w:t>Chris Dickinson</w:t>
            </w:r>
          </w:p>
        </w:tc>
        <w:tc>
          <w:tcPr>
            <w:tcW w:w="1428" w:type="dxa"/>
            <w:tcBorders>
              <w:top w:val="single" w:color="auto" w:sz="4" w:space="0"/>
              <w:left w:val="single" w:color="auto" w:sz="4" w:space="0"/>
              <w:bottom w:val="single" w:color="auto" w:sz="4" w:space="0"/>
              <w:right w:val="single" w:color="auto" w:sz="4" w:space="0"/>
            </w:tcBorders>
          </w:tcPr>
          <w:p>
            <w:pPr>
              <w:spacing w:after="100" w:afterAutospacing="1"/>
              <w:ind w:right="424"/>
              <w:contextualSpacing/>
              <w:jc w:val="right"/>
              <w:rPr>
                <w:rFonts w:ascii="Times New Roman" w:hAnsi="Times New Roman" w:cs="Times New Roman"/>
                <w:color w:val="000000"/>
                <w:spacing w:val="-5"/>
              </w:rPr>
            </w:pPr>
            <w:r>
              <w:rPr>
                <w:rFonts w:ascii="Times New Roman" w:hAnsi="Times New Roman" w:cs="Times New Roman"/>
                <w:color w:val="000000"/>
                <w:spacing w:val="-5"/>
              </w:rPr>
              <w:t>Nov 2015</w:t>
            </w:r>
          </w:p>
        </w:tc>
        <w:tc>
          <w:tcPr>
            <w:tcW w:w="2093" w:type="dxa"/>
            <w:tcBorders>
              <w:top w:val="single" w:color="auto" w:sz="4" w:space="0"/>
              <w:left w:val="single" w:color="auto" w:sz="4" w:space="0"/>
              <w:bottom w:val="single" w:color="auto" w:sz="4" w:space="0"/>
              <w:right w:val="single" w:color="auto" w:sz="4" w:space="0"/>
            </w:tcBorders>
          </w:tcPr>
          <w:p>
            <w:pPr>
              <w:spacing w:after="100" w:afterAutospacing="1"/>
              <w:ind w:left="15"/>
              <w:contextualSpacing/>
              <w:rPr>
                <w:rFonts w:ascii="Times New Roman" w:hAnsi="Times New Roman" w:cs="Times New Roman"/>
                <w:color w:val="000000"/>
                <w:spacing w:val="-5"/>
              </w:rPr>
            </w:pPr>
            <w:r>
              <w:rPr>
                <w:rFonts w:ascii="Times New Roman" w:hAnsi="Times New Roman" w:cs="Times New Roman"/>
                <w:color w:val="000000"/>
                <w:spacing w:val="-5"/>
              </w:rPr>
              <w:t>O' Riley Media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5" w:hRule="atLeast"/>
        </w:trPr>
        <w:tc>
          <w:tcPr>
            <w:tcW w:w="10298" w:type="dxa"/>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after="100" w:afterAutospacing="1"/>
              <w:contextualSpacing/>
              <w:rPr>
                <w:rFonts w:ascii="Times New Roman" w:hAnsi="Times New Roman" w:eastAsia="Times New Roman" w:cs="Times New Roman"/>
                <w:b/>
                <w:lang w:val="en-AU"/>
              </w:rPr>
            </w:pPr>
            <w:r>
              <w:rPr>
                <w:rFonts w:ascii="Times New Roman" w:hAnsi="Times New Roman" w:eastAsia="Times New Roman" w:cs="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7" w:hRule="atLeast"/>
        </w:trPr>
        <w:tc>
          <w:tcPr>
            <w:tcW w:w="1464" w:type="dxa"/>
            <w:tcBorders>
              <w:top w:val="single" w:color="auto" w:sz="4" w:space="0"/>
              <w:left w:val="single" w:color="auto" w:sz="4" w:space="0"/>
              <w:bottom w:val="single" w:color="auto" w:sz="4" w:space="0"/>
              <w:right w:val="single" w:color="auto" w:sz="4" w:space="0"/>
            </w:tcBorders>
            <w:vAlign w:val="center"/>
          </w:tcPr>
          <w:p>
            <w:pPr>
              <w:tabs>
                <w:tab w:val="left" w:pos="2192"/>
              </w:tabs>
              <w:spacing w:after="100" w:afterAutospacing="1"/>
              <w:ind w:left="270" w:firstLine="100" w:firstLineChars="50"/>
              <w:contextualSpacing/>
              <w:rPr>
                <w:rFonts w:ascii="Times New Roman" w:hAnsi="Times New Roman" w:eastAsia="Times New Roman" w:cs="Times New Roman"/>
              </w:rPr>
            </w:pPr>
            <w:r>
              <w:rPr>
                <w:rFonts w:ascii="Times New Roman" w:hAnsi="Times New Roman" w:eastAsia="Times New Roman" w:cs="Times New Roman"/>
              </w:rPr>
              <w:t xml:space="preserve">1. </w:t>
            </w:r>
          </w:p>
        </w:tc>
        <w:tc>
          <w:tcPr>
            <w:tcW w:w="8834" w:type="dxa"/>
            <w:gridSpan w:val="4"/>
            <w:tcBorders>
              <w:top w:val="single" w:color="auto" w:sz="4" w:space="0"/>
              <w:left w:val="single" w:color="auto" w:sz="4" w:space="0"/>
              <w:bottom w:val="single" w:color="auto" w:sz="4" w:space="0"/>
              <w:right w:val="single" w:color="auto" w:sz="4" w:space="0"/>
            </w:tcBorders>
          </w:tcPr>
          <w:p>
            <w:pPr>
              <w:shd w:val="clear" w:color="auto" w:fill="FFFFFF"/>
              <w:tabs>
                <w:tab w:val="left" w:pos="7575"/>
              </w:tabs>
              <w:spacing w:after="100" w:afterAutospacing="1"/>
              <w:contextualSpacing/>
              <w:outlineLvl w:val="0"/>
              <w:rPr>
                <w:rFonts w:ascii="Times New Roman" w:hAnsi="Times New Roman" w:cs="Times New Roman"/>
                <w:color w:val="000000"/>
                <w:spacing w:val="-5"/>
              </w:rPr>
            </w:pPr>
            <w:r>
              <w:rPr>
                <w:rFonts w:ascii="Times New Roman" w:hAnsi="Times New Roman" w:cs="Times New Roman"/>
                <w:color w:val="000000"/>
                <w:spacing w:val="-5"/>
              </w:rPr>
              <w:t>Evan Amos, 'The Game Console: A Photographic History from Atari to Xbox', No Starch Press, November 2018, ISBN 978-1593277437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6" w:hRule="atLeast"/>
        </w:trPr>
        <w:tc>
          <w:tcPr>
            <w:tcW w:w="10298" w:type="dxa"/>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spacing w:after="100" w:afterAutospacing="1"/>
              <w:contextualSpacing/>
              <w:rPr>
                <w:rFonts w:ascii="Times New Roman" w:hAnsi="Times New Roman" w:cs="Times New Roman"/>
                <w:b/>
                <w:bCs/>
                <w:iCs/>
                <w:lang w:bidi="en-US"/>
              </w:rPr>
            </w:pPr>
            <w:r>
              <w:rPr>
                <w:rFonts w:ascii="Times New Roman" w:hAnsi="Times New Roman" w:cs="Times New Roman"/>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3" w:hRule="atLeast"/>
        </w:trPr>
        <w:tc>
          <w:tcPr>
            <w:tcW w:w="1464" w:type="dxa"/>
            <w:tcBorders>
              <w:top w:val="single" w:color="auto" w:sz="4" w:space="0"/>
              <w:left w:val="single" w:color="auto" w:sz="4" w:space="0"/>
              <w:bottom w:val="single" w:color="auto" w:sz="4" w:space="0"/>
              <w:right w:val="single" w:color="auto" w:sz="4" w:space="0"/>
            </w:tcBorders>
            <w:vAlign w:val="center"/>
          </w:tcPr>
          <w:p>
            <w:pPr>
              <w:tabs>
                <w:tab w:val="left" w:pos="2192"/>
              </w:tabs>
              <w:spacing w:after="100" w:afterAutospacing="1"/>
              <w:ind w:left="360"/>
              <w:contextualSpacing/>
              <w:rPr>
                <w:rFonts w:ascii="Times New Roman" w:hAnsi="Times New Roman" w:eastAsia="Times New Roman" w:cs="Times New Roman"/>
              </w:rPr>
            </w:pPr>
            <w:r>
              <w:rPr>
                <w:rFonts w:ascii="Times New Roman" w:hAnsi="Times New Roman" w:eastAsia="Times New Roman" w:cs="Times New Roman"/>
              </w:rPr>
              <w:t xml:space="preserve">2. </w:t>
            </w:r>
          </w:p>
        </w:tc>
        <w:tc>
          <w:tcPr>
            <w:tcW w:w="8834" w:type="dxa"/>
            <w:gridSpan w:val="4"/>
            <w:tcBorders>
              <w:top w:val="single" w:color="auto" w:sz="4" w:space="0"/>
              <w:left w:val="single" w:color="auto" w:sz="4" w:space="0"/>
              <w:bottom w:val="single" w:color="auto" w:sz="4" w:space="0"/>
              <w:right w:val="single" w:color="auto" w:sz="4" w:space="0"/>
            </w:tcBorders>
            <w:vAlign w:val="center"/>
          </w:tcPr>
          <w:p>
            <w:pPr>
              <w:tabs>
                <w:tab w:val="left" w:pos="2192"/>
              </w:tabs>
              <w:spacing w:after="100" w:afterAutospacing="1"/>
              <w:contextualSpacing/>
              <w:rPr>
                <w:rFonts w:ascii="Times New Roman" w:hAnsi="Times New Roman" w:cs="Times New Roman"/>
                <w:bCs/>
                <w:iCs/>
                <w:lang w:bidi="en-US"/>
              </w:rPr>
            </w:pPr>
            <w:r>
              <w:rPr>
                <w:rFonts w:ascii="Times New Roman" w:hAnsi="Times New Roman" w:cs="Times New Roman"/>
                <w:bCs/>
                <w:iCs/>
                <w:lang w:bidi="en-US"/>
              </w:rPr>
              <w:t>https://www.edx.org/learn/game-development tps://learnui.design/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trPr>
        <w:tc>
          <w:tcPr>
            <w:tcW w:w="1464" w:type="dxa"/>
            <w:tcBorders>
              <w:top w:val="single" w:color="auto" w:sz="4" w:space="0"/>
              <w:left w:val="single" w:color="auto" w:sz="4" w:space="0"/>
              <w:bottom w:val="single" w:color="auto" w:sz="4" w:space="0"/>
              <w:right w:val="single" w:color="auto" w:sz="4" w:space="0"/>
            </w:tcBorders>
            <w:vAlign w:val="center"/>
          </w:tcPr>
          <w:p>
            <w:pPr>
              <w:tabs>
                <w:tab w:val="left" w:pos="2192"/>
              </w:tabs>
              <w:spacing w:after="100" w:afterAutospacing="1"/>
              <w:ind w:left="360"/>
              <w:contextualSpacing/>
              <w:rPr>
                <w:rFonts w:ascii="Times New Roman" w:hAnsi="Times New Roman" w:eastAsia="Times New Roman" w:cs="Times New Roman"/>
              </w:rPr>
            </w:pPr>
            <w:r>
              <w:rPr>
                <w:rFonts w:ascii="Times New Roman" w:hAnsi="Times New Roman" w:eastAsia="Times New Roman" w:cs="Times New Roman"/>
              </w:rPr>
              <w:t xml:space="preserve">3. </w:t>
            </w:r>
          </w:p>
        </w:tc>
        <w:tc>
          <w:tcPr>
            <w:tcW w:w="8834" w:type="dxa"/>
            <w:gridSpan w:val="4"/>
            <w:tcBorders>
              <w:top w:val="single" w:color="auto" w:sz="4" w:space="0"/>
              <w:left w:val="single" w:color="auto" w:sz="4" w:space="0"/>
              <w:bottom w:val="single" w:color="auto" w:sz="4" w:space="0"/>
              <w:right w:val="single" w:color="auto" w:sz="4" w:space="0"/>
            </w:tcBorders>
            <w:vAlign w:val="center"/>
          </w:tcPr>
          <w:p>
            <w:pPr>
              <w:tabs>
                <w:tab w:val="left" w:pos="2192"/>
              </w:tabs>
              <w:spacing w:after="100" w:afterAutospacing="1"/>
              <w:contextualSpacing/>
              <w:rPr>
                <w:rFonts w:ascii="Times New Roman" w:hAnsi="Times New Roman" w:cs="Times New Roman"/>
                <w:bCs/>
                <w:iCs/>
                <w:lang w:bidi="en-US"/>
              </w:rPr>
            </w:pPr>
            <w:r>
              <w:rPr>
                <w:rFonts w:ascii="Times New Roman" w:hAnsi="Times New Roman" w:cs="Times New Roman"/>
                <w:bCs/>
                <w:iCs/>
                <w:lang w:bidi="en-US"/>
              </w:rPr>
              <w:t>https://files.eric.ed.gov/fulltext/EJ1090277.pdf</w:t>
            </w:r>
          </w:p>
        </w:tc>
      </w:tr>
    </w:tbl>
    <w:p>
      <w:pPr>
        <w:adjustRightInd w:val="0"/>
        <w:contextualSpacing/>
        <w:rPr>
          <w:rFonts w:ascii="Times New Roman" w:hAnsi="Times New Roman" w:cs="Times New Roman"/>
          <w:b/>
          <w:bCs/>
        </w:rPr>
      </w:pPr>
      <w:r>
        <w:rPr>
          <w:rFonts w:ascii="Times New Roman" w:hAnsi="Times New Roman" w:cs="Times New Roman"/>
          <w:b/>
          <w:sz w:val="40"/>
          <w:szCs w:val="32"/>
          <w:u w:val="single"/>
          <w:lang w:val="en-AU"/>
        </w:rPr>
        <w:br w:type="page"/>
      </w:r>
      <w:r>
        <w:rPr>
          <w:rFonts w:ascii="Times New Roman" w:hAnsi="Times New Roman" w:cs="Times New Roman"/>
          <w:b/>
          <w:bCs/>
        </w:rPr>
        <w:t>MAPPING OF COURSE OUTOCMES WITH PROGRAMME OUTCOMES</w:t>
      </w:r>
    </w:p>
    <w:tbl>
      <w:tblPr>
        <w:tblStyle w:val="26"/>
        <w:tblW w:w="9286"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687"/>
        <w:gridCol w:w="687"/>
        <w:gridCol w:w="689"/>
        <w:gridCol w:w="689"/>
        <w:gridCol w:w="689"/>
        <w:gridCol w:w="689"/>
        <w:gridCol w:w="689"/>
        <w:gridCol w:w="689"/>
        <w:gridCol w:w="689"/>
        <w:gridCol w:w="811"/>
        <w:gridCol w:w="811"/>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bl>
    <w:p>
      <w:pPr>
        <w:adjustRightInd w:val="0"/>
        <w:contextualSpacing/>
        <w:rPr>
          <w:rFonts w:ascii="Times New Roman" w:hAnsi="Times New Roman" w:cs="Times New Roman"/>
          <w:b/>
          <w:bCs/>
          <w:color w:val="000000"/>
        </w:rPr>
      </w:pPr>
    </w:p>
    <w:p>
      <w:pPr>
        <w:numPr>
          <w:ilvl w:val="0"/>
          <w:numId w:val="43"/>
        </w:numPr>
        <w:adjustRightInd w:val="0"/>
        <w:ind w:left="-441" w:firstLine="661"/>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26"/>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2"/>
        <w:gridCol w:w="2358"/>
        <w:gridCol w:w="1890"/>
        <w:gridCol w:w="2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bottom"/>
          </w:tcPr>
          <w:p>
            <w:pPr>
              <w:adjustRightInd w:val="0"/>
              <w:contextualSpacing/>
              <w:rPr>
                <w:rFonts w:ascii="Times New Roman" w:hAnsi="Times New Roman" w:cs="Times New Roman"/>
                <w:b/>
                <w:bCs/>
              </w:rPr>
            </w:pPr>
            <w:r>
              <w:rPr>
                <w:rFonts w:ascii="Times New Roman" w:hAnsi="Times New Roman" w:cs="Times New Roman"/>
              </w:rPr>
              <w:t> </w:t>
            </w:r>
          </w:p>
        </w:tc>
        <w:tc>
          <w:tcPr>
            <w:tcW w:w="2358"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890"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30"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PSO3</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2</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trP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2</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358" w:type="dxa"/>
            <w:vAlign w:val="center"/>
          </w:tcPr>
          <w:p>
            <w:pPr>
              <w:adjustRightInd w:val="0"/>
              <w:contextualSpacing/>
              <w:jc w:val="center"/>
              <w:rPr>
                <w:rFonts w:ascii="Times New Roman" w:hAnsi="Times New Roman" w:cs="Times New Roman"/>
                <w:b/>
                <w:bCs/>
              </w:rPr>
            </w:pPr>
            <w:r>
              <w:rPr>
                <w:rFonts w:ascii="Times New Roman" w:hAnsi="Times New Roman" w:cs="Times New Roman"/>
              </w:rPr>
              <w:t>3</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358" w:type="dxa"/>
            <w:vAlign w:val="center"/>
          </w:tcPr>
          <w:p>
            <w:pPr>
              <w:adjustRightInd w:val="0"/>
              <w:contextualSpacing/>
              <w:jc w:val="center"/>
              <w:rPr>
                <w:rFonts w:ascii="Times New Roman" w:hAnsi="Times New Roman" w:cs="Times New Roman"/>
                <w:b/>
                <w:bCs/>
              </w:rPr>
            </w:pPr>
            <w:r>
              <w:rPr>
                <w:rFonts w:ascii="Times New Roman" w:hAnsi="Times New Roman" w:cs="Times New Roman"/>
              </w:rPr>
              <w:t>1</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bl>
    <w:p>
      <w:pPr>
        <w:adjustRightInd w:val="0"/>
        <w:ind w:left="900" w:hanging="360"/>
        <w:contextualSpacing/>
        <w:rPr>
          <w:rFonts w:ascii="Times New Roman" w:hAnsi="Times New Roman" w:cs="Times New Roman"/>
        </w:rPr>
      </w:pPr>
    </w:p>
    <w:p>
      <w:pPr>
        <w:contextualSpacing/>
        <w:jc w:val="both"/>
        <w:rPr>
          <w:rFonts w:ascii="Times New Roman" w:hAnsi="Times New Roman" w:cs="Times New Roman"/>
          <w:color w:val="000000"/>
        </w:rPr>
      </w:pPr>
      <w:r>
        <w:rPr>
          <w:rFonts w:ascii="Times New Roman" w:hAnsi="Times New Roman" w:cs="Times New Roman"/>
          <w:color w:val="000000"/>
        </w:rPr>
        <w:t>Note: On the basis of mapping of COs with POs, this course is related to Employability/Skill Development</w:t>
      </w:r>
    </w:p>
    <w:p>
      <w:pPr>
        <w:spacing w:after="100" w:afterAutospacing="1"/>
        <w:contextualSpacing/>
        <w:rPr>
          <w:rFonts w:ascii="Algerian" w:hAnsi="Algerian"/>
          <w:b/>
          <w:sz w:val="40"/>
          <w:szCs w:val="32"/>
          <w:u w:val="single"/>
          <w:lang w:val="en-AU"/>
        </w:rPr>
      </w:pPr>
    </w:p>
    <w:p>
      <w:pPr>
        <w:spacing w:after="100" w:afterAutospacing="1"/>
        <w:contextualSpacing/>
        <w:rPr>
          <w:rFonts w:ascii="Algerian" w:hAnsi="Algerian"/>
          <w:b/>
          <w:sz w:val="40"/>
          <w:szCs w:val="32"/>
          <w:u w:val="single"/>
          <w:lang w:val="en-AU"/>
        </w:rPr>
      </w:pPr>
    </w:p>
    <w:p>
      <w:pPr>
        <w:spacing w:after="100" w:afterAutospacing="1"/>
        <w:contextualSpacing/>
        <w:rPr>
          <w:rFonts w:ascii="Algerian" w:hAnsi="Algerian"/>
          <w:b/>
          <w:sz w:val="40"/>
          <w:szCs w:val="32"/>
          <w:u w:val="single"/>
          <w:lang w:val="en-AU"/>
        </w:rPr>
      </w:pPr>
    </w:p>
    <w:p>
      <w:pPr>
        <w:spacing w:after="100" w:afterAutospacing="1"/>
        <w:contextualSpacing/>
        <w:rPr>
          <w:rFonts w:ascii="Algerian" w:hAnsi="Algerian"/>
          <w:b/>
          <w:sz w:val="40"/>
          <w:szCs w:val="32"/>
          <w:u w:val="single"/>
          <w:lang w:val="en-AU"/>
        </w:rPr>
      </w:pPr>
    </w:p>
    <w:p>
      <w:pPr>
        <w:spacing w:after="100" w:afterAutospacing="1"/>
        <w:contextualSpacing/>
        <w:rPr>
          <w:rFonts w:ascii="Algerian" w:hAnsi="Algerian"/>
          <w:b/>
          <w:sz w:val="40"/>
          <w:szCs w:val="32"/>
          <w:u w:val="single"/>
          <w:lang w:val="en-AU"/>
        </w:rPr>
      </w:pPr>
    </w:p>
    <w:p>
      <w:pPr>
        <w:spacing w:after="100" w:afterAutospacing="1"/>
        <w:contextualSpacing/>
        <w:rPr>
          <w:rFonts w:ascii="Algerian" w:hAnsi="Algerian"/>
          <w:b/>
          <w:sz w:val="40"/>
          <w:szCs w:val="32"/>
          <w:u w:val="single"/>
          <w:lang w:val="en-AU"/>
        </w:rPr>
      </w:pPr>
    </w:p>
    <w:p>
      <w:pPr>
        <w:spacing w:after="100" w:afterAutospacing="1"/>
        <w:contextualSpacing/>
        <w:rPr>
          <w:rFonts w:ascii="Algerian" w:hAnsi="Algerian"/>
          <w:b/>
          <w:sz w:val="40"/>
          <w:szCs w:val="32"/>
          <w:u w:val="single"/>
          <w:lang w:val="en-AU"/>
        </w:rPr>
      </w:pPr>
    </w:p>
    <w:p>
      <w:pPr>
        <w:spacing w:after="100" w:afterAutospacing="1"/>
        <w:contextualSpacing/>
        <w:rPr>
          <w:rFonts w:ascii="Algerian" w:hAnsi="Algerian"/>
          <w:b/>
          <w:sz w:val="40"/>
          <w:szCs w:val="32"/>
          <w:u w:val="single"/>
          <w:lang w:val="en-AU"/>
        </w:rPr>
      </w:pPr>
    </w:p>
    <w:p>
      <w:pPr>
        <w:spacing w:after="100" w:afterAutospacing="1"/>
        <w:contextualSpacing/>
        <w:rPr>
          <w:rFonts w:ascii="Algerian" w:hAnsi="Algerian"/>
          <w:b/>
          <w:sz w:val="40"/>
          <w:szCs w:val="32"/>
          <w:u w:val="single"/>
          <w:lang w:val="en-AU"/>
        </w:rPr>
      </w:pPr>
    </w:p>
    <w:p>
      <w:pPr>
        <w:spacing w:after="100" w:afterAutospacing="1"/>
        <w:contextualSpacing/>
        <w:rPr>
          <w:rFonts w:ascii="Algerian" w:hAnsi="Algerian"/>
          <w:b/>
          <w:sz w:val="40"/>
          <w:szCs w:val="32"/>
          <w:u w:val="single"/>
          <w:lang w:val="en-AU"/>
        </w:rPr>
      </w:pPr>
    </w:p>
    <w:p>
      <w:pPr>
        <w:contextualSpacing/>
        <w:jc w:val="both"/>
        <w:rPr>
          <w:rFonts w:ascii="Times New Roman" w:hAnsi="Times New Roman" w:cs="Times New Roman"/>
          <w:b/>
        </w:rPr>
      </w:pPr>
    </w:p>
    <w:p>
      <w:pPr>
        <w:pBdr>
          <w:top w:val="single" w:color="auto" w:sz="4" w:space="1"/>
          <w:left w:val="single" w:color="auto" w:sz="4" w:space="0"/>
          <w:bottom w:val="single" w:color="auto" w:sz="4" w:space="0"/>
          <w:right w:val="single" w:color="auto" w:sz="4" w:space="6"/>
        </w:pBdr>
        <w:shd w:val="clear" w:color="auto" w:fill="FBD4B4"/>
        <w:tabs>
          <w:tab w:val="left" w:pos="2192"/>
        </w:tabs>
        <w:contextualSpacing/>
        <w:rPr>
          <w:rFonts w:ascii="Times New Roman" w:hAnsi="Times New Roman" w:cs="Times New Roman"/>
          <w:b/>
        </w:rPr>
      </w:pPr>
      <w:r>
        <w:rPr>
          <w:rFonts w:ascii="Times New Roman" w:hAnsi="Times New Roman" w:cs="Times New Roman"/>
          <w:b/>
        </w:rPr>
        <w:t xml:space="preserve">Code: BTXECE2115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 xml:space="preserve">  Digital Electronics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 xml:space="preserve">  3 Credits [LTP: 3-0-0]</w:t>
      </w:r>
    </w:p>
    <w:p>
      <w:pPr>
        <w:contextualSpacing/>
        <w:jc w:val="both"/>
        <w:rPr>
          <w:rFonts w:ascii="Times New Roman" w:hAnsi="Times New Roman" w:cs="Times New Roman"/>
          <w:b/>
        </w:rPr>
      </w:pPr>
    </w:p>
    <w:p>
      <w:pPr>
        <w:shd w:val="clear" w:color="auto" w:fill="FFFFFF"/>
        <w:spacing w:before="240"/>
        <w:contextualSpacing/>
        <w:rPr>
          <w:rFonts w:eastAsia="Times New Roman"/>
          <w:b/>
        </w:rPr>
      </w:pPr>
      <w:r>
        <w:rPr>
          <w:rFonts w:eastAsia="Times New Roman"/>
          <w:b/>
        </w:rPr>
        <w:t xml:space="preserve">Course Outcomes: - </w:t>
      </w:r>
    </w:p>
    <w:p>
      <w:pPr>
        <w:shd w:val="clear" w:color="auto" w:fill="FFFFFF"/>
        <w:contextualSpacing/>
        <w:jc w:val="both"/>
        <w:rPr>
          <w:rFonts w:ascii="Times New Roman" w:hAnsi="Times New Roman" w:eastAsia="Times New Roman" w:cs="Times New Roman"/>
          <w:color w:val="222222"/>
        </w:rPr>
      </w:pPr>
      <w:r>
        <w:rPr>
          <w:rFonts w:ascii="Times New Roman" w:hAnsi="Times New Roman" w:eastAsia="Times New Roman" w:cs="Times New Roman"/>
          <w:color w:val="222222"/>
        </w:rPr>
        <w:t>Students will be able to:</w:t>
      </w:r>
    </w:p>
    <w:p>
      <w:pPr>
        <w:numPr>
          <w:ilvl w:val="0"/>
          <w:numId w:val="7"/>
        </w:numPr>
        <w:tabs>
          <w:tab w:val="left" w:pos="180"/>
          <w:tab w:val="left" w:pos="540"/>
          <w:tab w:val="left" w:pos="900"/>
        </w:tabs>
        <w:spacing w:before="60" w:after="60"/>
        <w:jc w:val="both"/>
      </w:pPr>
      <w:r>
        <w:t>Verify and interpret truth tables for all logic gates.</w:t>
      </w:r>
    </w:p>
    <w:p>
      <w:pPr>
        <w:numPr>
          <w:ilvl w:val="0"/>
          <w:numId w:val="7"/>
        </w:numPr>
        <w:tabs>
          <w:tab w:val="left" w:pos="180"/>
          <w:tab w:val="left" w:pos="540"/>
          <w:tab w:val="left" w:pos="900"/>
        </w:tabs>
        <w:spacing w:before="60" w:after="60"/>
        <w:jc w:val="both"/>
      </w:pPr>
      <w:r>
        <w:t>Design of decoders and multiplexer.</w:t>
      </w:r>
    </w:p>
    <w:p>
      <w:pPr>
        <w:numPr>
          <w:ilvl w:val="0"/>
          <w:numId w:val="7"/>
        </w:numPr>
        <w:tabs>
          <w:tab w:val="left" w:pos="180"/>
          <w:tab w:val="left" w:pos="540"/>
          <w:tab w:val="left" w:pos="900"/>
        </w:tabs>
        <w:spacing w:before="60" w:after="60"/>
        <w:jc w:val="both"/>
      </w:pPr>
      <w:r>
        <w:t>Use various flip-flops in digital circuits</w:t>
      </w:r>
    </w:p>
    <w:p>
      <w:pPr>
        <w:numPr>
          <w:ilvl w:val="0"/>
          <w:numId w:val="7"/>
        </w:numPr>
        <w:tabs>
          <w:tab w:val="left" w:pos="180"/>
          <w:tab w:val="left" w:pos="540"/>
          <w:tab w:val="left" w:pos="900"/>
        </w:tabs>
        <w:spacing w:before="60" w:after="60"/>
        <w:jc w:val="both"/>
      </w:pPr>
      <w:r>
        <w:t xml:space="preserve">Apply registers and counters in digital circuits. </w:t>
      </w:r>
    </w:p>
    <w:p>
      <w:pPr>
        <w:numPr>
          <w:ilvl w:val="0"/>
          <w:numId w:val="7"/>
        </w:numPr>
        <w:tabs>
          <w:tab w:val="left" w:pos="180"/>
          <w:tab w:val="left" w:pos="540"/>
          <w:tab w:val="left" w:pos="900"/>
        </w:tabs>
        <w:spacing w:before="60" w:after="60"/>
        <w:jc w:val="both"/>
      </w:pPr>
      <w:r>
        <w:t>Do conversion from A/D and D/A convertors.</w:t>
      </w:r>
    </w:p>
    <w:p>
      <w:pPr>
        <w:tabs>
          <w:tab w:val="left" w:pos="2192"/>
        </w:tabs>
        <w:contextualSpacing/>
        <w:jc w:val="both"/>
        <w:rPr>
          <w:rFonts w:ascii="Times New Roman" w:hAnsi="Times New Roman" w:cs="Times New Roman"/>
          <w:b/>
          <w:color w:val="000000"/>
        </w:rPr>
      </w:pPr>
    </w:p>
    <w:p>
      <w:pPr>
        <w:numPr>
          <w:ilvl w:val="0"/>
          <w:numId w:val="55"/>
        </w:numPr>
        <w:tabs>
          <w:tab w:val="left" w:pos="2192"/>
        </w:tabs>
        <w:contextualSpacing/>
        <w:jc w:val="both"/>
        <w:rPr>
          <w:rFonts w:ascii="Times New Roman" w:hAnsi="Times New Roman" w:cs="Times New Roman"/>
          <w:b/>
          <w:color w:val="000000"/>
        </w:rPr>
      </w:pPr>
      <w:r>
        <w:rPr>
          <w:rFonts w:ascii="Times New Roman" w:hAnsi="Times New Roman" w:cs="Times New Roman"/>
          <w:b/>
          <w:color w:val="000000"/>
        </w:rPr>
        <w:t>OUTLINE OF THE COURSE</w:t>
      </w:r>
    </w:p>
    <w:p>
      <w:pPr>
        <w:tabs>
          <w:tab w:val="left" w:pos="2192"/>
        </w:tabs>
        <w:contextualSpacing/>
        <w:jc w:val="both"/>
        <w:rPr>
          <w:rFonts w:ascii="Times New Roman" w:hAnsi="Times New Roman" w:cs="Times New Roman"/>
          <w:b/>
          <w:color w:val="000000"/>
        </w:rPr>
      </w:pPr>
    </w:p>
    <w:tbl>
      <w:tblPr>
        <w:tblStyle w:val="12"/>
        <w:tblW w:w="483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44"/>
        <w:gridCol w:w="5278"/>
        <w:gridCol w:w="4161"/>
      </w:tblGrid>
      <w:tr>
        <w:trPr>
          <w:trHeight w:val="69" w:hRule="atLeast"/>
        </w:trPr>
        <w:tc>
          <w:tcPr>
            <w:tcW w:w="582" w:type="pct"/>
            <w:shd w:val="clear" w:color="auto" w:fill="D5DCE4"/>
            <w:vAlign w:val="center"/>
          </w:tcPr>
          <w:p>
            <w:pPr>
              <w:tabs>
                <w:tab w:val="left" w:pos="2192"/>
              </w:tabs>
              <w:contextualSpacing/>
              <w:jc w:val="both"/>
              <w:rPr>
                <w:rFonts w:ascii="Times New Roman" w:hAnsi="Times New Roman" w:cs="Times New Roman"/>
                <w:b/>
              </w:rPr>
            </w:pPr>
            <w:r>
              <w:rPr>
                <w:rFonts w:ascii="Times New Roman" w:hAnsi="Times New Roman" w:cs="Times New Roman"/>
                <w:b/>
              </w:rPr>
              <w:t>Unit No.</w:t>
            </w:r>
          </w:p>
        </w:tc>
        <w:tc>
          <w:tcPr>
            <w:tcW w:w="2470" w:type="pct"/>
            <w:shd w:val="clear" w:color="auto" w:fill="D5DCE4"/>
            <w:vAlign w:val="center"/>
          </w:tcPr>
          <w:p>
            <w:pPr>
              <w:tabs>
                <w:tab w:val="left" w:pos="2192"/>
              </w:tabs>
              <w:contextualSpacing/>
              <w:jc w:val="both"/>
              <w:rPr>
                <w:rFonts w:ascii="Times New Roman" w:hAnsi="Times New Roman" w:cs="Times New Roman"/>
                <w:b/>
              </w:rPr>
            </w:pPr>
            <w:r>
              <w:rPr>
                <w:rFonts w:ascii="Times New Roman" w:hAnsi="Times New Roman" w:cs="Times New Roman"/>
                <w:b/>
              </w:rPr>
              <w:t>Title of the unit</w:t>
            </w:r>
          </w:p>
        </w:tc>
        <w:tc>
          <w:tcPr>
            <w:tcW w:w="1947" w:type="pct"/>
            <w:shd w:val="clear" w:color="auto" w:fill="D5DCE4"/>
            <w:vAlign w:val="center"/>
          </w:tcPr>
          <w:p>
            <w:pPr>
              <w:tabs>
                <w:tab w:val="left" w:pos="2192"/>
              </w:tabs>
              <w:contextualSpacing/>
              <w:jc w:val="both"/>
              <w:rPr>
                <w:rFonts w:ascii="Times New Roman" w:hAnsi="Times New Roman" w:cs="Times New Roman"/>
                <w:b/>
              </w:rPr>
            </w:pPr>
            <w:r>
              <w:rPr>
                <w:rFonts w:ascii="Times New Roman" w:hAnsi="Times New Roman" w:cs="Times New Roman"/>
                <w:b/>
              </w:rPr>
              <w:t>Time required for the Unit  (Hours)</w:t>
            </w:r>
          </w:p>
        </w:tc>
      </w:tr>
      <w:tr>
        <w:trPr>
          <w:trHeight w:val="113" w:hRule="atLeast"/>
        </w:trPr>
        <w:tc>
          <w:tcPr>
            <w:tcW w:w="582" w:type="pct"/>
          </w:tcPr>
          <w:p>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1.</w:t>
            </w:r>
          </w:p>
        </w:tc>
        <w:tc>
          <w:tcPr>
            <w:tcW w:w="2470" w:type="pct"/>
          </w:tcPr>
          <w:p>
            <w:pPr>
              <w:tabs>
                <w:tab w:val="left" w:pos="2192"/>
              </w:tabs>
              <w:contextualSpacing/>
              <w:jc w:val="both"/>
              <w:rPr>
                <w:rFonts w:ascii="Times New Roman" w:hAnsi="Times New Roman" w:cs="Times New Roman"/>
                <w:b/>
              </w:rPr>
            </w:pPr>
            <w:r>
              <w:rPr>
                <w:rFonts w:ascii="Times New Roman" w:hAnsi="Times New Roman" w:cs="Times New Roman"/>
                <w:b/>
              </w:rPr>
              <w:t>Number System and Logic Gates</w:t>
            </w:r>
          </w:p>
        </w:tc>
        <w:tc>
          <w:tcPr>
            <w:tcW w:w="1947" w:type="pct"/>
          </w:tcPr>
          <w:p>
            <w:pPr>
              <w:tabs>
                <w:tab w:val="left" w:pos="2192"/>
              </w:tabs>
              <w:contextualSpacing/>
              <w:jc w:val="center"/>
              <w:rPr>
                <w:rFonts w:ascii="Times New Roman" w:hAnsi="Times New Roman" w:cs="Times New Roman"/>
                <w:b/>
              </w:rPr>
            </w:pPr>
            <w:r>
              <w:rPr>
                <w:rFonts w:ascii="Times New Roman" w:hAnsi="Times New Roman" w:cs="Times New Roman"/>
                <w:b/>
              </w:rPr>
              <w:t>7</w:t>
            </w:r>
          </w:p>
        </w:tc>
      </w:tr>
      <w:tr>
        <w:trPr>
          <w:trHeight w:val="69" w:hRule="atLeast"/>
        </w:trPr>
        <w:tc>
          <w:tcPr>
            <w:tcW w:w="582" w:type="pct"/>
          </w:tcPr>
          <w:p>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2.</w:t>
            </w:r>
          </w:p>
        </w:tc>
        <w:tc>
          <w:tcPr>
            <w:tcW w:w="2470" w:type="pct"/>
          </w:tcPr>
          <w:p>
            <w:pPr>
              <w:shd w:val="clear" w:color="auto" w:fill="FFFFFF"/>
              <w:contextualSpacing/>
              <w:jc w:val="both"/>
              <w:outlineLvl w:val="3"/>
              <w:rPr>
                <w:rFonts w:ascii="Times New Roman" w:hAnsi="Times New Roman" w:eastAsia="Times New Roman" w:cs="Times New Roman"/>
                <w:b/>
                <w:color w:val="000000"/>
                <w:lang w:val="en-IN"/>
              </w:rPr>
            </w:pPr>
            <w:r>
              <w:rPr>
                <w:rFonts w:ascii="Times New Roman" w:hAnsi="Times New Roman" w:eastAsia="Times New Roman" w:cs="Times New Roman"/>
                <w:b/>
                <w:color w:val="000000"/>
                <w:lang w:val="en-IN"/>
              </w:rPr>
              <w:t xml:space="preserve">Decoders, Multiplexers &amp; De-Multiplexers </w:t>
            </w:r>
          </w:p>
        </w:tc>
        <w:tc>
          <w:tcPr>
            <w:tcW w:w="1947" w:type="pct"/>
          </w:tcPr>
          <w:p>
            <w:pPr>
              <w:tabs>
                <w:tab w:val="left" w:pos="1110"/>
              </w:tabs>
              <w:contextualSpacing/>
              <w:jc w:val="center"/>
              <w:rPr>
                <w:rFonts w:ascii="Times New Roman" w:hAnsi="Times New Roman" w:cs="Times New Roman"/>
                <w:b/>
              </w:rPr>
            </w:pPr>
            <w:r>
              <w:rPr>
                <w:rFonts w:ascii="Times New Roman" w:hAnsi="Times New Roman" w:cs="Times New Roman"/>
                <w:b/>
              </w:rPr>
              <w:t>6</w:t>
            </w:r>
          </w:p>
        </w:tc>
      </w:tr>
      <w:tr>
        <w:trPr>
          <w:trHeight w:val="69" w:hRule="atLeast"/>
        </w:trPr>
        <w:tc>
          <w:tcPr>
            <w:tcW w:w="582" w:type="pct"/>
          </w:tcPr>
          <w:p>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3.</w:t>
            </w:r>
          </w:p>
        </w:tc>
        <w:tc>
          <w:tcPr>
            <w:tcW w:w="2470" w:type="pct"/>
          </w:tcPr>
          <w:p>
            <w:pPr>
              <w:pStyle w:val="5"/>
              <w:shd w:val="clear" w:color="auto" w:fill="FFFFFF"/>
              <w:spacing w:before="0" w:after="0"/>
              <w:ind w:left="0" w:firstLine="0"/>
              <w:contextualSpacing/>
              <w:jc w:val="both"/>
              <w:rPr>
                <w:rFonts w:ascii="Times New Roman" w:hAnsi="Times New Roman" w:cs="Times New Roman"/>
                <w:color w:val="000000"/>
                <w:sz w:val="22"/>
                <w:szCs w:val="22"/>
              </w:rPr>
            </w:pPr>
            <w:r>
              <w:rPr>
                <w:rFonts w:ascii="Times New Roman" w:hAnsi="Times New Roman" w:cs="Times New Roman"/>
                <w:color w:val="000000"/>
                <w:sz w:val="22"/>
                <w:szCs w:val="22"/>
              </w:rPr>
              <w:t>Flip-Flops</w:t>
            </w:r>
          </w:p>
        </w:tc>
        <w:tc>
          <w:tcPr>
            <w:tcW w:w="1947" w:type="pct"/>
          </w:tcPr>
          <w:p>
            <w:pPr>
              <w:tabs>
                <w:tab w:val="left" w:pos="2192"/>
              </w:tabs>
              <w:contextualSpacing/>
              <w:jc w:val="center"/>
              <w:rPr>
                <w:rFonts w:ascii="Times New Roman" w:hAnsi="Times New Roman" w:cs="Times New Roman"/>
                <w:b/>
              </w:rPr>
            </w:pPr>
            <w:r>
              <w:rPr>
                <w:rFonts w:ascii="Times New Roman" w:hAnsi="Times New Roman" w:cs="Times New Roman"/>
                <w:b/>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8" w:hRule="atLeast"/>
        </w:trPr>
        <w:tc>
          <w:tcPr>
            <w:tcW w:w="582" w:type="pct"/>
          </w:tcPr>
          <w:p>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4.</w:t>
            </w:r>
          </w:p>
        </w:tc>
        <w:tc>
          <w:tcPr>
            <w:tcW w:w="2470" w:type="pct"/>
          </w:tcPr>
          <w:p>
            <w:pPr>
              <w:tabs>
                <w:tab w:val="left" w:pos="2192"/>
              </w:tabs>
              <w:contextualSpacing/>
              <w:jc w:val="both"/>
              <w:rPr>
                <w:rFonts w:ascii="Times New Roman" w:hAnsi="Times New Roman" w:cs="Times New Roman"/>
                <w:bCs/>
              </w:rPr>
            </w:pPr>
            <w:r>
              <w:rPr>
                <w:rStyle w:val="172"/>
                <w:rFonts w:ascii="Times New Roman" w:hAnsi="Times New Roman" w:cs="Times New Roman"/>
              </w:rPr>
              <w:t>Registers And Counters</w:t>
            </w:r>
          </w:p>
        </w:tc>
        <w:tc>
          <w:tcPr>
            <w:tcW w:w="1947" w:type="pct"/>
          </w:tcPr>
          <w:p>
            <w:pPr>
              <w:tabs>
                <w:tab w:val="left" w:pos="1110"/>
                <w:tab w:val="left" w:pos="1905"/>
                <w:tab w:val="center" w:pos="2277"/>
              </w:tabs>
              <w:contextualSpacing/>
              <w:jc w:val="center"/>
              <w:rPr>
                <w:rFonts w:ascii="Times New Roman" w:hAnsi="Times New Roman" w:cs="Times New Roman"/>
                <w:b/>
              </w:rPr>
            </w:pPr>
            <w:r>
              <w:rPr>
                <w:rFonts w:ascii="Times New Roman" w:hAnsi="Times New Roman" w:cs="Times New Roman"/>
                <w:b/>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582" w:type="pct"/>
          </w:tcPr>
          <w:p>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5.</w:t>
            </w:r>
          </w:p>
        </w:tc>
        <w:tc>
          <w:tcPr>
            <w:tcW w:w="2470" w:type="pct"/>
          </w:tcPr>
          <w:p>
            <w:pPr>
              <w:pStyle w:val="5"/>
              <w:shd w:val="clear" w:color="auto" w:fill="FFFFFF"/>
              <w:spacing w:before="0" w:after="0"/>
              <w:ind w:left="0" w:firstLine="0"/>
              <w:contextualSpacing/>
              <w:jc w:val="both"/>
              <w:rPr>
                <w:rFonts w:ascii="Times New Roman" w:hAnsi="Times New Roman" w:cs="Times New Roman"/>
                <w:color w:val="000000"/>
                <w:sz w:val="22"/>
                <w:szCs w:val="22"/>
              </w:rPr>
            </w:pPr>
            <w:r>
              <w:rPr>
                <w:rFonts w:ascii="Times New Roman" w:hAnsi="Times New Roman" w:cs="Times New Roman"/>
                <w:color w:val="000000"/>
                <w:sz w:val="22"/>
                <w:szCs w:val="22"/>
              </w:rPr>
              <w:t>Memories And Converters </w:t>
            </w:r>
          </w:p>
        </w:tc>
        <w:tc>
          <w:tcPr>
            <w:tcW w:w="1947" w:type="pct"/>
          </w:tcPr>
          <w:p>
            <w:pPr>
              <w:tabs>
                <w:tab w:val="left" w:pos="2192"/>
              </w:tabs>
              <w:contextualSpacing/>
              <w:jc w:val="center"/>
              <w:rPr>
                <w:rFonts w:ascii="Times New Roman" w:hAnsi="Times New Roman" w:cs="Times New Roman"/>
                <w:b/>
              </w:rPr>
            </w:pPr>
            <w:r>
              <w:rPr>
                <w:rFonts w:ascii="Times New Roman" w:hAnsi="Times New Roman" w:cs="Times New Roman"/>
                <w:b/>
              </w:rPr>
              <w:t>8</w:t>
            </w:r>
          </w:p>
        </w:tc>
      </w:tr>
    </w:tbl>
    <w:p>
      <w:pPr>
        <w:tabs>
          <w:tab w:val="left" w:pos="2192"/>
        </w:tabs>
        <w:ind w:left="1152" w:hanging="720"/>
        <w:contextualSpacing/>
        <w:jc w:val="both"/>
        <w:rPr>
          <w:rFonts w:ascii="Times New Roman" w:hAnsi="Times New Roman" w:cs="Times New Roman"/>
          <w:color w:val="000000"/>
        </w:rPr>
      </w:pPr>
    </w:p>
    <w:p>
      <w:pPr>
        <w:numPr>
          <w:ilvl w:val="0"/>
          <w:numId w:val="56"/>
        </w:numPr>
        <w:tabs>
          <w:tab w:val="left" w:pos="2192"/>
        </w:tabs>
        <w:ind w:left="928"/>
        <w:contextualSpacing/>
        <w:jc w:val="both"/>
        <w:rPr>
          <w:rFonts w:ascii="Times New Roman" w:hAnsi="Times New Roman" w:cs="Times New Roman"/>
          <w:b/>
          <w:color w:val="000000"/>
        </w:rPr>
      </w:pPr>
      <w:r>
        <w:rPr>
          <w:rFonts w:ascii="Times New Roman" w:hAnsi="Times New Roman" w:cs="Times New Roman"/>
          <w:b/>
          <w:color w:val="000000"/>
        </w:rPr>
        <w:t>DETAILED SYLLABUS</w:t>
      </w:r>
      <w:r>
        <w:rPr>
          <w:rFonts w:ascii="Times New Roman" w:hAnsi="Times New Roman" w:cs="Times New Roman"/>
          <w:b/>
          <w:color w:val="000000"/>
        </w:rPr>
        <w:tab/>
      </w:r>
    </w:p>
    <w:p>
      <w:pPr>
        <w:tabs>
          <w:tab w:val="left" w:pos="2192"/>
        </w:tabs>
        <w:ind w:left="284"/>
        <w:contextualSpacing/>
        <w:jc w:val="both"/>
        <w:rPr>
          <w:rFonts w:ascii="Times New Roman" w:hAnsi="Times New Roman" w:cs="Times New Roman"/>
          <w:b/>
          <w:color w:val="000000"/>
        </w:rPr>
      </w:pPr>
    </w:p>
    <w:tbl>
      <w:tblPr>
        <w:tblStyle w:val="12"/>
        <w:tblpPr w:leftFromText="180" w:rightFromText="180" w:vertAnchor="text" w:horzAnchor="margin" w:tblpY="261"/>
        <w:tblW w:w="478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9735"/>
      </w:tblGrid>
      <w:tr>
        <w:trPr>
          <w:trHeight w:val="69" w:hRule="atLeast"/>
        </w:trPr>
        <w:tc>
          <w:tcPr>
            <w:tcW w:w="395" w:type="pct"/>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Unit</w:t>
            </w:r>
          </w:p>
        </w:tc>
        <w:tc>
          <w:tcPr>
            <w:tcW w:w="4604" w:type="pct"/>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Unit Details</w:t>
            </w:r>
          </w:p>
        </w:tc>
      </w:tr>
      <w:tr>
        <w:trPr>
          <w:trHeight w:val="69" w:hRule="atLeast"/>
        </w:trPr>
        <w:tc>
          <w:tcPr>
            <w:tcW w:w="395"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 xml:space="preserve">  1.</w:t>
            </w:r>
          </w:p>
        </w:tc>
        <w:tc>
          <w:tcPr>
            <w:tcW w:w="4604"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cs="Times New Roman"/>
                <w:b/>
              </w:rPr>
              <w:t>Number System and Logic Gates</w:t>
            </w:r>
          </w:p>
        </w:tc>
      </w:tr>
      <w:tr>
        <w:trPr>
          <w:trHeight w:val="451" w:hRule="atLeast"/>
        </w:trPr>
        <w:tc>
          <w:tcPr>
            <w:tcW w:w="395" w:type="pct"/>
          </w:tcPr>
          <w:p>
            <w:pPr>
              <w:tabs>
                <w:tab w:val="left" w:pos="2192"/>
              </w:tabs>
              <w:ind w:left="360"/>
              <w:contextualSpacing/>
              <w:rPr>
                <w:rFonts w:ascii="Times New Roman" w:hAnsi="Times New Roman" w:eastAsia="Times New Roman" w:cs="Times New Roman"/>
              </w:rPr>
            </w:pPr>
          </w:p>
        </w:tc>
        <w:tc>
          <w:tcPr>
            <w:tcW w:w="4604" w:type="pct"/>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number systems – Binary to decimal conversion – Decimal to binary conversion –Octal numbers – Hexadecimal numbers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Logic gates – NOT, OR, AND – Universal NAND and NOR gates – EX-OR and EX-NOR gates – DeMorgan’s Theorems –– 1’s complement – 2’s complement – Adders (half &amp; full) – Subtractor (half &amp; full).</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rP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95"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 xml:space="preserve">  2.</w:t>
            </w:r>
          </w:p>
        </w:tc>
        <w:tc>
          <w:tcPr>
            <w:tcW w:w="4604"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color w:val="000000"/>
                <w:lang w:val="en-IN"/>
              </w:rPr>
              <w:t xml:space="preserve">Decoders, Multiplexers &amp; De-Multiplexers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5" w:type="pct"/>
          </w:tcPr>
          <w:p>
            <w:pPr>
              <w:tabs>
                <w:tab w:val="left" w:pos="2192"/>
              </w:tabs>
              <w:ind w:left="1080"/>
              <w:contextualSpacing/>
              <w:rPr>
                <w:rFonts w:ascii="Times New Roman" w:hAnsi="Times New Roman" w:eastAsia="Times New Roman" w:cs="Times New Roman"/>
              </w:rPr>
            </w:pPr>
          </w:p>
        </w:tc>
        <w:tc>
          <w:tcPr>
            <w:tcW w:w="4604" w:type="pct"/>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 functions and block diagram of Encoders and decoders.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 functions and block diagram of Multiplexers and De-Multiplexers, Different types and ICs.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4 bit decoder circuits for 7 segment display and other applications.</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rPr>
              <w:t>Conclusion of the Unit</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95"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 xml:space="preserve"> 3.</w:t>
            </w:r>
          </w:p>
        </w:tc>
        <w:tc>
          <w:tcPr>
            <w:tcW w:w="4604"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cs="Times New Roman"/>
                <w:b/>
                <w:color w:val="000000"/>
              </w:rPr>
              <w:t>Flip-Flops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5" w:type="pct"/>
          </w:tcPr>
          <w:p>
            <w:pPr>
              <w:tabs>
                <w:tab w:val="left" w:pos="2192"/>
              </w:tabs>
              <w:ind w:left="630"/>
              <w:contextualSpacing/>
              <w:rPr>
                <w:rFonts w:ascii="Times New Roman" w:hAnsi="Times New Roman" w:eastAsia="Times New Roman" w:cs="Times New Roman"/>
                <w:b/>
              </w:rPr>
            </w:pPr>
          </w:p>
        </w:tc>
        <w:tc>
          <w:tcPr>
            <w:tcW w:w="4604" w:type="pct"/>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J-K Flip-Flop</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R-S Flip-Flop</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D-Type Flip-Flop</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T-Type Flip-Flop</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Applications of Flip-Flops</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rP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5"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 xml:space="preserve">  4.</w:t>
            </w:r>
          </w:p>
        </w:tc>
        <w:tc>
          <w:tcPr>
            <w:tcW w:w="4604" w:type="pct"/>
            <w:shd w:val="clear" w:color="auto" w:fill="B8CCE4" w:themeFill="accent1" w:themeFillTint="66"/>
          </w:tcPr>
          <w:p>
            <w:pPr>
              <w:tabs>
                <w:tab w:val="left" w:pos="2192"/>
              </w:tabs>
              <w:contextualSpacing/>
              <w:rPr>
                <w:rFonts w:ascii="Times New Roman" w:hAnsi="Times New Roman" w:eastAsia="Times New Roman" w:cs="Times New Roman"/>
              </w:rPr>
            </w:pPr>
            <w:r>
              <w:rPr>
                <w:rStyle w:val="172"/>
                <w:rFonts w:ascii="Times New Roman" w:hAnsi="Times New Roman" w:cs="Times New Roman"/>
              </w:rPr>
              <w:t>Registers And Counters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95" w:type="pct"/>
          </w:tcPr>
          <w:p>
            <w:pPr>
              <w:tabs>
                <w:tab w:val="left" w:pos="2192"/>
              </w:tabs>
              <w:ind w:left="360"/>
              <w:contextualSpacing/>
              <w:rPr>
                <w:rFonts w:ascii="Times New Roman" w:hAnsi="Times New Roman" w:eastAsia="Times New Roman" w:cs="Times New Roman"/>
              </w:rPr>
            </w:pPr>
          </w:p>
        </w:tc>
        <w:tc>
          <w:tcPr>
            <w:tcW w:w="4604" w:type="pct"/>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Introduction to Shift Register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and basic concepts including shift left and shift right.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Serial in parallel out, serial in serial out, parallel in serial out, parallel in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parallel out.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Counters (Asynchronous and Synchronous counters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Binary up/down counters (upto MOD-8)</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Ring counter with timing diagram</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rP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5"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 xml:space="preserve">  5.</w:t>
            </w:r>
          </w:p>
        </w:tc>
        <w:tc>
          <w:tcPr>
            <w:tcW w:w="4604"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cs="Times New Roman"/>
                <w:b/>
                <w:color w:val="000000"/>
              </w:rPr>
              <w:t>Memories And Converters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95" w:type="pct"/>
          </w:tcPr>
          <w:p>
            <w:pPr>
              <w:tabs>
                <w:tab w:val="left" w:pos="2192"/>
              </w:tabs>
              <w:ind w:left="1080"/>
              <w:contextualSpacing/>
              <w:rPr>
                <w:rFonts w:ascii="Times New Roman" w:hAnsi="Times New Roman" w:eastAsia="Times New Roman" w:cs="Times New Roman"/>
              </w:rPr>
            </w:pPr>
          </w:p>
        </w:tc>
        <w:tc>
          <w:tcPr>
            <w:tcW w:w="4604" w:type="pct"/>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Memories – ROM, RAM, EPROM, EEPROM – Volatile and non-volatile – Static and dynamic RAM.</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Analog to digital converters – Parallel Comparator A/D converter – Dual slope converter –Successive approximation method – Counter type converter.</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Digital to analog converters – Binary weighted D/A converter – R/2R ladder network converter</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rPr>
              <w:t>Conclusion of the Unit</w:t>
            </w:r>
          </w:p>
        </w:tc>
      </w:tr>
    </w:tbl>
    <w:p>
      <w:pPr>
        <w:tabs>
          <w:tab w:val="left" w:pos="2192"/>
        </w:tabs>
        <w:contextualSpacing/>
        <w:jc w:val="both"/>
        <w:rPr>
          <w:rFonts w:ascii="Times New Roman" w:hAnsi="Times New Roman" w:cs="Times New Roman"/>
        </w:rPr>
      </w:pPr>
    </w:p>
    <w:p>
      <w:pPr>
        <w:contextualSpacing/>
        <w:jc w:val="both"/>
        <w:rPr>
          <w:rFonts w:ascii="Times New Roman" w:hAnsi="Times New Roman" w:cs="Times New Roman"/>
        </w:rPr>
      </w:pPr>
    </w:p>
    <w:p>
      <w:pPr>
        <w:numPr>
          <w:ilvl w:val="0"/>
          <w:numId w:val="57"/>
        </w:numPr>
        <w:tabs>
          <w:tab w:val="left" w:pos="2192"/>
        </w:tabs>
        <w:contextualSpacing/>
        <w:jc w:val="both"/>
        <w:rPr>
          <w:rFonts w:ascii="Times New Roman" w:hAnsi="Times New Roman" w:cs="Times New Roman"/>
          <w:b/>
        </w:rPr>
      </w:pPr>
      <w:r>
        <w:rPr>
          <w:rFonts w:ascii="Times New Roman" w:hAnsi="Times New Roman" w:cs="Times New Roman"/>
          <w:b/>
        </w:rPr>
        <w:t>RECOMMENDED STUDY MATERIAL</w:t>
      </w:r>
    </w:p>
    <w:p>
      <w:pPr>
        <w:tabs>
          <w:tab w:val="left" w:pos="2192"/>
        </w:tabs>
        <w:ind w:left="792"/>
        <w:contextualSpacing/>
        <w:jc w:val="both"/>
        <w:rPr>
          <w:rFonts w:ascii="Times New Roman" w:hAnsi="Times New Roman" w:cs="Times New Roman"/>
        </w:rPr>
      </w:pPr>
    </w:p>
    <w:tbl>
      <w:tblPr>
        <w:tblStyle w:val="12"/>
        <w:tblpPr w:leftFromText="180" w:rightFromText="180" w:vertAnchor="text" w:tblpY="1"/>
        <w:tblOverlap w:val="never"/>
        <w:tblW w:w="487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3683"/>
        <w:gridCol w:w="2346"/>
        <w:gridCol w:w="1836"/>
        <w:gridCol w:w="1974"/>
      </w:tblGrid>
      <w:tr>
        <w:trPr>
          <w:trHeight w:val="565" w:hRule="atLeast"/>
        </w:trPr>
        <w:tc>
          <w:tcPr>
            <w:tcW w:w="429" w:type="pct"/>
            <w:shd w:val="clear" w:color="auto" w:fill="C6D9F0" w:themeFill="text2" w:themeFillTint="33"/>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S. No</w:t>
            </w:r>
          </w:p>
        </w:tc>
        <w:tc>
          <w:tcPr>
            <w:tcW w:w="1711" w:type="pct"/>
            <w:shd w:val="clear" w:color="auto" w:fill="C6D9F0" w:themeFill="text2" w:themeFillTint="33"/>
          </w:tcPr>
          <w:p>
            <w:pPr>
              <w:tabs>
                <w:tab w:val="left" w:pos="2192"/>
              </w:tabs>
              <w:contextualSpacing/>
              <w:rPr>
                <w:rFonts w:ascii="Times New Roman" w:hAnsi="Times New Roman" w:eastAsia="Times New Roman" w:cs="Times New Roman"/>
                <w:b/>
                <w:bCs/>
                <w:lang w:bidi="en-US"/>
              </w:rPr>
            </w:pPr>
            <w:r>
              <w:rPr>
                <w:rFonts w:ascii="Times New Roman" w:hAnsi="Times New Roman" w:eastAsia="Times New Roman" w:cs="Times New Roman"/>
                <w:b/>
                <w:bCs/>
                <w:lang w:bidi="en-US"/>
              </w:rPr>
              <w:t>Text Books:</w:t>
            </w:r>
          </w:p>
        </w:tc>
        <w:tc>
          <w:tcPr>
            <w:tcW w:w="1090" w:type="pct"/>
            <w:shd w:val="clear" w:color="auto" w:fill="C6D9F0" w:themeFill="text2" w:themeFillTint="33"/>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Author</w:t>
            </w:r>
          </w:p>
        </w:tc>
        <w:tc>
          <w:tcPr>
            <w:tcW w:w="853" w:type="pct"/>
            <w:shd w:val="clear" w:color="auto" w:fill="C6D9F0" w:themeFill="text2" w:themeFillTint="33"/>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Edition</w:t>
            </w:r>
          </w:p>
        </w:tc>
        <w:tc>
          <w:tcPr>
            <w:tcW w:w="915" w:type="pct"/>
            <w:shd w:val="clear" w:color="auto" w:fill="C6D9F0" w:themeFill="text2" w:themeFillTint="33"/>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Publication</w:t>
            </w:r>
          </w:p>
        </w:tc>
      </w:tr>
      <w:tr>
        <w:trPr>
          <w:trHeight w:val="69" w:hRule="atLeast"/>
        </w:trPr>
        <w:tc>
          <w:tcPr>
            <w:tcW w:w="429" w:type="pct"/>
          </w:tcPr>
          <w:p>
            <w:pPr>
              <w:tabs>
                <w:tab w:val="left" w:pos="284"/>
                <w:tab w:val="left" w:pos="2192"/>
              </w:tabs>
              <w:contextualSpacing/>
              <w:rPr>
                <w:rFonts w:ascii="Times New Roman" w:hAnsi="Times New Roman" w:eastAsia="Times New Roman" w:cs="Times New Roman"/>
              </w:rPr>
            </w:pPr>
            <w:r>
              <w:rPr>
                <w:rFonts w:ascii="Times New Roman" w:hAnsi="Times New Roman" w:eastAsia="Times New Roman" w:cs="Times New Roman"/>
              </w:rPr>
              <w:t xml:space="preserve"> 1.</w:t>
            </w:r>
          </w:p>
        </w:tc>
        <w:tc>
          <w:tcPr>
            <w:tcW w:w="1711" w:type="pct"/>
          </w:tcPr>
          <w:p>
            <w:pPr>
              <w:contextualSpacing/>
              <w:rPr>
                <w:rFonts w:ascii="Times New Roman" w:hAnsi="Times New Roman" w:eastAsia="Times New Roman" w:cs="Times New Roman"/>
                <w:color w:val="000000"/>
              </w:rPr>
            </w:pPr>
            <w:r>
              <w:rPr>
                <w:rFonts w:ascii="Times New Roman" w:hAnsi="Times New Roman" w:cs="Times New Roman"/>
                <w:color w:val="000000"/>
              </w:rPr>
              <w:t>Digital Principles and Applications</w:t>
            </w:r>
          </w:p>
        </w:tc>
        <w:tc>
          <w:tcPr>
            <w:tcW w:w="1090" w:type="pct"/>
          </w:tcPr>
          <w:p>
            <w:pPr>
              <w:contextualSpacing/>
              <w:rPr>
                <w:rFonts w:ascii="Times New Roman" w:hAnsi="Times New Roman" w:eastAsia="Times New Roman" w:cs="Times New Roman"/>
              </w:rPr>
            </w:pPr>
            <w:r>
              <w:rPr>
                <w:rFonts w:ascii="Times New Roman" w:hAnsi="Times New Roman" w:cs="Times New Roman"/>
                <w:color w:val="000000"/>
              </w:rPr>
              <w:t>Donald P Leach, Malvino</w:t>
            </w:r>
          </w:p>
        </w:tc>
        <w:tc>
          <w:tcPr>
            <w:tcW w:w="853" w:type="pct"/>
          </w:tcPr>
          <w:p>
            <w:pPr>
              <w:contextualSpacing/>
              <w:rPr>
                <w:rFonts w:ascii="Times New Roman" w:hAnsi="Times New Roman" w:eastAsia="Times New Roman" w:cs="Times New Roman"/>
              </w:rPr>
            </w:pPr>
            <w:r>
              <w:rPr>
                <w:rFonts w:ascii="Times New Roman" w:hAnsi="Times New Roman" w:eastAsia="Times New Roman" w:cs="Times New Roman"/>
              </w:rPr>
              <w:t>-</w:t>
            </w:r>
          </w:p>
        </w:tc>
        <w:tc>
          <w:tcPr>
            <w:tcW w:w="915" w:type="pct"/>
          </w:tcPr>
          <w:p>
            <w:pPr>
              <w:contextualSpacing/>
              <w:rPr>
                <w:rFonts w:ascii="Times New Roman" w:hAnsi="Times New Roman" w:eastAsia="Times New Roman" w:cs="Times New Roman"/>
                <w:color w:val="000000"/>
              </w:rPr>
            </w:pPr>
            <w:r>
              <w:rPr>
                <w:rFonts w:ascii="Times New Roman" w:hAnsi="Times New Roman" w:cs="Times New Roman"/>
                <w:color w:val="000000"/>
              </w:rPr>
              <w:t>McGraw Hill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429" w:type="pct"/>
          </w:tcPr>
          <w:p>
            <w:pPr>
              <w:tabs>
                <w:tab w:val="left" w:pos="2192"/>
              </w:tabs>
              <w:contextualSpacing/>
              <w:rPr>
                <w:rFonts w:ascii="Times New Roman" w:hAnsi="Times New Roman" w:eastAsia="Times New Roman" w:cs="Times New Roman"/>
              </w:rPr>
            </w:pPr>
            <w:r>
              <w:rPr>
                <w:rFonts w:ascii="Times New Roman" w:hAnsi="Times New Roman" w:eastAsia="Times New Roman" w:cs="Times New Roman"/>
              </w:rPr>
              <w:t xml:space="preserve"> 2.</w:t>
            </w:r>
          </w:p>
        </w:tc>
        <w:tc>
          <w:tcPr>
            <w:tcW w:w="1711" w:type="pct"/>
          </w:tcPr>
          <w:p>
            <w:pPr>
              <w:contextualSpacing/>
              <w:rPr>
                <w:rFonts w:ascii="Times New Roman" w:hAnsi="Times New Roman" w:eastAsia="Times New Roman" w:cs="Times New Roman"/>
              </w:rPr>
            </w:pPr>
            <w:r>
              <w:rPr>
                <w:rFonts w:ascii="Times New Roman" w:hAnsi="Times New Roman" w:cs="Times New Roman"/>
                <w:color w:val="000000"/>
              </w:rPr>
              <w:t>Modern Digital Electronics</w:t>
            </w:r>
          </w:p>
        </w:tc>
        <w:tc>
          <w:tcPr>
            <w:tcW w:w="1090" w:type="pct"/>
          </w:tcPr>
          <w:p>
            <w:pPr>
              <w:contextualSpacing/>
              <w:rPr>
                <w:rFonts w:ascii="Times New Roman" w:hAnsi="Times New Roman" w:eastAsia="Times New Roman" w:cs="Times New Roman"/>
                <w:color w:val="333333"/>
              </w:rPr>
            </w:pPr>
            <w:r>
              <w:rPr>
                <w:rFonts w:ascii="Times New Roman" w:hAnsi="Times New Roman" w:cs="Times New Roman"/>
                <w:color w:val="000000"/>
              </w:rPr>
              <w:t>RP Jain</w:t>
            </w:r>
          </w:p>
        </w:tc>
        <w:tc>
          <w:tcPr>
            <w:tcW w:w="853" w:type="pct"/>
          </w:tcPr>
          <w:p>
            <w:pPr>
              <w:contextualSpacing/>
              <w:rPr>
                <w:rFonts w:ascii="Times New Roman" w:hAnsi="Times New Roman" w:eastAsia="Times New Roman" w:cs="Times New Roman"/>
              </w:rPr>
            </w:pPr>
            <w:r>
              <w:rPr>
                <w:rFonts w:ascii="Times New Roman" w:hAnsi="Times New Roman" w:eastAsia="Times New Roman" w:cs="Times New Roman"/>
              </w:rPr>
              <w:t>-</w:t>
            </w:r>
          </w:p>
        </w:tc>
        <w:tc>
          <w:tcPr>
            <w:tcW w:w="915" w:type="pct"/>
          </w:tcPr>
          <w:p>
            <w:pPr>
              <w:contextualSpacing/>
              <w:rPr>
                <w:rFonts w:ascii="Times New Roman" w:hAnsi="Times New Roman" w:eastAsia="Times New Roman" w:cs="Times New Roman"/>
              </w:rPr>
            </w:pPr>
            <w:r>
              <w:rPr>
                <w:rFonts w:ascii="Times New Roman" w:hAnsi="Times New Roman" w:cs="Times New Roman"/>
                <w:color w:val="000000"/>
              </w:rPr>
              <w:t>Tata McGraw Hill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429" w:type="pct"/>
          </w:tcPr>
          <w:p>
            <w:pPr>
              <w:tabs>
                <w:tab w:val="left" w:pos="2192"/>
              </w:tabs>
              <w:contextualSpacing/>
              <w:rPr>
                <w:rFonts w:ascii="Times New Roman" w:hAnsi="Times New Roman" w:eastAsia="Times New Roman" w:cs="Times New Roman"/>
                <w:color w:val="222222"/>
              </w:rPr>
            </w:pPr>
            <w:r>
              <w:rPr>
                <w:rFonts w:ascii="Times New Roman" w:hAnsi="Times New Roman" w:eastAsia="Times New Roman" w:cs="Times New Roman"/>
                <w:color w:val="222222"/>
              </w:rPr>
              <w:t xml:space="preserve"> 3.</w:t>
            </w:r>
          </w:p>
        </w:tc>
        <w:tc>
          <w:tcPr>
            <w:tcW w:w="1711" w:type="pct"/>
          </w:tcPr>
          <w:p>
            <w:pPr>
              <w:contextualSpacing/>
              <w:rPr>
                <w:rFonts w:ascii="Times New Roman" w:hAnsi="Times New Roman" w:eastAsia="Times New Roman" w:cs="Times New Roman"/>
                <w:color w:val="000000"/>
              </w:rPr>
            </w:pPr>
            <w:r>
              <w:rPr>
                <w:rFonts w:ascii="Times New Roman" w:hAnsi="Times New Roman" w:cs="Times New Roman"/>
                <w:color w:val="555555"/>
                <w:shd w:val="clear" w:color="auto" w:fill="FFFFFF"/>
              </w:rPr>
              <w:t>Digital Fundamentals</w:t>
            </w:r>
          </w:p>
        </w:tc>
        <w:tc>
          <w:tcPr>
            <w:tcW w:w="1090" w:type="pct"/>
          </w:tcPr>
          <w:p>
            <w:pPr>
              <w:contextualSpacing/>
              <w:rPr>
                <w:rFonts w:ascii="Times New Roman" w:hAnsi="Times New Roman" w:eastAsia="Times New Roman" w:cs="Times New Roman"/>
                <w:color w:val="000000"/>
              </w:rPr>
            </w:pPr>
            <w:r>
              <w:rPr>
                <w:rFonts w:ascii="Times New Roman" w:hAnsi="Times New Roman" w:cs="Times New Roman"/>
                <w:color w:val="555555"/>
                <w:shd w:val="clear" w:color="auto" w:fill="FFFFFF"/>
              </w:rPr>
              <w:t>Floyd and Jain </w:t>
            </w:r>
          </w:p>
        </w:tc>
        <w:tc>
          <w:tcPr>
            <w:tcW w:w="853" w:type="pct"/>
          </w:tcPr>
          <w:p>
            <w:pPr>
              <w:contextualSpacing/>
              <w:rPr>
                <w:rFonts w:ascii="Times New Roman" w:hAnsi="Times New Roman" w:eastAsia="Times New Roman" w:cs="Times New Roman"/>
                <w:color w:val="222222"/>
              </w:rPr>
            </w:pPr>
            <w:r>
              <w:rPr>
                <w:rFonts w:ascii="Times New Roman" w:hAnsi="Times New Roman" w:eastAsia="Times New Roman" w:cs="Times New Roman"/>
                <w:color w:val="222222"/>
              </w:rPr>
              <w:t>-</w:t>
            </w:r>
          </w:p>
        </w:tc>
        <w:tc>
          <w:tcPr>
            <w:tcW w:w="915" w:type="pct"/>
          </w:tcPr>
          <w:p>
            <w:pPr>
              <w:contextualSpacing/>
              <w:rPr>
                <w:rFonts w:ascii="Times New Roman" w:hAnsi="Times New Roman" w:eastAsia="Times New Roman" w:cs="Times New Roman"/>
                <w:color w:val="000000"/>
              </w:rPr>
            </w:pPr>
            <w:r>
              <w:rPr>
                <w:rFonts w:ascii="Times New Roman" w:hAnsi="Times New Roman" w:cs="Times New Roman"/>
                <w:color w:val="555555"/>
                <w:shd w:val="clear" w:color="auto" w:fill="FFFFFF"/>
              </w:rPr>
              <w:t>Pearsons Education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5000" w:type="pct"/>
            <w:gridSpan w:val="5"/>
            <w:shd w:val="clear" w:color="auto" w:fill="C6D9F0" w:themeFill="text2" w:themeFillTint="33"/>
          </w:tcPr>
          <w:p>
            <w:pPr>
              <w:tabs>
                <w:tab w:val="left" w:pos="2192"/>
              </w:tabs>
              <w:contextualSpacing/>
              <w:rPr>
                <w:rFonts w:ascii="Times New Roman" w:hAnsi="Times New Roman" w:eastAsia="Times New Roman" w:cs="Times New Roman"/>
                <w:b/>
                <w:lang w:val="en-AU"/>
              </w:rPr>
            </w:pPr>
            <w:r>
              <w:rPr>
                <w:rFonts w:ascii="Times New Roman" w:hAnsi="Times New Roman" w:eastAsia="Times New Roman" w:cs="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29" w:type="pct"/>
          </w:tcPr>
          <w:p>
            <w:pPr>
              <w:numPr>
                <w:ilvl w:val="0"/>
                <w:numId w:val="14"/>
              </w:numPr>
              <w:tabs>
                <w:tab w:val="left" w:pos="2192"/>
              </w:tabs>
              <w:contextualSpacing/>
              <w:rPr>
                <w:rFonts w:ascii="Times New Roman" w:hAnsi="Times New Roman" w:eastAsia="Times New Roman" w:cs="Times New Roman"/>
              </w:rPr>
            </w:pPr>
          </w:p>
        </w:tc>
        <w:tc>
          <w:tcPr>
            <w:tcW w:w="4570" w:type="pct"/>
            <w:gridSpan w:val="4"/>
          </w:tcPr>
          <w:p>
            <w:pPr>
              <w:shd w:val="clear" w:color="auto" w:fill="FFFFFF"/>
              <w:contextualSpacing/>
              <w:outlineLvl w:val="0"/>
              <w:rPr>
                <w:rFonts w:ascii="Times New Roman" w:hAnsi="Times New Roman" w:eastAsia="Times New Roman" w:cs="Times New Roman"/>
                <w:color w:val="333333"/>
                <w:kern w:val="36"/>
              </w:rPr>
            </w:pPr>
            <w:r>
              <w:rPr>
                <w:rFonts w:ascii="Times New Roman" w:hAnsi="Times New Roman" w:cs="Times New Roman"/>
                <w:color w:val="222222"/>
                <w:shd w:val="clear" w:color="auto" w:fill="FFFFFF"/>
              </w:rPr>
              <w:t>Digital Electronics by Rajaraman V., Prentice Hall of India, New Delhi</w:t>
            </w:r>
          </w:p>
        </w:tc>
      </w:tr>
      <w:tr>
        <w:trPr>
          <w:trHeight w:val="188" w:hRule="atLeast"/>
        </w:trPr>
        <w:tc>
          <w:tcPr>
            <w:tcW w:w="429" w:type="pct"/>
          </w:tcPr>
          <w:p>
            <w:pPr>
              <w:numPr>
                <w:ilvl w:val="0"/>
                <w:numId w:val="14"/>
              </w:numPr>
              <w:tabs>
                <w:tab w:val="left" w:pos="2192"/>
              </w:tabs>
              <w:contextualSpacing/>
              <w:rPr>
                <w:rFonts w:ascii="Times New Roman" w:hAnsi="Times New Roman" w:eastAsia="Times New Roman" w:cs="Times New Roman"/>
              </w:rPr>
            </w:pPr>
          </w:p>
        </w:tc>
        <w:tc>
          <w:tcPr>
            <w:tcW w:w="4570" w:type="pct"/>
            <w:gridSpan w:val="4"/>
          </w:tcPr>
          <w:p>
            <w:pPr>
              <w:shd w:val="clear" w:color="auto" w:fill="FFFFFF"/>
              <w:contextualSpacing/>
              <w:outlineLvl w:val="0"/>
              <w:rPr>
                <w:rFonts w:ascii="Times New Roman" w:hAnsi="Times New Roman" w:eastAsia="Times New Roman" w:cs="Times New Roman"/>
                <w:color w:val="333333"/>
                <w:kern w:val="36"/>
              </w:rPr>
            </w:pPr>
            <w:r>
              <w:rPr>
                <w:rFonts w:ascii="Times New Roman" w:hAnsi="Times New Roman" w:cs="Times New Roman"/>
                <w:color w:val="222222"/>
                <w:shd w:val="clear" w:color="auto" w:fill="FFFFFF"/>
              </w:rPr>
              <w:t>Digital Electronics and Applications by Malvino Leach, Tata McGraw Hill Education Pvt Ltd, New Delhi</w:t>
            </w:r>
          </w:p>
        </w:tc>
      </w:tr>
      <w:tr>
        <w:trPr>
          <w:trHeight w:val="449" w:hRule="atLeast"/>
        </w:trPr>
        <w:tc>
          <w:tcPr>
            <w:tcW w:w="5000" w:type="pct"/>
            <w:gridSpan w:val="5"/>
            <w:shd w:val="clear" w:color="auto" w:fill="C6D9F0" w:themeFill="text2" w:themeFillTint="33"/>
          </w:tcPr>
          <w:p>
            <w:pPr>
              <w:contextualSpacing/>
              <w:rPr>
                <w:rFonts w:ascii="Times New Roman" w:hAnsi="Times New Roman" w:cs="Times New Roman"/>
                <w:b/>
              </w:rPr>
            </w:pPr>
            <w:r>
              <w:rPr>
                <w:rFonts w:ascii="Times New Roman" w:hAnsi="Times New Roman" w:cs="Times New Roman"/>
                <w:b/>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29" w:type="pct"/>
          </w:tcPr>
          <w:p>
            <w:pPr>
              <w:numPr>
                <w:ilvl w:val="0"/>
                <w:numId w:val="15"/>
              </w:numPr>
              <w:tabs>
                <w:tab w:val="left" w:pos="2192"/>
              </w:tabs>
              <w:contextualSpacing/>
              <w:rPr>
                <w:rFonts w:ascii="Times New Roman" w:hAnsi="Times New Roman" w:eastAsia="Times New Roman" w:cs="Times New Roman"/>
              </w:rPr>
            </w:pPr>
          </w:p>
        </w:tc>
        <w:tc>
          <w:tcPr>
            <w:tcW w:w="4570" w:type="pct"/>
            <w:gridSpan w:val="4"/>
          </w:tcPr>
          <w:p>
            <w:pPr>
              <w:shd w:val="clear" w:color="auto" w:fill="FFFFFF"/>
              <w:contextualSpacing/>
              <w:rPr>
                <w:rFonts w:ascii="Times New Roman" w:hAnsi="Times New Roman" w:eastAsia="Times New Roman" w:cs="Times New Roman"/>
                <w:color w:val="555555"/>
                <w:lang w:val="en-IN"/>
              </w:rPr>
            </w:pPr>
            <w:r>
              <w:fldChar w:fldCharType="begin"/>
            </w:r>
            <w:r>
              <w:instrText xml:space="preserve"> HYPERLINK "https://archive.nptel.ac.in/courses/108/105/108105132/" </w:instrText>
            </w:r>
            <w:r>
              <w:fldChar w:fldCharType="separate"/>
            </w:r>
            <w:r>
              <w:rPr>
                <w:rStyle w:val="21"/>
                <w:rFonts w:ascii="Times New Roman" w:hAnsi="Times New Roman" w:eastAsia="Times New Roman" w:cs="Times New Roman"/>
                <w:lang w:val="en-IN"/>
              </w:rPr>
              <w:t>https://archive.nptel.ac.in/courses/108/105/108105132/</w:t>
            </w:r>
            <w:r>
              <w:rPr>
                <w:rStyle w:val="21"/>
                <w:rFonts w:ascii="Times New Roman" w:hAnsi="Times New Roman" w:eastAsia="Times New Roman" w:cs="Times New Roman"/>
                <w:lang w:val="en-I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29" w:type="pct"/>
          </w:tcPr>
          <w:p>
            <w:pPr>
              <w:numPr>
                <w:ilvl w:val="0"/>
                <w:numId w:val="15"/>
              </w:numPr>
              <w:tabs>
                <w:tab w:val="left" w:pos="2192"/>
              </w:tabs>
              <w:contextualSpacing/>
              <w:rPr>
                <w:rFonts w:ascii="Times New Roman" w:hAnsi="Times New Roman" w:eastAsia="Times New Roman" w:cs="Times New Roman"/>
              </w:rPr>
            </w:pPr>
          </w:p>
        </w:tc>
        <w:tc>
          <w:tcPr>
            <w:tcW w:w="4570" w:type="pct"/>
            <w:gridSpan w:val="4"/>
          </w:tcPr>
          <w:p>
            <w:pPr>
              <w:shd w:val="clear" w:color="auto" w:fill="FFFFFF"/>
              <w:contextualSpacing/>
              <w:outlineLvl w:val="0"/>
              <w:rPr>
                <w:rFonts w:ascii="Times New Roman" w:hAnsi="Times New Roman" w:eastAsia="Times New Roman" w:cs="Times New Roman"/>
                <w:bCs/>
                <w:color w:val="333333"/>
                <w:kern w:val="36"/>
              </w:rPr>
            </w:pPr>
            <w:r>
              <w:fldChar w:fldCharType="begin"/>
            </w:r>
            <w:r>
              <w:instrText xml:space="preserve"> HYPERLINK "https://onlinecourses.nptel.ac.in/noc22_ee55/preview" </w:instrText>
            </w:r>
            <w:r>
              <w:fldChar w:fldCharType="separate"/>
            </w:r>
            <w:r>
              <w:rPr>
                <w:rStyle w:val="21"/>
                <w:rFonts w:ascii="Times New Roman" w:hAnsi="Times New Roman" w:eastAsia="Times New Roman" w:cs="Times New Roman"/>
                <w:bCs/>
                <w:kern w:val="36"/>
              </w:rPr>
              <w:t>https://onlinecourses.nptel.ac.in/noc22_ee55/preview</w:t>
            </w:r>
            <w:r>
              <w:rPr>
                <w:rStyle w:val="21"/>
                <w:rFonts w:ascii="Times New Roman" w:hAnsi="Times New Roman" w:eastAsia="Times New Roman" w:cs="Times New Roman"/>
                <w:bCs/>
                <w:kern w:val="36"/>
              </w:rPr>
              <w:fldChar w:fldCharType="end"/>
            </w:r>
          </w:p>
        </w:tc>
      </w:tr>
    </w:tbl>
    <w:p>
      <w:pPr>
        <w:contextualSpacing/>
        <w:jc w:val="both"/>
        <w:rPr>
          <w:rFonts w:ascii="Times New Roman" w:hAnsi="Times New Roman" w:cs="Times New Roman"/>
          <w:b/>
        </w:rPr>
      </w:pPr>
    </w:p>
    <w:p>
      <w:pPr>
        <w:contextualSpacing/>
        <w:jc w:val="both"/>
        <w:rPr>
          <w:rFonts w:ascii="Times New Roman" w:hAnsi="Times New Roman" w:cs="Times New Roman"/>
          <w:b/>
        </w:rPr>
      </w:pPr>
    </w:p>
    <w:p>
      <w:pPr>
        <w:adjustRightInd w:val="0"/>
        <w:contextualSpacing/>
        <w:rPr>
          <w:rFonts w:ascii="Times New Roman" w:hAnsi="Times New Roman" w:cs="Times New Roman"/>
          <w:b/>
          <w:bCs/>
        </w:rPr>
      </w:pPr>
      <w:r>
        <w:rPr>
          <w:rFonts w:ascii="Times New Roman" w:hAnsi="Times New Roman" w:cs="Times New Roman"/>
          <w:b/>
          <w:bCs/>
        </w:rPr>
        <w:t>MAPPING OF CO VS PO/PSO</w:t>
      </w:r>
    </w:p>
    <w:tbl>
      <w:tblPr>
        <w:tblStyle w:val="26"/>
        <w:tblW w:w="106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394"/>
        <w:gridCol w:w="623"/>
        <w:gridCol w:w="624"/>
        <w:gridCol w:w="624"/>
        <w:gridCol w:w="624"/>
        <w:gridCol w:w="624"/>
        <w:gridCol w:w="624"/>
        <w:gridCol w:w="624"/>
        <w:gridCol w:w="624"/>
        <w:gridCol w:w="731"/>
        <w:gridCol w:w="731"/>
        <w:gridCol w:w="731"/>
        <w:gridCol w:w="743"/>
        <w:gridCol w:w="743"/>
        <w:gridCol w:w="743"/>
      </w:tblGrid>
      <w:tr>
        <w:trPr>
          <w:trHeight w:val="324" w:hRule="atLeast"/>
          <w:jc w:val="center"/>
        </w:trPr>
        <w:tc>
          <w:tcPr>
            <w:tcW w:w="87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both"/>
              <w:rPr>
                <w:rFonts w:ascii="Times New Roman" w:hAnsi="Times New Roman" w:cs="Times New Roman"/>
                <w:b/>
              </w:rPr>
            </w:pPr>
          </w:p>
        </w:tc>
        <w:tc>
          <w:tcPr>
            <w:tcW w:w="3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62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both"/>
              <w:rPr>
                <w:rFonts w:ascii="Times New Roman" w:hAnsi="Times New Roman" w:cs="Times New Roman"/>
                <w:b/>
              </w:rPr>
            </w:pPr>
            <w:r>
              <w:rPr>
                <w:rFonts w:ascii="Times New Roman" w:hAnsi="Times New Roman" w:cs="Times New Roman"/>
                <w:b/>
              </w:rPr>
              <w:t>PO12</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both"/>
              <w:rPr>
                <w:rFonts w:ascii="Times New Roman" w:hAnsi="Times New Roman" w:cs="Times New Roman"/>
                <w:b/>
              </w:rPr>
            </w:pPr>
            <w:r>
              <w:rPr>
                <w:rFonts w:ascii="Times New Roman" w:hAnsi="Times New Roman" w:cs="Times New Roman"/>
                <w:b/>
                <w:bCs/>
              </w:rPr>
              <w:t>PSO1</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both"/>
              <w:rPr>
                <w:rFonts w:ascii="Times New Roman" w:hAnsi="Times New Roman" w:cs="Times New Roman"/>
                <w:b/>
              </w:rPr>
            </w:pPr>
            <w:r>
              <w:rPr>
                <w:rFonts w:ascii="Times New Roman" w:hAnsi="Times New Roman" w:cs="Times New Roman"/>
                <w:b/>
                <w:bCs/>
              </w:rPr>
              <w:t>PSO2</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both"/>
              <w:rPr>
                <w:rFonts w:ascii="Times New Roman" w:hAnsi="Times New Roman" w:cs="Times New Roman"/>
                <w:b/>
              </w:rPr>
            </w:pPr>
            <w:r>
              <w:rPr>
                <w:rFonts w:ascii="Times New Roman" w:hAnsi="Times New Roman" w:cs="Times New Roman"/>
                <w:b/>
                <w:bCs/>
              </w:rPr>
              <w:t>PSO3</w:t>
            </w:r>
          </w:p>
        </w:tc>
      </w:tr>
      <w:tr>
        <w:trPr>
          <w:trHeight w:val="324" w:hRule="atLeast"/>
          <w:jc w:val="center"/>
        </w:trPr>
        <w:tc>
          <w:tcPr>
            <w:tcW w:w="87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3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2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rPr>
          <w:trHeight w:val="324" w:hRule="atLeast"/>
          <w:jc w:val="center"/>
        </w:trPr>
        <w:tc>
          <w:tcPr>
            <w:tcW w:w="87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3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2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rPr>
          <w:trHeight w:val="338" w:hRule="atLeast"/>
          <w:jc w:val="center"/>
        </w:trPr>
        <w:tc>
          <w:tcPr>
            <w:tcW w:w="87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3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2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rPr>
          <w:trHeight w:val="324" w:hRule="atLeast"/>
          <w:jc w:val="center"/>
        </w:trPr>
        <w:tc>
          <w:tcPr>
            <w:tcW w:w="87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3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2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rPr>
          <w:trHeight w:val="311" w:hRule="atLeast"/>
          <w:jc w:val="center"/>
        </w:trPr>
        <w:tc>
          <w:tcPr>
            <w:tcW w:w="87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3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2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bl>
    <w:p>
      <w:pPr>
        <w:contextualSpacing/>
        <w:jc w:val="center"/>
        <w:rPr>
          <w:rFonts w:ascii="Times New Roman" w:hAnsi="Times New Roman" w:cs="Times New Roman"/>
          <w:b/>
          <w:bCs/>
          <w:color w:val="000000"/>
        </w:rPr>
      </w:pPr>
    </w:p>
    <w:p>
      <w:pPr>
        <w:contextualSpacing/>
        <w:jc w:val="both"/>
        <w:rPr>
          <w:rFonts w:ascii="Times New Roman" w:hAnsi="Times New Roman" w:cs="Times New Roman"/>
          <w:color w:val="000000"/>
        </w:rPr>
      </w:pPr>
      <w:r>
        <w:rPr>
          <w:rFonts w:ascii="Times New Roman" w:hAnsi="Times New Roman" w:cs="Times New Roman"/>
          <w:color w:val="000000"/>
        </w:rPr>
        <w:t>Note: On the basis of mapping of COs with POs, this course is related to Employability/Skill Development</w:t>
      </w:r>
    </w:p>
    <w:p>
      <w:pPr>
        <w:pStyle w:val="14"/>
        <w:spacing w:after="0" w:line="240" w:lineRule="auto"/>
        <w:contextualSpacing/>
        <w:rPr>
          <w:rFonts w:ascii="Times New Roman" w:hAnsi="Times New Roman" w:cs="Times New Roman"/>
          <w:sz w:val="22"/>
          <w:szCs w:val="22"/>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pBdr>
          <w:top w:val="single" w:color="auto" w:sz="4" w:space="1"/>
          <w:left w:val="single" w:color="auto" w:sz="4" w:space="0"/>
          <w:bottom w:val="single" w:color="auto" w:sz="4" w:space="0"/>
          <w:right w:val="single" w:color="auto" w:sz="4" w:space="6"/>
        </w:pBdr>
        <w:shd w:val="clear" w:color="auto" w:fill="FBD4B4"/>
        <w:tabs>
          <w:tab w:val="left" w:pos="2192"/>
        </w:tabs>
        <w:contextualSpacing/>
        <w:rPr>
          <w:rFonts w:ascii="Times New Roman" w:hAnsi="Times New Roman" w:cs="Times New Roman"/>
          <w:b/>
        </w:rPr>
      </w:pPr>
      <w:r>
        <w:rPr>
          <w:rFonts w:ascii="Times New Roman" w:hAnsi="Times New Roman" w:cs="Times New Roman"/>
          <w:b/>
        </w:rPr>
        <w:t xml:space="preserve">Code: BTXEME2116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 xml:space="preserve"> ENGINEERING MECHANICS                   </w:t>
      </w:r>
      <w:r>
        <w:rPr>
          <w:rFonts w:ascii="Times New Roman" w:hAnsi="Times New Roman" w:cs="Times New Roman"/>
          <w:b/>
        </w:rPr>
        <w:tab/>
      </w:r>
      <w:r>
        <w:rPr>
          <w:rFonts w:ascii="Times New Roman" w:hAnsi="Times New Roman" w:cs="Times New Roman"/>
          <w:b/>
        </w:rPr>
        <w:t xml:space="preserve">  3 Credits [LTP: 3-0-0]</w:t>
      </w:r>
    </w:p>
    <w:p>
      <w:pPr>
        <w:pStyle w:val="37"/>
        <w:tabs>
          <w:tab w:val="left" w:pos="2192"/>
        </w:tabs>
        <w:ind w:left="-90" w:firstLine="810"/>
        <w:jc w:val="both"/>
        <w:rPr>
          <w:rFonts w:ascii="Times New Roman" w:hAnsi="Times New Roman"/>
        </w:rPr>
      </w:pPr>
    </w:p>
    <w:p>
      <w:pPr>
        <w:shd w:val="clear" w:color="auto" w:fill="FFFFFF"/>
        <w:contextualSpacing/>
        <w:jc w:val="both"/>
        <w:rPr>
          <w:rFonts w:ascii="Times New Roman" w:hAnsi="Times New Roman" w:cs="Times New Roman"/>
          <w:b/>
        </w:rPr>
      </w:pPr>
      <w:r>
        <w:rPr>
          <w:rFonts w:ascii="Times New Roman" w:hAnsi="Times New Roman" w:cs="Times New Roman"/>
          <w:b/>
        </w:rPr>
        <w:t>COURSE OUTCOME</w:t>
      </w:r>
    </w:p>
    <w:p>
      <w:pPr>
        <w:shd w:val="clear" w:color="auto" w:fill="FFFFFF"/>
        <w:tabs>
          <w:tab w:val="left" w:pos="2192"/>
        </w:tabs>
        <w:contextualSpacing/>
        <w:jc w:val="both"/>
        <w:rPr>
          <w:rFonts w:ascii="Times New Roman" w:hAnsi="Times New Roman" w:cs="Times New Roman"/>
        </w:rPr>
      </w:pPr>
      <w:r>
        <w:rPr>
          <w:rFonts w:ascii="Times New Roman" w:hAnsi="Times New Roman" w:cs="Times New Roman"/>
        </w:rPr>
        <w:t>The student will be able to:</w:t>
      </w:r>
    </w:p>
    <w:p>
      <w:pPr>
        <w:tabs>
          <w:tab w:val="left" w:pos="2192"/>
        </w:tabs>
        <w:autoSpaceDE w:val="0"/>
        <w:autoSpaceDN w:val="0"/>
        <w:adjustRightInd w:val="0"/>
        <w:ind w:left="-18"/>
        <w:contextualSpacing/>
        <w:jc w:val="both"/>
        <w:rPr>
          <w:rFonts w:ascii="Times New Roman" w:hAnsi="Times New Roman" w:cs="Times New Roman"/>
        </w:rPr>
      </w:pPr>
      <w:r>
        <w:rPr>
          <w:rFonts w:ascii="Times New Roman" w:hAnsi="Times New Roman" w:cs="Times New Roman"/>
          <w:bCs/>
        </w:rPr>
        <w:t xml:space="preserve">CO1 </w:t>
      </w:r>
      <w:r>
        <w:rPr>
          <w:rFonts w:ascii="Times New Roman" w:hAnsi="Times New Roman" w:cs="Times New Roman"/>
        </w:rPr>
        <w:t>Analyze the forces act on a component and method of resolution.</w:t>
      </w:r>
    </w:p>
    <w:p>
      <w:pPr>
        <w:tabs>
          <w:tab w:val="left" w:pos="2192"/>
        </w:tabs>
        <w:autoSpaceDE w:val="0"/>
        <w:autoSpaceDN w:val="0"/>
        <w:adjustRightInd w:val="0"/>
        <w:ind w:left="426" w:hanging="444"/>
        <w:contextualSpacing/>
        <w:jc w:val="both"/>
        <w:rPr>
          <w:rFonts w:ascii="Times New Roman" w:hAnsi="Times New Roman" w:cs="Times New Roman"/>
        </w:rPr>
      </w:pPr>
      <w:r>
        <w:rPr>
          <w:rFonts w:ascii="Times New Roman" w:hAnsi="Times New Roman" w:cs="Times New Roman"/>
          <w:bCs/>
        </w:rPr>
        <w:t xml:space="preserve">CO2 </w:t>
      </w:r>
      <w:r>
        <w:rPr>
          <w:rFonts w:ascii="Times New Roman" w:hAnsi="Times New Roman" w:cs="Times New Roman"/>
        </w:rPr>
        <w:t>Evaluate centroid and center of gravity of an object and also analyze how to minimize the effort for lifting a load.</w:t>
      </w:r>
    </w:p>
    <w:p>
      <w:pPr>
        <w:tabs>
          <w:tab w:val="left" w:pos="2192"/>
        </w:tabs>
        <w:autoSpaceDE w:val="0"/>
        <w:autoSpaceDN w:val="0"/>
        <w:adjustRightInd w:val="0"/>
        <w:ind w:left="-18"/>
        <w:contextualSpacing/>
        <w:jc w:val="both"/>
        <w:rPr>
          <w:rFonts w:ascii="Times New Roman" w:hAnsi="Times New Roman" w:cs="Times New Roman"/>
        </w:rPr>
      </w:pPr>
      <w:r>
        <w:rPr>
          <w:rFonts w:ascii="Times New Roman" w:hAnsi="Times New Roman" w:cs="Times New Roman"/>
          <w:bCs/>
        </w:rPr>
        <w:t xml:space="preserve">CO3 </w:t>
      </w:r>
      <w:r>
        <w:rPr>
          <w:rFonts w:ascii="Times New Roman" w:hAnsi="Times New Roman" w:cs="Times New Roman"/>
        </w:rPr>
        <w:t>Evaluate the effect of friction and also evaluate forces with the effect of friction.</w:t>
      </w:r>
    </w:p>
    <w:p>
      <w:pPr>
        <w:tabs>
          <w:tab w:val="left" w:pos="2192"/>
        </w:tabs>
        <w:autoSpaceDE w:val="0"/>
        <w:autoSpaceDN w:val="0"/>
        <w:adjustRightInd w:val="0"/>
        <w:ind w:left="-18"/>
        <w:contextualSpacing/>
        <w:jc w:val="both"/>
        <w:rPr>
          <w:rFonts w:ascii="Times New Roman" w:hAnsi="Times New Roman" w:cs="Times New Roman"/>
        </w:rPr>
      </w:pPr>
      <w:r>
        <w:rPr>
          <w:rFonts w:ascii="Times New Roman" w:hAnsi="Times New Roman" w:cs="Times New Roman"/>
          <w:bCs/>
        </w:rPr>
        <w:t xml:space="preserve">CO4 </w:t>
      </w:r>
      <w:r>
        <w:rPr>
          <w:rFonts w:ascii="Times New Roman" w:hAnsi="Times New Roman" w:cs="Times New Roman"/>
        </w:rPr>
        <w:t>Analyze the conversion of linear motion into angular motion and vice versa.</w:t>
      </w:r>
    </w:p>
    <w:p>
      <w:pPr>
        <w:tabs>
          <w:tab w:val="left" w:pos="2192"/>
        </w:tabs>
        <w:autoSpaceDE w:val="0"/>
        <w:autoSpaceDN w:val="0"/>
        <w:adjustRightInd w:val="0"/>
        <w:ind w:left="-18"/>
        <w:contextualSpacing/>
        <w:jc w:val="both"/>
        <w:rPr>
          <w:rFonts w:ascii="Times New Roman" w:hAnsi="Times New Roman" w:cs="Times New Roman"/>
        </w:rPr>
      </w:pPr>
      <w:r>
        <w:rPr>
          <w:rFonts w:ascii="Times New Roman" w:hAnsi="Times New Roman" w:cs="Times New Roman"/>
          <w:bCs/>
        </w:rPr>
        <w:t xml:space="preserve">CO5 </w:t>
      </w:r>
      <w:r>
        <w:rPr>
          <w:rFonts w:ascii="Times New Roman" w:hAnsi="Times New Roman" w:cs="Times New Roman"/>
        </w:rPr>
        <w:t xml:space="preserve">Analyze the effect of impact on elastic and non-elastic body. </w:t>
      </w:r>
    </w:p>
    <w:p>
      <w:pPr>
        <w:pStyle w:val="37"/>
        <w:tabs>
          <w:tab w:val="left" w:pos="2192"/>
        </w:tabs>
        <w:ind w:left="-90" w:firstLine="810"/>
        <w:jc w:val="both"/>
        <w:rPr>
          <w:rFonts w:ascii="Times New Roman" w:hAnsi="Times New Roman"/>
        </w:rPr>
      </w:pPr>
    </w:p>
    <w:p>
      <w:pPr>
        <w:pStyle w:val="37"/>
        <w:numPr>
          <w:ilvl w:val="0"/>
          <w:numId w:val="58"/>
        </w:numPr>
        <w:tabs>
          <w:tab w:val="left" w:pos="284"/>
        </w:tabs>
        <w:jc w:val="both"/>
        <w:rPr>
          <w:rFonts w:ascii="Times New Roman" w:hAnsi="Times New Roman"/>
          <w:b/>
        </w:rPr>
      </w:pPr>
      <w:r>
        <w:rPr>
          <w:rFonts w:ascii="Times New Roman" w:hAnsi="Times New Roman"/>
          <w:b/>
        </w:rPr>
        <w:t>OUTLINE OF THE COURSE</w:t>
      </w:r>
    </w:p>
    <w:tbl>
      <w:tblPr>
        <w:tblStyle w:val="12"/>
        <w:tblpPr w:leftFromText="180" w:rightFromText="180" w:vertAnchor="text" w:horzAnchor="margin" w:tblpXSpec="center" w:tblpY="62"/>
        <w:tblW w:w="96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4950"/>
        <w:gridCol w:w="3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2" w:hRule="atLeast"/>
        </w:trPr>
        <w:tc>
          <w:tcPr>
            <w:tcW w:w="1008" w:type="dxa"/>
            <w:shd w:val="clear" w:color="auto" w:fill="C6D9F1"/>
            <w:vAlign w:val="center"/>
          </w:tcPr>
          <w:p>
            <w:pPr>
              <w:tabs>
                <w:tab w:val="left" w:pos="2192"/>
              </w:tabs>
              <w:contextualSpacing/>
              <w:rPr>
                <w:rFonts w:ascii="Times New Roman" w:hAnsi="Times New Roman" w:cs="Times New Roman"/>
                <w:b/>
              </w:rPr>
            </w:pPr>
            <w:r>
              <w:rPr>
                <w:rFonts w:ascii="Times New Roman" w:hAnsi="Times New Roman" w:cs="Times New Roman"/>
                <w:b/>
              </w:rPr>
              <w:t>Unit No.</w:t>
            </w:r>
          </w:p>
        </w:tc>
        <w:tc>
          <w:tcPr>
            <w:tcW w:w="4950" w:type="dxa"/>
            <w:shd w:val="clear" w:color="auto" w:fill="C6D9F1"/>
            <w:vAlign w:val="center"/>
          </w:tcPr>
          <w:p>
            <w:pPr>
              <w:tabs>
                <w:tab w:val="left" w:pos="2192"/>
              </w:tabs>
              <w:contextualSpacing/>
              <w:rPr>
                <w:rFonts w:ascii="Times New Roman" w:hAnsi="Times New Roman" w:cs="Times New Roman"/>
                <w:b/>
                <w:highlight w:val="yellow"/>
              </w:rPr>
            </w:pPr>
            <w:r>
              <w:rPr>
                <w:rFonts w:ascii="Times New Roman" w:hAnsi="Times New Roman" w:cs="Times New Roman"/>
                <w:b/>
              </w:rPr>
              <w:t>Title of the Unit</w:t>
            </w:r>
          </w:p>
        </w:tc>
        <w:tc>
          <w:tcPr>
            <w:tcW w:w="3690" w:type="dxa"/>
            <w:shd w:val="clear" w:color="auto" w:fill="C6D9F1"/>
            <w:vAlign w:val="center"/>
          </w:tcPr>
          <w:p>
            <w:pPr>
              <w:tabs>
                <w:tab w:val="left" w:pos="2192"/>
              </w:tabs>
              <w:contextualSpacing/>
              <w:rPr>
                <w:rFonts w:ascii="Times New Roman" w:hAnsi="Times New Roman" w:cs="Times New Roman"/>
                <w:b/>
              </w:rPr>
            </w:pPr>
            <w:r>
              <w:rPr>
                <w:rFonts w:ascii="Times New Roman" w:hAnsi="Times New Roman" w:cs="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4" w:hRule="atLeast"/>
        </w:trPr>
        <w:tc>
          <w:tcPr>
            <w:tcW w:w="1008" w:type="dxa"/>
          </w:tcPr>
          <w:p>
            <w:pPr>
              <w:pStyle w:val="37"/>
              <w:tabs>
                <w:tab w:val="left" w:pos="2192"/>
              </w:tabs>
              <w:ind w:left="0"/>
              <w:jc w:val="center"/>
              <w:rPr>
                <w:rFonts w:ascii="Times New Roman" w:hAnsi="Times New Roman"/>
              </w:rPr>
            </w:pPr>
            <w:r>
              <w:rPr>
                <w:rFonts w:ascii="Times New Roman" w:hAnsi="Times New Roman"/>
              </w:rPr>
              <w:t>1.</w:t>
            </w:r>
          </w:p>
        </w:tc>
        <w:tc>
          <w:tcPr>
            <w:tcW w:w="4950" w:type="dxa"/>
          </w:tcPr>
          <w:p>
            <w:pPr>
              <w:tabs>
                <w:tab w:val="left" w:pos="2192"/>
              </w:tabs>
              <w:contextualSpacing/>
              <w:rPr>
                <w:rFonts w:ascii="Times New Roman" w:hAnsi="Times New Roman" w:cs="Times New Roman"/>
              </w:rPr>
            </w:pPr>
            <w:r>
              <w:rPr>
                <w:rFonts w:ascii="Times New Roman" w:hAnsi="Times New Roman" w:cs="Times New Roman"/>
                <w:b/>
              </w:rPr>
              <w:t>Fundamentals of Mechanics</w:t>
            </w:r>
          </w:p>
        </w:tc>
        <w:tc>
          <w:tcPr>
            <w:tcW w:w="3690" w:type="dxa"/>
          </w:tcPr>
          <w:p>
            <w:pPr>
              <w:tabs>
                <w:tab w:val="left" w:pos="2192"/>
              </w:tabs>
              <w:contextualSpacing/>
              <w:jc w:val="center"/>
              <w:rPr>
                <w:rFonts w:ascii="Times New Roman" w:hAnsi="Times New Roman" w:cs="Times New Roman"/>
                <w:b/>
              </w:rPr>
            </w:pPr>
            <w:r>
              <w:rPr>
                <w:rFonts w:ascii="Times New Roman" w:hAnsi="Times New Roman" w:cs="Times New Roman"/>
                <w:b/>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2" w:hRule="atLeast"/>
        </w:trPr>
        <w:tc>
          <w:tcPr>
            <w:tcW w:w="1008" w:type="dxa"/>
          </w:tcPr>
          <w:p>
            <w:pPr>
              <w:pStyle w:val="37"/>
              <w:tabs>
                <w:tab w:val="left" w:pos="2192"/>
              </w:tabs>
              <w:ind w:left="0"/>
              <w:jc w:val="center"/>
              <w:rPr>
                <w:rFonts w:ascii="Times New Roman" w:hAnsi="Times New Roman"/>
              </w:rPr>
            </w:pPr>
            <w:r>
              <w:rPr>
                <w:rFonts w:ascii="Times New Roman" w:hAnsi="Times New Roman"/>
              </w:rPr>
              <w:t>2.</w:t>
            </w:r>
          </w:p>
        </w:tc>
        <w:tc>
          <w:tcPr>
            <w:tcW w:w="4950" w:type="dxa"/>
          </w:tcPr>
          <w:p>
            <w:pPr>
              <w:tabs>
                <w:tab w:val="left" w:pos="2192"/>
              </w:tabs>
              <w:contextualSpacing/>
              <w:rPr>
                <w:rFonts w:ascii="Times New Roman" w:hAnsi="Times New Roman" w:cs="Times New Roman"/>
                <w:b/>
              </w:rPr>
            </w:pPr>
            <w:r>
              <w:rPr>
                <w:rFonts w:ascii="Times New Roman" w:hAnsi="Times New Roman" w:cs="Times New Roman"/>
                <w:b/>
              </w:rPr>
              <w:t>Machine &amp; Moment of Inertia</w:t>
            </w:r>
          </w:p>
        </w:tc>
        <w:tc>
          <w:tcPr>
            <w:tcW w:w="3690" w:type="dxa"/>
          </w:tcPr>
          <w:p>
            <w:pPr>
              <w:tabs>
                <w:tab w:val="left" w:pos="2192"/>
              </w:tabs>
              <w:contextualSpacing/>
              <w:jc w:val="center"/>
              <w:rPr>
                <w:rFonts w:ascii="Times New Roman" w:hAnsi="Times New Roman" w:cs="Times New Roman"/>
                <w:b/>
              </w:rPr>
            </w:pPr>
            <w:r>
              <w:rPr>
                <w:rFonts w:ascii="Times New Roman" w:hAnsi="Times New Roman" w:cs="Times New Roman"/>
                <w:b/>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 w:hRule="atLeast"/>
        </w:trPr>
        <w:tc>
          <w:tcPr>
            <w:tcW w:w="1008" w:type="dxa"/>
          </w:tcPr>
          <w:p>
            <w:pPr>
              <w:pStyle w:val="37"/>
              <w:tabs>
                <w:tab w:val="left" w:pos="2192"/>
              </w:tabs>
              <w:ind w:left="0"/>
              <w:jc w:val="center"/>
              <w:rPr>
                <w:rFonts w:ascii="Times New Roman" w:hAnsi="Times New Roman"/>
              </w:rPr>
            </w:pPr>
            <w:r>
              <w:rPr>
                <w:rFonts w:ascii="Times New Roman" w:hAnsi="Times New Roman"/>
              </w:rPr>
              <w:t>3.</w:t>
            </w:r>
          </w:p>
        </w:tc>
        <w:tc>
          <w:tcPr>
            <w:tcW w:w="4950" w:type="dxa"/>
          </w:tcPr>
          <w:p>
            <w:pPr>
              <w:tabs>
                <w:tab w:val="left" w:pos="2192"/>
              </w:tabs>
              <w:contextualSpacing/>
              <w:rPr>
                <w:rFonts w:ascii="Times New Roman" w:hAnsi="Times New Roman" w:cs="Times New Roman"/>
                <w:b/>
              </w:rPr>
            </w:pPr>
            <w:r>
              <w:rPr>
                <w:rFonts w:ascii="Times New Roman" w:hAnsi="Times New Roman" w:cs="Times New Roman"/>
                <w:b/>
              </w:rPr>
              <w:t>Friction &amp; Belt Drive</w:t>
            </w:r>
          </w:p>
        </w:tc>
        <w:tc>
          <w:tcPr>
            <w:tcW w:w="3690" w:type="dxa"/>
          </w:tcPr>
          <w:p>
            <w:pPr>
              <w:tabs>
                <w:tab w:val="left" w:pos="2192"/>
              </w:tabs>
              <w:contextualSpacing/>
              <w:jc w:val="center"/>
              <w:rPr>
                <w:rFonts w:ascii="Times New Roman" w:hAnsi="Times New Roman" w:cs="Times New Roman"/>
                <w:b/>
              </w:rPr>
            </w:pPr>
            <w:r>
              <w:rPr>
                <w:rFonts w:ascii="Times New Roman" w:hAnsi="Times New Roman" w:cs="Times New Roman"/>
                <w:b/>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4" w:hRule="atLeast"/>
        </w:trPr>
        <w:tc>
          <w:tcPr>
            <w:tcW w:w="1008" w:type="dxa"/>
          </w:tcPr>
          <w:p>
            <w:pPr>
              <w:pStyle w:val="37"/>
              <w:tabs>
                <w:tab w:val="left" w:pos="2192"/>
              </w:tabs>
              <w:ind w:left="0"/>
              <w:jc w:val="center"/>
              <w:rPr>
                <w:rFonts w:ascii="Times New Roman" w:hAnsi="Times New Roman"/>
              </w:rPr>
            </w:pPr>
            <w:r>
              <w:rPr>
                <w:rFonts w:ascii="Times New Roman" w:hAnsi="Times New Roman"/>
              </w:rPr>
              <w:t>4.</w:t>
            </w:r>
          </w:p>
        </w:tc>
        <w:tc>
          <w:tcPr>
            <w:tcW w:w="4950" w:type="dxa"/>
          </w:tcPr>
          <w:p>
            <w:pPr>
              <w:tabs>
                <w:tab w:val="left" w:pos="2192"/>
              </w:tabs>
              <w:contextualSpacing/>
              <w:rPr>
                <w:rFonts w:ascii="Times New Roman" w:hAnsi="Times New Roman" w:cs="Times New Roman"/>
                <w:b/>
              </w:rPr>
            </w:pPr>
            <w:r>
              <w:rPr>
                <w:rFonts w:ascii="Times New Roman" w:hAnsi="Times New Roman" w:cs="Times New Roman"/>
                <w:b/>
              </w:rPr>
              <w:t>Dynamics of Particles</w:t>
            </w:r>
          </w:p>
        </w:tc>
        <w:tc>
          <w:tcPr>
            <w:tcW w:w="3690" w:type="dxa"/>
          </w:tcPr>
          <w:p>
            <w:pPr>
              <w:tabs>
                <w:tab w:val="left" w:pos="2192"/>
              </w:tabs>
              <w:contextualSpacing/>
              <w:jc w:val="center"/>
              <w:rPr>
                <w:rFonts w:ascii="Times New Roman" w:hAnsi="Times New Roman" w:cs="Times New Roman"/>
                <w:b/>
              </w:rPr>
            </w:pPr>
            <w:r>
              <w:rPr>
                <w:rFonts w:ascii="Times New Roman" w:hAnsi="Times New Roman" w:cs="Times New Roman"/>
                <w:b/>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1008" w:type="dxa"/>
          </w:tcPr>
          <w:p>
            <w:pPr>
              <w:pStyle w:val="37"/>
              <w:tabs>
                <w:tab w:val="left" w:pos="2192"/>
              </w:tabs>
              <w:ind w:left="0"/>
              <w:jc w:val="center"/>
              <w:rPr>
                <w:rFonts w:ascii="Times New Roman" w:hAnsi="Times New Roman"/>
              </w:rPr>
            </w:pPr>
            <w:r>
              <w:rPr>
                <w:rFonts w:ascii="Times New Roman" w:hAnsi="Times New Roman"/>
              </w:rPr>
              <w:t>5.</w:t>
            </w:r>
          </w:p>
        </w:tc>
        <w:tc>
          <w:tcPr>
            <w:tcW w:w="4950" w:type="dxa"/>
          </w:tcPr>
          <w:p>
            <w:pPr>
              <w:tabs>
                <w:tab w:val="left" w:pos="2192"/>
              </w:tabs>
              <w:contextualSpacing/>
              <w:rPr>
                <w:rFonts w:ascii="Times New Roman" w:hAnsi="Times New Roman" w:cs="Times New Roman"/>
              </w:rPr>
            </w:pPr>
            <w:r>
              <w:rPr>
                <w:rFonts w:ascii="Times New Roman" w:hAnsi="Times New Roman" w:cs="Times New Roman"/>
                <w:b/>
              </w:rPr>
              <w:t>Work, Power &amp; Impact</w:t>
            </w:r>
          </w:p>
        </w:tc>
        <w:tc>
          <w:tcPr>
            <w:tcW w:w="3690" w:type="dxa"/>
          </w:tcPr>
          <w:p>
            <w:pPr>
              <w:tabs>
                <w:tab w:val="left" w:pos="2192"/>
              </w:tabs>
              <w:contextualSpacing/>
              <w:jc w:val="center"/>
              <w:rPr>
                <w:rFonts w:ascii="Times New Roman" w:hAnsi="Times New Roman" w:cs="Times New Roman"/>
                <w:b/>
              </w:rPr>
            </w:pPr>
            <w:r>
              <w:rPr>
                <w:rFonts w:ascii="Times New Roman" w:hAnsi="Times New Roman" w:cs="Times New Roman"/>
                <w:b/>
              </w:rPr>
              <w:t>8</w:t>
            </w:r>
          </w:p>
        </w:tc>
      </w:tr>
    </w:tbl>
    <w:p>
      <w:pPr>
        <w:pStyle w:val="37"/>
        <w:tabs>
          <w:tab w:val="left" w:pos="2192"/>
        </w:tabs>
        <w:ind w:left="1152"/>
        <w:jc w:val="both"/>
        <w:rPr>
          <w:rFonts w:ascii="Times New Roman" w:hAnsi="Times New Roman"/>
          <w:b/>
        </w:rPr>
      </w:pPr>
    </w:p>
    <w:p>
      <w:pPr>
        <w:pStyle w:val="37"/>
        <w:numPr>
          <w:ilvl w:val="0"/>
          <w:numId w:val="58"/>
        </w:numPr>
        <w:tabs>
          <w:tab w:val="left" w:pos="284"/>
        </w:tabs>
        <w:ind w:left="288" w:hanging="432"/>
        <w:jc w:val="both"/>
        <w:rPr>
          <w:rFonts w:ascii="Times New Roman" w:hAnsi="Times New Roman"/>
          <w:b/>
        </w:rPr>
      </w:pPr>
      <w:r>
        <w:rPr>
          <w:rFonts w:ascii="Times New Roman" w:hAnsi="Times New Roman"/>
          <w:b/>
        </w:rPr>
        <w:t>DETAILED SYLLABUS</w:t>
      </w:r>
    </w:p>
    <w:tbl>
      <w:tblPr>
        <w:tblStyle w:val="12"/>
        <w:tblpPr w:leftFromText="180" w:rightFromText="180" w:vertAnchor="text" w:horzAnchor="margin" w:tblpXSpec="center" w:tblpY="371"/>
        <w:tblW w:w="105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9918"/>
      </w:tblGrid>
      <w:tr>
        <w:trPr>
          <w:trHeight w:val="170" w:hRule="atLeast"/>
        </w:trPr>
        <w:tc>
          <w:tcPr>
            <w:tcW w:w="648" w:type="dxa"/>
          </w:tcPr>
          <w:p>
            <w:pPr>
              <w:tabs>
                <w:tab w:val="left" w:pos="2192"/>
              </w:tabs>
              <w:contextualSpacing/>
              <w:rPr>
                <w:rFonts w:ascii="Times New Roman" w:hAnsi="Times New Roman" w:cs="Times New Roman"/>
                <w:b/>
              </w:rPr>
            </w:pPr>
            <w:r>
              <w:rPr>
                <w:rFonts w:ascii="Times New Roman" w:hAnsi="Times New Roman" w:cs="Times New Roman"/>
                <w:b/>
              </w:rPr>
              <w:t>Unit</w:t>
            </w:r>
          </w:p>
        </w:tc>
        <w:tc>
          <w:tcPr>
            <w:tcW w:w="9918" w:type="dxa"/>
          </w:tcPr>
          <w:p>
            <w:pPr>
              <w:tabs>
                <w:tab w:val="left" w:pos="2192"/>
              </w:tabs>
              <w:contextualSpacing/>
              <w:rPr>
                <w:rFonts w:ascii="Times New Roman" w:hAnsi="Times New Roman" w:cs="Times New Roman"/>
                <w:b/>
              </w:rPr>
            </w:pPr>
            <w:r>
              <w:rPr>
                <w:rFonts w:ascii="Times New Roman" w:hAnsi="Times New Roman" w:cs="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8" w:hRule="atLeast"/>
        </w:trPr>
        <w:tc>
          <w:tcPr>
            <w:tcW w:w="648" w:type="dxa"/>
            <w:shd w:val="clear" w:color="auto" w:fill="C6D9F1"/>
          </w:tcPr>
          <w:p>
            <w:pPr>
              <w:pStyle w:val="37"/>
              <w:numPr>
                <w:ilvl w:val="0"/>
                <w:numId w:val="59"/>
              </w:numPr>
              <w:tabs>
                <w:tab w:val="left" w:pos="2192"/>
              </w:tabs>
              <w:rPr>
                <w:rFonts w:ascii="Times New Roman" w:hAnsi="Times New Roman"/>
                <w:b/>
              </w:rPr>
            </w:pPr>
          </w:p>
        </w:tc>
        <w:tc>
          <w:tcPr>
            <w:tcW w:w="9918" w:type="dxa"/>
            <w:shd w:val="clear" w:color="auto" w:fill="C6D9F1"/>
          </w:tcPr>
          <w:p>
            <w:pPr>
              <w:tabs>
                <w:tab w:val="left" w:pos="2192"/>
              </w:tabs>
              <w:contextualSpacing/>
              <w:rPr>
                <w:rFonts w:ascii="Times New Roman" w:hAnsi="Times New Roman" w:cs="Times New Roman"/>
                <w:b/>
              </w:rPr>
            </w:pPr>
            <w:r>
              <w:rPr>
                <w:rFonts w:ascii="Times New Roman" w:hAnsi="Times New Roman" w:cs="Times New Roman"/>
                <w:b/>
              </w:rPr>
              <w:t>Fundamentals of Mechanics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648" w:type="dxa"/>
          </w:tcPr>
          <w:p>
            <w:pPr>
              <w:tabs>
                <w:tab w:val="left" w:pos="2192"/>
              </w:tabs>
              <w:ind w:left="360"/>
              <w:contextualSpacing/>
              <w:rPr>
                <w:rFonts w:ascii="Times New Roman" w:hAnsi="Times New Roman" w:cs="Times New Roman"/>
              </w:rPr>
            </w:pPr>
          </w:p>
        </w:tc>
        <w:tc>
          <w:tcPr>
            <w:tcW w:w="9918" w:type="dxa"/>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Fundamental laws of mechanics, Principle of transmissibility.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System of forces, Resultant force, Resolution of force.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Moment and Couples, Varignon’s Theorem,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Equilibrium, Conditions for equilibrium, Lami's theorem. </w:t>
            </w:r>
          </w:p>
          <w:p>
            <w:pPr>
              <w:widowControl w:val="0"/>
              <w:numPr>
                <w:ilvl w:val="0"/>
                <w:numId w:val="9"/>
              </w:numPr>
              <w:tabs>
                <w:tab w:val="left" w:pos="360"/>
              </w:tabs>
              <w:autoSpaceDE w:val="0"/>
              <w:autoSpaceDN w:val="0"/>
              <w:contextualSpacing/>
              <w:jc w:val="both"/>
              <w:rPr>
                <w:rFonts w:ascii="Times New Roman" w:hAnsi="Times New Roman"/>
              </w:rPr>
            </w:pPr>
            <w:r>
              <w:rPr>
                <w:rFonts w:ascii="Times New Roman" w:hAnsi="Times New Roman" w:cs="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 w:hRule="atLeast"/>
        </w:trPr>
        <w:tc>
          <w:tcPr>
            <w:tcW w:w="648" w:type="dxa"/>
            <w:shd w:val="clear" w:color="auto" w:fill="B8CCE4"/>
          </w:tcPr>
          <w:p>
            <w:pPr>
              <w:pStyle w:val="37"/>
              <w:numPr>
                <w:ilvl w:val="0"/>
                <w:numId w:val="59"/>
              </w:numPr>
              <w:tabs>
                <w:tab w:val="left" w:pos="2192"/>
              </w:tabs>
              <w:rPr>
                <w:rFonts w:ascii="Times New Roman" w:hAnsi="Times New Roman"/>
                <w:b/>
              </w:rPr>
            </w:pPr>
          </w:p>
        </w:tc>
        <w:tc>
          <w:tcPr>
            <w:tcW w:w="9918" w:type="dxa"/>
            <w:shd w:val="clear" w:color="auto" w:fill="B8CCE4"/>
          </w:tcPr>
          <w:p>
            <w:pPr>
              <w:tabs>
                <w:tab w:val="left" w:pos="2192"/>
              </w:tabs>
              <w:contextualSpacing/>
              <w:rPr>
                <w:rFonts w:ascii="Times New Roman" w:hAnsi="Times New Roman" w:cs="Times New Roman"/>
                <w:b/>
              </w:rPr>
            </w:pPr>
            <w:r>
              <w:rPr>
                <w:rFonts w:ascii="Times New Roman" w:hAnsi="Times New Roman" w:cs="Times New Roman"/>
                <w:b/>
              </w:rPr>
              <w:t>Machine &amp; Moment of Inertia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6" w:hRule="atLeast"/>
        </w:trPr>
        <w:tc>
          <w:tcPr>
            <w:tcW w:w="648" w:type="dxa"/>
          </w:tcPr>
          <w:p>
            <w:pPr>
              <w:tabs>
                <w:tab w:val="left" w:pos="2192"/>
              </w:tabs>
              <w:ind w:left="360"/>
              <w:contextualSpacing/>
              <w:rPr>
                <w:rFonts w:ascii="Times New Roman" w:hAnsi="Times New Roman" w:cs="Times New Roman"/>
              </w:rPr>
            </w:pPr>
          </w:p>
        </w:tc>
        <w:tc>
          <w:tcPr>
            <w:tcW w:w="9918" w:type="dxa"/>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Introduction of Unit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Lifting Machines: Mechanical advantage, Velocity Ratio, Efficiency of machine, Ideal machine, Ideal effort and ideal load, Reversibility of machine, Law of machine, Lifting machines – System of Pulleys.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Centroid &amp; Moment of Inertia: Location of centroid and center of gravity, Moment of inertia, Parallel axis and perpendicular axis theorem, Radius of gyration, M.I of composite section- I, L, C and H. </w:t>
            </w:r>
          </w:p>
          <w:p>
            <w:pPr>
              <w:widowControl w:val="0"/>
              <w:numPr>
                <w:ilvl w:val="0"/>
                <w:numId w:val="9"/>
              </w:numPr>
              <w:tabs>
                <w:tab w:val="left" w:pos="360"/>
              </w:tabs>
              <w:autoSpaceDE w:val="0"/>
              <w:autoSpaceDN w:val="0"/>
              <w:contextualSpacing/>
              <w:jc w:val="both"/>
              <w:rPr>
                <w:rFonts w:ascii="Times New Roman" w:hAnsi="Times New Roman"/>
                <w:color w:val="000000"/>
              </w:rPr>
            </w:pPr>
            <w:r>
              <w:rPr>
                <w:rFonts w:ascii="Times New Roman" w:hAnsi="Times New Roman" w:cs="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48" w:type="dxa"/>
            <w:shd w:val="clear" w:color="auto" w:fill="C6D9F1"/>
          </w:tcPr>
          <w:p>
            <w:pPr>
              <w:pStyle w:val="37"/>
              <w:numPr>
                <w:ilvl w:val="0"/>
                <w:numId w:val="59"/>
              </w:numPr>
              <w:tabs>
                <w:tab w:val="left" w:pos="2192"/>
              </w:tabs>
              <w:rPr>
                <w:rFonts w:ascii="Times New Roman" w:hAnsi="Times New Roman"/>
                <w:b/>
              </w:rPr>
            </w:pPr>
          </w:p>
        </w:tc>
        <w:tc>
          <w:tcPr>
            <w:tcW w:w="9918" w:type="dxa"/>
            <w:shd w:val="clear" w:color="auto" w:fill="C6D9F1"/>
          </w:tcPr>
          <w:p>
            <w:pPr>
              <w:tabs>
                <w:tab w:val="left" w:pos="2192"/>
              </w:tabs>
              <w:contextualSpacing/>
              <w:rPr>
                <w:rFonts w:ascii="Times New Roman" w:hAnsi="Times New Roman" w:cs="Times New Roman"/>
                <w:b/>
              </w:rPr>
            </w:pPr>
            <w:r>
              <w:rPr>
                <w:rFonts w:ascii="Times New Roman" w:hAnsi="Times New Roman" w:cs="Times New Roman"/>
                <w:b/>
              </w:rPr>
              <w:t>Friction &amp; Belt Drive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648" w:type="dxa"/>
          </w:tcPr>
          <w:p>
            <w:pPr>
              <w:pStyle w:val="37"/>
              <w:tabs>
                <w:tab w:val="left" w:pos="2192"/>
              </w:tabs>
              <w:ind w:left="1080"/>
              <w:rPr>
                <w:rFonts w:ascii="Times New Roman" w:hAnsi="Times New Roman"/>
              </w:rPr>
            </w:pPr>
          </w:p>
        </w:tc>
        <w:tc>
          <w:tcPr>
            <w:tcW w:w="9918" w:type="dxa"/>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Friction: Types of Friction, Laws of friction, Angle of friction, Angle of repose, Numericals on Ladder.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Belt Drive: Types of belts, Types of belt drives, Velocity ratio, Effect of slip on Velocity ratio, Length of belt, Ratio of tensions and power transmission by flat belt drives. </w:t>
            </w:r>
          </w:p>
          <w:p>
            <w:pPr>
              <w:widowControl w:val="0"/>
              <w:numPr>
                <w:ilvl w:val="0"/>
                <w:numId w:val="9"/>
              </w:numPr>
              <w:tabs>
                <w:tab w:val="left" w:pos="360"/>
              </w:tabs>
              <w:autoSpaceDE w:val="0"/>
              <w:autoSpaceDN w:val="0"/>
              <w:contextualSpacing/>
              <w:jc w:val="both"/>
              <w:rPr>
                <w:rFonts w:ascii="Times New Roman" w:hAnsi="Times New Roman"/>
              </w:rPr>
            </w:pPr>
            <w:r>
              <w:rPr>
                <w:rFonts w:ascii="Times New Roman" w:hAnsi="Times New Roman" w:cs="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48" w:type="dxa"/>
            <w:shd w:val="clear" w:color="auto" w:fill="B8CCE4"/>
          </w:tcPr>
          <w:p>
            <w:pPr>
              <w:pStyle w:val="37"/>
              <w:numPr>
                <w:ilvl w:val="0"/>
                <w:numId w:val="59"/>
              </w:numPr>
              <w:tabs>
                <w:tab w:val="left" w:pos="2192"/>
              </w:tabs>
              <w:rPr>
                <w:rFonts w:ascii="Times New Roman" w:hAnsi="Times New Roman"/>
                <w:b/>
              </w:rPr>
            </w:pPr>
          </w:p>
        </w:tc>
        <w:tc>
          <w:tcPr>
            <w:tcW w:w="9918" w:type="dxa"/>
            <w:shd w:val="clear" w:color="auto" w:fill="B8CCE4"/>
          </w:tcPr>
          <w:p>
            <w:pPr>
              <w:tabs>
                <w:tab w:val="left" w:pos="2192"/>
              </w:tabs>
              <w:contextualSpacing/>
              <w:rPr>
                <w:rFonts w:ascii="Times New Roman" w:hAnsi="Times New Roman" w:cs="Times New Roman"/>
                <w:b/>
              </w:rPr>
            </w:pPr>
            <w:r>
              <w:rPr>
                <w:rFonts w:ascii="Times New Roman" w:hAnsi="Times New Roman" w:cs="Times New Roman"/>
                <w:b/>
              </w:rPr>
              <w:t>Dynamics of Particles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648" w:type="dxa"/>
          </w:tcPr>
          <w:p>
            <w:pPr>
              <w:pStyle w:val="37"/>
              <w:tabs>
                <w:tab w:val="left" w:pos="2192"/>
              </w:tabs>
              <w:ind w:left="1080"/>
              <w:rPr>
                <w:rFonts w:ascii="Times New Roman" w:hAnsi="Times New Roman"/>
              </w:rPr>
            </w:pPr>
          </w:p>
        </w:tc>
        <w:tc>
          <w:tcPr>
            <w:tcW w:w="9918" w:type="dxa"/>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Introduction of Unit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Kinematics of Particles and Rigid Bodies: Velocity, Acceleration, Types of Motion, Equations of Motion, Rectangular components of velocity and acceleration, Angular velocity and Angular acceleration.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Kinetics of Particles and Rigid Bodies: Newton's laws, Linear Momentum, Equation of motion in rectangular coordinate, Equation of motion in plane for a rigid body, D' Alembert principle. </w:t>
            </w:r>
          </w:p>
          <w:p>
            <w:pPr>
              <w:widowControl w:val="0"/>
              <w:numPr>
                <w:ilvl w:val="0"/>
                <w:numId w:val="9"/>
              </w:numPr>
              <w:tabs>
                <w:tab w:val="left" w:pos="360"/>
              </w:tabs>
              <w:autoSpaceDE w:val="0"/>
              <w:autoSpaceDN w:val="0"/>
              <w:contextualSpacing/>
              <w:jc w:val="both"/>
              <w:rPr>
                <w:rFonts w:ascii="Times New Roman" w:hAnsi="Times New Roman"/>
              </w:rPr>
            </w:pPr>
            <w:r>
              <w:rPr>
                <w:rFonts w:ascii="Times New Roman" w:hAnsi="Times New Roman" w:cs="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7" w:hRule="atLeast"/>
        </w:trPr>
        <w:tc>
          <w:tcPr>
            <w:tcW w:w="648" w:type="dxa"/>
            <w:shd w:val="clear" w:color="auto" w:fill="B8CCE4"/>
          </w:tcPr>
          <w:p>
            <w:pPr>
              <w:pStyle w:val="37"/>
              <w:numPr>
                <w:ilvl w:val="0"/>
                <w:numId w:val="59"/>
              </w:numPr>
              <w:tabs>
                <w:tab w:val="left" w:pos="2192"/>
              </w:tabs>
              <w:rPr>
                <w:rFonts w:ascii="Times New Roman" w:hAnsi="Times New Roman"/>
                <w:b/>
              </w:rPr>
            </w:pPr>
          </w:p>
        </w:tc>
        <w:tc>
          <w:tcPr>
            <w:tcW w:w="9918" w:type="dxa"/>
            <w:shd w:val="clear" w:color="auto" w:fill="B8CCE4"/>
          </w:tcPr>
          <w:p>
            <w:pPr>
              <w:tabs>
                <w:tab w:val="left" w:pos="2192"/>
              </w:tabs>
              <w:contextualSpacing/>
              <w:rPr>
                <w:rFonts w:ascii="Times New Roman" w:hAnsi="Times New Roman" w:cs="Times New Roman"/>
                <w:b/>
              </w:rPr>
            </w:pPr>
            <w:r>
              <w:rPr>
                <w:rFonts w:ascii="Times New Roman" w:hAnsi="Times New Roman" w:cs="Times New Roman"/>
                <w:b/>
              </w:rPr>
              <w:t>Work, Power &amp;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9" w:hRule="atLeast"/>
        </w:trPr>
        <w:tc>
          <w:tcPr>
            <w:tcW w:w="648" w:type="dxa"/>
          </w:tcPr>
          <w:p>
            <w:pPr>
              <w:pStyle w:val="37"/>
              <w:tabs>
                <w:tab w:val="left" w:pos="2192"/>
              </w:tabs>
              <w:ind w:left="630"/>
              <w:rPr>
                <w:rFonts w:ascii="Times New Roman" w:hAnsi="Times New Roman"/>
                <w:b/>
              </w:rPr>
            </w:pPr>
          </w:p>
        </w:tc>
        <w:tc>
          <w:tcPr>
            <w:tcW w:w="9918" w:type="dxa"/>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Introduction of Unit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Work, Energy and Power: Work of a force, weight, Power, Efficiency, Energy, Kinetic energy of rigid body, Principle of work and energy.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Impact: Collision of elastic bodies, types of impact, conservation of momentum, Newton’s law of collision. </w:t>
            </w:r>
          </w:p>
          <w:p>
            <w:pPr>
              <w:widowControl w:val="0"/>
              <w:numPr>
                <w:ilvl w:val="0"/>
                <w:numId w:val="9"/>
              </w:numPr>
              <w:tabs>
                <w:tab w:val="left" w:pos="360"/>
              </w:tabs>
              <w:autoSpaceDE w:val="0"/>
              <w:autoSpaceDN w:val="0"/>
              <w:contextualSpacing/>
              <w:jc w:val="both"/>
              <w:rPr>
                <w:rFonts w:ascii="Times New Roman" w:hAnsi="Times New Roman"/>
                <w:color w:val="000000"/>
              </w:rPr>
            </w:pPr>
            <w:r>
              <w:rPr>
                <w:rFonts w:ascii="Times New Roman" w:hAnsi="Times New Roman" w:cs="Times New Roman"/>
              </w:rPr>
              <w:t>Conclusion of Unit</w:t>
            </w:r>
          </w:p>
        </w:tc>
      </w:tr>
    </w:tbl>
    <w:p>
      <w:pPr>
        <w:tabs>
          <w:tab w:val="left" w:pos="2192"/>
        </w:tabs>
        <w:contextualSpacing/>
        <w:jc w:val="both"/>
        <w:rPr>
          <w:rFonts w:ascii="Times New Roman" w:hAnsi="Times New Roman" w:cs="Times New Roman"/>
        </w:rPr>
      </w:pPr>
    </w:p>
    <w:p>
      <w:pPr>
        <w:tabs>
          <w:tab w:val="left" w:pos="2192"/>
        </w:tabs>
        <w:contextualSpacing/>
        <w:jc w:val="both"/>
        <w:rPr>
          <w:rFonts w:ascii="Times New Roman" w:hAnsi="Times New Roman" w:cs="Times New Roman"/>
        </w:rPr>
      </w:pPr>
    </w:p>
    <w:p>
      <w:pPr>
        <w:tabs>
          <w:tab w:val="left" w:pos="2192"/>
        </w:tabs>
        <w:contextualSpacing/>
        <w:jc w:val="both"/>
        <w:rPr>
          <w:rFonts w:ascii="Times New Roman" w:hAnsi="Times New Roman" w:cs="Times New Roman"/>
        </w:rPr>
      </w:pPr>
    </w:p>
    <w:p>
      <w:pPr>
        <w:pStyle w:val="37"/>
        <w:numPr>
          <w:ilvl w:val="0"/>
          <w:numId w:val="58"/>
        </w:numPr>
        <w:tabs>
          <w:tab w:val="left" w:pos="284"/>
        </w:tabs>
        <w:ind w:left="284" w:hanging="426"/>
        <w:jc w:val="both"/>
        <w:rPr>
          <w:rFonts w:ascii="Times New Roman" w:hAnsi="Times New Roman"/>
          <w:b/>
        </w:rPr>
      </w:pPr>
      <w:r>
        <w:rPr>
          <w:rFonts w:ascii="Times New Roman" w:hAnsi="Times New Roman"/>
          <w:b/>
        </w:rPr>
        <w:t>RECOMMENDED STUDY MATERIAL</w:t>
      </w:r>
    </w:p>
    <w:tbl>
      <w:tblPr>
        <w:tblStyle w:val="12"/>
        <w:tblW w:w="96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3237"/>
        <w:gridCol w:w="2520"/>
        <w:gridCol w:w="108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1011" w:type="dxa"/>
            <w:shd w:val="clear" w:color="auto" w:fill="D6E3BC"/>
          </w:tcPr>
          <w:p>
            <w:pPr>
              <w:tabs>
                <w:tab w:val="left" w:pos="2192"/>
              </w:tabs>
              <w:contextualSpacing/>
              <w:rPr>
                <w:rFonts w:ascii="Times New Roman" w:hAnsi="Times New Roman" w:cs="Times New Roman"/>
                <w:b/>
              </w:rPr>
            </w:pPr>
            <w:r>
              <w:rPr>
                <w:rFonts w:ascii="Times New Roman" w:hAnsi="Times New Roman" w:cs="Times New Roman"/>
                <w:b/>
              </w:rPr>
              <w:t>Sr.No</w:t>
            </w:r>
          </w:p>
        </w:tc>
        <w:tc>
          <w:tcPr>
            <w:tcW w:w="3237" w:type="dxa"/>
            <w:shd w:val="clear" w:color="auto" w:fill="D6E3BC"/>
          </w:tcPr>
          <w:p>
            <w:pPr>
              <w:tabs>
                <w:tab w:val="left" w:pos="2192"/>
              </w:tabs>
              <w:contextualSpacing/>
              <w:rPr>
                <w:rFonts w:ascii="Times New Roman" w:hAnsi="Times New Roman" w:cs="Times New Roman"/>
                <w:b/>
              </w:rPr>
            </w:pPr>
            <w:r>
              <w:rPr>
                <w:rFonts w:ascii="Times New Roman" w:hAnsi="Times New Roman" w:cs="Times New Roman"/>
                <w:b/>
              </w:rPr>
              <w:t>Reference Book</w:t>
            </w:r>
          </w:p>
        </w:tc>
        <w:tc>
          <w:tcPr>
            <w:tcW w:w="2520" w:type="dxa"/>
            <w:shd w:val="clear" w:color="auto" w:fill="D6E3BC"/>
          </w:tcPr>
          <w:p>
            <w:pPr>
              <w:tabs>
                <w:tab w:val="left" w:pos="2192"/>
              </w:tabs>
              <w:contextualSpacing/>
              <w:rPr>
                <w:rFonts w:ascii="Times New Roman" w:hAnsi="Times New Roman" w:cs="Times New Roman"/>
                <w:b/>
              </w:rPr>
            </w:pPr>
            <w:r>
              <w:rPr>
                <w:rFonts w:ascii="Times New Roman" w:hAnsi="Times New Roman" w:cs="Times New Roman"/>
                <w:b/>
              </w:rPr>
              <w:t>Author</w:t>
            </w:r>
          </w:p>
        </w:tc>
        <w:tc>
          <w:tcPr>
            <w:tcW w:w="1080" w:type="dxa"/>
            <w:shd w:val="clear" w:color="auto" w:fill="D6E3BC"/>
          </w:tcPr>
          <w:p>
            <w:pPr>
              <w:tabs>
                <w:tab w:val="left" w:pos="2192"/>
              </w:tabs>
              <w:contextualSpacing/>
              <w:rPr>
                <w:rFonts w:ascii="Times New Roman" w:hAnsi="Times New Roman" w:cs="Times New Roman"/>
                <w:b/>
              </w:rPr>
            </w:pPr>
            <w:r>
              <w:rPr>
                <w:rFonts w:ascii="Times New Roman" w:hAnsi="Times New Roman" w:cs="Times New Roman"/>
                <w:b/>
              </w:rPr>
              <w:t>Edition</w:t>
            </w:r>
          </w:p>
        </w:tc>
        <w:tc>
          <w:tcPr>
            <w:tcW w:w="1800" w:type="dxa"/>
            <w:shd w:val="clear" w:color="auto" w:fill="D6E3BC"/>
          </w:tcPr>
          <w:p>
            <w:pPr>
              <w:tabs>
                <w:tab w:val="left" w:pos="2192"/>
              </w:tabs>
              <w:contextualSpacing/>
              <w:rPr>
                <w:rFonts w:ascii="Times New Roman" w:hAnsi="Times New Roman" w:cs="Times New Roman"/>
                <w:b/>
              </w:rPr>
            </w:pPr>
            <w:r>
              <w:rPr>
                <w:rFonts w:ascii="Times New Roman" w:hAnsi="Times New Roman" w:cs="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trPr>
        <w:tc>
          <w:tcPr>
            <w:tcW w:w="1011" w:type="dxa"/>
          </w:tcPr>
          <w:p>
            <w:pPr>
              <w:pStyle w:val="37"/>
              <w:numPr>
                <w:ilvl w:val="0"/>
                <w:numId w:val="60"/>
              </w:numPr>
              <w:tabs>
                <w:tab w:val="left" w:pos="2192"/>
              </w:tabs>
              <w:rPr>
                <w:rFonts w:ascii="Times New Roman" w:hAnsi="Times New Roman"/>
              </w:rPr>
            </w:pPr>
          </w:p>
        </w:tc>
        <w:tc>
          <w:tcPr>
            <w:tcW w:w="3237" w:type="dxa"/>
          </w:tcPr>
          <w:p>
            <w:pPr>
              <w:tabs>
                <w:tab w:val="left" w:pos="2192"/>
              </w:tabs>
              <w:contextualSpacing/>
              <w:rPr>
                <w:rFonts w:ascii="Times New Roman" w:hAnsi="Times New Roman" w:cs="Times New Roman"/>
              </w:rPr>
            </w:pPr>
            <w:r>
              <w:rPr>
                <w:rFonts w:ascii="Times New Roman" w:hAnsi="Times New Roman" w:cs="Times New Roman"/>
              </w:rPr>
              <w:t>Vector Mechanics for Engineers</w:t>
            </w:r>
          </w:p>
        </w:tc>
        <w:tc>
          <w:tcPr>
            <w:tcW w:w="2520" w:type="dxa"/>
          </w:tcPr>
          <w:p>
            <w:pPr>
              <w:pStyle w:val="53"/>
              <w:contextualSpacing/>
              <w:rPr>
                <w:sz w:val="20"/>
                <w:szCs w:val="20"/>
              </w:rPr>
            </w:pPr>
            <w:r>
              <w:rPr>
                <w:sz w:val="20"/>
                <w:szCs w:val="20"/>
                <w:lang w:val="en-AU"/>
              </w:rPr>
              <w:t>Beer and Johnston</w:t>
            </w:r>
          </w:p>
        </w:tc>
        <w:tc>
          <w:tcPr>
            <w:tcW w:w="1080" w:type="dxa"/>
          </w:tcPr>
          <w:p>
            <w:pPr>
              <w:tabs>
                <w:tab w:val="left" w:pos="2192"/>
              </w:tabs>
              <w:contextualSpacing/>
              <w:rPr>
                <w:rFonts w:ascii="Times New Roman" w:hAnsi="Times New Roman" w:cs="Times New Roman"/>
              </w:rPr>
            </w:pPr>
            <w:r>
              <w:rPr>
                <w:rFonts w:ascii="Times New Roman" w:hAnsi="Times New Roman" w:cs="Times New Roman"/>
              </w:rPr>
              <w:t>Latest</w:t>
            </w:r>
          </w:p>
        </w:tc>
        <w:tc>
          <w:tcPr>
            <w:tcW w:w="1800" w:type="dxa"/>
          </w:tcPr>
          <w:p>
            <w:pPr>
              <w:tabs>
                <w:tab w:val="left" w:pos="2192"/>
              </w:tabs>
              <w:contextualSpacing/>
              <w:rPr>
                <w:rFonts w:ascii="Times New Roman" w:hAnsi="Times New Roman" w:cs="Times New Roman"/>
              </w:rPr>
            </w:pPr>
            <w:r>
              <w:rPr>
                <w:rFonts w:ascii="Times New Roman" w:hAnsi="Times New Roman" w:cs="Times New Roman"/>
              </w:rPr>
              <w:t>Tata McGraw Hill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1011" w:type="dxa"/>
          </w:tcPr>
          <w:p>
            <w:pPr>
              <w:pStyle w:val="37"/>
              <w:numPr>
                <w:ilvl w:val="0"/>
                <w:numId w:val="60"/>
              </w:numPr>
              <w:tabs>
                <w:tab w:val="left" w:pos="2192"/>
              </w:tabs>
              <w:rPr>
                <w:rFonts w:ascii="Times New Roman" w:hAnsi="Times New Roman"/>
              </w:rPr>
            </w:pPr>
          </w:p>
        </w:tc>
        <w:tc>
          <w:tcPr>
            <w:tcW w:w="3237" w:type="dxa"/>
          </w:tcPr>
          <w:p>
            <w:pPr>
              <w:tabs>
                <w:tab w:val="left" w:pos="2192"/>
              </w:tabs>
              <w:contextualSpacing/>
              <w:rPr>
                <w:rFonts w:ascii="Times New Roman" w:hAnsi="Times New Roman" w:cs="Times New Roman"/>
              </w:rPr>
            </w:pPr>
            <w:r>
              <w:rPr>
                <w:rFonts w:ascii="Times New Roman" w:hAnsi="Times New Roman" w:cs="Times New Roman"/>
              </w:rPr>
              <w:t>Engineering Mechanics</w:t>
            </w:r>
          </w:p>
        </w:tc>
        <w:tc>
          <w:tcPr>
            <w:tcW w:w="2520" w:type="dxa"/>
          </w:tcPr>
          <w:p>
            <w:pPr>
              <w:tabs>
                <w:tab w:val="left" w:pos="2192"/>
              </w:tabs>
              <w:contextualSpacing/>
              <w:rPr>
                <w:rFonts w:ascii="Times New Roman" w:hAnsi="Times New Roman" w:cs="Times New Roman"/>
              </w:rPr>
            </w:pPr>
            <w:r>
              <w:rPr>
                <w:rFonts w:ascii="Times New Roman" w:hAnsi="Times New Roman" w:cs="Times New Roman"/>
              </w:rPr>
              <w:t>D S Kumar</w:t>
            </w:r>
          </w:p>
        </w:tc>
        <w:tc>
          <w:tcPr>
            <w:tcW w:w="1080" w:type="dxa"/>
          </w:tcPr>
          <w:p>
            <w:pPr>
              <w:tabs>
                <w:tab w:val="left" w:pos="2192"/>
              </w:tabs>
              <w:contextualSpacing/>
              <w:rPr>
                <w:rFonts w:ascii="Times New Roman" w:hAnsi="Times New Roman" w:cs="Times New Roman"/>
              </w:rPr>
            </w:pPr>
            <w:r>
              <w:rPr>
                <w:rFonts w:ascii="Times New Roman" w:hAnsi="Times New Roman" w:cs="Times New Roman"/>
              </w:rPr>
              <w:t>Latest</w:t>
            </w:r>
          </w:p>
        </w:tc>
        <w:tc>
          <w:tcPr>
            <w:tcW w:w="1800" w:type="dxa"/>
          </w:tcPr>
          <w:p>
            <w:pPr>
              <w:tabs>
                <w:tab w:val="left" w:pos="2192"/>
              </w:tabs>
              <w:contextualSpacing/>
              <w:rPr>
                <w:rFonts w:ascii="Times New Roman" w:hAnsi="Times New Roman" w:cs="Times New Roman"/>
              </w:rPr>
            </w:pPr>
            <w:r>
              <w:rPr>
                <w:rFonts w:ascii="Times New Roman" w:hAnsi="Times New Roman" w:cs="Times New Roman"/>
              </w:rPr>
              <w:t>S K Kataria&amp; Sons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1011" w:type="dxa"/>
          </w:tcPr>
          <w:p>
            <w:pPr>
              <w:pStyle w:val="37"/>
              <w:numPr>
                <w:ilvl w:val="0"/>
                <w:numId w:val="60"/>
              </w:numPr>
              <w:tabs>
                <w:tab w:val="left" w:pos="2192"/>
              </w:tabs>
              <w:rPr>
                <w:rFonts w:ascii="Times New Roman" w:hAnsi="Times New Roman"/>
              </w:rPr>
            </w:pPr>
          </w:p>
        </w:tc>
        <w:tc>
          <w:tcPr>
            <w:tcW w:w="3237" w:type="dxa"/>
          </w:tcPr>
          <w:p>
            <w:pPr>
              <w:tabs>
                <w:tab w:val="left" w:pos="2192"/>
              </w:tabs>
              <w:contextualSpacing/>
              <w:rPr>
                <w:rFonts w:ascii="Times New Roman" w:hAnsi="Times New Roman" w:cs="Times New Roman"/>
              </w:rPr>
            </w:pPr>
            <w:r>
              <w:rPr>
                <w:rFonts w:ascii="Times New Roman" w:hAnsi="Times New Roman" w:cs="Times New Roman"/>
              </w:rPr>
              <w:t>Engineering Mechanics Statics</w:t>
            </w:r>
          </w:p>
        </w:tc>
        <w:tc>
          <w:tcPr>
            <w:tcW w:w="2520" w:type="dxa"/>
          </w:tcPr>
          <w:p>
            <w:pPr>
              <w:tabs>
                <w:tab w:val="left" w:pos="2192"/>
              </w:tabs>
              <w:contextualSpacing/>
              <w:rPr>
                <w:rFonts w:ascii="Times New Roman" w:hAnsi="Times New Roman" w:cs="Times New Roman"/>
              </w:rPr>
            </w:pPr>
            <w:r>
              <w:rPr>
                <w:rFonts w:ascii="Times New Roman" w:hAnsi="Times New Roman" w:cs="Times New Roman"/>
              </w:rPr>
              <w:t>Meriam, J. L. &amp; Kraige, L. G</w:t>
            </w:r>
          </w:p>
        </w:tc>
        <w:tc>
          <w:tcPr>
            <w:tcW w:w="1080" w:type="dxa"/>
          </w:tcPr>
          <w:p>
            <w:pPr>
              <w:tabs>
                <w:tab w:val="left" w:pos="2192"/>
              </w:tabs>
              <w:contextualSpacing/>
              <w:rPr>
                <w:rFonts w:ascii="Times New Roman" w:hAnsi="Times New Roman" w:cs="Times New Roman"/>
              </w:rPr>
            </w:pPr>
            <w:r>
              <w:rPr>
                <w:rFonts w:ascii="Times New Roman" w:hAnsi="Times New Roman" w:cs="Times New Roman"/>
              </w:rPr>
              <w:t>Latest</w:t>
            </w:r>
          </w:p>
        </w:tc>
        <w:tc>
          <w:tcPr>
            <w:tcW w:w="1800" w:type="dxa"/>
          </w:tcPr>
          <w:p>
            <w:pPr>
              <w:tabs>
                <w:tab w:val="left" w:pos="2192"/>
              </w:tabs>
              <w:contextualSpacing/>
              <w:rPr>
                <w:rFonts w:ascii="Times New Roman" w:hAnsi="Times New Roman" w:cs="Times New Roman"/>
              </w:rPr>
            </w:pPr>
            <w:r>
              <w:rPr>
                <w:rFonts w:ascii="Times New Roman" w:hAnsi="Times New Roman" w:cs="Times New Roman"/>
              </w:rPr>
              <w:t>John Wiley &amp; 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1011" w:type="dxa"/>
          </w:tcPr>
          <w:p>
            <w:pPr>
              <w:pStyle w:val="37"/>
              <w:numPr>
                <w:ilvl w:val="0"/>
                <w:numId w:val="60"/>
              </w:numPr>
              <w:tabs>
                <w:tab w:val="left" w:pos="2192"/>
              </w:tabs>
              <w:rPr>
                <w:rFonts w:ascii="Times New Roman" w:hAnsi="Times New Roman"/>
              </w:rPr>
            </w:pPr>
          </w:p>
        </w:tc>
        <w:tc>
          <w:tcPr>
            <w:tcW w:w="3237" w:type="dxa"/>
          </w:tcPr>
          <w:p>
            <w:pPr>
              <w:tabs>
                <w:tab w:val="left" w:pos="2192"/>
              </w:tabs>
              <w:contextualSpacing/>
              <w:rPr>
                <w:rFonts w:ascii="Times New Roman" w:hAnsi="Times New Roman" w:cs="Times New Roman"/>
              </w:rPr>
            </w:pPr>
            <w:r>
              <w:rPr>
                <w:rFonts w:ascii="Times New Roman" w:hAnsi="Times New Roman" w:cs="Times New Roman"/>
              </w:rPr>
              <w:t>Engineering Mechanics</w:t>
            </w:r>
          </w:p>
        </w:tc>
        <w:tc>
          <w:tcPr>
            <w:tcW w:w="2520" w:type="dxa"/>
          </w:tcPr>
          <w:p>
            <w:pPr>
              <w:tabs>
                <w:tab w:val="left" w:pos="2192"/>
              </w:tabs>
              <w:contextualSpacing/>
              <w:rPr>
                <w:rFonts w:ascii="Times New Roman" w:hAnsi="Times New Roman" w:cs="Times New Roman"/>
              </w:rPr>
            </w:pPr>
            <w:r>
              <w:rPr>
                <w:rFonts w:ascii="Times New Roman" w:hAnsi="Times New Roman" w:cs="Times New Roman"/>
              </w:rPr>
              <w:t>S. Ramamruthan</w:t>
            </w:r>
          </w:p>
        </w:tc>
        <w:tc>
          <w:tcPr>
            <w:tcW w:w="1080" w:type="dxa"/>
          </w:tcPr>
          <w:p>
            <w:pPr>
              <w:tabs>
                <w:tab w:val="left" w:pos="2192"/>
              </w:tabs>
              <w:contextualSpacing/>
              <w:rPr>
                <w:rFonts w:ascii="Times New Roman" w:hAnsi="Times New Roman" w:cs="Times New Roman"/>
              </w:rPr>
            </w:pPr>
            <w:r>
              <w:rPr>
                <w:rFonts w:ascii="Times New Roman" w:hAnsi="Times New Roman" w:cs="Times New Roman"/>
              </w:rPr>
              <w:t>Latest</w:t>
            </w:r>
          </w:p>
        </w:tc>
        <w:tc>
          <w:tcPr>
            <w:tcW w:w="1800" w:type="dxa"/>
          </w:tcPr>
          <w:p>
            <w:pPr>
              <w:tabs>
                <w:tab w:val="left" w:pos="2192"/>
              </w:tabs>
              <w:contextualSpacing/>
              <w:rPr>
                <w:rFonts w:ascii="Times New Roman" w:hAnsi="Times New Roman" w:cs="Times New Roman"/>
              </w:rPr>
            </w:pPr>
            <w:r>
              <w:rPr>
                <w:rFonts w:ascii="Times New Roman" w:hAnsi="Times New Roman" w:cs="Times New Roman"/>
              </w:rPr>
              <w:t>Dhanpat Rai Pub.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1011" w:type="dxa"/>
          </w:tcPr>
          <w:p>
            <w:pPr>
              <w:pStyle w:val="37"/>
              <w:numPr>
                <w:ilvl w:val="0"/>
                <w:numId w:val="60"/>
              </w:numPr>
              <w:tabs>
                <w:tab w:val="left" w:pos="2192"/>
              </w:tabs>
              <w:rPr>
                <w:rFonts w:ascii="Times New Roman" w:hAnsi="Times New Roman"/>
              </w:rPr>
            </w:pPr>
          </w:p>
        </w:tc>
        <w:tc>
          <w:tcPr>
            <w:tcW w:w="3237" w:type="dxa"/>
          </w:tcPr>
          <w:p>
            <w:pPr>
              <w:tabs>
                <w:tab w:val="left" w:pos="2192"/>
              </w:tabs>
              <w:contextualSpacing/>
              <w:rPr>
                <w:rFonts w:ascii="Times New Roman" w:hAnsi="Times New Roman" w:cs="Times New Roman"/>
              </w:rPr>
            </w:pPr>
            <w:r>
              <w:rPr>
                <w:rFonts w:ascii="Times New Roman" w:hAnsi="Times New Roman" w:cs="Times New Roman"/>
              </w:rPr>
              <w:t>Engineering Mechanics</w:t>
            </w:r>
          </w:p>
        </w:tc>
        <w:tc>
          <w:tcPr>
            <w:tcW w:w="2520" w:type="dxa"/>
          </w:tcPr>
          <w:p>
            <w:pPr>
              <w:tabs>
                <w:tab w:val="left" w:pos="2192"/>
              </w:tabs>
              <w:contextualSpacing/>
              <w:rPr>
                <w:rFonts w:ascii="Times New Roman" w:hAnsi="Times New Roman" w:cs="Times New Roman"/>
              </w:rPr>
            </w:pPr>
            <w:r>
              <w:rPr>
                <w:rFonts w:ascii="Times New Roman" w:hAnsi="Times New Roman" w:cs="Times New Roman"/>
              </w:rPr>
              <w:t>Shames</w:t>
            </w:r>
          </w:p>
        </w:tc>
        <w:tc>
          <w:tcPr>
            <w:tcW w:w="1080" w:type="dxa"/>
          </w:tcPr>
          <w:p>
            <w:pPr>
              <w:tabs>
                <w:tab w:val="left" w:pos="2192"/>
              </w:tabs>
              <w:contextualSpacing/>
              <w:rPr>
                <w:rFonts w:ascii="Times New Roman" w:hAnsi="Times New Roman" w:cs="Times New Roman"/>
              </w:rPr>
            </w:pPr>
            <w:r>
              <w:rPr>
                <w:rFonts w:ascii="Times New Roman" w:hAnsi="Times New Roman" w:cs="Times New Roman"/>
              </w:rPr>
              <w:t>Latest</w:t>
            </w:r>
          </w:p>
        </w:tc>
        <w:tc>
          <w:tcPr>
            <w:tcW w:w="1800" w:type="dxa"/>
          </w:tcPr>
          <w:p>
            <w:pPr>
              <w:tabs>
                <w:tab w:val="left" w:pos="2192"/>
              </w:tabs>
              <w:contextualSpacing/>
              <w:rPr>
                <w:rFonts w:ascii="Times New Roman" w:hAnsi="Times New Roman" w:cs="Times New Roman"/>
              </w:rPr>
            </w:pPr>
            <w:r>
              <w:rPr>
                <w:rFonts w:ascii="Times New Roman" w:hAnsi="Times New Roman" w:cs="Times New Roman"/>
              </w:rPr>
              <w:t>Pearson Education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9648" w:type="dxa"/>
            <w:gridSpan w:val="5"/>
            <w:shd w:val="clear" w:color="auto" w:fill="D6E3BC"/>
          </w:tcPr>
          <w:p>
            <w:pPr>
              <w:tabs>
                <w:tab w:val="left" w:pos="2192"/>
              </w:tabs>
              <w:contextualSpacing/>
              <w:rPr>
                <w:rFonts w:ascii="Times New Roman" w:hAnsi="Times New Roman" w:cs="Times New Roman"/>
              </w:rPr>
            </w:pPr>
            <w:r>
              <w:rPr>
                <w:rFonts w:ascii="Times New Roman" w:hAnsi="Times New Roman" w:cs="Times New Roman"/>
                <w:b/>
              </w:rPr>
              <w:t>Important Web Links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1011" w:type="dxa"/>
          </w:tcPr>
          <w:p>
            <w:pPr>
              <w:pStyle w:val="37"/>
              <w:tabs>
                <w:tab w:val="left" w:pos="2192"/>
              </w:tabs>
              <w:ind w:left="360"/>
              <w:rPr>
                <w:rFonts w:ascii="Times New Roman" w:hAnsi="Times New Roman"/>
              </w:rPr>
            </w:pPr>
            <w:r>
              <w:rPr>
                <w:rFonts w:ascii="Times New Roman" w:hAnsi="Times New Roman"/>
              </w:rPr>
              <w:t>1.</w:t>
            </w:r>
          </w:p>
        </w:tc>
        <w:tc>
          <w:tcPr>
            <w:tcW w:w="8637" w:type="dxa"/>
            <w:gridSpan w:val="4"/>
          </w:tcPr>
          <w:p>
            <w:pPr>
              <w:tabs>
                <w:tab w:val="left" w:pos="2192"/>
              </w:tabs>
              <w:contextualSpacing/>
              <w:rPr>
                <w:rFonts w:ascii="Times New Roman" w:hAnsi="Times New Roman" w:cs="Times New Roman"/>
              </w:rPr>
            </w:pPr>
            <w:r>
              <w:fldChar w:fldCharType="begin"/>
            </w:r>
            <w:r>
              <w:instrText xml:space="preserve"> HYPERLINK "https://nptel.ac.in/courses/112103109/" </w:instrText>
            </w:r>
            <w:r>
              <w:fldChar w:fldCharType="separate"/>
            </w:r>
            <w:r>
              <w:rPr>
                <w:rStyle w:val="21"/>
                <w:rFonts w:ascii="Times New Roman" w:hAnsi="Times New Roman" w:cs="Times New Roman"/>
              </w:rPr>
              <w:t>https://nptel.ac.in/courses/112103109/</w:t>
            </w:r>
            <w:r>
              <w:rPr>
                <w:rStyle w:val="21"/>
                <w:rFonts w:ascii="Times New Roman" w:hAnsi="Times New Roman"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1011" w:type="dxa"/>
          </w:tcPr>
          <w:p>
            <w:pPr>
              <w:pStyle w:val="37"/>
              <w:tabs>
                <w:tab w:val="left" w:pos="2192"/>
              </w:tabs>
              <w:ind w:left="360"/>
              <w:rPr>
                <w:rFonts w:ascii="Times New Roman" w:hAnsi="Times New Roman"/>
              </w:rPr>
            </w:pPr>
            <w:r>
              <w:rPr>
                <w:rFonts w:ascii="Times New Roman" w:hAnsi="Times New Roman"/>
              </w:rPr>
              <w:t>2</w:t>
            </w:r>
          </w:p>
        </w:tc>
        <w:tc>
          <w:tcPr>
            <w:tcW w:w="8637" w:type="dxa"/>
            <w:gridSpan w:val="4"/>
          </w:tcPr>
          <w:p>
            <w:pPr>
              <w:tabs>
                <w:tab w:val="left" w:pos="2192"/>
              </w:tabs>
              <w:contextualSpacing/>
              <w:rPr>
                <w:rFonts w:ascii="Times New Roman" w:hAnsi="Times New Roman" w:cs="Times New Roman"/>
                <w:i/>
              </w:rPr>
            </w:pPr>
            <w:r>
              <w:fldChar w:fldCharType="begin"/>
            </w:r>
            <w:r>
              <w:instrText xml:space="preserve"> HYPERLINK "https://nptel.ac.in/courses/112106286/" </w:instrText>
            </w:r>
            <w:r>
              <w:fldChar w:fldCharType="separate"/>
            </w:r>
            <w:r>
              <w:rPr>
                <w:rStyle w:val="21"/>
                <w:rFonts w:ascii="Times New Roman" w:hAnsi="Times New Roman" w:cs="Times New Roman"/>
              </w:rPr>
              <w:t>https://nptel.ac.in/courses/112106286/</w:t>
            </w:r>
            <w:r>
              <w:rPr>
                <w:rStyle w:val="21"/>
                <w:rFonts w:ascii="Times New Roman" w:hAnsi="Times New Roman"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1011" w:type="dxa"/>
          </w:tcPr>
          <w:p>
            <w:pPr>
              <w:pStyle w:val="37"/>
              <w:numPr>
                <w:ilvl w:val="0"/>
                <w:numId w:val="17"/>
              </w:numPr>
              <w:tabs>
                <w:tab w:val="left" w:pos="2192"/>
              </w:tabs>
              <w:rPr>
                <w:rFonts w:ascii="Times New Roman" w:hAnsi="Times New Roman"/>
              </w:rPr>
            </w:pPr>
          </w:p>
        </w:tc>
        <w:tc>
          <w:tcPr>
            <w:tcW w:w="8637" w:type="dxa"/>
            <w:gridSpan w:val="4"/>
          </w:tcPr>
          <w:p>
            <w:pPr>
              <w:tabs>
                <w:tab w:val="left" w:pos="2192"/>
              </w:tabs>
              <w:contextualSpacing/>
              <w:rPr>
                <w:rFonts w:ascii="Times New Roman" w:hAnsi="Times New Roman" w:cs="Times New Roman"/>
              </w:rPr>
            </w:pPr>
            <w:r>
              <w:fldChar w:fldCharType="begin"/>
            </w:r>
            <w:r>
              <w:instrText xml:space="preserve"> HYPERLINK "https://freevideolectures.com/course/2264/engineering-mechanics" </w:instrText>
            </w:r>
            <w:r>
              <w:fldChar w:fldCharType="separate"/>
            </w:r>
            <w:r>
              <w:rPr>
                <w:rStyle w:val="21"/>
                <w:rFonts w:ascii="Times New Roman" w:hAnsi="Times New Roman" w:cs="Times New Roman"/>
              </w:rPr>
              <w:t>https://freevideolectures.com/course/2264/engineering-mechanics</w:t>
            </w:r>
            <w:r>
              <w:rPr>
                <w:rStyle w:val="21"/>
                <w:rFonts w:ascii="Times New Roman" w:hAnsi="Times New Roman" w:cs="Times New Roman"/>
              </w:rPr>
              <w:fldChar w:fldCharType="end"/>
            </w:r>
          </w:p>
        </w:tc>
      </w:tr>
    </w:tbl>
    <w:p>
      <w:pPr>
        <w:contextualSpacing/>
      </w:pPr>
    </w:p>
    <w:p>
      <w:pPr>
        <w:contextualSpacing/>
      </w:pPr>
    </w:p>
    <w:p>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26"/>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594"/>
        <w:gridCol w:w="594"/>
        <w:gridCol w:w="594"/>
        <w:gridCol w:w="594"/>
        <w:gridCol w:w="594"/>
        <w:gridCol w:w="594"/>
        <w:gridCol w:w="594"/>
        <w:gridCol w:w="594"/>
        <w:gridCol w:w="594"/>
        <w:gridCol w:w="694"/>
        <w:gridCol w:w="694"/>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r>
      <w:tr>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r>
      <w:tr>
        <w:trPr>
          <w:trHeight w:val="577"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r>
      <w:tr>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r>
      <w:tr>
        <w:trPr>
          <w:trHeight w:val="532"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r>
    </w:tbl>
    <w:p>
      <w:pPr>
        <w:adjustRightInd w:val="0"/>
        <w:contextualSpacing/>
        <w:rPr>
          <w:rFonts w:ascii="Times New Roman" w:hAnsi="Times New Roman" w:cs="Times New Roman"/>
          <w:b/>
          <w:bCs/>
          <w:color w:val="000000"/>
        </w:rPr>
      </w:pPr>
    </w:p>
    <w:p>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26"/>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2051"/>
        <w:gridCol w:w="1795"/>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bottom"/>
          </w:tcPr>
          <w:p>
            <w:pPr>
              <w:adjustRightInd w:val="0"/>
              <w:contextualSpacing/>
              <w:rPr>
                <w:rFonts w:ascii="Times New Roman" w:hAnsi="Times New Roman" w:cs="Times New Roman"/>
                <w:b/>
                <w:bCs/>
              </w:rPr>
            </w:pPr>
            <w:r>
              <w:rPr>
                <w:rFonts w:ascii="Times New Roman" w:hAnsi="Times New Roman" w:cs="Times New Roman"/>
              </w:rPr>
              <w:t> </w:t>
            </w:r>
          </w:p>
        </w:tc>
        <w:tc>
          <w:tcPr>
            <w:tcW w:w="2051"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795"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96"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051" w:type="dxa"/>
            <w:vAlign w:val="center"/>
          </w:tcPr>
          <w:p>
            <w:pPr>
              <w:contextualSpacing/>
              <w:jc w:val="center"/>
              <w:rPr>
                <w:rFonts w:ascii="Times New Roman" w:hAnsi="Times New Roman" w:cs="Times New Roman"/>
                <w:bCs/>
              </w:rPr>
            </w:pPr>
            <w:r>
              <w:rPr>
                <w:bCs/>
                <w:color w:val="000000"/>
              </w:rPr>
              <w:t>1</w:t>
            </w:r>
          </w:p>
        </w:tc>
        <w:tc>
          <w:tcPr>
            <w:tcW w:w="1795" w:type="dxa"/>
            <w:vAlign w:val="center"/>
          </w:tcPr>
          <w:p>
            <w:pPr>
              <w:contextualSpacing/>
              <w:jc w:val="center"/>
              <w:rPr>
                <w:rFonts w:ascii="Times New Roman" w:hAnsi="Times New Roman" w:cs="Times New Roman"/>
                <w:bCs/>
              </w:rPr>
            </w:pPr>
            <w:r>
              <w:rPr>
                <w:bCs/>
                <w:color w:val="000000"/>
              </w:rPr>
              <w:t>─</w:t>
            </w:r>
          </w:p>
        </w:tc>
        <w:tc>
          <w:tcPr>
            <w:tcW w:w="2496" w:type="dxa"/>
            <w:vAlign w:val="center"/>
          </w:tcPr>
          <w:p>
            <w:pPr>
              <w:contextualSpacing/>
              <w:jc w:val="center"/>
              <w:rPr>
                <w:rFonts w:ascii="Times New Roman" w:hAnsi="Times New Roman" w:cs="Times New Roman"/>
                <w:bCs/>
              </w:rPr>
            </w:pPr>
            <w:r>
              <w:rPr>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051" w:type="dxa"/>
            <w:vAlign w:val="center"/>
          </w:tcPr>
          <w:p>
            <w:pPr>
              <w:contextualSpacing/>
              <w:jc w:val="center"/>
              <w:rPr>
                <w:rFonts w:ascii="Times New Roman" w:hAnsi="Times New Roman" w:cs="Times New Roman"/>
                <w:bCs/>
              </w:rPr>
            </w:pPr>
            <w:r>
              <w:rPr>
                <w:bCs/>
                <w:color w:val="000000"/>
              </w:rPr>
              <w:t>2</w:t>
            </w:r>
          </w:p>
        </w:tc>
        <w:tc>
          <w:tcPr>
            <w:tcW w:w="1795" w:type="dxa"/>
            <w:vAlign w:val="center"/>
          </w:tcPr>
          <w:p>
            <w:pPr>
              <w:contextualSpacing/>
              <w:jc w:val="center"/>
              <w:rPr>
                <w:rFonts w:ascii="Times New Roman" w:hAnsi="Times New Roman" w:cs="Times New Roman"/>
                <w:bCs/>
              </w:rPr>
            </w:pPr>
            <w:r>
              <w:rPr>
                <w:bCs/>
                <w:color w:val="000000"/>
              </w:rPr>
              <w:t>─</w:t>
            </w:r>
          </w:p>
        </w:tc>
        <w:tc>
          <w:tcPr>
            <w:tcW w:w="2496" w:type="dxa"/>
            <w:vAlign w:val="center"/>
          </w:tcPr>
          <w:p>
            <w:pPr>
              <w:contextualSpacing/>
              <w:jc w:val="center"/>
              <w:rPr>
                <w:rFonts w:ascii="Times New Roman" w:hAnsi="Times New Roman" w:cs="Times New Roman"/>
                <w:bCs/>
              </w:rPr>
            </w:pPr>
            <w:r>
              <w:rPr>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051" w:type="dxa"/>
            <w:vAlign w:val="center"/>
          </w:tcPr>
          <w:p>
            <w:pPr>
              <w:contextualSpacing/>
              <w:jc w:val="center"/>
              <w:rPr>
                <w:rFonts w:ascii="Times New Roman" w:hAnsi="Times New Roman" w:cs="Times New Roman"/>
                <w:bCs/>
              </w:rPr>
            </w:pPr>
            <w:r>
              <w:rPr>
                <w:bCs/>
                <w:color w:val="000000"/>
              </w:rPr>
              <w:t>1</w:t>
            </w:r>
          </w:p>
        </w:tc>
        <w:tc>
          <w:tcPr>
            <w:tcW w:w="1795" w:type="dxa"/>
            <w:vAlign w:val="center"/>
          </w:tcPr>
          <w:p>
            <w:pPr>
              <w:contextualSpacing/>
              <w:jc w:val="center"/>
              <w:rPr>
                <w:rFonts w:ascii="Times New Roman" w:hAnsi="Times New Roman" w:cs="Times New Roman"/>
                <w:bCs/>
              </w:rPr>
            </w:pPr>
            <w:r>
              <w:rPr>
                <w:bCs/>
                <w:color w:val="000000"/>
              </w:rPr>
              <w:t>─</w:t>
            </w:r>
          </w:p>
        </w:tc>
        <w:tc>
          <w:tcPr>
            <w:tcW w:w="2496" w:type="dxa"/>
            <w:vAlign w:val="center"/>
          </w:tcPr>
          <w:p>
            <w:pPr>
              <w:contextualSpacing/>
              <w:jc w:val="center"/>
              <w:rPr>
                <w:rFonts w:ascii="Times New Roman" w:hAnsi="Times New Roman" w:cs="Times New Roman"/>
                <w:bCs/>
              </w:rPr>
            </w:pPr>
            <w:r>
              <w:rPr>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051" w:type="dxa"/>
            <w:vAlign w:val="center"/>
          </w:tcPr>
          <w:p>
            <w:pPr>
              <w:contextualSpacing/>
              <w:jc w:val="center"/>
              <w:rPr>
                <w:rFonts w:ascii="Times New Roman" w:hAnsi="Times New Roman" w:cs="Times New Roman"/>
                <w:bCs/>
              </w:rPr>
            </w:pPr>
            <w:r>
              <w:rPr>
                <w:bCs/>
                <w:color w:val="000000"/>
              </w:rPr>
              <w:t>1</w:t>
            </w:r>
          </w:p>
        </w:tc>
        <w:tc>
          <w:tcPr>
            <w:tcW w:w="1795" w:type="dxa"/>
            <w:vAlign w:val="center"/>
          </w:tcPr>
          <w:p>
            <w:pPr>
              <w:contextualSpacing/>
              <w:jc w:val="center"/>
              <w:rPr>
                <w:rFonts w:ascii="Times New Roman" w:hAnsi="Times New Roman" w:cs="Times New Roman"/>
                <w:bCs/>
              </w:rPr>
            </w:pPr>
            <w:r>
              <w:rPr>
                <w:bCs/>
                <w:color w:val="000000"/>
              </w:rPr>
              <w:t>─</w:t>
            </w:r>
          </w:p>
        </w:tc>
        <w:tc>
          <w:tcPr>
            <w:tcW w:w="2496" w:type="dxa"/>
            <w:vAlign w:val="center"/>
          </w:tcPr>
          <w:p>
            <w:pPr>
              <w:contextualSpacing/>
              <w:jc w:val="center"/>
              <w:rPr>
                <w:rFonts w:ascii="Times New Roman" w:hAnsi="Times New Roman" w:cs="Times New Roman"/>
                <w:bCs/>
              </w:rPr>
            </w:pPr>
            <w:r>
              <w:rPr>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051" w:type="dxa"/>
            <w:vAlign w:val="center"/>
          </w:tcPr>
          <w:p>
            <w:pPr>
              <w:contextualSpacing/>
              <w:jc w:val="center"/>
              <w:rPr>
                <w:rFonts w:ascii="Times New Roman" w:hAnsi="Times New Roman" w:cs="Times New Roman"/>
                <w:bCs/>
              </w:rPr>
            </w:pPr>
            <w:r>
              <w:rPr>
                <w:bCs/>
                <w:color w:val="000000"/>
              </w:rPr>
              <w:t>2</w:t>
            </w:r>
          </w:p>
        </w:tc>
        <w:tc>
          <w:tcPr>
            <w:tcW w:w="1795" w:type="dxa"/>
            <w:vAlign w:val="center"/>
          </w:tcPr>
          <w:p>
            <w:pPr>
              <w:contextualSpacing/>
              <w:jc w:val="center"/>
              <w:rPr>
                <w:rFonts w:ascii="Times New Roman" w:hAnsi="Times New Roman" w:cs="Times New Roman"/>
                <w:bCs/>
              </w:rPr>
            </w:pPr>
            <w:r>
              <w:rPr>
                <w:bCs/>
                <w:color w:val="000000"/>
              </w:rPr>
              <w:t>─</w:t>
            </w:r>
          </w:p>
        </w:tc>
        <w:tc>
          <w:tcPr>
            <w:tcW w:w="2496" w:type="dxa"/>
            <w:vAlign w:val="center"/>
          </w:tcPr>
          <w:p>
            <w:pPr>
              <w:contextualSpacing/>
              <w:jc w:val="center"/>
              <w:rPr>
                <w:rFonts w:ascii="Times New Roman" w:hAnsi="Times New Roman" w:cs="Times New Roman"/>
                <w:bCs/>
              </w:rPr>
            </w:pPr>
            <w:r>
              <w:rPr>
                <w:bCs/>
                <w:color w:val="000000"/>
              </w:rPr>
              <w:t>3</w:t>
            </w:r>
          </w:p>
        </w:tc>
      </w:tr>
    </w:tbl>
    <w:p>
      <w:pPr>
        <w:contextualSpacing/>
      </w:pPr>
    </w:p>
    <w:p>
      <w:pPr>
        <w:pStyle w:val="37"/>
        <w:tabs>
          <w:tab w:val="left" w:pos="1980"/>
          <w:tab w:val="left" w:pos="3330"/>
        </w:tabs>
        <w:rPr>
          <w:rFonts w:ascii="Times New Roman" w:hAnsi="Times New Roman"/>
          <w:b/>
        </w:rPr>
      </w:pPr>
    </w:p>
    <w:p>
      <w:pPr>
        <w:pStyle w:val="37"/>
        <w:tabs>
          <w:tab w:val="left" w:pos="1980"/>
          <w:tab w:val="left" w:pos="3330"/>
        </w:tabs>
        <w:rPr>
          <w:rFonts w:ascii="Times New Roman" w:hAnsi="Times New Roman"/>
          <w:b/>
        </w:rPr>
      </w:pPr>
    </w:p>
    <w:p>
      <w:pPr>
        <w:pStyle w:val="37"/>
        <w:tabs>
          <w:tab w:val="left" w:pos="1980"/>
          <w:tab w:val="left" w:pos="3330"/>
        </w:tabs>
        <w:rPr>
          <w:rFonts w:ascii="Times New Roman" w:hAnsi="Times New Roman"/>
          <w:b/>
        </w:rPr>
      </w:pPr>
    </w:p>
    <w:p>
      <w:pPr>
        <w:pStyle w:val="37"/>
        <w:tabs>
          <w:tab w:val="left" w:pos="1980"/>
          <w:tab w:val="left" w:pos="3330"/>
        </w:tabs>
        <w:rPr>
          <w:rFonts w:ascii="Times New Roman" w:hAnsi="Times New Roman"/>
          <w:b/>
        </w:rPr>
      </w:pPr>
    </w:p>
    <w:p>
      <w:pPr>
        <w:pStyle w:val="37"/>
        <w:tabs>
          <w:tab w:val="left" w:pos="2192"/>
        </w:tabs>
        <w:jc w:val="both"/>
        <w:rPr>
          <w:rFonts w:ascii="Times New Roman" w:hAnsi="Times New Roman"/>
          <w:b/>
        </w:rPr>
      </w:pPr>
    </w:p>
    <w:p>
      <w:pPr>
        <w:jc w:val="both"/>
        <w:rPr>
          <w:rFonts w:ascii="Algerian" w:hAnsi="Algerian"/>
          <w:b/>
          <w:sz w:val="48"/>
          <w:szCs w:val="48"/>
          <w:u w:val="single"/>
        </w:rPr>
      </w:pPr>
    </w:p>
    <w:p>
      <w:pPr>
        <w:jc w:val="both"/>
        <w:rPr>
          <w:rFonts w:ascii="Algerian" w:hAnsi="Algerian"/>
          <w:b/>
          <w:sz w:val="48"/>
          <w:szCs w:val="48"/>
          <w:u w:val="single"/>
        </w:rPr>
      </w:pPr>
    </w:p>
    <w:p>
      <w:pPr>
        <w:jc w:val="both"/>
        <w:rPr>
          <w:rFonts w:ascii="Algerian" w:hAnsi="Algerian"/>
          <w:b/>
          <w:sz w:val="48"/>
          <w:szCs w:val="48"/>
          <w:u w:val="single"/>
        </w:rPr>
      </w:pPr>
    </w:p>
    <w:p>
      <w:pPr>
        <w:jc w:val="center"/>
        <w:rPr>
          <w:rFonts w:ascii="Algerian" w:hAnsi="Algerian"/>
          <w:b/>
          <w:sz w:val="48"/>
          <w:szCs w:val="48"/>
          <w:u w:val="single"/>
        </w:rPr>
      </w:pPr>
      <w:r>
        <w:rPr>
          <w:rFonts w:ascii="Algerian" w:hAnsi="Algerian"/>
          <w:b/>
          <w:sz w:val="48"/>
          <w:szCs w:val="48"/>
          <w:u w:val="single"/>
        </w:rPr>
        <w:t>III SEMESTER</w:t>
      </w:r>
    </w:p>
    <w:p>
      <w:pPr>
        <w:jc w:val="center"/>
        <w:rPr>
          <w:rFonts w:ascii="Algerian" w:hAnsi="Algerian"/>
          <w:b/>
          <w:sz w:val="40"/>
          <w:szCs w:val="40"/>
          <w:u w:val="single"/>
        </w:rPr>
      </w:pPr>
      <w:r>
        <w:rPr>
          <w:rFonts w:ascii="Algerian" w:hAnsi="Algerian"/>
          <w:b/>
          <w:sz w:val="40"/>
          <w:szCs w:val="40"/>
          <w:u w:val="single"/>
        </w:rPr>
        <w:t>Major</w:t>
      </w:r>
      <w:r>
        <w:rPr>
          <w:rFonts w:hint="default" w:ascii="Algerian" w:hAnsi="Algerian"/>
          <w:b/>
          <w:sz w:val="40"/>
          <w:szCs w:val="40"/>
          <w:u w:val="single"/>
          <w:lang w:val="en-US"/>
        </w:rPr>
        <w:t xml:space="preserve"> </w:t>
      </w:r>
      <w:r>
        <w:rPr>
          <w:rFonts w:ascii="Algerian" w:hAnsi="Algerian"/>
          <w:b/>
          <w:sz w:val="40"/>
          <w:szCs w:val="40"/>
          <w:u w:val="single"/>
        </w:rPr>
        <w:t>Courses</w:t>
      </w:r>
    </w:p>
    <w:p>
      <w:pPr>
        <w:shd w:val="clear" w:color="auto" w:fill="FFFFFF"/>
        <w:spacing w:before="240"/>
        <w:contextualSpacing/>
        <w:rPr>
          <w:rFonts w:eastAsia="Times New Roman"/>
          <w:b/>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bCs/>
        </w:rPr>
        <w:t>Code :BCECCE3101</w:t>
      </w:r>
      <w:r>
        <w:rPr>
          <w:rFonts w:eastAsia="Times New Roman"/>
          <w:b/>
          <w:bCs/>
        </w:rPr>
        <w:tab/>
      </w:r>
      <w:r>
        <w:rPr>
          <w:rFonts w:eastAsia="Times New Roman"/>
          <w:b/>
          <w:bCs/>
        </w:rPr>
        <w:tab/>
      </w:r>
      <w:r>
        <w:rPr>
          <w:rFonts w:eastAsia="Times New Roman"/>
          <w:b/>
          <w:bCs/>
        </w:rPr>
        <w:tab/>
      </w:r>
      <w:r>
        <w:rPr>
          <w:rFonts w:eastAsia="Times New Roman"/>
          <w:b/>
          <w:bCs/>
        </w:rPr>
        <w:tab/>
      </w:r>
      <w:r>
        <w:rPr>
          <w:b/>
          <w:bCs/>
        </w:rPr>
        <w:t>Introduction to Web Technology</w:t>
      </w:r>
      <w:r>
        <w:rPr>
          <w:rFonts w:eastAsia="Times New Roman"/>
          <w:b/>
          <w:bCs/>
        </w:rPr>
        <w:tab/>
      </w:r>
      <w:r>
        <w:rPr>
          <w:rFonts w:eastAsia="Times New Roman"/>
          <w:b/>
          <w:bCs/>
        </w:rPr>
        <w:tab/>
      </w:r>
      <w:r>
        <w:rPr>
          <w:rFonts w:eastAsia="Times New Roman"/>
          <w:b/>
          <w:bCs/>
        </w:rPr>
        <w:tab/>
      </w:r>
      <w:r>
        <w:rPr>
          <w:rFonts w:eastAsia="Times New Roman"/>
          <w:b/>
          <w:bCs/>
        </w:rPr>
        <w:t>3 Credits [LTP: 3-0-0]</w:t>
      </w: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bCs/>
        </w:rPr>
      </w:pPr>
      <w:r>
        <w:rPr>
          <w:bCs/>
        </w:rPr>
        <w:t>Students will be able to:</w:t>
      </w:r>
    </w:p>
    <w:p>
      <w:pPr>
        <w:numPr>
          <w:ilvl w:val="0"/>
          <w:numId w:val="7"/>
        </w:numPr>
        <w:tabs>
          <w:tab w:val="left" w:pos="180"/>
          <w:tab w:val="left" w:pos="540"/>
          <w:tab w:val="left" w:pos="900"/>
        </w:tabs>
        <w:spacing w:before="60" w:after="60"/>
        <w:jc w:val="both"/>
      </w:pPr>
      <w:r>
        <w:t>Create an effective web page, including an in-depth consideration of information architecture.</w:t>
      </w:r>
    </w:p>
    <w:p>
      <w:pPr>
        <w:numPr>
          <w:ilvl w:val="0"/>
          <w:numId w:val="7"/>
        </w:numPr>
        <w:tabs>
          <w:tab w:val="left" w:pos="180"/>
          <w:tab w:val="left" w:pos="540"/>
          <w:tab w:val="left" w:pos="900"/>
        </w:tabs>
        <w:spacing w:before="60" w:after="60"/>
        <w:jc w:val="both"/>
      </w:pPr>
      <w:r>
        <w:t>Become familiar with graphic design principles that relate to web design and learn how to implement theories into practice.</w:t>
      </w:r>
    </w:p>
    <w:p>
      <w:pPr>
        <w:numPr>
          <w:ilvl w:val="0"/>
          <w:numId w:val="7"/>
        </w:numPr>
        <w:tabs>
          <w:tab w:val="left" w:pos="180"/>
          <w:tab w:val="left" w:pos="540"/>
          <w:tab w:val="left" w:pos="900"/>
        </w:tabs>
        <w:spacing w:before="60" w:after="60"/>
        <w:jc w:val="both"/>
      </w:pPr>
      <w:r>
        <w:t>Develop skills in analyzing the usability of a web site.</w:t>
      </w:r>
    </w:p>
    <w:p>
      <w:pPr>
        <w:numPr>
          <w:ilvl w:val="0"/>
          <w:numId w:val="7"/>
        </w:numPr>
        <w:tabs>
          <w:tab w:val="left" w:pos="180"/>
          <w:tab w:val="left" w:pos="540"/>
          <w:tab w:val="left" w:pos="900"/>
        </w:tabs>
        <w:spacing w:before="60" w:after="60"/>
        <w:jc w:val="both"/>
      </w:pPr>
      <w:r>
        <w:t>Apply HTML &amp; CSS to solve real time web problems.</w:t>
      </w:r>
    </w:p>
    <w:p>
      <w:pPr>
        <w:tabs>
          <w:tab w:val="left" w:pos="2192"/>
        </w:tabs>
        <w:ind w:left="644"/>
        <w:contextualSpacing/>
        <w:jc w:val="both"/>
        <w:rPr>
          <w:rFonts w:ascii="Times New Roman" w:hAnsi="Times New Roman" w:cs="Mangal"/>
        </w:rPr>
      </w:pPr>
    </w:p>
    <w:p>
      <w:pPr>
        <w:pStyle w:val="37"/>
        <w:numPr>
          <w:ilvl w:val="0"/>
          <w:numId w:val="61"/>
        </w:numPr>
        <w:rPr>
          <w:rFonts w:cs="Times New Roman"/>
          <w:b/>
        </w:rPr>
      </w:pPr>
      <w:r>
        <w:rPr>
          <w:rFonts w:cs="Times New Roman"/>
          <w:b/>
        </w:rPr>
        <w:t>CO-PO Mapping</w:t>
      </w:r>
    </w:p>
    <w:p>
      <w:pPr>
        <w:tabs>
          <w:tab w:val="left" w:pos="2192"/>
        </w:tabs>
        <w:ind w:left="644"/>
        <w:contextualSpacing/>
        <w:jc w:val="both"/>
        <w:rPr>
          <w:rFonts w:ascii="Times New Roman" w:hAnsi="Times New Roman" w:cs="Mangal"/>
        </w:rPr>
      </w:pPr>
    </w:p>
    <w:p>
      <w:pPr>
        <w:tabs>
          <w:tab w:val="left" w:pos="2192"/>
        </w:tabs>
        <w:ind w:left="644"/>
        <w:contextualSpacing/>
        <w:jc w:val="both"/>
        <w:rPr>
          <w:rFonts w:ascii="Times New Roman" w:hAnsi="Times New Roman" w:cs="Mangal"/>
        </w:rPr>
      </w:pPr>
    </w:p>
    <w:tbl>
      <w:tblPr>
        <w:tblStyle w:val="12"/>
        <w:tblW w:w="10254" w:type="dxa"/>
        <w:tblInd w:w="94" w:type="dxa"/>
        <w:tblLayout w:type="autofit"/>
        <w:tblCellMar>
          <w:top w:w="0" w:type="dxa"/>
          <w:left w:w="108" w:type="dxa"/>
          <w:bottom w:w="0" w:type="dxa"/>
          <w:right w:w="108" w:type="dxa"/>
        </w:tblCellMar>
      </w:tblPr>
      <w:tblGrid>
        <w:gridCol w:w="1241"/>
        <w:gridCol w:w="760"/>
        <w:gridCol w:w="760"/>
        <w:gridCol w:w="760"/>
        <w:gridCol w:w="760"/>
        <w:gridCol w:w="760"/>
        <w:gridCol w:w="760"/>
        <w:gridCol w:w="760"/>
        <w:gridCol w:w="653"/>
        <w:gridCol w:w="760"/>
        <w:gridCol w:w="760"/>
        <w:gridCol w:w="760"/>
        <w:gridCol w:w="760"/>
      </w:tblGrid>
      <w:tr>
        <w:trPr>
          <w:trHeight w:val="300" w:hRule="atLeast"/>
        </w:trPr>
        <w:tc>
          <w:tcPr>
            <w:tcW w:w="1241"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653"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85" w:hRule="atLeast"/>
        </w:trPr>
        <w:tc>
          <w:tcPr>
            <w:tcW w:w="1241"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5" w:hRule="atLeast"/>
        </w:trPr>
        <w:tc>
          <w:tcPr>
            <w:tcW w:w="1241"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5" w:hRule="atLeast"/>
        </w:trPr>
        <w:tc>
          <w:tcPr>
            <w:tcW w:w="1241"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24" w:hRule="atLeast"/>
        </w:trPr>
        <w:tc>
          <w:tcPr>
            <w:tcW w:w="1241"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305" w:hRule="atLeast"/>
        </w:trPr>
        <w:tc>
          <w:tcPr>
            <w:tcW w:w="1241"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pPr>
    </w:p>
    <w:p>
      <w:pPr>
        <w:tabs>
          <w:tab w:val="left" w:pos="2192"/>
        </w:tabs>
        <w:ind w:left="284"/>
        <w:contextualSpacing/>
        <w:jc w:val="both"/>
        <w:rPr>
          <w:rFonts w:eastAsia="Times New Roman"/>
          <w:b/>
        </w:rPr>
      </w:pPr>
    </w:p>
    <w:p>
      <w:pPr>
        <w:pStyle w:val="37"/>
        <w:numPr>
          <w:ilvl w:val="0"/>
          <w:numId w:val="61"/>
        </w:numPr>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ind w:left="284"/>
        <w:contextualSpacing/>
        <w:jc w:val="both"/>
        <w:rPr>
          <w:rFonts w:eastAsia="Times New Roman"/>
          <w:b/>
        </w:rPr>
      </w:pPr>
    </w:p>
    <w:p>
      <w:pPr>
        <w:tabs>
          <w:tab w:val="left" w:pos="2192"/>
        </w:tabs>
        <w:ind w:left="284"/>
        <w:contextualSpacing/>
        <w:jc w:val="both"/>
        <w:rPr>
          <w:rFonts w:eastAsia="Times New Roman"/>
          <w:b/>
        </w:rPr>
      </w:pPr>
    </w:p>
    <w:p>
      <w:pPr>
        <w:tabs>
          <w:tab w:val="left" w:pos="2192"/>
        </w:tabs>
        <w:ind w:left="284"/>
        <w:contextualSpacing/>
        <w:jc w:val="both"/>
        <w:rPr>
          <w:rFonts w:eastAsia="Times New Roman"/>
          <w:b/>
        </w:rPr>
      </w:pPr>
    </w:p>
    <w:p>
      <w:pPr>
        <w:tabs>
          <w:tab w:val="left" w:pos="2192"/>
        </w:tabs>
        <w:ind w:left="284"/>
        <w:contextualSpacing/>
        <w:jc w:val="both"/>
        <w:rPr>
          <w:rFonts w:eastAsia="Times New Roman"/>
          <w:b/>
        </w:rPr>
      </w:pPr>
    </w:p>
    <w:p>
      <w:pPr>
        <w:tabs>
          <w:tab w:val="left" w:pos="2192"/>
        </w:tabs>
        <w:ind w:left="284"/>
        <w:contextualSpacing/>
        <w:jc w:val="both"/>
        <w:rPr>
          <w:rFonts w:eastAsia="Times New Roman"/>
          <w:b/>
        </w:rPr>
      </w:pPr>
    </w:p>
    <w:p>
      <w:pPr>
        <w:tabs>
          <w:tab w:val="left" w:pos="2192"/>
        </w:tabs>
        <w:ind w:left="284"/>
        <w:contextualSpacing/>
        <w:jc w:val="both"/>
        <w:rPr>
          <w:rFonts w:eastAsia="Times New Roman"/>
          <w:b/>
        </w:rPr>
      </w:pPr>
    </w:p>
    <w:p>
      <w:pPr>
        <w:tabs>
          <w:tab w:val="left" w:pos="2192"/>
        </w:tabs>
        <w:ind w:left="284"/>
        <w:contextualSpacing/>
        <w:jc w:val="both"/>
        <w:rPr>
          <w:rFonts w:eastAsia="Times New Roman"/>
          <w:b/>
        </w:rPr>
      </w:pPr>
    </w:p>
    <w:p>
      <w:pPr>
        <w:tabs>
          <w:tab w:val="left" w:pos="2192"/>
        </w:tabs>
        <w:ind w:left="284"/>
        <w:contextualSpacing/>
        <w:jc w:val="both"/>
        <w:rPr>
          <w:rFonts w:eastAsia="Times New Roman"/>
          <w:b/>
        </w:rPr>
      </w:pPr>
    </w:p>
    <w:p>
      <w:pPr>
        <w:tabs>
          <w:tab w:val="left" w:pos="2192"/>
        </w:tabs>
        <w:ind w:left="284"/>
        <w:contextualSpacing/>
        <w:jc w:val="both"/>
        <w:rPr>
          <w:rFonts w:eastAsia="Times New Roman"/>
          <w:b/>
        </w:rPr>
      </w:pPr>
    </w:p>
    <w:p>
      <w:pPr>
        <w:numPr>
          <w:ilvl w:val="0"/>
          <w:numId w:val="62"/>
        </w:numPr>
        <w:tabs>
          <w:tab w:val="left" w:pos="2192"/>
        </w:tabs>
        <w:spacing w:after="160" w:line="259" w:lineRule="auto"/>
        <w:contextualSpacing/>
        <w:jc w:val="both"/>
        <w:rPr>
          <w:rFonts w:eastAsia="Times New Roman"/>
          <w:b/>
        </w:rPr>
      </w:pPr>
      <w:r>
        <w:rPr>
          <w:rFonts w:eastAsia="Times New Roman"/>
          <w:b/>
        </w:rPr>
        <w:t>OUTLINE OF THE COURSE</w:t>
      </w:r>
    </w:p>
    <w:tbl>
      <w:tblPr>
        <w:tblStyle w:val="12"/>
        <w:tblpPr w:leftFromText="180" w:rightFromText="180" w:vertAnchor="text" w:horzAnchor="margin" w:tblpY="171"/>
        <w:tblW w:w="488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5393"/>
        <w:gridCol w:w="4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77" w:type="pct"/>
            <w:shd w:val="clear" w:color="auto" w:fill="D5DCE4"/>
            <w:vAlign w:val="center"/>
          </w:tcPr>
          <w:p>
            <w:pPr>
              <w:tabs>
                <w:tab w:val="left" w:pos="2192"/>
              </w:tabs>
              <w:contextualSpacing/>
              <w:rPr>
                <w:rFonts w:eastAsia="Times New Roman"/>
                <w:b/>
              </w:rPr>
            </w:pPr>
            <w:r>
              <w:rPr>
                <w:rFonts w:eastAsia="Times New Roman"/>
                <w:b/>
              </w:rPr>
              <w:t>Unit No.</w:t>
            </w:r>
          </w:p>
        </w:tc>
        <w:tc>
          <w:tcPr>
            <w:tcW w:w="2500" w:type="pct"/>
            <w:shd w:val="clear" w:color="auto" w:fill="D5DCE4"/>
            <w:vAlign w:val="center"/>
          </w:tcPr>
          <w:p>
            <w:pPr>
              <w:tabs>
                <w:tab w:val="left" w:pos="2192"/>
              </w:tabs>
              <w:contextualSpacing/>
              <w:rPr>
                <w:rFonts w:eastAsia="Times New Roman"/>
                <w:b/>
              </w:rPr>
            </w:pPr>
            <w:r>
              <w:rPr>
                <w:rFonts w:eastAsia="Times New Roman"/>
                <w:b/>
              </w:rPr>
              <w:t>Title of The Unit</w:t>
            </w:r>
          </w:p>
        </w:tc>
        <w:tc>
          <w:tcPr>
            <w:tcW w:w="1921" w:type="pct"/>
            <w:shd w:val="clear" w:color="auto" w:fill="D5DCE4"/>
            <w:vAlign w:val="center"/>
          </w:tcPr>
          <w:p>
            <w:pPr>
              <w:tabs>
                <w:tab w:val="left" w:pos="2192"/>
              </w:tabs>
              <w:contextualSpacing/>
              <w:jc w:val="center"/>
              <w:rPr>
                <w:rFonts w:eastAsia="Times New Roman"/>
                <w:b/>
              </w:rPr>
            </w:pPr>
            <w:r>
              <w:rPr>
                <w:rFonts w:eastAsia="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577" w:type="pct"/>
          </w:tcPr>
          <w:p>
            <w:pPr>
              <w:numPr>
                <w:ilvl w:val="0"/>
                <w:numId w:val="63"/>
              </w:numPr>
              <w:tabs>
                <w:tab w:val="left" w:pos="2192"/>
              </w:tabs>
              <w:spacing w:after="160"/>
              <w:contextualSpacing/>
              <w:rPr>
                <w:rFonts w:eastAsia="Times New Roman"/>
                <w:b/>
              </w:rPr>
            </w:pPr>
          </w:p>
        </w:tc>
        <w:tc>
          <w:tcPr>
            <w:tcW w:w="2500" w:type="pct"/>
          </w:tcPr>
          <w:p>
            <w:pPr>
              <w:contextualSpacing/>
              <w:jc w:val="both"/>
              <w:rPr>
                <w:b/>
              </w:rPr>
            </w:pPr>
            <w:r>
              <w:rPr>
                <w:b/>
              </w:rPr>
              <w:t>Introduction  to HTML And Internet</w:t>
            </w:r>
          </w:p>
        </w:tc>
        <w:tc>
          <w:tcPr>
            <w:tcW w:w="1921" w:type="pct"/>
          </w:tcPr>
          <w:p>
            <w:pPr>
              <w:contextualSpacing/>
              <w:jc w:val="center"/>
              <w:rPr>
                <w:rFonts w:eastAsia="Times New Roman"/>
                <w:b/>
              </w:rPr>
            </w:pPr>
            <w:r>
              <w:rPr>
                <w:b/>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77" w:type="pct"/>
          </w:tcPr>
          <w:p>
            <w:pPr>
              <w:numPr>
                <w:ilvl w:val="0"/>
                <w:numId w:val="63"/>
              </w:numPr>
              <w:tabs>
                <w:tab w:val="left" w:pos="2192"/>
              </w:tabs>
              <w:spacing w:after="160"/>
              <w:contextualSpacing/>
              <w:rPr>
                <w:rFonts w:eastAsia="Times New Roman"/>
                <w:b/>
              </w:rPr>
            </w:pPr>
          </w:p>
        </w:tc>
        <w:tc>
          <w:tcPr>
            <w:tcW w:w="2500" w:type="pct"/>
          </w:tcPr>
          <w:p>
            <w:pPr>
              <w:contextualSpacing/>
              <w:jc w:val="both"/>
              <w:rPr>
                <w:b/>
              </w:rPr>
            </w:pPr>
            <w:r>
              <w:rPr>
                <w:b/>
              </w:rPr>
              <w:t>HTML&amp; CSS</w:t>
            </w:r>
          </w:p>
        </w:tc>
        <w:tc>
          <w:tcPr>
            <w:tcW w:w="1921" w:type="pct"/>
          </w:tcPr>
          <w:p>
            <w:pPr>
              <w:contextualSpacing/>
              <w:jc w:val="center"/>
              <w:rPr>
                <w:rFonts w:eastAsia="Times New Roman"/>
                <w:b/>
              </w:rPr>
            </w:pPr>
            <w:r>
              <w:rPr>
                <w:b/>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77" w:type="pct"/>
          </w:tcPr>
          <w:p>
            <w:pPr>
              <w:numPr>
                <w:ilvl w:val="0"/>
                <w:numId w:val="63"/>
              </w:numPr>
              <w:tabs>
                <w:tab w:val="left" w:pos="2192"/>
              </w:tabs>
              <w:spacing w:after="160"/>
              <w:contextualSpacing/>
              <w:rPr>
                <w:rFonts w:eastAsia="Times New Roman"/>
                <w:b/>
              </w:rPr>
            </w:pPr>
          </w:p>
        </w:tc>
        <w:tc>
          <w:tcPr>
            <w:tcW w:w="2500" w:type="pct"/>
          </w:tcPr>
          <w:p>
            <w:pPr>
              <w:contextualSpacing/>
              <w:jc w:val="both"/>
              <w:rPr>
                <w:b/>
              </w:rPr>
            </w:pPr>
            <w:r>
              <w:rPr>
                <w:b/>
              </w:rPr>
              <w:t>HTML5, CSS3</w:t>
            </w:r>
          </w:p>
        </w:tc>
        <w:tc>
          <w:tcPr>
            <w:tcW w:w="1921" w:type="pct"/>
          </w:tcPr>
          <w:p>
            <w:pPr>
              <w:contextualSpacing/>
              <w:jc w:val="center"/>
              <w:rPr>
                <w:rFonts w:eastAsia="Times New Roman"/>
                <w:b/>
              </w:rPr>
            </w:pPr>
            <w:r>
              <w:rPr>
                <w:b/>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 w:hRule="atLeast"/>
        </w:trPr>
        <w:tc>
          <w:tcPr>
            <w:tcW w:w="577" w:type="pct"/>
          </w:tcPr>
          <w:p>
            <w:pPr>
              <w:numPr>
                <w:ilvl w:val="0"/>
                <w:numId w:val="63"/>
              </w:numPr>
              <w:tabs>
                <w:tab w:val="left" w:pos="2192"/>
              </w:tabs>
              <w:spacing w:after="160"/>
              <w:contextualSpacing/>
              <w:rPr>
                <w:rFonts w:eastAsia="Times New Roman"/>
                <w:b/>
              </w:rPr>
            </w:pPr>
          </w:p>
        </w:tc>
        <w:tc>
          <w:tcPr>
            <w:tcW w:w="2500" w:type="pct"/>
          </w:tcPr>
          <w:p>
            <w:pPr>
              <w:contextualSpacing/>
              <w:jc w:val="both"/>
              <w:rPr>
                <w:rFonts w:eastAsia="Times New Roman"/>
                <w:b/>
              </w:rPr>
            </w:pPr>
            <w:r>
              <w:rPr>
                <w:b/>
                <w:spacing w:val="-1"/>
              </w:rPr>
              <w:t>XML</w:t>
            </w:r>
          </w:p>
        </w:tc>
        <w:tc>
          <w:tcPr>
            <w:tcW w:w="1921" w:type="pct"/>
          </w:tcPr>
          <w:p>
            <w:pPr>
              <w:contextualSpacing/>
              <w:jc w:val="center"/>
              <w:rPr>
                <w:rFonts w:eastAsia="Times New Roman"/>
                <w:b/>
              </w:rPr>
            </w:pPr>
            <w:r>
              <w:rPr>
                <w:b/>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7" w:hRule="atLeast"/>
        </w:trPr>
        <w:tc>
          <w:tcPr>
            <w:tcW w:w="577" w:type="pct"/>
          </w:tcPr>
          <w:p>
            <w:pPr>
              <w:numPr>
                <w:ilvl w:val="0"/>
                <w:numId w:val="63"/>
              </w:numPr>
              <w:tabs>
                <w:tab w:val="left" w:pos="2192"/>
              </w:tabs>
              <w:spacing w:after="160"/>
              <w:contextualSpacing/>
              <w:rPr>
                <w:rFonts w:eastAsia="Times New Roman"/>
                <w:b/>
              </w:rPr>
            </w:pPr>
          </w:p>
        </w:tc>
        <w:tc>
          <w:tcPr>
            <w:tcW w:w="2500" w:type="pct"/>
          </w:tcPr>
          <w:p>
            <w:pPr>
              <w:contextualSpacing/>
              <w:jc w:val="both"/>
              <w:rPr>
                <w:rFonts w:eastAsia="Times New Roman"/>
                <w:b/>
              </w:rPr>
            </w:pPr>
            <w:r>
              <w:rPr>
                <w:b/>
              </w:rPr>
              <w:t>Practical Website Development</w:t>
            </w:r>
          </w:p>
        </w:tc>
        <w:tc>
          <w:tcPr>
            <w:tcW w:w="1921" w:type="pct"/>
          </w:tcPr>
          <w:p>
            <w:pPr>
              <w:contextualSpacing/>
              <w:jc w:val="center"/>
              <w:rPr>
                <w:rFonts w:eastAsia="Times New Roman"/>
                <w:b/>
              </w:rPr>
            </w:pPr>
            <w:r>
              <w:rPr>
                <w:b/>
              </w:rPr>
              <w:t>6</w:t>
            </w:r>
          </w:p>
        </w:tc>
      </w:tr>
    </w:tbl>
    <w:p>
      <w:pPr>
        <w:tabs>
          <w:tab w:val="left" w:pos="2192"/>
        </w:tabs>
        <w:ind w:left="1152"/>
        <w:contextualSpacing/>
        <w:jc w:val="both"/>
        <w:rPr>
          <w:rFonts w:eastAsia="Times New Roman"/>
        </w:rPr>
      </w:pPr>
    </w:p>
    <w:p>
      <w:pPr>
        <w:numPr>
          <w:ilvl w:val="0"/>
          <w:numId w:val="62"/>
        </w:numPr>
        <w:tabs>
          <w:tab w:val="left" w:pos="2192"/>
        </w:tabs>
        <w:spacing w:after="160" w:line="259" w:lineRule="auto"/>
        <w:ind w:left="284" w:hanging="426"/>
        <w:contextualSpacing/>
        <w:jc w:val="both"/>
        <w:rPr>
          <w:rFonts w:eastAsia="Times New Roman"/>
          <w:b/>
        </w:rPr>
      </w:pPr>
      <w:r>
        <w:rPr>
          <w:rFonts w:eastAsia="Times New Roman"/>
          <w:b/>
        </w:rPr>
        <w:t>DETAILED SYLLABUS</w:t>
      </w:r>
      <w:r>
        <w:rPr>
          <w:rFonts w:eastAsia="Times New Roman"/>
          <w:b/>
        </w:rPr>
        <w:tab/>
      </w:r>
    </w:p>
    <w:tbl>
      <w:tblPr>
        <w:tblStyle w:val="12"/>
        <w:tblpPr w:leftFromText="180" w:rightFromText="180" w:bottomFromText="160" w:vertAnchor="text" w:horzAnchor="margin" w:tblpY="261"/>
        <w:tblW w:w="48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9947"/>
      </w:tblGrid>
      <w:tr>
        <w:trPr>
          <w:trHeight w:val="69" w:hRule="atLeast"/>
        </w:trPr>
        <w:tc>
          <w:tcPr>
            <w:tcW w:w="388" w:type="pct"/>
            <w:tcBorders>
              <w:top w:val="single" w:color="auto" w:sz="4" w:space="0"/>
              <w:left w:val="single" w:color="auto" w:sz="4" w:space="0"/>
              <w:bottom w:val="single" w:color="auto" w:sz="4" w:space="0"/>
              <w:right w:val="single" w:color="auto" w:sz="4" w:space="0"/>
            </w:tcBorders>
          </w:tcPr>
          <w:p>
            <w:pPr>
              <w:tabs>
                <w:tab w:val="left" w:pos="2192"/>
              </w:tabs>
              <w:spacing w:after="160"/>
              <w:contextualSpacing/>
              <w:jc w:val="both"/>
              <w:rPr>
                <w:rFonts w:eastAsia="Times New Roman"/>
                <w:b/>
              </w:rPr>
            </w:pPr>
            <w:r>
              <w:rPr>
                <w:rFonts w:eastAsia="Times New Roman"/>
                <w:b/>
              </w:rPr>
              <w:t>Unit</w:t>
            </w:r>
          </w:p>
        </w:tc>
        <w:tc>
          <w:tcPr>
            <w:tcW w:w="4611" w:type="pct"/>
            <w:tcBorders>
              <w:top w:val="single" w:color="auto" w:sz="4" w:space="0"/>
              <w:left w:val="single" w:color="auto" w:sz="4" w:space="0"/>
              <w:bottom w:val="single" w:color="auto" w:sz="4" w:space="0"/>
              <w:right w:val="single" w:color="auto" w:sz="4" w:space="0"/>
            </w:tcBorders>
          </w:tcPr>
          <w:p>
            <w:pPr>
              <w:tabs>
                <w:tab w:val="left" w:pos="2192"/>
              </w:tabs>
              <w:spacing w:after="160"/>
              <w:contextualSpacing/>
              <w:jc w:val="both"/>
              <w:rPr>
                <w:rFonts w:eastAsia="Times New Roman"/>
                <w:b/>
              </w:rPr>
            </w:pPr>
            <w:r>
              <w:rPr>
                <w:rFonts w:eastAsia="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8" w:type="pct"/>
            <w:tcBorders>
              <w:top w:val="single" w:color="auto" w:sz="4" w:space="0"/>
              <w:left w:val="single" w:color="auto" w:sz="4" w:space="0"/>
              <w:bottom w:val="single" w:color="auto" w:sz="4" w:space="0"/>
              <w:right w:val="single" w:color="auto" w:sz="4" w:space="0"/>
            </w:tcBorders>
            <w:shd w:val="clear" w:color="auto" w:fill="B8CCE4" w:themeFill="accent1" w:themeFillTint="66"/>
          </w:tcPr>
          <w:p>
            <w:pPr>
              <w:numPr>
                <w:ilvl w:val="0"/>
                <w:numId w:val="64"/>
              </w:numPr>
              <w:tabs>
                <w:tab w:val="left" w:pos="2192"/>
              </w:tabs>
              <w:spacing w:after="160"/>
              <w:contextualSpacing/>
              <w:jc w:val="both"/>
              <w:rPr>
                <w:rFonts w:eastAsia="Times New Roman"/>
                <w:b/>
              </w:rPr>
            </w:pPr>
          </w:p>
        </w:tc>
        <w:tc>
          <w:tcPr>
            <w:tcW w:w="4611" w:type="pct"/>
            <w:tcBorders>
              <w:top w:val="single" w:color="auto" w:sz="4" w:space="0"/>
              <w:left w:val="single" w:color="auto" w:sz="4" w:space="0"/>
              <w:bottom w:val="single" w:color="auto" w:sz="4" w:space="0"/>
              <w:right w:val="single" w:color="auto" w:sz="4" w:space="0"/>
            </w:tcBorders>
            <w:shd w:val="clear" w:color="auto" w:fill="B8CCE4" w:themeFill="accent1" w:themeFillTint="66"/>
          </w:tcPr>
          <w:p>
            <w:pPr>
              <w:tabs>
                <w:tab w:val="left" w:pos="2192"/>
              </w:tabs>
              <w:spacing w:after="160"/>
              <w:contextualSpacing/>
              <w:jc w:val="both"/>
              <w:rPr>
                <w:rFonts w:eastAsia="Times New Roman"/>
                <w:b/>
              </w:rPr>
            </w:pPr>
            <w:r>
              <w:rPr>
                <w:rFonts w:eastAsia="Times New Roman"/>
                <w:b/>
              </w:rPr>
              <w:t>Introduction to HTML And Internet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8" w:type="pct"/>
            <w:tcBorders>
              <w:top w:val="single" w:color="auto" w:sz="4" w:space="0"/>
              <w:left w:val="single" w:color="auto" w:sz="4" w:space="0"/>
              <w:bottom w:val="single" w:color="auto" w:sz="4" w:space="0"/>
              <w:right w:val="single" w:color="auto" w:sz="4" w:space="0"/>
            </w:tcBorders>
          </w:tcPr>
          <w:p>
            <w:pPr>
              <w:tabs>
                <w:tab w:val="left" w:pos="2192"/>
              </w:tabs>
              <w:spacing w:after="160"/>
              <w:contextualSpacing/>
              <w:jc w:val="both"/>
              <w:rPr>
                <w:rFonts w:eastAsia="Times New Roman"/>
                <w:b/>
              </w:rPr>
            </w:pPr>
          </w:p>
        </w:tc>
        <w:tc>
          <w:tcPr>
            <w:tcW w:w="4611" w:type="pct"/>
            <w:tcBorders>
              <w:top w:val="single" w:color="auto" w:sz="4" w:space="0"/>
              <w:left w:val="single" w:color="auto" w:sz="4" w:space="0"/>
              <w:bottom w:val="single" w:color="auto" w:sz="4" w:space="0"/>
              <w:right w:val="single" w:color="auto" w:sz="4" w:space="0"/>
            </w:tcBorders>
          </w:tcPr>
          <w:p>
            <w:pPr>
              <w:pStyle w:val="37"/>
              <w:widowControl w:val="0"/>
              <w:numPr>
                <w:ilvl w:val="0"/>
                <w:numId w:val="45"/>
              </w:numPr>
              <w:spacing w:line="259" w:lineRule="auto"/>
              <w:ind w:right="56"/>
              <w:rPr>
                <w:rFonts w:eastAsia="Times"/>
              </w:rPr>
            </w:pPr>
            <w:r>
              <w:rPr>
                <w:rFonts w:eastAsia="Times"/>
              </w:rPr>
              <w:t>Introduction, History of internet, Internet Design Principles, Internet Protocols - FTP,TCP/IP, SMTP, Telnet, etc., Client Server Communication, Web System architecture</w:t>
            </w:r>
          </w:p>
          <w:p>
            <w:pPr>
              <w:pStyle w:val="37"/>
              <w:widowControl w:val="0"/>
              <w:numPr>
                <w:ilvl w:val="0"/>
                <w:numId w:val="45"/>
              </w:numPr>
              <w:spacing w:line="259" w:lineRule="auto"/>
              <w:ind w:right="56"/>
              <w:rPr>
                <w:rFonts w:eastAsia="Times"/>
              </w:rPr>
            </w:pPr>
            <w:r>
              <w:rPr>
                <w:rFonts w:eastAsia="Times"/>
              </w:rPr>
              <w:t>Evolution of the Web, Web architectures, Web clients and servers, Static and Dynamic Web Applications, Front end and back end web development.</w:t>
            </w:r>
          </w:p>
          <w:p>
            <w:pPr>
              <w:pStyle w:val="37"/>
              <w:widowControl w:val="0"/>
              <w:numPr>
                <w:ilvl w:val="0"/>
                <w:numId w:val="45"/>
              </w:numPr>
              <w:spacing w:line="259" w:lineRule="auto"/>
              <w:ind w:right="56"/>
              <w:rPr>
                <w:rFonts w:eastAsia="Times"/>
              </w:rPr>
            </w:pPr>
            <w:r>
              <w:rPr>
                <w:rFonts w:eastAsia="Times"/>
              </w:rPr>
              <w:t>HTML, CSS, JS, XML; HTTP, secure HTTP, etc; URL, Web Services – SOAP, REST</w:t>
            </w:r>
          </w:p>
          <w:p>
            <w:pPr>
              <w:pStyle w:val="37"/>
              <w:widowControl w:val="0"/>
              <w:numPr>
                <w:ilvl w:val="0"/>
                <w:numId w:val="45"/>
              </w:numPr>
              <w:spacing w:line="259" w:lineRule="auto"/>
              <w:ind w:right="56"/>
              <w:rPr>
                <w:rFonts w:eastAsia="Times New Roman"/>
                <w:b/>
              </w:rPr>
            </w:pPr>
            <w:r>
              <w:rPr>
                <w:rFonts w:eastAsia="Times"/>
              </w:rP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88" w:type="pct"/>
            <w:tcBorders>
              <w:top w:val="single" w:color="auto" w:sz="4" w:space="0"/>
              <w:left w:val="single" w:color="auto" w:sz="4" w:space="0"/>
              <w:bottom w:val="single" w:color="auto" w:sz="4" w:space="0"/>
              <w:right w:val="single" w:color="auto" w:sz="4" w:space="0"/>
            </w:tcBorders>
            <w:shd w:val="clear" w:color="auto" w:fill="B8CCE4" w:themeFill="accent1" w:themeFillTint="66"/>
          </w:tcPr>
          <w:p>
            <w:pPr>
              <w:numPr>
                <w:ilvl w:val="0"/>
                <w:numId w:val="64"/>
              </w:numPr>
              <w:tabs>
                <w:tab w:val="left" w:pos="2192"/>
              </w:tabs>
              <w:spacing w:after="160"/>
              <w:contextualSpacing/>
              <w:jc w:val="both"/>
              <w:rPr>
                <w:rFonts w:eastAsia="Times New Roman"/>
                <w:b/>
              </w:rPr>
            </w:pPr>
          </w:p>
        </w:tc>
        <w:tc>
          <w:tcPr>
            <w:tcW w:w="4611" w:type="pct"/>
            <w:tcBorders>
              <w:top w:val="single" w:color="auto" w:sz="4" w:space="0"/>
              <w:left w:val="single" w:color="auto" w:sz="4" w:space="0"/>
              <w:bottom w:val="single" w:color="auto" w:sz="4" w:space="0"/>
              <w:right w:val="single" w:color="auto" w:sz="4" w:space="0"/>
            </w:tcBorders>
            <w:shd w:val="clear" w:color="auto" w:fill="B8CCE4" w:themeFill="accent1" w:themeFillTint="66"/>
          </w:tcPr>
          <w:p>
            <w:pPr>
              <w:tabs>
                <w:tab w:val="left" w:pos="2192"/>
              </w:tabs>
              <w:spacing w:after="160"/>
              <w:contextualSpacing/>
              <w:jc w:val="both"/>
              <w:rPr>
                <w:rFonts w:eastAsia="Times New Roman"/>
                <w:b/>
              </w:rPr>
            </w:pPr>
            <w:r>
              <w:rPr>
                <w:rFonts w:eastAsia="Times New Roman"/>
                <w:b/>
              </w:rPr>
              <w:t>HTML &amp; CSS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8" w:type="pct"/>
            <w:tcBorders>
              <w:top w:val="single" w:color="auto" w:sz="4" w:space="0"/>
              <w:left w:val="single" w:color="auto" w:sz="4" w:space="0"/>
              <w:bottom w:val="single" w:color="auto" w:sz="4" w:space="0"/>
              <w:right w:val="single" w:color="auto" w:sz="4" w:space="0"/>
            </w:tcBorders>
          </w:tcPr>
          <w:p>
            <w:pPr>
              <w:tabs>
                <w:tab w:val="left" w:pos="2192"/>
              </w:tabs>
              <w:spacing w:after="160"/>
              <w:contextualSpacing/>
              <w:jc w:val="both"/>
              <w:rPr>
                <w:rFonts w:eastAsia="Times New Roman"/>
                <w:b/>
              </w:rPr>
            </w:pPr>
          </w:p>
        </w:tc>
        <w:tc>
          <w:tcPr>
            <w:tcW w:w="4611" w:type="pct"/>
            <w:tcBorders>
              <w:top w:val="single" w:color="auto" w:sz="4" w:space="0"/>
              <w:left w:val="single" w:color="auto" w:sz="4" w:space="0"/>
              <w:bottom w:val="single" w:color="auto" w:sz="4" w:space="0"/>
              <w:right w:val="single" w:color="auto" w:sz="4" w:space="0"/>
            </w:tcBorders>
          </w:tcPr>
          <w:p>
            <w:pPr>
              <w:pStyle w:val="37"/>
              <w:widowControl w:val="0"/>
              <w:numPr>
                <w:ilvl w:val="0"/>
                <w:numId w:val="45"/>
              </w:numPr>
              <w:spacing w:line="259" w:lineRule="auto"/>
              <w:ind w:right="56"/>
              <w:rPr>
                <w:rFonts w:eastAsia="Times"/>
              </w:rPr>
            </w:pPr>
            <w:r>
              <w:rPr>
                <w:rFonts w:eastAsia="Times"/>
              </w:rPr>
              <w:t>Introduction to Html, Html Document structure, Html Editors, Html element/tag &amp; attributes, Designing simple page - Html tag, Head tag, Body tag;</w:t>
            </w:r>
          </w:p>
          <w:p>
            <w:pPr>
              <w:pStyle w:val="37"/>
              <w:widowControl w:val="0"/>
              <w:numPr>
                <w:ilvl w:val="0"/>
                <w:numId w:val="45"/>
              </w:numPr>
              <w:spacing w:line="259" w:lineRule="auto"/>
              <w:ind w:right="56"/>
              <w:rPr>
                <w:rFonts w:eastAsia="Times"/>
              </w:rPr>
            </w:pPr>
            <w:r>
              <w:rPr>
                <w:rFonts w:eastAsia="Times"/>
              </w:rPr>
              <w:t>More HTML Tags - Anchor tag, Image tag, Table tag, List tag, Frame tag, Div tag ; Html forms - Input type, Text area, Select , Button, Images.</w:t>
            </w:r>
          </w:p>
          <w:p>
            <w:pPr>
              <w:pStyle w:val="37"/>
              <w:widowControl w:val="0"/>
              <w:numPr>
                <w:ilvl w:val="0"/>
                <w:numId w:val="45"/>
              </w:numPr>
              <w:spacing w:line="259" w:lineRule="auto"/>
              <w:ind w:right="56"/>
              <w:rPr>
                <w:rFonts w:eastAsia="Times"/>
              </w:rPr>
            </w:pPr>
            <w:r>
              <w:rPr>
                <w:rFonts w:eastAsia="Times"/>
              </w:rPr>
              <w:t>Introduction to CSS, Syntax, Selectors ,Embedding CSS to Html, Formatting fonts, Text &amp; background colour, Inline styles, External and Internal Style Sheets, Borders &amp; boxing</w:t>
            </w:r>
          </w:p>
          <w:p>
            <w:pPr>
              <w:pStyle w:val="37"/>
              <w:widowControl w:val="0"/>
              <w:numPr>
                <w:ilvl w:val="0"/>
                <w:numId w:val="45"/>
              </w:numPr>
              <w:spacing w:line="259" w:lineRule="auto"/>
              <w:ind w:right="56"/>
              <w:rPr>
                <w:rFonts w:eastAsia="Times New Roman"/>
                <w:b/>
              </w:rPr>
            </w:pPr>
            <w:r>
              <w:rPr>
                <w:rFonts w:eastAsia="Times"/>
              </w:rPr>
              <w:t xml:space="preserve">Conclusion of the Unit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88" w:type="pct"/>
            <w:tcBorders>
              <w:top w:val="single" w:color="auto" w:sz="4" w:space="0"/>
              <w:left w:val="single" w:color="auto" w:sz="4" w:space="0"/>
              <w:bottom w:val="single" w:color="auto" w:sz="4" w:space="0"/>
              <w:right w:val="single" w:color="auto" w:sz="4" w:space="0"/>
            </w:tcBorders>
            <w:shd w:val="clear" w:color="auto" w:fill="B8CCE4" w:themeFill="accent1" w:themeFillTint="66"/>
          </w:tcPr>
          <w:p>
            <w:pPr>
              <w:numPr>
                <w:ilvl w:val="0"/>
                <w:numId w:val="64"/>
              </w:numPr>
              <w:tabs>
                <w:tab w:val="left" w:pos="2192"/>
              </w:tabs>
              <w:spacing w:after="160"/>
              <w:contextualSpacing/>
              <w:jc w:val="both"/>
              <w:rPr>
                <w:rFonts w:eastAsia="Times New Roman"/>
                <w:b/>
              </w:rPr>
            </w:pPr>
          </w:p>
        </w:tc>
        <w:tc>
          <w:tcPr>
            <w:tcW w:w="4611" w:type="pct"/>
            <w:tcBorders>
              <w:top w:val="single" w:color="auto" w:sz="4" w:space="0"/>
              <w:left w:val="single" w:color="auto" w:sz="4" w:space="0"/>
              <w:bottom w:val="single" w:color="auto" w:sz="4" w:space="0"/>
              <w:right w:val="single" w:color="auto" w:sz="4" w:space="0"/>
            </w:tcBorders>
            <w:shd w:val="clear" w:color="auto" w:fill="B8CCE4" w:themeFill="accent1" w:themeFillTint="66"/>
          </w:tcPr>
          <w:p>
            <w:pPr>
              <w:tabs>
                <w:tab w:val="left" w:pos="2192"/>
              </w:tabs>
              <w:spacing w:after="160"/>
              <w:contextualSpacing/>
              <w:jc w:val="both"/>
              <w:rPr>
                <w:rFonts w:eastAsia="Times New Roman"/>
                <w:b/>
              </w:rPr>
            </w:pPr>
            <w:r>
              <w:rPr>
                <w:rFonts w:eastAsia="Times New Roman"/>
                <w:b/>
              </w:rPr>
              <w:t>HTML5, CSS3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8" w:type="pct"/>
            <w:tcBorders>
              <w:top w:val="single" w:color="auto" w:sz="4" w:space="0"/>
              <w:left w:val="single" w:color="auto" w:sz="4" w:space="0"/>
              <w:bottom w:val="single" w:color="auto" w:sz="4" w:space="0"/>
              <w:right w:val="single" w:color="auto" w:sz="4" w:space="0"/>
            </w:tcBorders>
          </w:tcPr>
          <w:p>
            <w:pPr>
              <w:tabs>
                <w:tab w:val="left" w:pos="2192"/>
              </w:tabs>
              <w:spacing w:after="160"/>
              <w:contextualSpacing/>
              <w:jc w:val="both"/>
              <w:rPr>
                <w:rFonts w:eastAsia="Times New Roman"/>
                <w:b/>
              </w:rPr>
            </w:pPr>
          </w:p>
        </w:tc>
        <w:tc>
          <w:tcPr>
            <w:tcW w:w="4611" w:type="pct"/>
            <w:tcBorders>
              <w:top w:val="single" w:color="auto" w:sz="4" w:space="0"/>
              <w:left w:val="single" w:color="auto" w:sz="4" w:space="0"/>
              <w:bottom w:val="single" w:color="auto" w:sz="4" w:space="0"/>
              <w:right w:val="single" w:color="auto" w:sz="4" w:space="0"/>
            </w:tcBorders>
          </w:tcPr>
          <w:p>
            <w:pPr>
              <w:pStyle w:val="37"/>
              <w:widowControl w:val="0"/>
              <w:numPr>
                <w:ilvl w:val="0"/>
                <w:numId w:val="45"/>
              </w:numPr>
              <w:spacing w:line="259" w:lineRule="auto"/>
              <w:ind w:right="56"/>
              <w:rPr>
                <w:rFonts w:eastAsia="Times"/>
              </w:rPr>
            </w:pPr>
            <w:r>
              <w:rPr>
                <w:rFonts w:eastAsia="Times"/>
              </w:rPr>
              <w:t>Introduction to HTML5.</w:t>
            </w:r>
          </w:p>
          <w:p>
            <w:pPr>
              <w:pStyle w:val="37"/>
              <w:widowControl w:val="0"/>
              <w:numPr>
                <w:ilvl w:val="0"/>
                <w:numId w:val="45"/>
              </w:numPr>
              <w:spacing w:line="259" w:lineRule="auto"/>
              <w:ind w:right="56"/>
              <w:rPr>
                <w:rFonts w:eastAsia="Times"/>
              </w:rPr>
            </w:pPr>
            <w:r>
              <w:rPr>
                <w:rFonts w:eastAsia="Times"/>
              </w:rPr>
              <w:t>Introduction to CSS3, New features, Local storage, Web Sockets, Server events, Canvas,</w:t>
            </w:r>
          </w:p>
          <w:p>
            <w:pPr>
              <w:pStyle w:val="37"/>
              <w:widowControl w:val="0"/>
              <w:numPr>
                <w:ilvl w:val="0"/>
                <w:numId w:val="45"/>
              </w:numPr>
              <w:spacing w:line="259" w:lineRule="auto"/>
              <w:ind w:right="56"/>
              <w:rPr>
                <w:rFonts w:eastAsia="Times"/>
              </w:rPr>
            </w:pPr>
            <w:r>
              <w:rPr>
                <w:rFonts w:eastAsia="Times"/>
              </w:rPr>
              <w:t>Audio &amp; Video, Geo location, Micro data, Drag and Drop. Browser life cycle and browser rendering stages. Service workers</w:t>
            </w:r>
          </w:p>
          <w:p>
            <w:pPr>
              <w:pStyle w:val="37"/>
              <w:widowControl w:val="0"/>
              <w:numPr>
                <w:ilvl w:val="0"/>
                <w:numId w:val="45"/>
              </w:numPr>
              <w:spacing w:line="259" w:lineRule="auto"/>
              <w:ind w:right="56"/>
              <w:rPr>
                <w:rFonts w:eastAsia="Times New Roman"/>
                <w:b/>
              </w:rPr>
            </w:pPr>
            <w:r>
              <w:rPr>
                <w:rFonts w:eastAsia="Times"/>
              </w:rP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2" w:hRule="atLeast"/>
        </w:trPr>
        <w:tc>
          <w:tcPr>
            <w:tcW w:w="388" w:type="pct"/>
            <w:tcBorders>
              <w:top w:val="single" w:color="auto" w:sz="4" w:space="0"/>
              <w:left w:val="single" w:color="auto" w:sz="4" w:space="0"/>
              <w:bottom w:val="single" w:color="auto" w:sz="4" w:space="0"/>
              <w:right w:val="single" w:color="auto" w:sz="4" w:space="0"/>
            </w:tcBorders>
            <w:shd w:val="clear" w:color="auto" w:fill="B8CCE4" w:themeFill="accent1" w:themeFillTint="66"/>
          </w:tcPr>
          <w:p>
            <w:pPr>
              <w:numPr>
                <w:ilvl w:val="0"/>
                <w:numId w:val="64"/>
              </w:numPr>
              <w:tabs>
                <w:tab w:val="left" w:pos="2192"/>
              </w:tabs>
              <w:spacing w:after="160"/>
              <w:contextualSpacing/>
              <w:jc w:val="both"/>
              <w:rPr>
                <w:rFonts w:eastAsia="Times New Roman"/>
                <w:b/>
              </w:rPr>
            </w:pPr>
          </w:p>
        </w:tc>
        <w:tc>
          <w:tcPr>
            <w:tcW w:w="4611" w:type="pct"/>
            <w:tcBorders>
              <w:top w:val="single" w:color="auto" w:sz="4" w:space="0"/>
              <w:left w:val="single" w:color="auto" w:sz="4" w:space="0"/>
              <w:bottom w:val="single" w:color="auto" w:sz="4" w:space="0"/>
              <w:right w:val="single" w:color="auto" w:sz="4" w:space="0"/>
            </w:tcBorders>
            <w:shd w:val="clear" w:color="auto" w:fill="B8CCE4" w:themeFill="accent1" w:themeFillTint="66"/>
          </w:tcPr>
          <w:p>
            <w:pPr>
              <w:tabs>
                <w:tab w:val="left" w:pos="2192"/>
              </w:tabs>
              <w:spacing w:after="160"/>
              <w:contextualSpacing/>
              <w:jc w:val="both"/>
              <w:rPr>
                <w:rFonts w:eastAsia="Times New Roman"/>
                <w:b/>
              </w:rPr>
            </w:pPr>
            <w:r>
              <w:rPr>
                <w:rFonts w:eastAsia="Times New Roman"/>
                <w:b/>
                <w:spacing w:val="-1"/>
              </w:rPr>
              <w:t>XML</w:t>
            </w:r>
          </w:p>
          <w:p>
            <w:pPr>
              <w:tabs>
                <w:tab w:val="left" w:pos="2192"/>
              </w:tabs>
              <w:spacing w:after="160"/>
              <w:contextualSpacing/>
              <w:jc w:val="both"/>
              <w:rPr>
                <w:rFonts w:eastAsia="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88" w:type="pct"/>
            <w:tcBorders>
              <w:top w:val="single" w:color="auto" w:sz="4" w:space="0"/>
              <w:left w:val="single" w:color="auto" w:sz="4" w:space="0"/>
              <w:bottom w:val="single" w:color="auto" w:sz="4" w:space="0"/>
              <w:right w:val="single" w:color="auto" w:sz="4" w:space="0"/>
            </w:tcBorders>
          </w:tcPr>
          <w:p>
            <w:pPr>
              <w:tabs>
                <w:tab w:val="left" w:pos="2192"/>
              </w:tabs>
              <w:spacing w:after="160"/>
              <w:contextualSpacing/>
              <w:jc w:val="both"/>
              <w:rPr>
                <w:rFonts w:eastAsia="Times New Roman"/>
                <w:b/>
              </w:rPr>
            </w:pPr>
          </w:p>
        </w:tc>
        <w:tc>
          <w:tcPr>
            <w:tcW w:w="4611" w:type="pct"/>
            <w:tcBorders>
              <w:top w:val="single" w:color="auto" w:sz="4" w:space="0"/>
              <w:left w:val="single" w:color="auto" w:sz="4" w:space="0"/>
              <w:bottom w:val="single" w:color="auto" w:sz="4" w:space="0"/>
              <w:right w:val="single" w:color="auto" w:sz="4" w:space="0"/>
            </w:tcBorders>
          </w:tcPr>
          <w:p>
            <w:pPr>
              <w:pStyle w:val="37"/>
              <w:widowControl w:val="0"/>
              <w:numPr>
                <w:ilvl w:val="0"/>
                <w:numId w:val="45"/>
              </w:numPr>
              <w:spacing w:line="259" w:lineRule="auto"/>
              <w:ind w:right="56"/>
              <w:rPr>
                <w:rFonts w:eastAsia="Times"/>
              </w:rPr>
            </w:pPr>
            <w:r>
              <w:rPr>
                <w:rFonts w:eastAsia="Times"/>
              </w:rPr>
              <w:t>Introduction to XML</w:t>
            </w:r>
          </w:p>
          <w:p>
            <w:pPr>
              <w:pStyle w:val="37"/>
              <w:widowControl w:val="0"/>
              <w:numPr>
                <w:ilvl w:val="0"/>
                <w:numId w:val="45"/>
              </w:numPr>
              <w:spacing w:line="259" w:lineRule="auto"/>
              <w:ind w:right="56"/>
              <w:rPr>
                <w:rFonts w:eastAsia="Times"/>
              </w:rPr>
            </w:pPr>
            <w:r>
              <w:rPr>
                <w:rFonts w:eastAsia="Times"/>
              </w:rPr>
              <w:t>Difference b/w Html &amp; XML, XML editors.</w:t>
            </w:r>
          </w:p>
          <w:p>
            <w:pPr>
              <w:pStyle w:val="37"/>
              <w:widowControl w:val="0"/>
              <w:numPr>
                <w:ilvl w:val="0"/>
                <w:numId w:val="45"/>
              </w:numPr>
              <w:spacing w:line="259" w:lineRule="auto"/>
              <w:ind w:right="56"/>
              <w:rPr>
                <w:rFonts w:eastAsia="Times"/>
              </w:rPr>
            </w:pPr>
            <w:r>
              <w:rPr>
                <w:rFonts w:eastAsia="Times"/>
              </w:rPr>
              <w:t>XML Elements &amp; Attributes XML DTD.</w:t>
            </w:r>
          </w:p>
          <w:p>
            <w:pPr>
              <w:pStyle w:val="37"/>
              <w:widowControl w:val="0"/>
              <w:numPr>
                <w:ilvl w:val="0"/>
                <w:numId w:val="45"/>
              </w:numPr>
              <w:spacing w:line="259" w:lineRule="auto"/>
              <w:ind w:right="56"/>
              <w:rPr>
                <w:rFonts w:eastAsia="Times"/>
              </w:rPr>
            </w:pPr>
            <w:r>
              <w:rPr>
                <w:rFonts w:eastAsia="Times"/>
              </w:rPr>
              <w:t>XML Schema, XML Parser.</w:t>
            </w:r>
          </w:p>
          <w:p>
            <w:pPr>
              <w:pStyle w:val="37"/>
              <w:widowControl w:val="0"/>
              <w:numPr>
                <w:ilvl w:val="0"/>
                <w:numId w:val="45"/>
              </w:numPr>
              <w:spacing w:line="259" w:lineRule="auto"/>
              <w:ind w:right="56"/>
              <w:rPr>
                <w:rFonts w:eastAsia="Times"/>
              </w:rPr>
            </w:pPr>
            <w:r>
              <w:rPr>
                <w:rFonts w:eastAsia="Times"/>
              </w:rPr>
              <w:t>Document Object Model (DOM), XML DOM.</w:t>
            </w:r>
          </w:p>
          <w:p>
            <w:pPr>
              <w:pStyle w:val="37"/>
              <w:widowControl w:val="0"/>
              <w:numPr>
                <w:ilvl w:val="0"/>
                <w:numId w:val="45"/>
              </w:numPr>
              <w:spacing w:line="259" w:lineRule="auto"/>
              <w:ind w:right="56"/>
              <w:rPr>
                <w:rFonts w:eastAsia="Times New Roman"/>
                <w:b/>
              </w:rPr>
            </w:pPr>
            <w:r>
              <w:rPr>
                <w:rFonts w:eastAsia="Times"/>
              </w:rP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trPr>
        <w:tc>
          <w:tcPr>
            <w:tcW w:w="388" w:type="pct"/>
            <w:tcBorders>
              <w:top w:val="single" w:color="auto" w:sz="4" w:space="0"/>
              <w:left w:val="single" w:color="auto" w:sz="4" w:space="0"/>
              <w:bottom w:val="single" w:color="auto" w:sz="4" w:space="0"/>
              <w:right w:val="single" w:color="auto" w:sz="4" w:space="0"/>
            </w:tcBorders>
            <w:shd w:val="clear" w:color="auto" w:fill="B8CCE4" w:themeFill="accent1" w:themeFillTint="66"/>
          </w:tcPr>
          <w:p>
            <w:pPr>
              <w:numPr>
                <w:ilvl w:val="0"/>
                <w:numId w:val="64"/>
              </w:numPr>
              <w:tabs>
                <w:tab w:val="left" w:pos="2192"/>
              </w:tabs>
              <w:spacing w:after="160"/>
              <w:contextualSpacing/>
              <w:jc w:val="both"/>
              <w:rPr>
                <w:rFonts w:eastAsia="Times New Roman"/>
                <w:b/>
              </w:rPr>
            </w:pPr>
          </w:p>
        </w:tc>
        <w:tc>
          <w:tcPr>
            <w:tcW w:w="4611" w:type="pct"/>
            <w:tcBorders>
              <w:top w:val="single" w:color="auto" w:sz="4" w:space="0"/>
              <w:left w:val="single" w:color="auto" w:sz="4" w:space="0"/>
              <w:bottom w:val="single" w:color="auto" w:sz="4" w:space="0"/>
              <w:right w:val="single" w:color="auto" w:sz="4" w:space="0"/>
            </w:tcBorders>
            <w:shd w:val="clear" w:color="auto" w:fill="B8CCE4" w:themeFill="accent1" w:themeFillTint="66"/>
          </w:tcPr>
          <w:p>
            <w:pPr>
              <w:tabs>
                <w:tab w:val="left" w:pos="2192"/>
              </w:tabs>
              <w:spacing w:after="160"/>
              <w:contextualSpacing/>
              <w:jc w:val="both"/>
              <w:rPr>
                <w:rFonts w:eastAsia="Times New Roman"/>
                <w:b/>
              </w:rPr>
            </w:pPr>
            <w:r>
              <w:rPr>
                <w:rFonts w:eastAsia="Times New Roman"/>
                <w:b/>
              </w:rPr>
              <w:t>Practical web site development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88" w:type="pct"/>
            <w:tcBorders>
              <w:top w:val="single" w:color="auto" w:sz="4" w:space="0"/>
              <w:left w:val="single" w:color="auto" w:sz="4" w:space="0"/>
              <w:bottom w:val="single" w:color="auto" w:sz="4" w:space="0"/>
              <w:right w:val="single" w:color="auto" w:sz="4" w:space="0"/>
            </w:tcBorders>
          </w:tcPr>
          <w:p>
            <w:pPr>
              <w:tabs>
                <w:tab w:val="left" w:pos="2192"/>
              </w:tabs>
              <w:spacing w:after="160"/>
              <w:contextualSpacing/>
              <w:jc w:val="both"/>
              <w:rPr>
                <w:rFonts w:eastAsia="Times New Roman"/>
                <w:b/>
              </w:rPr>
            </w:pPr>
          </w:p>
        </w:tc>
        <w:tc>
          <w:tcPr>
            <w:tcW w:w="4611" w:type="pct"/>
            <w:tcBorders>
              <w:top w:val="single" w:color="auto" w:sz="4" w:space="0"/>
              <w:left w:val="single" w:color="auto" w:sz="4" w:space="0"/>
              <w:bottom w:val="single" w:color="auto" w:sz="4" w:space="0"/>
              <w:right w:val="single" w:color="auto" w:sz="4" w:space="0"/>
            </w:tcBorders>
          </w:tcPr>
          <w:p>
            <w:pPr>
              <w:pStyle w:val="37"/>
              <w:widowControl w:val="0"/>
              <w:numPr>
                <w:ilvl w:val="0"/>
                <w:numId w:val="45"/>
              </w:numPr>
              <w:spacing w:line="259" w:lineRule="auto"/>
              <w:ind w:right="56"/>
              <w:rPr>
                <w:rFonts w:eastAsia="Times"/>
              </w:rPr>
            </w:pPr>
            <w:r>
              <w:rPr>
                <w:rFonts w:eastAsia="Times"/>
              </w:rPr>
              <w:t>Commonly used Web Servers and browsers, Setting up a server and domain name, website types and structures,</w:t>
            </w:r>
          </w:p>
          <w:p>
            <w:pPr>
              <w:pStyle w:val="37"/>
              <w:widowControl w:val="0"/>
              <w:numPr>
                <w:ilvl w:val="0"/>
                <w:numId w:val="45"/>
              </w:numPr>
              <w:spacing w:line="259" w:lineRule="auto"/>
              <w:ind w:right="56"/>
              <w:rPr>
                <w:rFonts w:eastAsia="Times"/>
              </w:rPr>
            </w:pPr>
            <w:r>
              <w:rPr>
                <w:rFonts w:eastAsia="Times"/>
              </w:rPr>
              <w:t>Web authoring tools, Web hosting, website maintenance, generating traffic to your website.</w:t>
            </w:r>
          </w:p>
          <w:p>
            <w:pPr>
              <w:pStyle w:val="37"/>
              <w:widowControl w:val="0"/>
              <w:numPr>
                <w:ilvl w:val="0"/>
                <w:numId w:val="45"/>
              </w:numPr>
              <w:spacing w:line="259" w:lineRule="auto"/>
              <w:ind w:right="56"/>
              <w:rPr>
                <w:rFonts w:eastAsia="Times New Roman"/>
                <w:b/>
              </w:rPr>
            </w:pPr>
            <w:r>
              <w:rPr>
                <w:rFonts w:eastAsia="Times"/>
              </w:rPr>
              <w:t>Conclusion of the Unit</w:t>
            </w:r>
          </w:p>
        </w:tc>
      </w:tr>
    </w:tbl>
    <w:p>
      <w:pPr>
        <w:tabs>
          <w:tab w:val="left" w:pos="2192"/>
        </w:tabs>
        <w:spacing w:after="160"/>
        <w:contextualSpacing/>
        <w:jc w:val="both"/>
        <w:rPr>
          <w:rFonts w:eastAsia="Times New Roman"/>
          <w:b/>
        </w:rPr>
      </w:pPr>
    </w:p>
    <w:p>
      <w:pPr>
        <w:numPr>
          <w:ilvl w:val="0"/>
          <w:numId w:val="62"/>
        </w:numPr>
        <w:tabs>
          <w:tab w:val="left" w:pos="2192"/>
        </w:tabs>
        <w:spacing w:after="160"/>
        <w:ind w:left="284" w:hanging="426"/>
        <w:contextualSpacing/>
        <w:jc w:val="both"/>
        <w:rPr>
          <w:rFonts w:eastAsia="Times New Roman"/>
          <w:b/>
        </w:rPr>
      </w:pPr>
      <w:r>
        <w:rPr>
          <w:rFonts w:eastAsia="Times New Roman"/>
          <w:b/>
        </w:rPr>
        <w:t>RECOMMENDED STUDY MATERIAL</w:t>
      </w:r>
    </w:p>
    <w:p>
      <w:pPr>
        <w:tabs>
          <w:tab w:val="left" w:pos="2192"/>
        </w:tabs>
        <w:ind w:left="792"/>
        <w:contextualSpacing/>
        <w:jc w:val="both"/>
        <w:rPr>
          <w:rFonts w:eastAsia="Times New Roman"/>
        </w:rPr>
      </w:pPr>
    </w:p>
    <w:tbl>
      <w:tblPr>
        <w:tblStyle w:val="12"/>
        <w:tblpPr w:leftFromText="180" w:rightFromText="180" w:vertAnchor="text" w:tblpY="1"/>
        <w:tblOverlap w:val="never"/>
        <w:tblW w:w="488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4760"/>
        <w:gridCol w:w="2243"/>
        <w:gridCol w:w="1118"/>
        <w:gridCol w:w="1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54" w:type="pct"/>
            <w:shd w:val="clear" w:color="auto" w:fill="DBDBDB"/>
            <w:vAlign w:val="center"/>
          </w:tcPr>
          <w:p>
            <w:pPr>
              <w:tabs>
                <w:tab w:val="left" w:pos="2192"/>
              </w:tabs>
              <w:rPr>
                <w:rFonts w:eastAsia="Times New Roman"/>
                <w:b/>
              </w:rPr>
            </w:pPr>
            <w:r>
              <w:rPr>
                <w:rFonts w:eastAsia="Times New Roman"/>
                <w:b/>
              </w:rPr>
              <w:t>S. No</w:t>
            </w:r>
          </w:p>
        </w:tc>
        <w:tc>
          <w:tcPr>
            <w:tcW w:w="2209" w:type="pct"/>
            <w:shd w:val="clear" w:color="auto" w:fill="DBDBDB"/>
            <w:vAlign w:val="center"/>
          </w:tcPr>
          <w:p>
            <w:pPr>
              <w:tabs>
                <w:tab w:val="left" w:pos="2192"/>
              </w:tabs>
              <w:rPr>
                <w:rFonts w:eastAsia="Times New Roman"/>
                <w:b/>
                <w:bCs/>
                <w:lang w:bidi="en-US"/>
              </w:rPr>
            </w:pPr>
            <w:r>
              <w:rPr>
                <w:rFonts w:eastAsia="Times New Roman"/>
                <w:b/>
                <w:bCs/>
                <w:lang w:bidi="en-US"/>
              </w:rPr>
              <w:t>Text Books:</w:t>
            </w:r>
          </w:p>
        </w:tc>
        <w:tc>
          <w:tcPr>
            <w:tcW w:w="1041" w:type="pct"/>
            <w:shd w:val="clear" w:color="auto" w:fill="DBDBDB"/>
            <w:vAlign w:val="center"/>
          </w:tcPr>
          <w:p>
            <w:pPr>
              <w:tabs>
                <w:tab w:val="left" w:pos="2192"/>
              </w:tabs>
              <w:rPr>
                <w:rFonts w:eastAsia="Times New Roman"/>
                <w:b/>
              </w:rPr>
            </w:pPr>
            <w:r>
              <w:rPr>
                <w:rFonts w:eastAsia="Times New Roman"/>
                <w:b/>
              </w:rPr>
              <w:t>Author</w:t>
            </w:r>
          </w:p>
        </w:tc>
        <w:tc>
          <w:tcPr>
            <w:tcW w:w="519" w:type="pct"/>
            <w:shd w:val="clear" w:color="auto" w:fill="DBDBDB"/>
            <w:vAlign w:val="center"/>
          </w:tcPr>
          <w:p>
            <w:pPr>
              <w:tabs>
                <w:tab w:val="left" w:pos="2192"/>
              </w:tabs>
              <w:rPr>
                <w:rFonts w:eastAsia="Times New Roman"/>
                <w:b/>
              </w:rPr>
            </w:pPr>
            <w:r>
              <w:rPr>
                <w:rFonts w:eastAsia="Times New Roman"/>
                <w:b/>
              </w:rPr>
              <w:t>Edition</w:t>
            </w:r>
          </w:p>
        </w:tc>
        <w:tc>
          <w:tcPr>
            <w:tcW w:w="874" w:type="pct"/>
            <w:shd w:val="clear" w:color="auto" w:fill="DBDBDB"/>
            <w:vAlign w:val="center"/>
          </w:tcPr>
          <w:p>
            <w:pPr>
              <w:tabs>
                <w:tab w:val="left" w:pos="2192"/>
              </w:tabs>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54" w:type="pct"/>
            <w:vAlign w:val="center"/>
          </w:tcPr>
          <w:p>
            <w:pPr>
              <w:numPr>
                <w:ilvl w:val="0"/>
                <w:numId w:val="65"/>
              </w:numPr>
              <w:tabs>
                <w:tab w:val="left" w:pos="284"/>
                <w:tab w:val="left" w:pos="2192"/>
              </w:tabs>
              <w:spacing w:after="160"/>
              <w:contextualSpacing/>
              <w:rPr>
                <w:rFonts w:eastAsia="Times New Roman"/>
              </w:rPr>
            </w:pPr>
          </w:p>
        </w:tc>
        <w:tc>
          <w:tcPr>
            <w:tcW w:w="2209" w:type="pct"/>
          </w:tcPr>
          <w:p>
            <w:pPr>
              <w:rPr>
                <w:rFonts w:ascii="Times New Roman" w:hAnsi="Times New Roman" w:cs="Times New Roman"/>
              </w:rPr>
            </w:pPr>
            <w:r>
              <w:rPr>
                <w:rFonts w:ascii="Times New Roman" w:hAnsi="Times New Roman" w:cs="Times New Roman"/>
              </w:rPr>
              <w:t>Practical Web Design for</w:t>
            </w:r>
          </w:p>
          <w:p>
            <w:pPr>
              <w:rPr>
                <w:rFonts w:ascii="Times New Roman" w:hAnsi="Times New Roman" w:cs="Times New Roman"/>
              </w:rPr>
            </w:pPr>
            <w:r>
              <w:rPr>
                <w:rFonts w:ascii="Times New Roman" w:hAnsi="Times New Roman" w:cs="Times New Roman"/>
              </w:rPr>
              <w:t>Absolute Beginners</w:t>
            </w:r>
          </w:p>
        </w:tc>
        <w:tc>
          <w:tcPr>
            <w:tcW w:w="1041" w:type="pct"/>
          </w:tcPr>
          <w:p>
            <w:pPr>
              <w:rPr>
                <w:rFonts w:ascii="Times New Roman" w:hAnsi="Times New Roman" w:cs="Times New Roman"/>
              </w:rPr>
            </w:pPr>
            <w:r>
              <w:rPr>
                <w:rFonts w:ascii="Times New Roman" w:hAnsi="Times New Roman" w:cs="Times New Roman"/>
              </w:rPr>
              <w:t>AdrianW. West</w:t>
            </w:r>
          </w:p>
        </w:tc>
        <w:tc>
          <w:tcPr>
            <w:tcW w:w="519" w:type="pct"/>
          </w:tcPr>
          <w:p>
            <w:pPr>
              <w:rPr>
                <w:rFonts w:ascii="Times New Roman" w:hAnsi="Times New Roman" w:cs="Times New Roman"/>
              </w:rPr>
            </w:pPr>
            <w:r>
              <w:rPr>
                <w:rFonts w:ascii="Times New Roman" w:hAnsi="Times New Roman" w:cs="Times New Roman"/>
              </w:rPr>
              <w:t>2016</w:t>
            </w:r>
          </w:p>
        </w:tc>
        <w:tc>
          <w:tcPr>
            <w:tcW w:w="874" w:type="pct"/>
          </w:tcPr>
          <w:p>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 Apress 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54" w:type="pct"/>
            <w:vAlign w:val="center"/>
          </w:tcPr>
          <w:p>
            <w:pPr>
              <w:numPr>
                <w:ilvl w:val="0"/>
                <w:numId w:val="65"/>
              </w:numPr>
              <w:tabs>
                <w:tab w:val="left" w:pos="2192"/>
              </w:tabs>
              <w:spacing w:after="160"/>
              <w:contextualSpacing/>
              <w:rPr>
                <w:rFonts w:eastAsia="Times New Roman"/>
              </w:rPr>
            </w:pPr>
          </w:p>
        </w:tc>
        <w:tc>
          <w:tcPr>
            <w:tcW w:w="2209" w:type="pct"/>
          </w:tcPr>
          <w:p>
            <w:pPr>
              <w:rPr>
                <w:rFonts w:ascii="Times New Roman" w:hAnsi="Times New Roman" w:cs="Times New Roman"/>
              </w:rPr>
            </w:pPr>
            <w:r>
              <w:rPr>
                <w:rFonts w:ascii="Times New Roman" w:hAnsi="Times New Roman" w:cs="Times New Roman"/>
              </w:rPr>
              <w:t>Introducing Web</w:t>
            </w:r>
          </w:p>
          <w:p>
            <w:pPr>
              <w:rPr>
                <w:rFonts w:ascii="Times New Roman" w:hAnsi="Times New Roman" w:cs="Times New Roman"/>
              </w:rPr>
            </w:pPr>
            <w:r>
              <w:rPr>
                <w:rFonts w:ascii="Times New Roman" w:hAnsi="Times New Roman" w:cs="Times New Roman"/>
              </w:rPr>
              <w:t>Development</w:t>
            </w:r>
          </w:p>
        </w:tc>
        <w:tc>
          <w:tcPr>
            <w:tcW w:w="1041" w:type="pct"/>
          </w:tcPr>
          <w:p>
            <w:pPr>
              <w:rPr>
                <w:rFonts w:ascii="Times New Roman" w:hAnsi="Times New Roman" w:cs="Times New Roman"/>
              </w:rPr>
            </w:pPr>
            <w:r>
              <w:rPr>
                <w:rFonts w:ascii="Times New Roman" w:hAnsi="Times New Roman" w:cs="Times New Roman"/>
              </w:rPr>
              <w:t>Jorg Krause</w:t>
            </w:r>
          </w:p>
        </w:tc>
        <w:tc>
          <w:tcPr>
            <w:tcW w:w="519" w:type="pct"/>
          </w:tcPr>
          <w:p>
            <w:pPr>
              <w:rPr>
                <w:rFonts w:ascii="Times New Roman" w:hAnsi="Times New Roman" w:cs="Times New Roman"/>
              </w:rPr>
            </w:pPr>
            <w:r>
              <w:rPr>
                <w:rFonts w:ascii="Times New Roman" w:hAnsi="Times New Roman" w:cs="Times New Roman"/>
              </w:rPr>
              <w:t>2017</w:t>
            </w:r>
          </w:p>
        </w:tc>
        <w:tc>
          <w:tcPr>
            <w:tcW w:w="874" w:type="pct"/>
          </w:tcPr>
          <w:p>
            <w:pPr>
              <w:rPr>
                <w:rFonts w:ascii="Times New Roman" w:hAnsi="Times New Roman" w:cs="Times New Roman"/>
              </w:rPr>
            </w:pPr>
            <w:r>
              <w:rPr>
                <w:rFonts w:ascii="Times New Roman" w:hAnsi="Times New Roman" w:cs="Times New Roman"/>
              </w:rPr>
              <w:t>Apress 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trPr>
        <w:tc>
          <w:tcPr>
            <w:tcW w:w="5000" w:type="pct"/>
            <w:gridSpan w:val="5"/>
            <w:shd w:val="clear" w:color="auto" w:fill="DBDBDB"/>
            <w:vAlign w:val="center"/>
          </w:tcPr>
          <w:p>
            <w:pPr>
              <w:tabs>
                <w:tab w:val="left" w:pos="2192"/>
              </w:tabs>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4" w:type="pct"/>
            <w:vAlign w:val="center"/>
          </w:tcPr>
          <w:p>
            <w:pPr>
              <w:numPr>
                <w:ilvl w:val="0"/>
                <w:numId w:val="65"/>
              </w:numPr>
              <w:tabs>
                <w:tab w:val="left" w:pos="2192"/>
              </w:tabs>
              <w:spacing w:after="160"/>
              <w:contextualSpacing/>
              <w:rPr>
                <w:rFonts w:eastAsia="Times New Roman"/>
              </w:rPr>
            </w:pPr>
          </w:p>
        </w:tc>
        <w:tc>
          <w:tcPr>
            <w:tcW w:w="4645" w:type="pct"/>
            <w:gridSpan w:val="4"/>
          </w:tcPr>
          <w:p>
            <w:pPr>
              <w:rPr>
                <w:rFonts w:ascii="Times New Roman" w:hAnsi="Times New Roman" w:cs="Times New Roman"/>
              </w:rPr>
            </w:pPr>
            <w:r>
              <w:fldChar w:fldCharType="begin"/>
            </w:r>
            <w:r>
              <w:instrText xml:space="preserve"> HYPERLINK "https://www.amazon.com/HTML-CSS-Design-Build-Websites/dp/1118008189/?tag=codeinwp0d3-20" \t "_blank" </w:instrText>
            </w:r>
            <w:r>
              <w:fldChar w:fldCharType="separate"/>
            </w:r>
            <w:r>
              <w:rPr>
                <w:rFonts w:ascii="Times New Roman" w:hAnsi="Times New Roman" w:cs="Times New Roman"/>
              </w:rPr>
              <w:t>HTML and CSS: Design and Build Websites – by Jon Duckett</w:t>
            </w:r>
            <w:r>
              <w:rPr>
                <w:rFonts w:ascii="Times New Roman" w:hAnsi="Times New Roman"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4" w:type="pct"/>
            <w:vAlign w:val="center"/>
          </w:tcPr>
          <w:p>
            <w:pPr>
              <w:numPr>
                <w:ilvl w:val="0"/>
                <w:numId w:val="65"/>
              </w:numPr>
              <w:tabs>
                <w:tab w:val="left" w:pos="2192"/>
              </w:tabs>
              <w:spacing w:after="160"/>
              <w:contextualSpacing/>
              <w:rPr>
                <w:rFonts w:eastAsia="Times New Roman"/>
              </w:rPr>
            </w:pPr>
          </w:p>
        </w:tc>
        <w:tc>
          <w:tcPr>
            <w:tcW w:w="4645" w:type="pct"/>
            <w:gridSpan w:val="4"/>
          </w:tcPr>
          <w:p>
            <w:pPr>
              <w:rPr>
                <w:rFonts w:ascii="Times New Roman" w:hAnsi="Times New Roman" w:cs="Times New Roman"/>
              </w:rPr>
            </w:pPr>
            <w:r>
              <w:fldChar w:fldCharType="begin"/>
            </w:r>
            <w:r>
              <w:instrText xml:space="preserve"> HYPERLINK "https://www.amazon.com/Head-First-HTML-CSS-Standards-Based/dp/0596159900/?tag=codeinwp0d3-20" \t "_blank" </w:instrText>
            </w:r>
            <w:r>
              <w:fldChar w:fldCharType="separate"/>
            </w:r>
            <w:r>
              <w:rPr>
                <w:rFonts w:ascii="Times New Roman" w:hAnsi="Times New Roman" w:cs="Times New Roman"/>
              </w:rPr>
              <w:t>Head First HTML and CSS: A Learner’s Guide to Creating Standards-Based Web Pages – by Elisabeth Robson &amp; Eric Freeman</w:t>
            </w:r>
            <w:r>
              <w:rPr>
                <w:rFonts w:ascii="Times New Roman" w:hAnsi="Times New Roman" w:cs="Times New Roman"/>
              </w:rPr>
              <w:fldChar w:fldCharType="end"/>
            </w:r>
            <w:r>
              <w:rPr>
                <w:rFonts w:ascii="Times New Roman" w:hAnsi="Times New Roman" w:cs="Times New Roman"/>
              </w:rPr>
              <w:t xml:space="preserve"> Publisher- ORELLY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shd w:val="clear" w:color="auto" w:fill="D8D8D8" w:themeFill="background1" w:themeFillShade="D9"/>
            <w:vAlign w:val="center"/>
          </w:tcPr>
          <w:p>
            <w:pPr>
              <w:tabs>
                <w:tab w:val="left" w:pos="2192"/>
              </w:tabs>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354" w:type="pct"/>
            <w:vAlign w:val="center"/>
          </w:tcPr>
          <w:p>
            <w:pPr>
              <w:numPr>
                <w:ilvl w:val="0"/>
                <w:numId w:val="64"/>
              </w:numPr>
              <w:tabs>
                <w:tab w:val="left" w:pos="2192"/>
              </w:tabs>
              <w:spacing w:after="160"/>
              <w:contextualSpacing/>
              <w:rPr>
                <w:rFonts w:eastAsia="Times New Roman"/>
              </w:rPr>
            </w:pPr>
          </w:p>
        </w:tc>
        <w:tc>
          <w:tcPr>
            <w:tcW w:w="4645" w:type="pct"/>
            <w:gridSpan w:val="4"/>
            <w:vAlign w:val="center"/>
          </w:tcPr>
          <w:p>
            <w:pPr>
              <w:tabs>
                <w:tab w:val="left" w:pos="2192"/>
              </w:tabs>
              <w:rPr>
                <w:bCs/>
                <w:iCs/>
                <w:lang w:bidi="en-US"/>
              </w:rPr>
            </w:pPr>
            <w:r>
              <w:fldChar w:fldCharType="begin"/>
            </w:r>
            <w:r>
              <w:instrText xml:space="preserve"> HYPERLINK "https://www.w3schools.com/html/html_links.asp" \t "_blank" </w:instrText>
            </w:r>
            <w:r>
              <w:fldChar w:fldCharType="separate"/>
            </w:r>
            <w:r>
              <w:rPr>
                <w:color w:val="0000FF"/>
                <w:u w:val="single"/>
              </w:rPr>
              <w:t>https://www.w3schools.com/html/html_links.asp</w:t>
            </w:r>
            <w:r>
              <w:rPr>
                <w:color w:val="0000FF"/>
                <w:u w:val="single"/>
              </w:rPr>
              <w:fldChar w:fldCharType="end"/>
            </w:r>
          </w:p>
        </w:tc>
      </w:tr>
    </w:tbl>
    <w:p>
      <w:pPr>
        <w:rPr>
          <w:rFonts w:eastAsia="Times New Roman"/>
          <w:b/>
        </w:rPr>
      </w:pPr>
      <w:r>
        <w:rPr>
          <w:rFonts w:eastAsia="Times New Roman"/>
          <w:b/>
        </w:rPr>
        <w:br w:type="page"/>
      </w:r>
    </w:p>
    <w:p>
      <w:pPr>
        <w:shd w:val="clear" w:color="auto" w:fill="FFFFFF"/>
        <w:spacing w:before="240"/>
        <w:ind w:firstLine="720"/>
        <w:contextualSpacing/>
        <w:rPr>
          <w:rFonts w:eastAsia="Times New Roman"/>
          <w:b/>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 xml:space="preserve">Code: BCECCE3102    </w:t>
      </w:r>
      <w:r>
        <w:rPr>
          <w:rFonts w:eastAsia="Times New Roman"/>
          <w:b/>
        </w:rPr>
        <w:tab/>
      </w:r>
      <w:r>
        <w:rPr>
          <w:rFonts w:eastAsia="Times New Roman"/>
          <w:b/>
        </w:rPr>
        <w:tab/>
      </w:r>
      <w:r>
        <w:rPr>
          <w:rFonts w:eastAsia="Times New Roman"/>
          <w:b/>
        </w:rPr>
        <w:tab/>
      </w:r>
      <w:r>
        <w:rPr>
          <w:rFonts w:eastAsia="Times New Roman"/>
          <w:b/>
        </w:rPr>
        <w:t xml:space="preserve">DATA STRUCTURE AND ALGORITHMS           </w:t>
      </w:r>
      <w:r>
        <w:rPr>
          <w:rFonts w:eastAsia="Times New Roman"/>
          <w:b/>
        </w:rPr>
        <w:tab/>
      </w:r>
      <w:r>
        <w:rPr>
          <w:rFonts w:eastAsia="Times New Roman"/>
          <w:b/>
        </w:rPr>
        <w:t>3 Credits [LTP: 3-0-0]</w:t>
      </w:r>
    </w:p>
    <w:p>
      <w:pPr>
        <w:shd w:val="clear" w:color="auto" w:fill="FFFFFF"/>
        <w:spacing w:before="240"/>
        <w:ind w:firstLine="720"/>
        <w:contextualSpacing/>
        <w:rPr>
          <w:rFonts w:eastAsia="Times New Roman"/>
          <w:b/>
        </w:rPr>
      </w:pP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bCs/>
        </w:rPr>
      </w:pPr>
      <w:r>
        <w:rPr>
          <w:bCs/>
        </w:rPr>
        <w:t>Students will be able to:</w:t>
      </w:r>
    </w:p>
    <w:p>
      <w:pPr>
        <w:numPr>
          <w:ilvl w:val="0"/>
          <w:numId w:val="7"/>
        </w:numPr>
        <w:tabs>
          <w:tab w:val="left" w:pos="180"/>
          <w:tab w:val="left" w:pos="540"/>
          <w:tab w:val="left" w:pos="900"/>
        </w:tabs>
        <w:spacing w:before="60" w:after="60"/>
        <w:jc w:val="both"/>
      </w:pPr>
      <w:r>
        <w:t>Argue the correctness of algorithms using inductive proofs and invariants.</w:t>
      </w:r>
    </w:p>
    <w:p>
      <w:pPr>
        <w:numPr>
          <w:ilvl w:val="0"/>
          <w:numId w:val="7"/>
        </w:numPr>
        <w:tabs>
          <w:tab w:val="left" w:pos="180"/>
          <w:tab w:val="left" w:pos="540"/>
          <w:tab w:val="left" w:pos="900"/>
        </w:tabs>
        <w:spacing w:before="60" w:after="60"/>
        <w:jc w:val="both"/>
      </w:pPr>
      <w:r>
        <w:t>Analyse running times of algorithms using asymptotic analysis.</w:t>
      </w:r>
    </w:p>
    <w:p>
      <w:pPr>
        <w:numPr>
          <w:ilvl w:val="0"/>
          <w:numId w:val="7"/>
        </w:numPr>
        <w:tabs>
          <w:tab w:val="left" w:pos="180"/>
          <w:tab w:val="left" w:pos="540"/>
          <w:tab w:val="left" w:pos="900"/>
        </w:tabs>
        <w:spacing w:before="60" w:after="60"/>
        <w:jc w:val="both"/>
      </w:pPr>
      <w:r>
        <w:t>Analyse time complexities of various searching, sorting.</w:t>
      </w:r>
    </w:p>
    <w:p>
      <w:pPr>
        <w:numPr>
          <w:ilvl w:val="0"/>
          <w:numId w:val="7"/>
        </w:numPr>
        <w:tabs>
          <w:tab w:val="left" w:pos="180"/>
          <w:tab w:val="left" w:pos="540"/>
          <w:tab w:val="left" w:pos="900"/>
        </w:tabs>
        <w:spacing w:before="60" w:after="60"/>
        <w:jc w:val="both"/>
      </w:pPr>
      <w:r>
        <w:t>Create various applications using stack, queue, tree and graph.</w:t>
      </w:r>
    </w:p>
    <w:p>
      <w:pPr>
        <w:numPr>
          <w:ilvl w:val="0"/>
          <w:numId w:val="7"/>
        </w:numPr>
        <w:tabs>
          <w:tab w:val="left" w:pos="180"/>
          <w:tab w:val="left" w:pos="540"/>
          <w:tab w:val="left" w:pos="900"/>
        </w:tabs>
        <w:spacing w:before="60" w:after="60"/>
        <w:jc w:val="both"/>
        <w:rPr>
          <w:rFonts w:eastAsia="Times New Roman"/>
        </w:rPr>
      </w:pPr>
      <w:r>
        <w:t>Able to select relevant data structure to solve the problem.</w:t>
      </w:r>
    </w:p>
    <w:p>
      <w:pPr>
        <w:pStyle w:val="37"/>
        <w:numPr>
          <w:ilvl w:val="0"/>
          <w:numId w:val="66"/>
        </w:numPr>
        <w:rPr>
          <w:rFonts w:cs="Times New Roman"/>
          <w:b/>
        </w:rPr>
      </w:pPr>
      <w:r>
        <w:rPr>
          <w:rFonts w:cs="Times New Roman"/>
          <w:b/>
        </w:rPr>
        <w:t>CO-PO Mapping</w:t>
      </w:r>
    </w:p>
    <w:p>
      <w:pPr>
        <w:tabs>
          <w:tab w:val="left" w:pos="2192"/>
        </w:tabs>
        <w:ind w:left="644"/>
        <w:contextualSpacing/>
        <w:jc w:val="both"/>
        <w:rPr>
          <w:rFonts w:ascii="Times New Roman" w:hAnsi="Times New Roman" w:cs="Mangal"/>
        </w:rPr>
      </w:pPr>
    </w:p>
    <w:p>
      <w:pPr>
        <w:tabs>
          <w:tab w:val="left" w:pos="2192"/>
        </w:tabs>
        <w:ind w:left="644"/>
        <w:contextualSpacing/>
        <w:jc w:val="both"/>
        <w:rPr>
          <w:rFonts w:ascii="Times New Roman" w:hAnsi="Times New Roman" w:cs="Mangal"/>
        </w:rPr>
      </w:pPr>
    </w:p>
    <w:tbl>
      <w:tblPr>
        <w:tblStyle w:val="12"/>
        <w:tblW w:w="10254" w:type="dxa"/>
        <w:tblInd w:w="94" w:type="dxa"/>
        <w:tblLayout w:type="autofit"/>
        <w:tblCellMar>
          <w:top w:w="0" w:type="dxa"/>
          <w:left w:w="108" w:type="dxa"/>
          <w:bottom w:w="0" w:type="dxa"/>
          <w:right w:w="108" w:type="dxa"/>
        </w:tblCellMar>
      </w:tblPr>
      <w:tblGrid>
        <w:gridCol w:w="1241"/>
        <w:gridCol w:w="760"/>
        <w:gridCol w:w="760"/>
        <w:gridCol w:w="760"/>
        <w:gridCol w:w="760"/>
        <w:gridCol w:w="760"/>
        <w:gridCol w:w="760"/>
        <w:gridCol w:w="760"/>
        <w:gridCol w:w="653"/>
        <w:gridCol w:w="760"/>
        <w:gridCol w:w="760"/>
        <w:gridCol w:w="760"/>
        <w:gridCol w:w="760"/>
      </w:tblGrid>
      <w:tr>
        <w:trPr>
          <w:trHeight w:val="300" w:hRule="atLeast"/>
        </w:trPr>
        <w:tc>
          <w:tcPr>
            <w:tcW w:w="1241"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653"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85" w:hRule="atLeast"/>
        </w:trPr>
        <w:tc>
          <w:tcPr>
            <w:tcW w:w="1241"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5" w:hRule="atLeast"/>
        </w:trPr>
        <w:tc>
          <w:tcPr>
            <w:tcW w:w="1241"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5" w:hRule="atLeast"/>
        </w:trPr>
        <w:tc>
          <w:tcPr>
            <w:tcW w:w="1241"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24" w:hRule="atLeast"/>
        </w:trPr>
        <w:tc>
          <w:tcPr>
            <w:tcW w:w="1241"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305" w:hRule="atLeast"/>
        </w:trPr>
        <w:tc>
          <w:tcPr>
            <w:tcW w:w="1241"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pPr>
    </w:p>
    <w:p>
      <w:pPr>
        <w:tabs>
          <w:tab w:val="left" w:pos="2192"/>
        </w:tabs>
        <w:ind w:left="284"/>
        <w:contextualSpacing/>
        <w:jc w:val="both"/>
        <w:rPr>
          <w:rFonts w:eastAsia="Times New Roman"/>
          <w:b/>
        </w:rPr>
      </w:pPr>
    </w:p>
    <w:p>
      <w:pPr>
        <w:pStyle w:val="37"/>
        <w:numPr>
          <w:ilvl w:val="0"/>
          <w:numId w:val="66"/>
        </w:numPr>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widowControl w:val="0"/>
        <w:spacing w:before="36" w:line="264" w:lineRule="auto"/>
        <w:ind w:right="996"/>
        <w:jc w:val="both"/>
      </w:pPr>
    </w:p>
    <w:p>
      <w:pPr>
        <w:widowControl w:val="0"/>
        <w:spacing w:before="36" w:line="264" w:lineRule="auto"/>
        <w:ind w:right="996"/>
        <w:jc w:val="both"/>
      </w:pPr>
    </w:p>
    <w:p>
      <w:pPr>
        <w:tabs>
          <w:tab w:val="left" w:pos="2192"/>
        </w:tabs>
        <w:ind w:left="284"/>
        <w:contextualSpacing/>
        <w:jc w:val="both"/>
        <w:rPr>
          <w:rFonts w:eastAsia="Times New Roman"/>
          <w:b/>
        </w:rPr>
      </w:pPr>
      <w:r>
        <w:rPr>
          <w:rFonts w:eastAsia="Times New Roman"/>
          <w:b/>
        </w:rPr>
        <w:t>C.  OUTLINE OF THE COURSE</w:t>
      </w:r>
    </w:p>
    <w:tbl>
      <w:tblPr>
        <w:tblStyle w:val="12"/>
        <w:tblpPr w:leftFromText="180" w:rightFromText="180" w:vertAnchor="text" w:horzAnchor="margin" w:tblpY="171"/>
        <w:tblW w:w="481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5102"/>
        <w:gridCol w:w="4279"/>
      </w:tblGrid>
      <w:tr>
        <w:trPr>
          <w:trHeight w:val="69" w:hRule="atLeast"/>
        </w:trPr>
        <w:tc>
          <w:tcPr>
            <w:tcW w:w="585" w:type="pct"/>
            <w:shd w:val="clear" w:color="auto" w:fill="D5DCE4"/>
            <w:vAlign w:val="center"/>
          </w:tcPr>
          <w:p>
            <w:pPr>
              <w:tabs>
                <w:tab w:val="left" w:pos="2192"/>
              </w:tabs>
              <w:contextualSpacing/>
              <w:rPr>
                <w:rFonts w:eastAsia="Times New Roman"/>
                <w:b/>
              </w:rPr>
            </w:pPr>
            <w:r>
              <w:rPr>
                <w:rFonts w:eastAsia="Times New Roman"/>
                <w:b/>
              </w:rPr>
              <w:t>Unit No.</w:t>
            </w:r>
          </w:p>
        </w:tc>
        <w:tc>
          <w:tcPr>
            <w:tcW w:w="2400" w:type="pct"/>
            <w:shd w:val="clear" w:color="auto" w:fill="D5DCE4"/>
            <w:vAlign w:val="center"/>
          </w:tcPr>
          <w:p>
            <w:pPr>
              <w:tabs>
                <w:tab w:val="left" w:pos="2192"/>
              </w:tabs>
              <w:contextualSpacing/>
              <w:rPr>
                <w:rFonts w:eastAsia="Times New Roman"/>
                <w:b/>
              </w:rPr>
            </w:pPr>
            <w:r>
              <w:rPr>
                <w:rFonts w:eastAsia="Times New Roman"/>
                <w:b/>
              </w:rPr>
              <w:t>Title of The Unit</w:t>
            </w:r>
          </w:p>
        </w:tc>
        <w:tc>
          <w:tcPr>
            <w:tcW w:w="2013" w:type="pct"/>
            <w:shd w:val="clear" w:color="auto" w:fill="D5DCE4"/>
            <w:vAlign w:val="center"/>
          </w:tcPr>
          <w:p>
            <w:pPr>
              <w:tabs>
                <w:tab w:val="left" w:pos="2192"/>
              </w:tabs>
              <w:contextualSpacing/>
              <w:jc w:val="center"/>
              <w:rPr>
                <w:rFonts w:eastAsia="Times New Roman"/>
                <w:b/>
              </w:rPr>
            </w:pPr>
            <w:r>
              <w:rPr>
                <w:rFonts w:eastAsia="Times New Roman"/>
                <w:b/>
              </w:rPr>
              <w:t>Time required for the Unit  (Hours)</w:t>
            </w:r>
          </w:p>
        </w:tc>
      </w:tr>
      <w:tr>
        <w:trPr>
          <w:trHeight w:val="113" w:hRule="atLeast"/>
        </w:trPr>
        <w:tc>
          <w:tcPr>
            <w:tcW w:w="585" w:type="pct"/>
          </w:tcPr>
          <w:p>
            <w:pPr>
              <w:pStyle w:val="37"/>
              <w:numPr>
                <w:ilvl w:val="0"/>
                <w:numId w:val="67"/>
              </w:numPr>
              <w:tabs>
                <w:tab w:val="left" w:pos="2192"/>
              </w:tabs>
              <w:spacing w:after="160"/>
              <w:rPr>
                <w:rFonts w:eastAsia="Times New Roman"/>
                <w:b/>
              </w:rPr>
            </w:pPr>
          </w:p>
        </w:tc>
        <w:tc>
          <w:tcPr>
            <w:tcW w:w="2400" w:type="pct"/>
          </w:tcPr>
          <w:p>
            <w:pPr>
              <w:widowControl w:val="0"/>
              <w:ind w:left="120"/>
              <w:rPr>
                <w:rFonts w:eastAsia="Times"/>
                <w:b/>
              </w:rPr>
            </w:pPr>
            <w:r>
              <w:rPr>
                <w:b/>
              </w:rPr>
              <w:t>Introduction to Data structures</w:t>
            </w:r>
          </w:p>
        </w:tc>
        <w:tc>
          <w:tcPr>
            <w:tcW w:w="2013" w:type="pct"/>
          </w:tcPr>
          <w:p>
            <w:pPr>
              <w:widowControl w:val="0"/>
              <w:jc w:val="center"/>
              <w:rPr>
                <w:rFonts w:eastAsia="Times"/>
                <w:b/>
              </w:rPr>
            </w:pPr>
            <w:r>
              <w:rPr>
                <w:b/>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85" w:type="pct"/>
          </w:tcPr>
          <w:p>
            <w:pPr>
              <w:pStyle w:val="37"/>
              <w:numPr>
                <w:ilvl w:val="0"/>
                <w:numId w:val="67"/>
              </w:numPr>
              <w:tabs>
                <w:tab w:val="left" w:pos="2192"/>
              </w:tabs>
              <w:spacing w:after="160"/>
              <w:rPr>
                <w:rFonts w:eastAsia="Times New Roman"/>
                <w:b/>
              </w:rPr>
            </w:pPr>
          </w:p>
        </w:tc>
        <w:tc>
          <w:tcPr>
            <w:tcW w:w="2400" w:type="pct"/>
          </w:tcPr>
          <w:p>
            <w:pPr>
              <w:widowControl w:val="0"/>
              <w:ind w:left="123"/>
              <w:rPr>
                <w:rFonts w:eastAsia="Times"/>
                <w:b/>
              </w:rPr>
            </w:pPr>
            <w:r>
              <w:rPr>
                <w:b/>
              </w:rPr>
              <w:t>Searching and Sorting</w:t>
            </w:r>
          </w:p>
        </w:tc>
        <w:tc>
          <w:tcPr>
            <w:tcW w:w="2013" w:type="pct"/>
          </w:tcPr>
          <w:p>
            <w:pPr>
              <w:widowControl w:val="0"/>
              <w:jc w:val="center"/>
              <w:rPr>
                <w:rFonts w:eastAsia="Times"/>
                <w:b/>
              </w:rPr>
            </w:pPr>
            <w:r>
              <w:rPr>
                <w:b/>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85" w:type="pct"/>
          </w:tcPr>
          <w:p>
            <w:pPr>
              <w:pStyle w:val="37"/>
              <w:numPr>
                <w:ilvl w:val="0"/>
                <w:numId w:val="67"/>
              </w:numPr>
              <w:tabs>
                <w:tab w:val="left" w:pos="2192"/>
              </w:tabs>
              <w:spacing w:after="160"/>
              <w:rPr>
                <w:rFonts w:eastAsia="Times New Roman"/>
                <w:b/>
              </w:rPr>
            </w:pPr>
          </w:p>
        </w:tc>
        <w:tc>
          <w:tcPr>
            <w:tcW w:w="2400" w:type="pct"/>
          </w:tcPr>
          <w:p>
            <w:pPr>
              <w:widowControl w:val="0"/>
              <w:ind w:left="123"/>
              <w:rPr>
                <w:rFonts w:eastAsia="Times"/>
                <w:b/>
              </w:rPr>
            </w:pPr>
            <w:r>
              <w:rPr>
                <w:b/>
              </w:rPr>
              <w:t>Stack and Queue</w:t>
            </w:r>
          </w:p>
        </w:tc>
        <w:tc>
          <w:tcPr>
            <w:tcW w:w="2013" w:type="pct"/>
          </w:tcPr>
          <w:p>
            <w:pPr>
              <w:widowControl w:val="0"/>
              <w:jc w:val="center"/>
              <w:rPr>
                <w:rFonts w:eastAsia="Times"/>
                <w:b/>
              </w:rPr>
            </w:pPr>
            <w:r>
              <w:rPr>
                <w:b/>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 w:hRule="atLeast"/>
        </w:trPr>
        <w:tc>
          <w:tcPr>
            <w:tcW w:w="585" w:type="pct"/>
          </w:tcPr>
          <w:p>
            <w:pPr>
              <w:pStyle w:val="37"/>
              <w:numPr>
                <w:ilvl w:val="0"/>
                <w:numId w:val="67"/>
              </w:numPr>
              <w:tabs>
                <w:tab w:val="left" w:pos="2192"/>
              </w:tabs>
              <w:spacing w:after="160"/>
              <w:rPr>
                <w:rFonts w:eastAsia="Times New Roman"/>
                <w:b/>
              </w:rPr>
            </w:pPr>
          </w:p>
        </w:tc>
        <w:tc>
          <w:tcPr>
            <w:tcW w:w="2400" w:type="pct"/>
          </w:tcPr>
          <w:p>
            <w:pPr>
              <w:widowControl w:val="0"/>
              <w:ind w:left="119"/>
              <w:rPr>
                <w:rFonts w:eastAsia="Times"/>
                <w:b/>
              </w:rPr>
            </w:pPr>
            <w:r>
              <w:rPr>
                <w:b/>
              </w:rPr>
              <w:t>Linked List</w:t>
            </w:r>
          </w:p>
        </w:tc>
        <w:tc>
          <w:tcPr>
            <w:tcW w:w="2013" w:type="pct"/>
          </w:tcPr>
          <w:p>
            <w:pPr>
              <w:widowControl w:val="0"/>
              <w:jc w:val="center"/>
              <w:rPr>
                <w:rFonts w:eastAsia="Times"/>
                <w:b/>
              </w:rPr>
            </w:pPr>
            <w:r>
              <w:rPr>
                <w:b/>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85" w:type="pct"/>
          </w:tcPr>
          <w:p>
            <w:pPr>
              <w:pStyle w:val="37"/>
              <w:numPr>
                <w:ilvl w:val="0"/>
                <w:numId w:val="67"/>
              </w:numPr>
              <w:tabs>
                <w:tab w:val="left" w:pos="2192"/>
              </w:tabs>
              <w:spacing w:after="160"/>
              <w:rPr>
                <w:rFonts w:eastAsia="Times New Roman"/>
                <w:b/>
              </w:rPr>
            </w:pPr>
          </w:p>
        </w:tc>
        <w:tc>
          <w:tcPr>
            <w:tcW w:w="2400" w:type="pct"/>
          </w:tcPr>
          <w:p>
            <w:pPr>
              <w:widowControl w:val="0"/>
              <w:ind w:left="122"/>
              <w:rPr>
                <w:rFonts w:eastAsia="Times"/>
                <w:b/>
              </w:rPr>
            </w:pPr>
            <w:r>
              <w:rPr>
                <w:b/>
              </w:rPr>
              <w:t>Tree  Graphs and their Applications</w:t>
            </w:r>
          </w:p>
        </w:tc>
        <w:tc>
          <w:tcPr>
            <w:tcW w:w="2013" w:type="pct"/>
          </w:tcPr>
          <w:p>
            <w:pPr>
              <w:widowControl w:val="0"/>
              <w:jc w:val="center"/>
              <w:rPr>
                <w:rFonts w:eastAsia="Times"/>
                <w:b/>
              </w:rPr>
            </w:pPr>
            <w:r>
              <w:rPr>
                <w:b/>
              </w:rPr>
              <w:t>7</w:t>
            </w:r>
          </w:p>
        </w:tc>
      </w:tr>
    </w:tbl>
    <w:p>
      <w:pPr>
        <w:pStyle w:val="37"/>
        <w:tabs>
          <w:tab w:val="left" w:pos="2192"/>
        </w:tabs>
        <w:spacing w:after="160" w:line="259" w:lineRule="auto"/>
        <w:ind w:left="0"/>
        <w:jc w:val="both"/>
        <w:rPr>
          <w:rFonts w:eastAsia="Times New Roman"/>
          <w:b/>
        </w:rPr>
      </w:pPr>
    </w:p>
    <w:p>
      <w:pPr>
        <w:pStyle w:val="37"/>
        <w:tabs>
          <w:tab w:val="left" w:pos="2192"/>
        </w:tabs>
        <w:spacing w:after="160" w:line="259" w:lineRule="auto"/>
        <w:ind w:left="0"/>
        <w:jc w:val="both"/>
        <w:rPr>
          <w:rFonts w:cs="Times New Roman"/>
          <w:b/>
        </w:rPr>
      </w:pPr>
      <w:r>
        <w:rPr>
          <w:rFonts w:eastAsia="Times New Roman"/>
          <w:b/>
        </w:rPr>
        <w:t xml:space="preserve">D.   </w:t>
      </w:r>
      <w:r>
        <w:rPr>
          <w:rFonts w:eastAsia="Times New Roman" w:asciiTheme="minorHAnsi" w:hAnsiTheme="minorHAnsi" w:cstheme="minorBidi"/>
          <w:b/>
          <w:sz w:val="22"/>
        </w:rPr>
        <w:t xml:space="preserve"> Detailed Syllabus</w:t>
      </w:r>
    </w:p>
    <w:tbl>
      <w:tblPr>
        <w:tblStyle w:val="12"/>
        <w:tblpPr w:leftFromText="180" w:rightFromText="180" w:vertAnchor="text" w:horzAnchor="margin" w:tblpY="261"/>
        <w:tblW w:w="48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9847"/>
      </w:tblGrid>
      <w:tr>
        <w:trPr>
          <w:trHeight w:val="69" w:hRule="atLeast"/>
        </w:trPr>
        <w:tc>
          <w:tcPr>
            <w:tcW w:w="391" w:type="pct"/>
          </w:tcPr>
          <w:p>
            <w:pPr>
              <w:tabs>
                <w:tab w:val="left" w:pos="2192"/>
              </w:tabs>
              <w:contextualSpacing/>
              <w:rPr>
                <w:rFonts w:eastAsia="Times New Roman"/>
                <w:b/>
              </w:rPr>
            </w:pPr>
            <w:r>
              <w:rPr>
                <w:rFonts w:eastAsia="Times New Roman"/>
                <w:b/>
              </w:rPr>
              <w:t>Unit</w:t>
            </w:r>
          </w:p>
        </w:tc>
        <w:tc>
          <w:tcPr>
            <w:tcW w:w="4608" w:type="pct"/>
          </w:tcPr>
          <w:p>
            <w:pPr>
              <w:tabs>
                <w:tab w:val="left" w:pos="2192"/>
              </w:tabs>
              <w:contextualSpacing/>
              <w:rPr>
                <w:rFonts w:eastAsia="Times New Roman"/>
                <w:b/>
              </w:rPr>
            </w:pPr>
            <w:r>
              <w:rPr>
                <w:rFonts w:eastAsia="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1" w:type="pct"/>
            <w:shd w:val="clear" w:color="auto" w:fill="C6D9F0" w:themeFill="text2" w:themeFillTint="33"/>
          </w:tcPr>
          <w:p>
            <w:pPr>
              <w:tabs>
                <w:tab w:val="left" w:pos="2192"/>
              </w:tabs>
              <w:spacing w:after="160" w:line="259" w:lineRule="auto"/>
              <w:contextualSpacing/>
              <w:rPr>
                <w:rFonts w:eastAsia="Times New Roman"/>
                <w:b/>
              </w:rPr>
            </w:pPr>
            <w:r>
              <w:rPr>
                <w:rFonts w:eastAsia="Times New Roman"/>
                <w:b/>
              </w:rPr>
              <w:t>1.</w:t>
            </w:r>
          </w:p>
        </w:tc>
        <w:tc>
          <w:tcPr>
            <w:tcW w:w="4608" w:type="pct"/>
            <w:shd w:val="clear" w:color="auto" w:fill="C6D9F0" w:themeFill="text2" w:themeFillTint="33"/>
          </w:tcPr>
          <w:p>
            <w:pPr>
              <w:tabs>
                <w:tab w:val="left" w:pos="2192"/>
              </w:tabs>
              <w:contextualSpacing/>
              <w:rPr>
                <w:rFonts w:eastAsia="Times New Roman"/>
                <w:b/>
              </w:rPr>
            </w:pPr>
            <w:r>
              <w:rPr>
                <w:b/>
              </w:rPr>
              <w:t>Introduction to Data structures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53" w:hRule="atLeast"/>
        </w:trPr>
        <w:tc>
          <w:tcPr>
            <w:tcW w:w="391" w:type="pct"/>
          </w:tcPr>
          <w:p>
            <w:pPr>
              <w:tabs>
                <w:tab w:val="left" w:pos="2192"/>
              </w:tabs>
              <w:ind w:left="360"/>
              <w:contextualSpacing/>
              <w:rPr>
                <w:rFonts w:eastAsia="Times New Roman"/>
              </w:rPr>
            </w:pPr>
          </w:p>
        </w:tc>
        <w:tc>
          <w:tcPr>
            <w:tcW w:w="4608" w:type="pct"/>
          </w:tcPr>
          <w:p>
            <w:pPr>
              <w:pStyle w:val="37"/>
              <w:widowControl w:val="0"/>
              <w:numPr>
                <w:ilvl w:val="0"/>
                <w:numId w:val="45"/>
              </w:numPr>
              <w:spacing w:line="259" w:lineRule="auto"/>
              <w:ind w:right="56"/>
              <w:rPr>
                <w:rFonts w:eastAsia="Times"/>
              </w:rPr>
            </w:pPr>
            <w:r>
              <w:rPr>
                <w:rFonts w:eastAsia="Times"/>
              </w:rPr>
              <w:t>Introduction to Unit</w:t>
            </w:r>
          </w:p>
          <w:p>
            <w:pPr>
              <w:pStyle w:val="37"/>
              <w:widowControl w:val="0"/>
              <w:numPr>
                <w:ilvl w:val="0"/>
                <w:numId w:val="45"/>
              </w:numPr>
              <w:spacing w:line="259" w:lineRule="auto"/>
              <w:ind w:right="56"/>
              <w:rPr>
                <w:rFonts w:eastAsia="Times"/>
              </w:rPr>
            </w:pPr>
            <w:r>
              <w:rPr>
                <w:rFonts w:eastAsia="Times"/>
              </w:rPr>
              <w:t>Definition,</w:t>
            </w:r>
          </w:p>
          <w:p>
            <w:pPr>
              <w:pStyle w:val="37"/>
              <w:widowControl w:val="0"/>
              <w:numPr>
                <w:ilvl w:val="0"/>
                <w:numId w:val="45"/>
              </w:numPr>
              <w:spacing w:line="259" w:lineRule="auto"/>
              <w:ind w:right="56"/>
              <w:rPr>
                <w:rFonts w:eastAsia="Times"/>
              </w:rPr>
            </w:pPr>
            <w:r>
              <w:rPr>
                <w:rFonts w:eastAsia="Times"/>
              </w:rPr>
              <w:t>Classification of data structures: primitive and non-primitive</w:t>
            </w:r>
          </w:p>
          <w:p>
            <w:pPr>
              <w:pStyle w:val="37"/>
              <w:widowControl w:val="0"/>
              <w:numPr>
                <w:ilvl w:val="0"/>
                <w:numId w:val="45"/>
              </w:numPr>
              <w:spacing w:line="259" w:lineRule="auto"/>
              <w:ind w:right="56"/>
              <w:rPr>
                <w:rFonts w:eastAsia="Times"/>
              </w:rPr>
            </w:pPr>
            <w:r>
              <w:rPr>
                <w:rFonts w:eastAsia="Times"/>
              </w:rPr>
              <w:t>Elementary data organization</w:t>
            </w:r>
          </w:p>
          <w:p>
            <w:pPr>
              <w:pStyle w:val="37"/>
              <w:widowControl w:val="0"/>
              <w:numPr>
                <w:ilvl w:val="0"/>
                <w:numId w:val="45"/>
              </w:numPr>
              <w:spacing w:line="259" w:lineRule="auto"/>
              <w:ind w:right="56"/>
              <w:rPr>
                <w:rFonts w:eastAsia="Times"/>
              </w:rPr>
            </w:pPr>
            <w:r>
              <w:rPr>
                <w:rFonts w:eastAsia="Times"/>
              </w:rPr>
              <w:t>Time and space complexity of an algorithm (Examples), String processing.</w:t>
            </w:r>
          </w:p>
          <w:p>
            <w:pPr>
              <w:pStyle w:val="37"/>
              <w:widowControl w:val="0"/>
              <w:numPr>
                <w:ilvl w:val="0"/>
                <w:numId w:val="45"/>
              </w:numPr>
              <w:spacing w:line="259" w:lineRule="auto"/>
              <w:ind w:right="56"/>
              <w:rPr>
                <w:rFonts w:eastAsia="Times"/>
              </w:rPr>
            </w:pPr>
            <w:r>
              <w:rPr>
                <w:rFonts w:eastAsia="Times"/>
              </w:rPr>
              <w:t>Definition of dynamic memory allocation</w:t>
            </w:r>
          </w:p>
          <w:p>
            <w:pPr>
              <w:pStyle w:val="37"/>
              <w:widowControl w:val="0"/>
              <w:numPr>
                <w:ilvl w:val="0"/>
                <w:numId w:val="45"/>
              </w:numPr>
              <w:spacing w:line="259" w:lineRule="auto"/>
              <w:ind w:right="56"/>
              <w:rPr>
                <w:rFonts w:eastAsia="Times"/>
              </w:rPr>
            </w:pPr>
            <w:r>
              <w:rPr>
                <w:rFonts w:eastAsia="Times"/>
              </w:rPr>
              <w:t>Accessing the address of a variable</w:t>
            </w:r>
          </w:p>
          <w:p>
            <w:pPr>
              <w:pStyle w:val="37"/>
              <w:widowControl w:val="0"/>
              <w:numPr>
                <w:ilvl w:val="0"/>
                <w:numId w:val="45"/>
              </w:numPr>
              <w:spacing w:line="259" w:lineRule="auto"/>
              <w:ind w:right="56"/>
              <w:rPr>
                <w:rFonts w:eastAsia="Times"/>
              </w:rPr>
            </w:pPr>
            <w:r>
              <w:rPr>
                <w:rFonts w:eastAsia="Times"/>
              </w:rPr>
              <w:t>Declaring and initializing pointers -</w:t>
            </w:r>
          </w:p>
          <w:p>
            <w:pPr>
              <w:pStyle w:val="37"/>
              <w:widowControl w:val="0"/>
              <w:numPr>
                <w:ilvl w:val="0"/>
                <w:numId w:val="45"/>
              </w:numPr>
              <w:spacing w:line="259" w:lineRule="auto"/>
              <w:ind w:right="56"/>
              <w:rPr>
                <w:rFonts w:eastAsia="Times"/>
              </w:rPr>
            </w:pPr>
            <w:r>
              <w:rPr>
                <w:rFonts w:eastAsia="Times"/>
              </w:rPr>
              <w:t>Accessing a variable through its pointer, Meaning of static and dynamic memory allocation, Memory allocation functions: malloc(), calloc(), free() and realloc().</w:t>
            </w:r>
          </w:p>
          <w:p>
            <w:pPr>
              <w:pStyle w:val="37"/>
              <w:widowControl w:val="0"/>
              <w:numPr>
                <w:ilvl w:val="0"/>
                <w:numId w:val="45"/>
              </w:numPr>
              <w:spacing w:line="259" w:lineRule="auto"/>
              <w:ind w:right="56"/>
              <w:rPr>
                <w:rFonts w:eastAsia="Times"/>
              </w:rPr>
            </w:pPr>
            <w:r>
              <w:rPr>
                <w:rFonts w:eastAsia="Times"/>
              </w:rPr>
              <w:t>Recursion – Definition, advantages, Writing Recursive programs – Binomial coefficient, Fibonacci, GCD.</w:t>
            </w:r>
          </w:p>
          <w:p>
            <w:pPr>
              <w:pStyle w:val="37"/>
              <w:widowControl w:val="0"/>
              <w:numPr>
                <w:ilvl w:val="0"/>
                <w:numId w:val="45"/>
              </w:numPr>
              <w:spacing w:line="259" w:lineRule="auto"/>
              <w:ind w:right="56"/>
              <w:rPr>
                <w:rFonts w:eastAsia="Times New Roman"/>
              </w:rPr>
            </w:pPr>
            <w:r>
              <w:rPr>
                <w:rFonts w:eastAsia="Times"/>
              </w:rPr>
              <w:t>Conclusion and Real Life Applications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91" w:type="pct"/>
            <w:shd w:val="clear" w:color="auto" w:fill="C6D9F0" w:themeFill="text2" w:themeFillTint="33"/>
          </w:tcPr>
          <w:p>
            <w:pPr>
              <w:tabs>
                <w:tab w:val="left" w:pos="2192"/>
              </w:tabs>
              <w:spacing w:after="160"/>
              <w:contextualSpacing/>
              <w:rPr>
                <w:rFonts w:eastAsia="Times New Roman"/>
                <w:b/>
              </w:rPr>
            </w:pPr>
            <w:r>
              <w:rPr>
                <w:rFonts w:eastAsia="Times New Roman"/>
                <w:b/>
              </w:rPr>
              <w:t>2.</w:t>
            </w:r>
          </w:p>
        </w:tc>
        <w:tc>
          <w:tcPr>
            <w:tcW w:w="4608" w:type="pct"/>
            <w:shd w:val="clear" w:color="auto" w:fill="C6D9F0" w:themeFill="text2" w:themeFillTint="33"/>
          </w:tcPr>
          <w:p>
            <w:pPr>
              <w:tabs>
                <w:tab w:val="left" w:pos="2192"/>
              </w:tabs>
              <w:rPr>
                <w:rFonts w:eastAsia="Times New Roman"/>
                <w:b/>
              </w:rPr>
            </w:pPr>
            <w:r>
              <w:rPr>
                <w:b/>
              </w:rPr>
              <w:t>Searching and Sorting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1" w:type="pct"/>
          </w:tcPr>
          <w:p>
            <w:pPr>
              <w:tabs>
                <w:tab w:val="left" w:pos="2192"/>
              </w:tabs>
              <w:ind w:left="1080"/>
              <w:contextualSpacing/>
              <w:rPr>
                <w:rFonts w:eastAsia="Times New Roman"/>
              </w:rPr>
            </w:pPr>
          </w:p>
        </w:tc>
        <w:tc>
          <w:tcPr>
            <w:tcW w:w="4608" w:type="pct"/>
          </w:tcPr>
          <w:p>
            <w:pPr>
              <w:pStyle w:val="37"/>
              <w:widowControl w:val="0"/>
              <w:numPr>
                <w:ilvl w:val="0"/>
                <w:numId w:val="45"/>
              </w:numPr>
              <w:spacing w:line="259" w:lineRule="auto"/>
              <w:ind w:right="56"/>
              <w:rPr>
                <w:rFonts w:eastAsia="Times"/>
              </w:rPr>
            </w:pPr>
            <w:r>
              <w:rPr>
                <w:rFonts w:eastAsia="Times"/>
              </w:rPr>
              <w:t>Introduction to Unit</w:t>
            </w:r>
          </w:p>
          <w:p>
            <w:pPr>
              <w:pStyle w:val="37"/>
              <w:widowControl w:val="0"/>
              <w:numPr>
                <w:ilvl w:val="0"/>
                <w:numId w:val="45"/>
              </w:numPr>
              <w:spacing w:line="259" w:lineRule="auto"/>
              <w:ind w:right="56"/>
              <w:rPr>
                <w:rFonts w:eastAsia="Times"/>
              </w:rPr>
            </w:pPr>
            <w:r>
              <w:rPr>
                <w:rFonts w:eastAsia="Times"/>
              </w:rPr>
              <w:t>Basic Search Techniques - Sequential search, Iterative and Recursive methods, Binary search: Iterative and Recursive methods, Comparison between sequential and binary search.</w:t>
            </w:r>
          </w:p>
          <w:p>
            <w:pPr>
              <w:pStyle w:val="37"/>
              <w:widowControl w:val="0"/>
              <w:numPr>
                <w:ilvl w:val="0"/>
                <w:numId w:val="45"/>
              </w:numPr>
              <w:spacing w:line="259" w:lineRule="auto"/>
              <w:ind w:right="56"/>
              <w:rPr>
                <w:rFonts w:eastAsia="Times"/>
              </w:rPr>
            </w:pPr>
            <w:r>
              <w:rPr>
                <w:rFonts w:eastAsia="Times"/>
              </w:rPr>
              <w:t>Sorting: General back ground and definition-Bubblesort,Selectionsort,Insertionsort,Mergesort,Quicksort</w:t>
            </w:r>
          </w:p>
          <w:p>
            <w:pPr>
              <w:pStyle w:val="37"/>
              <w:widowControl w:val="0"/>
              <w:numPr>
                <w:ilvl w:val="0"/>
                <w:numId w:val="45"/>
              </w:numPr>
              <w:spacing w:line="259" w:lineRule="auto"/>
              <w:ind w:right="56"/>
              <w:rPr>
                <w:rFonts w:eastAsia="Times New Roman"/>
              </w:rPr>
            </w:pPr>
            <w:r>
              <w:rPr>
                <w:rFonts w:eastAsia="Times"/>
              </w:rPr>
              <w:t>Conclusion and Real Life Applications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91" w:type="pct"/>
            <w:shd w:val="clear" w:color="auto" w:fill="C6D9F0" w:themeFill="text2" w:themeFillTint="33"/>
          </w:tcPr>
          <w:p>
            <w:pPr>
              <w:tabs>
                <w:tab w:val="left" w:pos="2192"/>
              </w:tabs>
              <w:spacing w:after="160"/>
              <w:contextualSpacing/>
              <w:rPr>
                <w:rFonts w:eastAsia="Times New Roman"/>
                <w:b/>
              </w:rPr>
            </w:pPr>
            <w:r>
              <w:rPr>
                <w:rFonts w:eastAsia="Times New Roman"/>
                <w:b/>
              </w:rPr>
              <w:t>3.</w:t>
            </w:r>
          </w:p>
        </w:tc>
        <w:tc>
          <w:tcPr>
            <w:tcW w:w="4608" w:type="pct"/>
            <w:shd w:val="clear" w:color="auto" w:fill="C6D9F0" w:themeFill="text2" w:themeFillTint="33"/>
          </w:tcPr>
          <w:p>
            <w:pPr>
              <w:tabs>
                <w:tab w:val="left" w:pos="2192"/>
              </w:tabs>
              <w:rPr>
                <w:rFonts w:eastAsia="Times New Roman"/>
                <w:b/>
              </w:rPr>
            </w:pPr>
            <w:r>
              <w:rPr>
                <w:b/>
              </w:rPr>
              <w:t>Stack and Queue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1" w:type="pct"/>
          </w:tcPr>
          <w:p>
            <w:pPr>
              <w:tabs>
                <w:tab w:val="left" w:pos="2192"/>
              </w:tabs>
              <w:ind w:left="630"/>
              <w:contextualSpacing/>
              <w:rPr>
                <w:rFonts w:eastAsia="Times New Roman"/>
                <w:b/>
              </w:rPr>
            </w:pPr>
          </w:p>
        </w:tc>
        <w:tc>
          <w:tcPr>
            <w:tcW w:w="4608" w:type="pct"/>
          </w:tcPr>
          <w:p>
            <w:pPr>
              <w:pStyle w:val="37"/>
              <w:widowControl w:val="0"/>
              <w:numPr>
                <w:ilvl w:val="0"/>
                <w:numId w:val="45"/>
              </w:numPr>
              <w:spacing w:line="259" w:lineRule="auto"/>
              <w:ind w:right="56"/>
              <w:rPr>
                <w:rFonts w:eastAsia="Times"/>
              </w:rPr>
            </w:pPr>
            <w:r>
              <w:rPr>
                <w:rFonts w:eastAsia="Times"/>
              </w:rPr>
              <w:t>Introduction to Unit </w:t>
            </w:r>
          </w:p>
          <w:p>
            <w:pPr>
              <w:pStyle w:val="37"/>
              <w:widowControl w:val="0"/>
              <w:numPr>
                <w:ilvl w:val="0"/>
                <w:numId w:val="45"/>
              </w:numPr>
              <w:spacing w:line="259" w:lineRule="auto"/>
              <w:ind w:right="56"/>
              <w:rPr>
                <w:rFonts w:eastAsia="Times"/>
              </w:rPr>
            </w:pPr>
            <w:r>
              <w:rPr>
                <w:rFonts w:eastAsia="Times"/>
              </w:rPr>
              <w:t>Stack – Definition</w:t>
            </w:r>
          </w:p>
          <w:p>
            <w:pPr>
              <w:pStyle w:val="37"/>
              <w:widowControl w:val="0"/>
              <w:numPr>
                <w:ilvl w:val="0"/>
                <w:numId w:val="45"/>
              </w:numPr>
              <w:spacing w:line="259" w:lineRule="auto"/>
              <w:ind w:right="56"/>
              <w:rPr>
                <w:rFonts w:eastAsia="Times"/>
              </w:rPr>
            </w:pPr>
            <w:r>
              <w:rPr>
                <w:rFonts w:eastAsia="Times"/>
              </w:rPr>
              <w:t>Array representation of stack</w:t>
            </w:r>
          </w:p>
          <w:p>
            <w:pPr>
              <w:pStyle w:val="37"/>
              <w:widowControl w:val="0"/>
              <w:numPr>
                <w:ilvl w:val="0"/>
                <w:numId w:val="45"/>
              </w:numPr>
              <w:spacing w:line="259" w:lineRule="auto"/>
              <w:ind w:right="56"/>
              <w:rPr>
                <w:rFonts w:eastAsia="Times"/>
              </w:rPr>
            </w:pPr>
            <w:r>
              <w:rPr>
                <w:rFonts w:eastAsia="Times"/>
              </w:rPr>
              <w:t>Operations on stack: Infix, prefix and postfix notations</w:t>
            </w:r>
          </w:p>
          <w:p>
            <w:pPr>
              <w:pStyle w:val="37"/>
              <w:widowControl w:val="0"/>
              <w:numPr>
                <w:ilvl w:val="0"/>
                <w:numId w:val="45"/>
              </w:numPr>
              <w:spacing w:line="259" w:lineRule="auto"/>
              <w:ind w:right="56"/>
              <w:rPr>
                <w:rFonts w:eastAsia="Times"/>
              </w:rPr>
            </w:pPr>
            <w:r>
              <w:rPr>
                <w:rFonts w:eastAsia="Times"/>
              </w:rPr>
              <w:t>Conversion of an arithmetic expression from Infix to postfix</w:t>
            </w:r>
          </w:p>
          <w:p>
            <w:pPr>
              <w:pStyle w:val="37"/>
              <w:widowControl w:val="0"/>
              <w:numPr>
                <w:ilvl w:val="0"/>
                <w:numId w:val="45"/>
              </w:numPr>
              <w:spacing w:line="259" w:lineRule="auto"/>
              <w:ind w:right="56"/>
              <w:rPr>
                <w:rFonts w:eastAsia="Times"/>
              </w:rPr>
            </w:pPr>
            <w:r>
              <w:rPr>
                <w:rFonts w:eastAsia="Times"/>
              </w:rPr>
              <w:t>Applications of stacks.</w:t>
            </w:r>
          </w:p>
          <w:p>
            <w:pPr>
              <w:pStyle w:val="37"/>
              <w:widowControl w:val="0"/>
              <w:numPr>
                <w:ilvl w:val="0"/>
                <w:numId w:val="45"/>
              </w:numPr>
              <w:spacing w:line="259" w:lineRule="auto"/>
              <w:ind w:right="56"/>
              <w:rPr>
                <w:rFonts w:eastAsia="Times"/>
              </w:rPr>
            </w:pPr>
            <w:r>
              <w:rPr>
                <w:rFonts w:eastAsia="Times"/>
              </w:rPr>
              <w:t>Definition of queue</w:t>
            </w:r>
          </w:p>
          <w:p>
            <w:pPr>
              <w:pStyle w:val="37"/>
              <w:widowControl w:val="0"/>
              <w:numPr>
                <w:ilvl w:val="0"/>
                <w:numId w:val="45"/>
              </w:numPr>
              <w:spacing w:line="259" w:lineRule="auto"/>
              <w:ind w:right="56"/>
              <w:rPr>
                <w:rFonts w:eastAsia="Times"/>
              </w:rPr>
            </w:pPr>
            <w:r>
              <w:rPr>
                <w:rFonts w:eastAsia="Times"/>
              </w:rPr>
              <w:t>Array representation of queue</w:t>
            </w:r>
          </w:p>
          <w:p>
            <w:pPr>
              <w:pStyle w:val="37"/>
              <w:widowControl w:val="0"/>
              <w:numPr>
                <w:ilvl w:val="0"/>
                <w:numId w:val="45"/>
              </w:numPr>
              <w:spacing w:line="259" w:lineRule="auto"/>
              <w:ind w:right="56"/>
              <w:rPr>
                <w:rFonts w:eastAsia="Times"/>
              </w:rPr>
            </w:pPr>
            <w:r>
              <w:rPr>
                <w:rFonts w:eastAsia="Times"/>
              </w:rPr>
              <w:t>Types of queue: Simple queue, Circular queue, Double ended queue (deque), Priority queue,</w:t>
            </w:r>
          </w:p>
          <w:p>
            <w:pPr>
              <w:pStyle w:val="37"/>
              <w:widowControl w:val="0"/>
              <w:numPr>
                <w:ilvl w:val="0"/>
                <w:numId w:val="45"/>
              </w:numPr>
              <w:spacing w:line="259" w:lineRule="auto"/>
              <w:ind w:right="56"/>
              <w:rPr>
                <w:rFonts w:eastAsia="Times"/>
              </w:rPr>
            </w:pPr>
            <w:r>
              <w:rPr>
                <w:rFonts w:eastAsia="Times"/>
              </w:rPr>
              <w:t>Operations on all types of Queues</w:t>
            </w:r>
          </w:p>
          <w:p>
            <w:pPr>
              <w:pStyle w:val="37"/>
              <w:widowControl w:val="0"/>
              <w:numPr>
                <w:ilvl w:val="0"/>
                <w:numId w:val="45"/>
              </w:numPr>
              <w:spacing w:line="259" w:lineRule="auto"/>
              <w:ind w:right="56"/>
              <w:rPr>
                <w:rFonts w:eastAsia="Times New Roman"/>
              </w:rPr>
            </w:pPr>
            <w:r>
              <w:rPr>
                <w:rFonts w:eastAsia="Times"/>
              </w:rPr>
              <w:t>Conclusion and Real Life Applications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1" w:type="pct"/>
            <w:shd w:val="clear" w:color="auto" w:fill="C6D9F0" w:themeFill="text2" w:themeFillTint="33"/>
          </w:tcPr>
          <w:p>
            <w:pPr>
              <w:tabs>
                <w:tab w:val="left" w:pos="2192"/>
              </w:tabs>
              <w:spacing w:after="160"/>
              <w:contextualSpacing/>
              <w:rPr>
                <w:rFonts w:eastAsia="Times New Roman"/>
                <w:b/>
              </w:rPr>
            </w:pPr>
            <w:r>
              <w:rPr>
                <w:rFonts w:eastAsia="Times New Roman"/>
                <w:b/>
              </w:rPr>
              <w:t>4.</w:t>
            </w:r>
          </w:p>
        </w:tc>
        <w:tc>
          <w:tcPr>
            <w:tcW w:w="4608" w:type="pct"/>
            <w:shd w:val="clear" w:color="auto" w:fill="C6D9F0" w:themeFill="text2" w:themeFillTint="33"/>
          </w:tcPr>
          <w:p>
            <w:pPr>
              <w:tabs>
                <w:tab w:val="left" w:pos="2192"/>
              </w:tabs>
              <w:rPr>
                <w:rFonts w:eastAsia="Times New Roman"/>
              </w:rPr>
            </w:pPr>
            <w:r>
              <w:rPr>
                <w:b/>
              </w:rPr>
              <w:t>Linked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91" w:type="pct"/>
          </w:tcPr>
          <w:p>
            <w:pPr>
              <w:tabs>
                <w:tab w:val="left" w:pos="2192"/>
              </w:tabs>
              <w:ind w:left="360"/>
              <w:rPr>
                <w:rFonts w:eastAsia="Times New Roman"/>
              </w:rPr>
            </w:pPr>
          </w:p>
        </w:tc>
        <w:tc>
          <w:tcPr>
            <w:tcW w:w="4608" w:type="pct"/>
          </w:tcPr>
          <w:p>
            <w:pPr>
              <w:pStyle w:val="37"/>
              <w:widowControl w:val="0"/>
              <w:numPr>
                <w:ilvl w:val="0"/>
                <w:numId w:val="45"/>
              </w:numPr>
              <w:spacing w:line="259" w:lineRule="auto"/>
              <w:ind w:right="56"/>
              <w:rPr>
                <w:rFonts w:eastAsia="Times"/>
              </w:rPr>
            </w:pPr>
            <w:r>
              <w:rPr>
                <w:rFonts w:eastAsia="Times"/>
              </w:rPr>
              <w:t>Introduction of Unit</w:t>
            </w:r>
          </w:p>
          <w:p>
            <w:pPr>
              <w:pStyle w:val="37"/>
              <w:widowControl w:val="0"/>
              <w:numPr>
                <w:ilvl w:val="0"/>
                <w:numId w:val="45"/>
              </w:numPr>
              <w:spacing w:line="259" w:lineRule="auto"/>
              <w:ind w:right="56"/>
              <w:rPr>
                <w:rFonts w:eastAsia="Times"/>
              </w:rPr>
            </w:pPr>
            <w:r>
              <w:rPr>
                <w:rFonts w:eastAsia="Times"/>
              </w:rPr>
              <w:t>Definition of linked list</w:t>
            </w:r>
          </w:p>
          <w:p>
            <w:pPr>
              <w:pStyle w:val="37"/>
              <w:widowControl w:val="0"/>
              <w:numPr>
                <w:ilvl w:val="0"/>
                <w:numId w:val="45"/>
              </w:numPr>
              <w:spacing w:line="259" w:lineRule="auto"/>
              <w:ind w:right="56"/>
              <w:rPr>
                <w:rFonts w:eastAsia="Times"/>
              </w:rPr>
            </w:pPr>
            <w:r>
              <w:rPr>
                <w:rFonts w:eastAsia="Times"/>
              </w:rPr>
              <w:t>Components of linked list</w:t>
            </w:r>
          </w:p>
          <w:p>
            <w:pPr>
              <w:pStyle w:val="37"/>
              <w:widowControl w:val="0"/>
              <w:numPr>
                <w:ilvl w:val="0"/>
                <w:numId w:val="45"/>
              </w:numPr>
              <w:spacing w:line="259" w:lineRule="auto"/>
              <w:ind w:right="56"/>
              <w:rPr>
                <w:rFonts w:eastAsia="Times"/>
              </w:rPr>
            </w:pPr>
            <w:r>
              <w:rPr>
                <w:rFonts w:eastAsia="Times"/>
              </w:rPr>
              <w:t>Representation of linked list</w:t>
            </w:r>
          </w:p>
          <w:p>
            <w:pPr>
              <w:pStyle w:val="37"/>
              <w:widowControl w:val="0"/>
              <w:numPr>
                <w:ilvl w:val="0"/>
                <w:numId w:val="45"/>
              </w:numPr>
              <w:spacing w:line="259" w:lineRule="auto"/>
              <w:ind w:right="56"/>
              <w:rPr>
                <w:rFonts w:eastAsia="Times"/>
              </w:rPr>
            </w:pPr>
            <w:r>
              <w:rPr>
                <w:rFonts w:eastAsia="Times"/>
              </w:rPr>
              <w:t>Advantages and Disadvantages of linked list</w:t>
            </w:r>
          </w:p>
          <w:p>
            <w:pPr>
              <w:pStyle w:val="37"/>
              <w:widowControl w:val="0"/>
              <w:numPr>
                <w:ilvl w:val="0"/>
                <w:numId w:val="45"/>
              </w:numPr>
              <w:spacing w:line="259" w:lineRule="auto"/>
              <w:ind w:right="56"/>
              <w:rPr>
                <w:rFonts w:eastAsia="Times"/>
              </w:rPr>
            </w:pPr>
            <w:r>
              <w:rPr>
                <w:rFonts w:eastAsia="Times"/>
              </w:rPr>
              <w:t>Types of linked list: Singly linked list, doubly linked list, Circular linked list</w:t>
            </w:r>
          </w:p>
          <w:p>
            <w:pPr>
              <w:pStyle w:val="37"/>
              <w:widowControl w:val="0"/>
              <w:numPr>
                <w:ilvl w:val="0"/>
                <w:numId w:val="45"/>
              </w:numPr>
              <w:spacing w:line="259" w:lineRule="auto"/>
              <w:ind w:right="56"/>
              <w:rPr>
                <w:rFonts w:eastAsia="Times"/>
              </w:rPr>
            </w:pPr>
            <w:r>
              <w:rPr>
                <w:rFonts w:eastAsia="Times"/>
              </w:rPr>
              <w:t>Operations on singly linked list: creation, insertion, deletion, search and display</w:t>
            </w:r>
          </w:p>
          <w:p>
            <w:pPr>
              <w:pStyle w:val="37"/>
              <w:widowControl w:val="0"/>
              <w:numPr>
                <w:ilvl w:val="0"/>
                <w:numId w:val="45"/>
              </w:numPr>
              <w:spacing w:line="259" w:lineRule="auto"/>
              <w:ind w:right="56"/>
              <w:rPr>
                <w:rFonts w:eastAsia="Times New Roman"/>
              </w:rPr>
            </w:pPr>
            <w:r>
              <w:rPr>
                <w:rFonts w:eastAsia="Times"/>
              </w:rPr>
              <w:t>Conclusion and Real Life Applications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1" w:type="pct"/>
            <w:shd w:val="clear" w:color="auto" w:fill="C6D9F0" w:themeFill="text2" w:themeFillTint="33"/>
          </w:tcPr>
          <w:p>
            <w:pPr>
              <w:tabs>
                <w:tab w:val="left" w:pos="2192"/>
              </w:tabs>
              <w:spacing w:after="160"/>
              <w:contextualSpacing/>
              <w:rPr>
                <w:rFonts w:eastAsia="Times New Roman"/>
                <w:b/>
              </w:rPr>
            </w:pPr>
            <w:r>
              <w:rPr>
                <w:rFonts w:eastAsia="Times New Roman"/>
                <w:b/>
              </w:rPr>
              <w:t>5.</w:t>
            </w:r>
          </w:p>
        </w:tc>
        <w:tc>
          <w:tcPr>
            <w:tcW w:w="4608" w:type="pct"/>
            <w:shd w:val="clear" w:color="auto" w:fill="C6D9F0" w:themeFill="text2" w:themeFillTint="33"/>
          </w:tcPr>
          <w:p>
            <w:pPr>
              <w:tabs>
                <w:tab w:val="left" w:pos="2192"/>
              </w:tabs>
              <w:rPr>
                <w:rFonts w:eastAsia="Times New Roman"/>
                <w:b/>
              </w:rPr>
            </w:pPr>
            <w:r>
              <w:rPr>
                <w:b/>
              </w:rPr>
              <w:t>Tree Graphs and their Applications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91" w:type="pct"/>
          </w:tcPr>
          <w:p>
            <w:pPr>
              <w:tabs>
                <w:tab w:val="left" w:pos="2192"/>
              </w:tabs>
              <w:ind w:left="1080"/>
              <w:contextualSpacing/>
              <w:rPr>
                <w:rFonts w:eastAsia="Times New Roman"/>
              </w:rPr>
            </w:pPr>
          </w:p>
        </w:tc>
        <w:tc>
          <w:tcPr>
            <w:tcW w:w="4608" w:type="pct"/>
          </w:tcPr>
          <w:p>
            <w:pPr>
              <w:pStyle w:val="37"/>
              <w:widowControl w:val="0"/>
              <w:numPr>
                <w:ilvl w:val="0"/>
                <w:numId w:val="45"/>
              </w:numPr>
              <w:spacing w:line="259" w:lineRule="auto"/>
              <w:ind w:right="56"/>
              <w:rPr>
                <w:rFonts w:eastAsia="Times"/>
              </w:rPr>
            </w:pPr>
            <w:r>
              <w:rPr>
                <w:rFonts w:eastAsia="Times"/>
              </w:rPr>
              <w:t>Introduction to Unit</w:t>
            </w:r>
          </w:p>
          <w:p>
            <w:pPr>
              <w:pStyle w:val="37"/>
              <w:widowControl w:val="0"/>
              <w:numPr>
                <w:ilvl w:val="0"/>
                <w:numId w:val="45"/>
              </w:numPr>
              <w:spacing w:line="259" w:lineRule="auto"/>
              <w:ind w:right="56"/>
              <w:rPr>
                <w:rFonts w:eastAsia="Times"/>
              </w:rPr>
            </w:pPr>
            <w:r>
              <w:rPr>
                <w:rFonts w:eastAsia="Times"/>
              </w:rPr>
              <w:t>Definition : Tree</w:t>
            </w:r>
          </w:p>
          <w:p>
            <w:pPr>
              <w:pStyle w:val="37"/>
              <w:widowControl w:val="0"/>
              <w:numPr>
                <w:ilvl w:val="0"/>
                <w:numId w:val="45"/>
              </w:numPr>
              <w:spacing w:line="259" w:lineRule="auto"/>
              <w:ind w:right="56"/>
              <w:rPr>
                <w:rFonts w:eastAsia="Times"/>
              </w:rPr>
            </w:pPr>
            <w:r>
              <w:rPr>
                <w:rFonts w:eastAsia="Times"/>
              </w:rPr>
              <w:t>Binary tree, Complete binary tree, Binary search tree</w:t>
            </w:r>
          </w:p>
          <w:p>
            <w:pPr>
              <w:pStyle w:val="37"/>
              <w:widowControl w:val="0"/>
              <w:numPr>
                <w:ilvl w:val="0"/>
                <w:numId w:val="45"/>
              </w:numPr>
              <w:spacing w:line="259" w:lineRule="auto"/>
              <w:ind w:right="56"/>
              <w:rPr>
                <w:rFonts w:eastAsia="Times"/>
              </w:rPr>
            </w:pPr>
            <w:r>
              <w:rPr>
                <w:rFonts w:eastAsia="Times"/>
              </w:rPr>
              <w:t>Heap</w:t>
            </w:r>
          </w:p>
          <w:p>
            <w:pPr>
              <w:pStyle w:val="37"/>
              <w:widowControl w:val="0"/>
              <w:numPr>
                <w:ilvl w:val="0"/>
                <w:numId w:val="45"/>
              </w:numPr>
              <w:spacing w:line="259" w:lineRule="auto"/>
              <w:ind w:right="56"/>
              <w:rPr>
                <w:rFonts w:eastAsia="Times"/>
              </w:rPr>
            </w:pPr>
            <w:r>
              <w:rPr>
                <w:rFonts w:eastAsia="Times"/>
              </w:rPr>
              <w:t>Tree terminology: Root, Node, Degree of a node and tree, Terminal nodes, Non-terminal nodes, Siblings, Level, Edge, Path, depth, Parent node, ancestors of a node</w:t>
            </w:r>
          </w:p>
          <w:p>
            <w:pPr>
              <w:pStyle w:val="37"/>
              <w:widowControl w:val="0"/>
              <w:numPr>
                <w:ilvl w:val="0"/>
                <w:numId w:val="45"/>
              </w:numPr>
              <w:spacing w:line="259" w:lineRule="auto"/>
              <w:ind w:right="56"/>
              <w:rPr>
                <w:rFonts w:eastAsia="Times"/>
              </w:rPr>
            </w:pPr>
            <w:r>
              <w:rPr>
                <w:rFonts w:eastAsia="Times"/>
              </w:rPr>
              <w:t>Binary tree: Array representation of tree, Creation of binary tree.</w:t>
            </w:r>
          </w:p>
          <w:p>
            <w:pPr>
              <w:pStyle w:val="37"/>
              <w:widowControl w:val="0"/>
              <w:numPr>
                <w:ilvl w:val="0"/>
                <w:numId w:val="45"/>
              </w:numPr>
              <w:spacing w:line="259" w:lineRule="auto"/>
              <w:ind w:right="56"/>
              <w:rPr>
                <w:rFonts w:eastAsia="Times"/>
              </w:rPr>
            </w:pPr>
            <w:r>
              <w:rPr>
                <w:rFonts w:eastAsia="Times"/>
              </w:rPr>
              <w:t>Traversal of Binary Tree: Preorder, Inorder and postorder.</w:t>
            </w:r>
          </w:p>
          <w:p>
            <w:pPr>
              <w:pStyle w:val="37"/>
              <w:widowControl w:val="0"/>
              <w:numPr>
                <w:ilvl w:val="0"/>
                <w:numId w:val="45"/>
              </w:numPr>
              <w:spacing w:line="259" w:lineRule="auto"/>
              <w:ind w:right="56"/>
              <w:rPr>
                <w:rFonts w:eastAsia="Times"/>
              </w:rPr>
            </w:pPr>
            <w:r>
              <w:rPr>
                <w:rFonts w:eastAsia="Times"/>
              </w:rPr>
              <w:t>Graphs</w:t>
            </w:r>
          </w:p>
          <w:p>
            <w:pPr>
              <w:pStyle w:val="37"/>
              <w:widowControl w:val="0"/>
              <w:numPr>
                <w:ilvl w:val="0"/>
                <w:numId w:val="45"/>
              </w:numPr>
              <w:spacing w:line="259" w:lineRule="auto"/>
              <w:ind w:right="56"/>
              <w:rPr>
                <w:rFonts w:eastAsia="Times"/>
              </w:rPr>
            </w:pPr>
            <w:r>
              <w:rPr>
                <w:rFonts w:eastAsia="Times"/>
              </w:rPr>
              <w:t>Application of Graphs</w:t>
            </w:r>
          </w:p>
          <w:p>
            <w:pPr>
              <w:pStyle w:val="37"/>
              <w:widowControl w:val="0"/>
              <w:numPr>
                <w:ilvl w:val="0"/>
                <w:numId w:val="45"/>
              </w:numPr>
              <w:spacing w:line="259" w:lineRule="auto"/>
              <w:ind w:right="56"/>
              <w:rPr>
                <w:rFonts w:eastAsia="Times"/>
              </w:rPr>
            </w:pPr>
            <w:r>
              <w:rPr>
                <w:rFonts w:eastAsia="Times"/>
              </w:rPr>
              <w:t>Depth First search, Breadth First search.</w:t>
            </w:r>
          </w:p>
          <w:p>
            <w:pPr>
              <w:pStyle w:val="37"/>
              <w:widowControl w:val="0"/>
              <w:numPr>
                <w:ilvl w:val="0"/>
                <w:numId w:val="45"/>
              </w:numPr>
              <w:spacing w:line="259" w:lineRule="auto"/>
              <w:ind w:right="56"/>
              <w:rPr>
                <w:rFonts w:eastAsia="Times New Roman"/>
                <w:bCs/>
                <w:lang w:bidi="en-US"/>
              </w:rPr>
            </w:pPr>
            <w:r>
              <w:rPr>
                <w:rFonts w:eastAsia="Times"/>
              </w:rPr>
              <w:t>Conclusion and Real Life Applications of Unit</w:t>
            </w:r>
          </w:p>
        </w:tc>
      </w:tr>
    </w:tbl>
    <w:p>
      <w:pPr>
        <w:rPr>
          <w:rFonts w:eastAsia="Times New Roman"/>
        </w:rPr>
      </w:pPr>
    </w:p>
    <w:p>
      <w:pPr>
        <w:pStyle w:val="37"/>
        <w:tabs>
          <w:tab w:val="left" w:pos="2192"/>
        </w:tabs>
        <w:spacing w:after="160"/>
        <w:ind w:left="-142" w:firstLine="300" w:firstLineChars="150"/>
        <w:jc w:val="both"/>
        <w:rPr>
          <w:rFonts w:eastAsia="Times New Roman"/>
        </w:rPr>
      </w:pPr>
      <w:r>
        <w:rPr>
          <w:rFonts w:eastAsia="Times New Roman"/>
          <w:b/>
        </w:rPr>
        <w:t>E. RECOMMENDED STUDY MATERIAL</w:t>
      </w:r>
    </w:p>
    <w:tbl>
      <w:tblPr>
        <w:tblStyle w:val="12"/>
        <w:tblpPr w:leftFromText="180" w:rightFromText="180" w:vertAnchor="text" w:tblpY="1"/>
        <w:tblOverlap w:val="never"/>
        <w:tblW w:w="48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4560"/>
        <w:gridCol w:w="2348"/>
        <w:gridCol w:w="1117"/>
        <w:gridCol w:w="1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58" w:type="pct"/>
            <w:shd w:val="clear" w:color="auto" w:fill="DBDBDB"/>
            <w:vAlign w:val="center"/>
          </w:tcPr>
          <w:p>
            <w:pPr>
              <w:tabs>
                <w:tab w:val="left" w:pos="2192"/>
              </w:tabs>
              <w:rPr>
                <w:rFonts w:eastAsia="Times New Roman"/>
                <w:b/>
              </w:rPr>
            </w:pPr>
            <w:r>
              <w:rPr>
                <w:rFonts w:eastAsia="Times New Roman"/>
                <w:b/>
              </w:rPr>
              <w:t>S. No</w:t>
            </w:r>
          </w:p>
        </w:tc>
        <w:tc>
          <w:tcPr>
            <w:tcW w:w="2134" w:type="pct"/>
            <w:shd w:val="clear" w:color="auto" w:fill="DBDBDB"/>
            <w:vAlign w:val="center"/>
          </w:tcPr>
          <w:p>
            <w:pPr>
              <w:tabs>
                <w:tab w:val="left" w:pos="2192"/>
              </w:tabs>
              <w:rPr>
                <w:rFonts w:eastAsia="Times New Roman"/>
                <w:b/>
                <w:bCs/>
                <w:lang w:bidi="en-US"/>
              </w:rPr>
            </w:pPr>
            <w:r>
              <w:rPr>
                <w:rFonts w:eastAsia="Times New Roman"/>
                <w:b/>
                <w:bCs/>
                <w:lang w:bidi="en-US"/>
              </w:rPr>
              <w:t>Text Books:</w:t>
            </w:r>
          </w:p>
        </w:tc>
        <w:tc>
          <w:tcPr>
            <w:tcW w:w="1099" w:type="pct"/>
            <w:shd w:val="clear" w:color="auto" w:fill="DBDBDB"/>
            <w:vAlign w:val="center"/>
          </w:tcPr>
          <w:p>
            <w:pPr>
              <w:tabs>
                <w:tab w:val="left" w:pos="2192"/>
              </w:tabs>
              <w:rPr>
                <w:rFonts w:eastAsia="Times New Roman"/>
                <w:b/>
              </w:rPr>
            </w:pPr>
            <w:r>
              <w:rPr>
                <w:rFonts w:eastAsia="Times New Roman"/>
                <w:b/>
              </w:rPr>
              <w:t>Author</w:t>
            </w:r>
          </w:p>
        </w:tc>
        <w:tc>
          <w:tcPr>
            <w:tcW w:w="523" w:type="pct"/>
            <w:shd w:val="clear" w:color="auto" w:fill="DBDBDB"/>
            <w:vAlign w:val="center"/>
          </w:tcPr>
          <w:p>
            <w:pPr>
              <w:tabs>
                <w:tab w:val="left" w:pos="2192"/>
              </w:tabs>
              <w:rPr>
                <w:rFonts w:eastAsia="Times New Roman"/>
                <w:b/>
              </w:rPr>
            </w:pPr>
            <w:r>
              <w:rPr>
                <w:rFonts w:eastAsia="Times New Roman"/>
                <w:b/>
              </w:rPr>
              <w:t>Edition</w:t>
            </w:r>
          </w:p>
        </w:tc>
        <w:tc>
          <w:tcPr>
            <w:tcW w:w="884" w:type="pct"/>
            <w:shd w:val="clear" w:color="auto" w:fill="DBDBDB"/>
            <w:vAlign w:val="center"/>
          </w:tcPr>
          <w:p>
            <w:pPr>
              <w:tabs>
                <w:tab w:val="left" w:pos="2192"/>
              </w:tabs>
              <w:rPr>
                <w:rFonts w:eastAsia="Times New Roman"/>
                <w:b/>
                <w:u w:val="single"/>
              </w:rPr>
            </w:pPr>
            <w:r>
              <w:rPr>
                <w:rFonts w:eastAsia="Times New Roman"/>
                <w:b/>
                <w:u w:val="single"/>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58" w:type="pct"/>
            <w:vAlign w:val="center"/>
          </w:tcPr>
          <w:p>
            <w:pPr>
              <w:numPr>
                <w:ilvl w:val="0"/>
                <w:numId w:val="68"/>
              </w:numPr>
              <w:tabs>
                <w:tab w:val="left" w:pos="284"/>
                <w:tab w:val="left" w:pos="2192"/>
              </w:tabs>
              <w:spacing w:after="160"/>
              <w:contextualSpacing/>
              <w:rPr>
                <w:rFonts w:eastAsia="Times New Roman"/>
              </w:rPr>
            </w:pPr>
          </w:p>
        </w:tc>
        <w:tc>
          <w:tcPr>
            <w:tcW w:w="2134" w:type="pct"/>
          </w:tcPr>
          <w:p>
            <w:pPr>
              <w:rPr>
                <w:rFonts w:eastAsia="Times New Roman"/>
              </w:rPr>
            </w:pPr>
            <w:r>
              <w:rPr>
                <w:rFonts w:eastAsia="Times New Roman"/>
              </w:rPr>
              <w:t>Schaum’s outline series Data structures</w:t>
            </w:r>
          </w:p>
        </w:tc>
        <w:tc>
          <w:tcPr>
            <w:tcW w:w="1099" w:type="pct"/>
          </w:tcPr>
          <w:p>
            <w:pPr>
              <w:rPr>
                <w:rFonts w:eastAsia="Times New Roman"/>
              </w:rPr>
            </w:pPr>
            <w:r>
              <w:rPr>
                <w:rFonts w:eastAsia="Times New Roman"/>
              </w:rPr>
              <w:t>Lips  chutz</w:t>
            </w:r>
          </w:p>
        </w:tc>
        <w:tc>
          <w:tcPr>
            <w:tcW w:w="523" w:type="pct"/>
          </w:tcPr>
          <w:p>
            <w:pPr>
              <w:rPr>
                <w:rFonts w:eastAsia="Times New Roman"/>
              </w:rPr>
            </w:pPr>
            <w:r>
              <w:rPr>
                <w:rFonts w:eastAsia="Times New Roman"/>
              </w:rPr>
              <w:t>Latest</w:t>
            </w:r>
          </w:p>
        </w:tc>
        <w:tc>
          <w:tcPr>
            <w:tcW w:w="884" w:type="pct"/>
          </w:tcPr>
          <w:p>
            <w:pPr>
              <w:rPr>
                <w:rFonts w:eastAsia="Times New Roman"/>
              </w:rPr>
            </w:pPr>
            <w:r>
              <w:rPr>
                <w:rFonts w:eastAsia="Times New Roman"/>
                <w:color w:val="000000"/>
              </w:rPr>
              <w:t>TMH.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58" w:type="pct"/>
            <w:vAlign w:val="center"/>
          </w:tcPr>
          <w:p>
            <w:pPr>
              <w:numPr>
                <w:ilvl w:val="0"/>
                <w:numId w:val="68"/>
              </w:numPr>
              <w:tabs>
                <w:tab w:val="left" w:pos="2192"/>
              </w:tabs>
              <w:spacing w:after="160"/>
              <w:contextualSpacing/>
              <w:rPr>
                <w:rFonts w:eastAsia="Times New Roman"/>
              </w:rPr>
            </w:pPr>
          </w:p>
        </w:tc>
        <w:tc>
          <w:tcPr>
            <w:tcW w:w="2134" w:type="pct"/>
          </w:tcPr>
          <w:p>
            <w:pPr>
              <w:rPr>
                <w:rFonts w:eastAsia="Times New Roman"/>
              </w:rPr>
            </w:pPr>
            <w:r>
              <w:rPr>
                <w:rFonts w:eastAsia="Times New Roman"/>
              </w:rPr>
              <w:t>Data Structures and program designing using ‘C’</w:t>
            </w:r>
          </w:p>
        </w:tc>
        <w:tc>
          <w:tcPr>
            <w:tcW w:w="1099" w:type="pct"/>
          </w:tcPr>
          <w:p>
            <w:pPr>
              <w:rPr>
                <w:rFonts w:eastAsia="Times New Roman"/>
              </w:rPr>
            </w:pPr>
            <w:r>
              <w:rPr>
                <w:rFonts w:eastAsia="Times New Roman"/>
              </w:rPr>
              <w:t>Robert Kruse</w:t>
            </w:r>
          </w:p>
        </w:tc>
        <w:tc>
          <w:tcPr>
            <w:tcW w:w="523" w:type="pct"/>
          </w:tcPr>
          <w:p>
            <w:pPr>
              <w:rPr>
                <w:rFonts w:eastAsia="Times New Roman"/>
              </w:rPr>
            </w:pPr>
            <w:r>
              <w:rPr>
                <w:rFonts w:eastAsia="Times New Roman"/>
              </w:rPr>
              <w:t>Latest</w:t>
            </w:r>
          </w:p>
        </w:tc>
        <w:tc>
          <w:tcPr>
            <w:tcW w:w="884" w:type="pct"/>
          </w:tcPr>
          <w:p>
            <w:pPr>
              <w:rPr>
                <w:rFonts w:eastAsia="Times New Roman"/>
              </w:rPr>
            </w:pPr>
            <w:r>
              <w:rPr>
                <w:rFonts w:eastAsia="Times New Roman"/>
                <w:color w:val="000000"/>
              </w:rPr>
              <w:t>Pearson Education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8" w:hRule="atLeast"/>
        </w:trPr>
        <w:tc>
          <w:tcPr>
            <w:tcW w:w="5000" w:type="pct"/>
            <w:gridSpan w:val="5"/>
            <w:shd w:val="clear" w:color="auto" w:fill="DBDBDB"/>
            <w:vAlign w:val="center"/>
          </w:tcPr>
          <w:p>
            <w:pPr>
              <w:tabs>
                <w:tab w:val="left" w:pos="2192"/>
              </w:tabs>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8" w:type="pct"/>
            <w:vAlign w:val="center"/>
          </w:tcPr>
          <w:p>
            <w:pPr>
              <w:numPr>
                <w:ilvl w:val="0"/>
                <w:numId w:val="69"/>
              </w:numPr>
              <w:tabs>
                <w:tab w:val="left" w:pos="2192"/>
              </w:tabs>
              <w:spacing w:after="160"/>
              <w:contextualSpacing/>
              <w:rPr>
                <w:rFonts w:eastAsia="Times New Roman"/>
              </w:rPr>
            </w:pPr>
          </w:p>
        </w:tc>
        <w:tc>
          <w:tcPr>
            <w:tcW w:w="4641" w:type="pct"/>
            <w:gridSpan w:val="4"/>
          </w:tcPr>
          <w:p>
            <w:pPr>
              <w:rPr>
                <w:rFonts w:eastAsia="Times New Roman"/>
              </w:rPr>
            </w:pPr>
            <w:r>
              <w:rPr>
                <w:rFonts w:eastAsia="Times New Roman"/>
              </w:rPr>
              <w:t>Introduction to Data Structures in C by- Kamthane   Pearson Education2005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9" w:hRule="atLeast"/>
        </w:trPr>
        <w:tc>
          <w:tcPr>
            <w:tcW w:w="358" w:type="pct"/>
            <w:vAlign w:val="center"/>
          </w:tcPr>
          <w:p>
            <w:pPr>
              <w:numPr>
                <w:ilvl w:val="0"/>
                <w:numId w:val="69"/>
              </w:numPr>
              <w:tabs>
                <w:tab w:val="left" w:pos="2192"/>
              </w:tabs>
              <w:spacing w:after="160"/>
              <w:contextualSpacing/>
              <w:rPr>
                <w:rFonts w:eastAsia="Times New Roman"/>
              </w:rPr>
            </w:pPr>
          </w:p>
        </w:tc>
        <w:tc>
          <w:tcPr>
            <w:tcW w:w="4641" w:type="pct"/>
            <w:gridSpan w:val="4"/>
          </w:tcPr>
          <w:p>
            <w:pPr>
              <w:rPr>
                <w:rFonts w:eastAsia="Times New Roman"/>
              </w:rPr>
            </w:pPr>
            <w:r>
              <w:rPr>
                <w:rFonts w:eastAsia="Times New Roman"/>
              </w:rPr>
              <w:t>Data Structures Using C by- Bandyo  Padhyay  Pearson Education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2" w:hRule="atLeast"/>
        </w:trPr>
        <w:tc>
          <w:tcPr>
            <w:tcW w:w="5000" w:type="pct"/>
            <w:gridSpan w:val="5"/>
            <w:shd w:val="clear" w:color="auto" w:fill="D8D8D8" w:themeFill="background1" w:themeFillShade="D9"/>
            <w:vAlign w:val="center"/>
          </w:tcPr>
          <w:p>
            <w:pPr>
              <w:tabs>
                <w:tab w:val="left" w:pos="2192"/>
              </w:tabs>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8" w:type="pct"/>
            <w:vAlign w:val="center"/>
          </w:tcPr>
          <w:p>
            <w:pPr>
              <w:numPr>
                <w:ilvl w:val="0"/>
                <w:numId w:val="70"/>
              </w:numPr>
              <w:tabs>
                <w:tab w:val="left" w:pos="2192"/>
              </w:tabs>
              <w:spacing w:after="160"/>
              <w:contextualSpacing/>
              <w:rPr>
                <w:rFonts w:eastAsia="Times New Roman"/>
              </w:rPr>
            </w:pPr>
          </w:p>
        </w:tc>
        <w:tc>
          <w:tcPr>
            <w:tcW w:w="4641" w:type="pct"/>
            <w:gridSpan w:val="4"/>
            <w:vAlign w:val="center"/>
          </w:tcPr>
          <w:p>
            <w:pPr>
              <w:rPr>
                <w:rFonts w:eastAsia="Times New Roman"/>
              </w:rPr>
            </w:pPr>
            <w:r>
              <w:fldChar w:fldCharType="begin"/>
            </w:r>
            <w:r>
              <w:instrText xml:space="preserve"> HYPERLINK "https://www.gatevidyalay.com/data-structures/" \t "_blank" </w:instrText>
            </w:r>
            <w:r>
              <w:fldChar w:fldCharType="separate"/>
            </w:r>
            <w:r>
              <w:rPr>
                <w:rFonts w:eastAsia="Times New Roman"/>
              </w:rPr>
              <w:t>https://www.gatevidyalay.com/data-structures/</w:t>
            </w:r>
            <w:r>
              <w:rPr>
                <w:rFonts w:eastAsia="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8" w:type="pct"/>
            <w:vAlign w:val="center"/>
          </w:tcPr>
          <w:p>
            <w:pPr>
              <w:numPr>
                <w:ilvl w:val="0"/>
                <w:numId w:val="70"/>
              </w:numPr>
              <w:tabs>
                <w:tab w:val="left" w:pos="2192"/>
              </w:tabs>
              <w:spacing w:after="160"/>
              <w:contextualSpacing/>
              <w:rPr>
                <w:rFonts w:eastAsia="Times New Roman"/>
              </w:rPr>
            </w:pPr>
          </w:p>
        </w:tc>
        <w:tc>
          <w:tcPr>
            <w:tcW w:w="4641" w:type="pct"/>
            <w:gridSpan w:val="4"/>
            <w:vAlign w:val="center"/>
          </w:tcPr>
          <w:p>
            <w:pPr>
              <w:rPr>
                <w:rFonts w:eastAsia="Times New Roman"/>
              </w:rPr>
            </w:pPr>
            <w:r>
              <w:fldChar w:fldCharType="begin"/>
            </w:r>
            <w:r>
              <w:instrText xml:space="preserve"> HYPERLINK "https://www.youtube.com/watch?v=QBrDsG3MTkw" </w:instrText>
            </w:r>
            <w:r>
              <w:fldChar w:fldCharType="separate"/>
            </w:r>
            <w:r>
              <w:rPr>
                <w:rFonts w:eastAsia="Times New Roman"/>
              </w:rPr>
              <w:t>https://www.youtube.com/watch?v=QBrDsG3MTkw</w:t>
            </w:r>
            <w:r>
              <w:rPr>
                <w:rFonts w:eastAsia="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8" w:type="pct"/>
            <w:vAlign w:val="center"/>
          </w:tcPr>
          <w:p>
            <w:pPr>
              <w:numPr>
                <w:ilvl w:val="0"/>
                <w:numId w:val="70"/>
              </w:numPr>
              <w:tabs>
                <w:tab w:val="left" w:pos="2192"/>
              </w:tabs>
              <w:spacing w:after="160"/>
              <w:contextualSpacing/>
              <w:rPr>
                <w:rFonts w:eastAsia="Times New Roman"/>
              </w:rPr>
            </w:pPr>
          </w:p>
        </w:tc>
        <w:tc>
          <w:tcPr>
            <w:tcW w:w="4641" w:type="pct"/>
            <w:gridSpan w:val="4"/>
            <w:vAlign w:val="center"/>
          </w:tcPr>
          <w:p>
            <w:pPr>
              <w:rPr>
                <w:rFonts w:eastAsia="Times New Roman"/>
              </w:rPr>
            </w:pPr>
            <w:r>
              <w:fldChar w:fldCharType="begin"/>
            </w:r>
            <w:r>
              <w:instrText xml:space="preserve"> HYPERLINK "https://www.tutorialspoint.com/data_structures_algorithms/index.htm" \t "_blank" </w:instrText>
            </w:r>
            <w:r>
              <w:fldChar w:fldCharType="separate"/>
            </w:r>
            <w:r>
              <w:rPr>
                <w:rFonts w:eastAsia="Times New Roman"/>
              </w:rPr>
              <w:t>https://www.tutorialspoint.com/data_structures_algorithms/index.htm</w:t>
            </w:r>
            <w:r>
              <w:rPr>
                <w:rFonts w:eastAsia="Times New Roman"/>
              </w:rPr>
              <w:fldChar w:fldCharType="end"/>
            </w:r>
          </w:p>
          <w:p>
            <w:pPr>
              <w:rPr>
                <w:rFonts w:eastAsia="Times New Roman"/>
              </w:rPr>
            </w:pPr>
          </w:p>
        </w:tc>
      </w:tr>
    </w:tbl>
    <w:p>
      <w:pPr>
        <w:rPr>
          <w:rFonts w:eastAsia="Times New Roman"/>
        </w:rPr>
      </w:pPr>
      <w:r>
        <w:rPr>
          <w:rFonts w:eastAsia="Times New Roman"/>
        </w:rPr>
        <w:br w:type="page"/>
      </w: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 BCECCE3103</w:t>
      </w:r>
      <w:r>
        <w:rPr>
          <w:rFonts w:eastAsia="Times New Roman"/>
          <w:b/>
        </w:rPr>
        <w:tab/>
      </w:r>
      <w:r>
        <w:rPr>
          <w:rFonts w:eastAsia="Times New Roman"/>
          <w:b/>
        </w:rPr>
        <w:tab/>
      </w:r>
      <w:r>
        <w:rPr>
          <w:rFonts w:eastAsia="Times New Roman"/>
          <w:b/>
        </w:rPr>
        <w:tab/>
      </w:r>
      <w:r>
        <w:rPr>
          <w:rFonts w:eastAsia="Times New Roman"/>
          <w:b/>
        </w:rPr>
        <w:tab/>
      </w:r>
      <w:r>
        <w:rPr>
          <w:rFonts w:eastAsia="Times New Roman"/>
          <w:b/>
        </w:rPr>
        <w:t xml:space="preserve">Operating System                              </w:t>
      </w:r>
      <w:r>
        <w:rPr>
          <w:rFonts w:eastAsia="Times New Roman"/>
          <w:b/>
        </w:rPr>
        <w:tab/>
      </w:r>
      <w:r>
        <w:rPr>
          <w:rFonts w:eastAsia="Times New Roman"/>
          <w:b/>
        </w:rPr>
        <w:tab/>
      </w:r>
      <w:r>
        <w:rPr>
          <w:rFonts w:eastAsia="Times New Roman"/>
          <w:b/>
        </w:rPr>
        <w:t>3 Credits [LTP: 3-0-0]</w:t>
      </w: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bCs/>
        </w:rPr>
      </w:pPr>
      <w:r>
        <w:rPr>
          <w:bCs/>
        </w:rPr>
        <w:t>Students will be able to:</w:t>
      </w:r>
    </w:p>
    <w:p>
      <w:pPr>
        <w:numPr>
          <w:ilvl w:val="0"/>
          <w:numId w:val="7"/>
        </w:numPr>
        <w:tabs>
          <w:tab w:val="left" w:pos="180"/>
          <w:tab w:val="left" w:pos="540"/>
          <w:tab w:val="left" w:pos="900"/>
        </w:tabs>
        <w:spacing w:before="60" w:after="60"/>
        <w:jc w:val="both"/>
      </w:pPr>
      <w:r>
        <w:t>Know structure and organization of the file system.</w:t>
      </w:r>
    </w:p>
    <w:p>
      <w:pPr>
        <w:numPr>
          <w:ilvl w:val="0"/>
          <w:numId w:val="7"/>
        </w:numPr>
        <w:tabs>
          <w:tab w:val="left" w:pos="180"/>
          <w:tab w:val="left" w:pos="540"/>
          <w:tab w:val="left" w:pos="900"/>
        </w:tabs>
        <w:spacing w:before="60" w:after="60"/>
        <w:jc w:val="both"/>
      </w:pPr>
      <w:r>
        <w:t>Get concept what a process is and how processes are synchronized and scheduled.</w:t>
      </w:r>
    </w:p>
    <w:p>
      <w:pPr>
        <w:numPr>
          <w:ilvl w:val="0"/>
          <w:numId w:val="7"/>
        </w:numPr>
        <w:tabs>
          <w:tab w:val="left" w:pos="180"/>
          <w:tab w:val="left" w:pos="540"/>
          <w:tab w:val="left" w:pos="900"/>
        </w:tabs>
        <w:spacing w:before="60" w:after="60"/>
        <w:jc w:val="both"/>
      </w:pPr>
      <w:r>
        <w:t>Acquire different approaches to memory management.</w:t>
      </w:r>
    </w:p>
    <w:p>
      <w:pPr>
        <w:numPr>
          <w:ilvl w:val="0"/>
          <w:numId w:val="7"/>
        </w:numPr>
        <w:tabs>
          <w:tab w:val="left" w:pos="180"/>
          <w:tab w:val="left" w:pos="540"/>
          <w:tab w:val="left" w:pos="900"/>
        </w:tabs>
        <w:spacing w:before="60" w:after="60"/>
        <w:jc w:val="both"/>
      </w:pPr>
      <w:r>
        <w:t>Use system calls for managing processes, memory and the file system.</w:t>
      </w:r>
    </w:p>
    <w:p>
      <w:pPr>
        <w:numPr>
          <w:ilvl w:val="0"/>
          <w:numId w:val="7"/>
        </w:numPr>
        <w:tabs>
          <w:tab w:val="left" w:pos="180"/>
          <w:tab w:val="left" w:pos="540"/>
          <w:tab w:val="left" w:pos="900"/>
        </w:tabs>
        <w:spacing w:before="60" w:after="60"/>
        <w:jc w:val="both"/>
      </w:pPr>
      <w:r>
        <w:t>Know the data structures and algorithms used to implement an OS.</w:t>
      </w:r>
    </w:p>
    <w:p>
      <w:pPr>
        <w:pStyle w:val="37"/>
        <w:numPr>
          <w:ilvl w:val="0"/>
          <w:numId w:val="71"/>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10254" w:type="dxa"/>
        <w:tblInd w:w="94" w:type="dxa"/>
        <w:tblLayout w:type="autofit"/>
        <w:tblCellMar>
          <w:top w:w="0" w:type="dxa"/>
          <w:left w:w="108" w:type="dxa"/>
          <w:bottom w:w="0" w:type="dxa"/>
          <w:right w:w="108" w:type="dxa"/>
        </w:tblCellMar>
      </w:tblPr>
      <w:tblGrid>
        <w:gridCol w:w="1241"/>
        <w:gridCol w:w="760"/>
        <w:gridCol w:w="760"/>
        <w:gridCol w:w="760"/>
        <w:gridCol w:w="760"/>
        <w:gridCol w:w="760"/>
        <w:gridCol w:w="760"/>
        <w:gridCol w:w="760"/>
        <w:gridCol w:w="653"/>
        <w:gridCol w:w="760"/>
        <w:gridCol w:w="760"/>
        <w:gridCol w:w="760"/>
        <w:gridCol w:w="760"/>
      </w:tblGrid>
      <w:tr>
        <w:trPr>
          <w:trHeight w:val="300" w:hRule="atLeast"/>
        </w:trPr>
        <w:tc>
          <w:tcPr>
            <w:tcW w:w="1241"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653"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85" w:hRule="atLeast"/>
        </w:trPr>
        <w:tc>
          <w:tcPr>
            <w:tcW w:w="1241"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5" w:hRule="atLeast"/>
        </w:trPr>
        <w:tc>
          <w:tcPr>
            <w:tcW w:w="1241"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5" w:hRule="atLeast"/>
        </w:trPr>
        <w:tc>
          <w:tcPr>
            <w:tcW w:w="1241"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24" w:hRule="atLeast"/>
        </w:trPr>
        <w:tc>
          <w:tcPr>
            <w:tcW w:w="1241"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305" w:hRule="atLeast"/>
        </w:trPr>
        <w:tc>
          <w:tcPr>
            <w:tcW w:w="1241"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71"/>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180"/>
          <w:tab w:val="left" w:pos="540"/>
          <w:tab w:val="left" w:pos="900"/>
        </w:tabs>
        <w:spacing w:before="60" w:after="60"/>
        <w:jc w:val="both"/>
      </w:pPr>
    </w:p>
    <w:p>
      <w:pPr>
        <w:tabs>
          <w:tab w:val="left" w:pos="2192"/>
        </w:tabs>
        <w:ind w:left="284"/>
        <w:contextualSpacing/>
        <w:jc w:val="both"/>
        <w:rPr>
          <w:rFonts w:eastAsia="Times New Roman"/>
          <w:b/>
        </w:rPr>
      </w:pPr>
    </w:p>
    <w:p>
      <w:pPr>
        <w:numPr>
          <w:ilvl w:val="0"/>
          <w:numId w:val="71"/>
        </w:numPr>
        <w:tabs>
          <w:tab w:val="left" w:pos="2192"/>
        </w:tabs>
        <w:spacing w:after="160" w:line="259" w:lineRule="auto"/>
        <w:ind w:left="800"/>
        <w:contextualSpacing/>
        <w:jc w:val="both"/>
        <w:rPr>
          <w:rFonts w:eastAsia="Times New Roman"/>
          <w:b/>
        </w:rPr>
      </w:pPr>
      <w:r>
        <w:rPr>
          <w:rFonts w:eastAsia="Times New Roman"/>
          <w:b/>
        </w:rPr>
        <w:t>OUTLINE OF THE COURSE</w:t>
      </w:r>
    </w:p>
    <w:tbl>
      <w:tblPr>
        <w:tblStyle w:val="12"/>
        <w:tblpPr w:leftFromText="180" w:rightFromText="180" w:vertAnchor="text" w:horzAnchor="margin" w:tblpY="171"/>
        <w:tblW w:w="478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5509"/>
        <w:gridCol w:w="3817"/>
      </w:tblGrid>
      <w:tr>
        <w:trPr>
          <w:trHeight w:val="69" w:hRule="atLeast"/>
        </w:trPr>
        <w:tc>
          <w:tcPr>
            <w:tcW w:w="588" w:type="pct"/>
            <w:shd w:val="clear" w:color="auto" w:fill="D5DCE4"/>
            <w:vAlign w:val="center"/>
          </w:tcPr>
          <w:p>
            <w:pPr>
              <w:tabs>
                <w:tab w:val="left" w:pos="2192"/>
              </w:tabs>
              <w:contextualSpacing/>
              <w:rPr>
                <w:rFonts w:eastAsia="Times New Roman"/>
                <w:b/>
              </w:rPr>
            </w:pPr>
            <w:r>
              <w:rPr>
                <w:rFonts w:eastAsia="Times New Roman"/>
                <w:b/>
              </w:rPr>
              <w:t>Unit No.</w:t>
            </w:r>
          </w:p>
        </w:tc>
        <w:tc>
          <w:tcPr>
            <w:tcW w:w="2605" w:type="pct"/>
            <w:shd w:val="clear" w:color="auto" w:fill="D5DCE4"/>
            <w:vAlign w:val="center"/>
          </w:tcPr>
          <w:p>
            <w:pPr>
              <w:tabs>
                <w:tab w:val="left" w:pos="2192"/>
              </w:tabs>
              <w:contextualSpacing/>
              <w:rPr>
                <w:rFonts w:eastAsia="Times New Roman"/>
                <w:b/>
              </w:rPr>
            </w:pPr>
            <w:r>
              <w:rPr>
                <w:rFonts w:eastAsia="Times New Roman"/>
                <w:b/>
              </w:rPr>
              <w:t>Title of The Unit</w:t>
            </w:r>
          </w:p>
        </w:tc>
        <w:tc>
          <w:tcPr>
            <w:tcW w:w="1805" w:type="pct"/>
            <w:shd w:val="clear" w:color="auto" w:fill="D5DCE4"/>
            <w:vAlign w:val="center"/>
          </w:tcPr>
          <w:p>
            <w:pPr>
              <w:tabs>
                <w:tab w:val="left" w:pos="2192"/>
              </w:tabs>
              <w:contextualSpacing/>
              <w:jc w:val="center"/>
              <w:rPr>
                <w:rFonts w:eastAsia="Times New Roman"/>
                <w:b/>
              </w:rPr>
            </w:pPr>
            <w:r>
              <w:rPr>
                <w:rFonts w:eastAsia="Times New Roman"/>
                <w:b/>
              </w:rPr>
              <w:t>Time required for the Unit  (Hours)</w:t>
            </w:r>
          </w:p>
        </w:tc>
      </w:tr>
      <w:tr>
        <w:trPr>
          <w:trHeight w:val="323" w:hRule="atLeast"/>
        </w:trPr>
        <w:tc>
          <w:tcPr>
            <w:tcW w:w="588" w:type="pct"/>
          </w:tcPr>
          <w:p>
            <w:pPr>
              <w:numPr>
                <w:ilvl w:val="0"/>
                <w:numId w:val="72"/>
              </w:numPr>
              <w:tabs>
                <w:tab w:val="left" w:pos="2192"/>
              </w:tabs>
              <w:spacing w:after="160"/>
              <w:contextualSpacing/>
              <w:rPr>
                <w:rFonts w:eastAsia="Times New Roman"/>
                <w:b/>
              </w:rPr>
            </w:pPr>
          </w:p>
        </w:tc>
        <w:tc>
          <w:tcPr>
            <w:tcW w:w="2605" w:type="pct"/>
          </w:tcPr>
          <w:p>
            <w:pPr>
              <w:pStyle w:val="23"/>
              <w:tabs>
                <w:tab w:val="left" w:pos="2192"/>
              </w:tabs>
              <w:spacing w:line="276" w:lineRule="auto"/>
              <w:rPr>
                <w:rFonts w:eastAsia="Calibri" w:asciiTheme="minorHAnsi" w:hAnsiTheme="minorHAnsi" w:cstheme="minorBidi"/>
                <w:b/>
                <w:bCs/>
                <w:color w:val="auto"/>
                <w:kern w:val="0"/>
                <w:sz w:val="22"/>
                <w:szCs w:val="20"/>
              </w:rPr>
            </w:pPr>
            <w:r>
              <w:rPr>
                <w:rFonts w:eastAsia="Calibri" w:asciiTheme="minorHAnsi" w:hAnsiTheme="minorHAnsi" w:cstheme="minorBidi"/>
                <w:b/>
                <w:bCs/>
                <w:color w:val="auto"/>
                <w:kern w:val="0"/>
                <w:sz w:val="22"/>
                <w:szCs w:val="20"/>
              </w:rPr>
              <w:t>Operating System Overview</w:t>
            </w:r>
          </w:p>
        </w:tc>
        <w:tc>
          <w:tcPr>
            <w:tcW w:w="1805" w:type="pct"/>
          </w:tcPr>
          <w:p>
            <w:pPr>
              <w:pStyle w:val="23"/>
              <w:tabs>
                <w:tab w:val="left" w:pos="2192"/>
              </w:tabs>
              <w:spacing w:line="276" w:lineRule="auto"/>
              <w:jc w:val="center"/>
              <w:rPr>
                <w:rFonts w:eastAsia="Calibri" w:asciiTheme="minorHAnsi" w:hAnsiTheme="minorHAnsi" w:cstheme="minorBidi"/>
                <w:b/>
                <w:bCs/>
                <w:color w:val="auto"/>
                <w:kern w:val="0"/>
                <w:sz w:val="22"/>
                <w:szCs w:val="20"/>
              </w:rPr>
            </w:pPr>
            <w:r>
              <w:rPr>
                <w:rFonts w:eastAsia="Calibri" w:asciiTheme="minorHAnsi" w:hAnsiTheme="minorHAnsi" w:cstheme="minorBidi"/>
                <w:b/>
                <w:bCs/>
                <w:color w:val="auto"/>
                <w:kern w:val="0"/>
                <w:sz w:val="22"/>
                <w:szCs w:val="20"/>
              </w:rPr>
              <w:t>08</w:t>
            </w:r>
          </w:p>
        </w:tc>
      </w:tr>
      <w:tr>
        <w:trPr>
          <w:trHeight w:val="69" w:hRule="atLeast"/>
        </w:trPr>
        <w:tc>
          <w:tcPr>
            <w:tcW w:w="588" w:type="pct"/>
          </w:tcPr>
          <w:p>
            <w:pPr>
              <w:numPr>
                <w:ilvl w:val="0"/>
                <w:numId w:val="72"/>
              </w:numPr>
              <w:tabs>
                <w:tab w:val="left" w:pos="2192"/>
              </w:tabs>
              <w:spacing w:after="160"/>
              <w:contextualSpacing/>
              <w:rPr>
                <w:rFonts w:eastAsia="Times New Roman"/>
                <w:b/>
              </w:rPr>
            </w:pPr>
          </w:p>
        </w:tc>
        <w:tc>
          <w:tcPr>
            <w:tcW w:w="2605" w:type="pct"/>
          </w:tcPr>
          <w:p>
            <w:pPr>
              <w:pStyle w:val="23"/>
              <w:tabs>
                <w:tab w:val="left" w:pos="2192"/>
              </w:tabs>
              <w:spacing w:line="276" w:lineRule="auto"/>
              <w:rPr>
                <w:rFonts w:eastAsia="Calibri" w:asciiTheme="minorHAnsi" w:hAnsiTheme="minorHAnsi" w:cstheme="minorBidi"/>
                <w:b/>
                <w:bCs/>
                <w:color w:val="auto"/>
                <w:kern w:val="0"/>
                <w:sz w:val="22"/>
                <w:szCs w:val="20"/>
              </w:rPr>
            </w:pPr>
            <w:r>
              <w:rPr>
                <w:rFonts w:eastAsia="Calibri" w:asciiTheme="minorHAnsi" w:hAnsiTheme="minorHAnsi" w:cstheme="minorBidi"/>
                <w:b/>
                <w:bCs/>
                <w:color w:val="auto"/>
                <w:kern w:val="0"/>
                <w:sz w:val="22"/>
                <w:szCs w:val="20"/>
              </w:rPr>
              <w:t>Process Management</w:t>
            </w:r>
          </w:p>
        </w:tc>
        <w:tc>
          <w:tcPr>
            <w:tcW w:w="1805" w:type="pct"/>
          </w:tcPr>
          <w:p>
            <w:pPr>
              <w:pStyle w:val="23"/>
              <w:tabs>
                <w:tab w:val="left" w:pos="1170"/>
              </w:tabs>
              <w:spacing w:line="276" w:lineRule="auto"/>
              <w:jc w:val="center"/>
              <w:rPr>
                <w:rFonts w:eastAsia="Calibri" w:asciiTheme="minorHAnsi" w:hAnsiTheme="minorHAnsi" w:cstheme="minorBidi"/>
                <w:b/>
                <w:bCs/>
                <w:color w:val="auto"/>
                <w:kern w:val="0"/>
                <w:sz w:val="22"/>
                <w:szCs w:val="20"/>
              </w:rPr>
            </w:pPr>
            <w:r>
              <w:rPr>
                <w:rFonts w:eastAsia="Calibri" w:asciiTheme="minorHAnsi" w:hAnsiTheme="minorHAnsi" w:cstheme="minorBidi"/>
                <w:b/>
                <w:bCs/>
                <w:color w:val="auto"/>
                <w:kern w:val="0"/>
                <w:sz w:val="22"/>
                <w:szCs w:val="20"/>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88" w:type="pct"/>
          </w:tcPr>
          <w:p>
            <w:pPr>
              <w:numPr>
                <w:ilvl w:val="0"/>
                <w:numId w:val="72"/>
              </w:numPr>
              <w:tabs>
                <w:tab w:val="left" w:pos="2192"/>
              </w:tabs>
              <w:spacing w:after="160"/>
              <w:contextualSpacing/>
              <w:rPr>
                <w:rFonts w:eastAsia="Times New Roman"/>
                <w:b/>
              </w:rPr>
            </w:pPr>
          </w:p>
        </w:tc>
        <w:tc>
          <w:tcPr>
            <w:tcW w:w="2605" w:type="pct"/>
          </w:tcPr>
          <w:p>
            <w:pPr>
              <w:pStyle w:val="23"/>
              <w:tabs>
                <w:tab w:val="left" w:pos="2192"/>
              </w:tabs>
              <w:spacing w:line="276" w:lineRule="auto"/>
              <w:rPr>
                <w:rFonts w:eastAsia="Calibri" w:asciiTheme="minorHAnsi" w:hAnsiTheme="minorHAnsi" w:cstheme="minorBidi"/>
                <w:b/>
                <w:bCs/>
                <w:color w:val="auto"/>
                <w:kern w:val="0"/>
                <w:sz w:val="22"/>
                <w:szCs w:val="20"/>
              </w:rPr>
            </w:pPr>
            <w:r>
              <w:rPr>
                <w:rFonts w:eastAsia="Calibri" w:asciiTheme="minorHAnsi" w:hAnsiTheme="minorHAnsi" w:cstheme="minorBidi"/>
                <w:b/>
                <w:bCs/>
                <w:color w:val="auto"/>
                <w:kern w:val="0"/>
                <w:sz w:val="22"/>
                <w:szCs w:val="20"/>
              </w:rPr>
              <w:t>Process Deadlocks</w:t>
            </w:r>
          </w:p>
        </w:tc>
        <w:tc>
          <w:tcPr>
            <w:tcW w:w="1805" w:type="pct"/>
          </w:tcPr>
          <w:p>
            <w:pPr>
              <w:pStyle w:val="23"/>
              <w:tabs>
                <w:tab w:val="left" w:pos="2192"/>
              </w:tabs>
              <w:spacing w:line="276" w:lineRule="auto"/>
              <w:jc w:val="center"/>
              <w:rPr>
                <w:rFonts w:eastAsia="Calibri" w:asciiTheme="minorHAnsi" w:hAnsiTheme="minorHAnsi" w:cstheme="minorBidi"/>
                <w:b/>
                <w:bCs/>
                <w:color w:val="auto"/>
                <w:kern w:val="0"/>
                <w:sz w:val="22"/>
                <w:szCs w:val="20"/>
              </w:rPr>
            </w:pPr>
            <w:r>
              <w:rPr>
                <w:rFonts w:eastAsia="Calibri" w:asciiTheme="minorHAnsi" w:hAnsiTheme="minorHAnsi" w:cstheme="minorBidi"/>
                <w:b/>
                <w:bCs/>
                <w:color w:val="auto"/>
                <w:kern w:val="0"/>
                <w:sz w:val="22"/>
                <w:szCs w:val="20"/>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 w:hRule="atLeast"/>
        </w:trPr>
        <w:tc>
          <w:tcPr>
            <w:tcW w:w="588" w:type="pct"/>
          </w:tcPr>
          <w:p>
            <w:pPr>
              <w:numPr>
                <w:ilvl w:val="0"/>
                <w:numId w:val="72"/>
              </w:numPr>
              <w:tabs>
                <w:tab w:val="left" w:pos="2192"/>
              </w:tabs>
              <w:spacing w:after="160"/>
              <w:contextualSpacing/>
              <w:rPr>
                <w:rFonts w:eastAsia="Times New Roman"/>
                <w:b/>
              </w:rPr>
            </w:pPr>
          </w:p>
        </w:tc>
        <w:tc>
          <w:tcPr>
            <w:tcW w:w="2605" w:type="pct"/>
          </w:tcPr>
          <w:p>
            <w:pPr>
              <w:pStyle w:val="23"/>
              <w:tabs>
                <w:tab w:val="left" w:pos="2192"/>
              </w:tabs>
              <w:spacing w:line="276" w:lineRule="auto"/>
              <w:rPr>
                <w:rFonts w:eastAsia="Calibri" w:asciiTheme="minorHAnsi" w:hAnsiTheme="minorHAnsi" w:cstheme="minorBidi"/>
                <w:b/>
                <w:bCs/>
                <w:color w:val="auto"/>
                <w:kern w:val="0"/>
                <w:sz w:val="22"/>
                <w:szCs w:val="20"/>
              </w:rPr>
            </w:pPr>
            <w:r>
              <w:rPr>
                <w:rFonts w:eastAsia="Calibri" w:asciiTheme="minorHAnsi" w:hAnsiTheme="minorHAnsi" w:cstheme="minorBidi"/>
                <w:b/>
                <w:bCs/>
                <w:color w:val="auto"/>
                <w:kern w:val="0"/>
                <w:sz w:val="22"/>
                <w:szCs w:val="20"/>
              </w:rPr>
              <w:t>Memory Management</w:t>
            </w:r>
          </w:p>
        </w:tc>
        <w:tc>
          <w:tcPr>
            <w:tcW w:w="1805" w:type="pct"/>
          </w:tcPr>
          <w:p>
            <w:pPr>
              <w:pStyle w:val="23"/>
              <w:tabs>
                <w:tab w:val="left" w:pos="1110"/>
              </w:tabs>
              <w:spacing w:line="276" w:lineRule="auto"/>
              <w:jc w:val="center"/>
              <w:rPr>
                <w:rFonts w:eastAsia="Calibri" w:asciiTheme="minorHAnsi" w:hAnsiTheme="minorHAnsi" w:cstheme="minorBidi"/>
                <w:b/>
                <w:bCs/>
                <w:color w:val="auto"/>
                <w:kern w:val="0"/>
                <w:sz w:val="22"/>
                <w:szCs w:val="20"/>
              </w:rPr>
            </w:pPr>
            <w:r>
              <w:rPr>
                <w:rFonts w:eastAsia="Calibri" w:asciiTheme="minorHAnsi" w:hAnsiTheme="minorHAnsi" w:cstheme="minorBidi"/>
                <w:b/>
                <w:bCs/>
                <w:color w:val="auto"/>
                <w:kern w:val="0"/>
                <w:sz w:val="22"/>
                <w:szCs w:val="20"/>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88" w:type="pct"/>
          </w:tcPr>
          <w:p>
            <w:pPr>
              <w:numPr>
                <w:ilvl w:val="0"/>
                <w:numId w:val="72"/>
              </w:numPr>
              <w:tabs>
                <w:tab w:val="left" w:pos="2192"/>
              </w:tabs>
              <w:spacing w:after="160"/>
              <w:contextualSpacing/>
              <w:rPr>
                <w:rFonts w:eastAsia="Times New Roman"/>
                <w:b/>
              </w:rPr>
            </w:pPr>
          </w:p>
        </w:tc>
        <w:tc>
          <w:tcPr>
            <w:tcW w:w="2605" w:type="pct"/>
          </w:tcPr>
          <w:p>
            <w:pPr>
              <w:pStyle w:val="23"/>
              <w:tabs>
                <w:tab w:val="left" w:pos="2192"/>
              </w:tabs>
              <w:spacing w:line="276" w:lineRule="auto"/>
              <w:rPr>
                <w:rFonts w:eastAsia="Calibri" w:asciiTheme="minorHAnsi" w:hAnsiTheme="minorHAnsi" w:cstheme="minorBidi"/>
                <w:b/>
                <w:bCs/>
                <w:color w:val="auto"/>
                <w:kern w:val="0"/>
                <w:sz w:val="22"/>
                <w:szCs w:val="20"/>
              </w:rPr>
            </w:pPr>
            <w:r>
              <w:rPr>
                <w:rFonts w:eastAsia="Calibri" w:asciiTheme="minorHAnsi" w:hAnsiTheme="minorHAnsi" w:cstheme="minorBidi"/>
                <w:b/>
                <w:bCs/>
                <w:color w:val="auto"/>
                <w:kern w:val="0"/>
                <w:sz w:val="22"/>
                <w:szCs w:val="20"/>
              </w:rPr>
              <w:t>File Management</w:t>
            </w:r>
          </w:p>
        </w:tc>
        <w:tc>
          <w:tcPr>
            <w:tcW w:w="1805" w:type="pct"/>
          </w:tcPr>
          <w:p>
            <w:pPr>
              <w:pStyle w:val="23"/>
              <w:tabs>
                <w:tab w:val="left" w:pos="2192"/>
              </w:tabs>
              <w:spacing w:line="276" w:lineRule="auto"/>
              <w:jc w:val="center"/>
              <w:rPr>
                <w:rFonts w:eastAsia="Calibri" w:asciiTheme="minorHAnsi" w:hAnsiTheme="minorHAnsi" w:cstheme="minorBidi"/>
                <w:b/>
                <w:bCs/>
                <w:color w:val="auto"/>
                <w:kern w:val="0"/>
                <w:sz w:val="22"/>
                <w:szCs w:val="20"/>
              </w:rPr>
            </w:pPr>
            <w:r>
              <w:rPr>
                <w:rFonts w:eastAsia="Calibri" w:asciiTheme="minorHAnsi" w:hAnsiTheme="minorHAnsi" w:cstheme="minorBidi"/>
                <w:b/>
                <w:bCs/>
                <w:color w:val="auto"/>
                <w:kern w:val="0"/>
                <w:sz w:val="22"/>
                <w:szCs w:val="20"/>
              </w:rPr>
              <w:t>07</w:t>
            </w:r>
          </w:p>
        </w:tc>
      </w:tr>
    </w:tbl>
    <w:p>
      <w:pPr>
        <w:tabs>
          <w:tab w:val="left" w:pos="2192"/>
        </w:tabs>
        <w:ind w:left="1152"/>
        <w:contextualSpacing/>
        <w:jc w:val="both"/>
        <w:rPr>
          <w:rFonts w:eastAsia="Times New Roman"/>
        </w:rPr>
      </w:pPr>
    </w:p>
    <w:p>
      <w:pPr>
        <w:tabs>
          <w:tab w:val="left" w:pos="2192"/>
        </w:tabs>
        <w:spacing w:after="160" w:line="259" w:lineRule="auto"/>
        <w:ind w:left="720"/>
        <w:contextualSpacing/>
        <w:jc w:val="both"/>
        <w:rPr>
          <w:rFonts w:eastAsia="Times New Roman"/>
          <w:b/>
        </w:rPr>
      </w:pPr>
    </w:p>
    <w:p>
      <w:pPr>
        <w:tabs>
          <w:tab w:val="left" w:pos="2192"/>
        </w:tabs>
        <w:spacing w:after="160" w:line="259" w:lineRule="auto"/>
        <w:ind w:left="720"/>
        <w:contextualSpacing/>
        <w:jc w:val="both"/>
        <w:rPr>
          <w:rFonts w:eastAsia="Times New Roman"/>
          <w:b/>
        </w:rPr>
      </w:pPr>
    </w:p>
    <w:p>
      <w:pPr>
        <w:tabs>
          <w:tab w:val="left" w:pos="2192"/>
        </w:tabs>
        <w:spacing w:after="160" w:line="259" w:lineRule="auto"/>
        <w:ind w:left="720"/>
        <w:contextualSpacing/>
        <w:jc w:val="both"/>
        <w:rPr>
          <w:rFonts w:eastAsia="Times New Roman"/>
          <w:b/>
        </w:rPr>
      </w:pPr>
    </w:p>
    <w:p>
      <w:pPr>
        <w:tabs>
          <w:tab w:val="left" w:pos="2192"/>
        </w:tabs>
        <w:spacing w:after="160" w:line="259" w:lineRule="auto"/>
        <w:ind w:left="720"/>
        <w:contextualSpacing/>
        <w:jc w:val="both"/>
        <w:rPr>
          <w:rFonts w:eastAsia="Times New Roman"/>
          <w:b/>
        </w:rPr>
      </w:pPr>
    </w:p>
    <w:p>
      <w:pPr>
        <w:numPr>
          <w:ilvl w:val="0"/>
          <w:numId w:val="71"/>
        </w:numPr>
        <w:tabs>
          <w:tab w:val="left" w:pos="2192"/>
        </w:tabs>
        <w:spacing w:after="160" w:line="259" w:lineRule="auto"/>
        <w:ind w:left="800"/>
        <w:contextualSpacing/>
        <w:jc w:val="both"/>
        <w:rPr>
          <w:rFonts w:eastAsia="Times New Roman"/>
          <w:b/>
        </w:rPr>
      </w:pPr>
      <w:r>
        <w:rPr>
          <w:rFonts w:eastAsia="Times New Roman"/>
          <w:b/>
        </w:rPr>
        <w:t>DETAILED SYLLABUS</w:t>
      </w:r>
      <w:r>
        <w:rPr>
          <w:rFonts w:eastAsia="Times New Roman"/>
          <w:b/>
        </w:rPr>
        <w:tab/>
      </w:r>
    </w:p>
    <w:tbl>
      <w:tblPr>
        <w:tblStyle w:val="12"/>
        <w:tblpPr w:leftFromText="180" w:rightFromText="180" w:vertAnchor="text" w:horzAnchor="margin" w:tblpY="261"/>
        <w:tblW w:w="480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9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4" w:type="pct"/>
          </w:tcPr>
          <w:p>
            <w:pPr>
              <w:tabs>
                <w:tab w:val="left" w:pos="2192"/>
              </w:tabs>
              <w:contextualSpacing/>
              <w:rPr>
                <w:rFonts w:eastAsia="Times New Roman"/>
                <w:b/>
              </w:rPr>
            </w:pPr>
            <w:r>
              <w:rPr>
                <w:rFonts w:eastAsia="Times New Roman"/>
                <w:b/>
              </w:rPr>
              <w:t>Unit</w:t>
            </w:r>
          </w:p>
        </w:tc>
        <w:tc>
          <w:tcPr>
            <w:tcW w:w="4605" w:type="pct"/>
          </w:tcPr>
          <w:p>
            <w:pPr>
              <w:tabs>
                <w:tab w:val="left" w:pos="2192"/>
              </w:tabs>
              <w:contextualSpacing/>
              <w:rPr>
                <w:rFonts w:eastAsia="Times New Roman"/>
                <w:b/>
              </w:rPr>
            </w:pPr>
            <w:r>
              <w:rPr>
                <w:rFonts w:eastAsia="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4" w:type="pct"/>
            <w:shd w:val="clear" w:color="auto" w:fill="D5DCE4"/>
          </w:tcPr>
          <w:p>
            <w:pPr>
              <w:numPr>
                <w:ilvl w:val="0"/>
                <w:numId w:val="73"/>
              </w:numPr>
              <w:tabs>
                <w:tab w:val="left" w:pos="2192"/>
              </w:tabs>
              <w:spacing w:after="160" w:line="259" w:lineRule="auto"/>
              <w:contextualSpacing/>
              <w:rPr>
                <w:rFonts w:eastAsia="Times New Roman"/>
                <w:b/>
              </w:rPr>
            </w:pPr>
          </w:p>
        </w:tc>
        <w:tc>
          <w:tcPr>
            <w:tcW w:w="4605" w:type="pct"/>
            <w:shd w:val="clear" w:color="auto" w:fill="D5DCE4"/>
          </w:tcPr>
          <w:p>
            <w:pPr>
              <w:tabs>
                <w:tab w:val="left" w:pos="2192"/>
              </w:tabs>
              <w:contextualSpacing/>
              <w:rPr>
                <w:rFonts w:eastAsia="Times New Roman"/>
                <w:b/>
              </w:rPr>
            </w:pPr>
            <w:r>
              <w:rPr>
                <w:b/>
                <w:bCs/>
              </w:rPr>
              <w:t>Operating System Overview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77" w:hRule="atLeast"/>
        </w:trPr>
        <w:tc>
          <w:tcPr>
            <w:tcW w:w="394" w:type="pct"/>
          </w:tcPr>
          <w:p>
            <w:pPr>
              <w:tabs>
                <w:tab w:val="left" w:pos="2192"/>
              </w:tabs>
              <w:ind w:left="360"/>
              <w:contextualSpacing/>
              <w:rPr>
                <w:rFonts w:eastAsia="Times New Roman"/>
              </w:rPr>
            </w:pPr>
          </w:p>
        </w:tc>
        <w:tc>
          <w:tcPr>
            <w:tcW w:w="4605" w:type="pct"/>
          </w:tcPr>
          <w:p>
            <w:pPr>
              <w:pStyle w:val="37"/>
              <w:widowControl w:val="0"/>
              <w:numPr>
                <w:ilvl w:val="0"/>
                <w:numId w:val="45"/>
              </w:numPr>
              <w:spacing w:line="259" w:lineRule="auto"/>
              <w:ind w:right="56"/>
              <w:rPr>
                <w:rFonts w:eastAsia="Times"/>
              </w:rPr>
            </w:pPr>
            <w:r>
              <w:rPr>
                <w:rFonts w:eastAsia="Times"/>
              </w:rPr>
              <w:t>Introduction of Unit</w:t>
            </w:r>
          </w:p>
          <w:p>
            <w:pPr>
              <w:pStyle w:val="37"/>
              <w:widowControl w:val="0"/>
              <w:numPr>
                <w:ilvl w:val="0"/>
                <w:numId w:val="45"/>
              </w:numPr>
              <w:spacing w:line="259" w:lineRule="auto"/>
              <w:ind w:right="56"/>
              <w:rPr>
                <w:rFonts w:eastAsia="Times"/>
              </w:rPr>
            </w:pPr>
            <w:r>
              <w:rPr>
                <w:rFonts w:eastAsia="Times"/>
              </w:rPr>
              <w:t>Definition, Two views of operating system, Evolution of operating system, Types of OS.</w:t>
            </w:r>
          </w:p>
          <w:p>
            <w:pPr>
              <w:pStyle w:val="37"/>
              <w:widowControl w:val="0"/>
              <w:numPr>
                <w:ilvl w:val="0"/>
                <w:numId w:val="45"/>
              </w:numPr>
              <w:spacing w:line="259" w:lineRule="auto"/>
              <w:ind w:right="56"/>
              <w:rPr>
                <w:rFonts w:eastAsia="Times"/>
              </w:rPr>
            </w:pPr>
            <w:r>
              <w:rPr>
                <w:rFonts w:eastAsia="Times"/>
              </w:rPr>
              <w:t>System Call, Handling System Calls, System Programs, Operating System Structures,</w:t>
            </w:r>
          </w:p>
          <w:p>
            <w:pPr>
              <w:pStyle w:val="37"/>
              <w:widowControl w:val="0"/>
              <w:numPr>
                <w:ilvl w:val="0"/>
                <w:numId w:val="45"/>
              </w:numPr>
              <w:spacing w:line="259" w:lineRule="auto"/>
              <w:ind w:right="56"/>
              <w:rPr>
                <w:rFonts w:eastAsia="Times"/>
              </w:rPr>
            </w:pPr>
            <w:r>
              <w:rPr>
                <w:rFonts w:eastAsia="Times"/>
              </w:rPr>
              <w:t>The Shell, Open Source Operating Systems</w:t>
            </w:r>
          </w:p>
          <w:p>
            <w:pPr>
              <w:pStyle w:val="37"/>
              <w:widowControl w:val="0"/>
              <w:numPr>
                <w:ilvl w:val="0"/>
                <w:numId w:val="45"/>
              </w:numPr>
              <w:spacing w:line="259" w:lineRule="auto"/>
              <w:ind w:right="56"/>
              <w:rPr>
                <w:rFonts w:eastAsia="Times New Roman"/>
              </w:rPr>
            </w:pPr>
            <w:r>
              <w:rPr>
                <w:rFonts w:eastAsia="Times"/>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94" w:type="pct"/>
            <w:shd w:val="clear" w:color="auto" w:fill="D5DCE4"/>
          </w:tcPr>
          <w:p>
            <w:pPr>
              <w:numPr>
                <w:ilvl w:val="0"/>
                <w:numId w:val="73"/>
              </w:numPr>
              <w:tabs>
                <w:tab w:val="left" w:pos="2192"/>
              </w:tabs>
              <w:spacing w:after="160"/>
              <w:contextualSpacing/>
              <w:rPr>
                <w:rFonts w:eastAsia="Times New Roman"/>
                <w:b/>
              </w:rPr>
            </w:pPr>
          </w:p>
        </w:tc>
        <w:tc>
          <w:tcPr>
            <w:tcW w:w="4605" w:type="pct"/>
            <w:shd w:val="clear" w:color="auto" w:fill="D5DCE4"/>
          </w:tcPr>
          <w:p>
            <w:pPr>
              <w:tabs>
                <w:tab w:val="left" w:pos="2192"/>
              </w:tabs>
              <w:rPr>
                <w:rFonts w:eastAsia="Times New Roman"/>
                <w:b/>
              </w:rPr>
            </w:pPr>
            <w:r>
              <w:rPr>
                <w:rFonts w:eastAsia="Times New Roman"/>
                <w:b/>
                <w:color w:val="212529"/>
                <w:kern w:val="3"/>
              </w:rPr>
              <w:t>Process  Management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4" w:type="pct"/>
          </w:tcPr>
          <w:p>
            <w:pPr>
              <w:tabs>
                <w:tab w:val="left" w:pos="2192"/>
              </w:tabs>
              <w:ind w:left="1080"/>
              <w:contextualSpacing/>
              <w:rPr>
                <w:rFonts w:eastAsia="Times New Roman"/>
              </w:rPr>
            </w:pPr>
          </w:p>
        </w:tc>
        <w:tc>
          <w:tcPr>
            <w:tcW w:w="4605" w:type="pct"/>
          </w:tcPr>
          <w:p>
            <w:pPr>
              <w:pStyle w:val="37"/>
              <w:widowControl w:val="0"/>
              <w:numPr>
                <w:ilvl w:val="0"/>
                <w:numId w:val="45"/>
              </w:numPr>
              <w:spacing w:line="259" w:lineRule="auto"/>
              <w:ind w:right="56"/>
              <w:rPr>
                <w:rFonts w:eastAsia="Times"/>
              </w:rPr>
            </w:pPr>
            <w:r>
              <w:rPr>
                <w:rFonts w:eastAsia="Times"/>
              </w:rPr>
              <w:t>Introduction of Unit</w:t>
            </w:r>
          </w:p>
          <w:p>
            <w:pPr>
              <w:pStyle w:val="37"/>
              <w:widowControl w:val="0"/>
              <w:numPr>
                <w:ilvl w:val="0"/>
                <w:numId w:val="45"/>
              </w:numPr>
              <w:spacing w:line="259" w:lineRule="auto"/>
              <w:ind w:right="56"/>
              <w:rPr>
                <w:rFonts w:eastAsia="Times"/>
              </w:rPr>
            </w:pPr>
            <w:r>
              <w:rPr>
                <w:rFonts w:eastAsia="Times"/>
              </w:rPr>
              <w:t>Process v/s Program, Multi-programming, Process Model, Process States, Process Control Block.</w:t>
            </w:r>
          </w:p>
          <w:p>
            <w:pPr>
              <w:pStyle w:val="37"/>
              <w:widowControl w:val="0"/>
              <w:numPr>
                <w:ilvl w:val="0"/>
                <w:numId w:val="45"/>
              </w:numPr>
              <w:spacing w:line="259" w:lineRule="auto"/>
              <w:ind w:right="56"/>
              <w:rPr>
                <w:rFonts w:eastAsia="Times"/>
              </w:rPr>
            </w:pPr>
            <w:r>
              <w:rPr>
                <w:rFonts w:eastAsia="Times"/>
              </w:rPr>
              <w:t>Threads, Thread v/s Process, User and Kernel Space Threads.</w:t>
            </w:r>
          </w:p>
          <w:p>
            <w:pPr>
              <w:pStyle w:val="37"/>
              <w:widowControl w:val="0"/>
              <w:numPr>
                <w:ilvl w:val="0"/>
                <w:numId w:val="45"/>
              </w:numPr>
              <w:spacing w:line="259" w:lineRule="auto"/>
              <w:ind w:right="56"/>
              <w:rPr>
                <w:rFonts w:eastAsia="Times"/>
              </w:rPr>
            </w:pPr>
            <w:r>
              <w:rPr>
                <w:rFonts w:eastAsia="Times"/>
              </w:rPr>
              <w:t>Inter Process Communication, Race Condition, Critical Section</w:t>
            </w:r>
          </w:p>
          <w:p>
            <w:pPr>
              <w:pStyle w:val="37"/>
              <w:widowControl w:val="0"/>
              <w:numPr>
                <w:ilvl w:val="0"/>
                <w:numId w:val="45"/>
              </w:numPr>
              <w:spacing w:line="259" w:lineRule="auto"/>
              <w:ind w:right="56"/>
              <w:rPr>
                <w:rFonts w:eastAsia="Times"/>
              </w:rPr>
            </w:pPr>
            <w:r>
              <w:rPr>
                <w:rFonts w:eastAsia="Times"/>
              </w:rPr>
              <w:t xml:space="preserve">Implementing Mutual Exclusion: Mutual Exclusion with Busy Waiting </w:t>
            </w:r>
          </w:p>
          <w:p>
            <w:pPr>
              <w:pStyle w:val="37"/>
              <w:widowControl w:val="0"/>
              <w:numPr>
                <w:ilvl w:val="0"/>
                <w:numId w:val="45"/>
              </w:numPr>
              <w:spacing w:line="259" w:lineRule="auto"/>
              <w:ind w:right="56"/>
              <w:rPr>
                <w:rFonts w:eastAsia="Times"/>
              </w:rPr>
            </w:pPr>
            <w:r>
              <w:rPr>
                <w:rFonts w:eastAsia="Times"/>
              </w:rPr>
              <w:t>Interrupts, Lock Variables, Strict Alteration, Peterson’s Solution, Test and Set Lock.</w:t>
            </w:r>
          </w:p>
          <w:p>
            <w:pPr>
              <w:pStyle w:val="37"/>
              <w:widowControl w:val="0"/>
              <w:numPr>
                <w:ilvl w:val="0"/>
                <w:numId w:val="45"/>
              </w:numPr>
              <w:spacing w:line="259" w:lineRule="auto"/>
              <w:ind w:right="56"/>
              <w:rPr>
                <w:rFonts w:eastAsia="Times"/>
              </w:rPr>
            </w:pPr>
            <w:r>
              <w:rPr>
                <w:rFonts w:eastAsia="Times"/>
              </w:rPr>
              <w:t>Sleep and Wake-up, Semaphore, Monitors, Message Passing.</w:t>
            </w:r>
          </w:p>
          <w:p>
            <w:pPr>
              <w:pStyle w:val="37"/>
              <w:widowControl w:val="0"/>
              <w:numPr>
                <w:ilvl w:val="0"/>
                <w:numId w:val="45"/>
              </w:numPr>
              <w:spacing w:line="259" w:lineRule="auto"/>
              <w:ind w:right="56"/>
              <w:rPr>
                <w:rFonts w:eastAsia="Times"/>
              </w:rPr>
            </w:pPr>
            <w:r>
              <w:rPr>
                <w:rFonts w:eastAsia="Times"/>
              </w:rPr>
              <w:t>Classical IPC problems: Producer Consumer, Sleeping Barber, Dining Philosopher</w:t>
            </w:r>
          </w:p>
          <w:p>
            <w:pPr>
              <w:pStyle w:val="37"/>
              <w:widowControl w:val="0"/>
              <w:numPr>
                <w:ilvl w:val="0"/>
                <w:numId w:val="45"/>
              </w:numPr>
              <w:spacing w:line="259" w:lineRule="auto"/>
              <w:ind w:right="56"/>
              <w:rPr>
                <w:rFonts w:eastAsia="Times"/>
              </w:rPr>
            </w:pPr>
            <w:r>
              <w:rPr>
                <w:rFonts w:eastAsia="Times"/>
              </w:rPr>
              <w:t>Problem</w:t>
            </w:r>
          </w:p>
          <w:p>
            <w:pPr>
              <w:pStyle w:val="37"/>
              <w:widowControl w:val="0"/>
              <w:numPr>
                <w:ilvl w:val="0"/>
                <w:numId w:val="45"/>
              </w:numPr>
              <w:spacing w:line="259" w:lineRule="auto"/>
              <w:ind w:right="56"/>
              <w:rPr>
                <w:rFonts w:eastAsia="Times"/>
              </w:rPr>
            </w:pPr>
            <w:r>
              <w:rPr>
                <w:rFonts w:eastAsia="Times"/>
              </w:rPr>
              <w:t>Process Scheduling: Goals, Batch System Scheduling (First-Come First-Served, Shortest Job First, Shortest Remaining Time Next), Interactive System Scheduling (Round-Robin Scheduling, Priority Scheduling, Multiple Queues), Overview of Real Time System Scheduling</w:t>
            </w:r>
          </w:p>
          <w:p>
            <w:pPr>
              <w:pStyle w:val="37"/>
              <w:widowControl w:val="0"/>
              <w:numPr>
                <w:ilvl w:val="0"/>
                <w:numId w:val="45"/>
              </w:numPr>
              <w:spacing w:line="259" w:lineRule="auto"/>
              <w:ind w:right="56"/>
              <w:rPr>
                <w:rFonts w:eastAsia="Times New Roman"/>
                <w:color w:val="000000"/>
              </w:rPr>
            </w:pPr>
            <w:r>
              <w:rPr>
                <w:rFonts w:eastAsia="Times"/>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94" w:type="pct"/>
            <w:shd w:val="clear" w:color="auto" w:fill="D5DCE4"/>
          </w:tcPr>
          <w:p>
            <w:pPr>
              <w:numPr>
                <w:ilvl w:val="0"/>
                <w:numId w:val="73"/>
              </w:numPr>
              <w:tabs>
                <w:tab w:val="left" w:pos="2192"/>
              </w:tabs>
              <w:spacing w:after="160"/>
              <w:contextualSpacing/>
              <w:rPr>
                <w:rFonts w:eastAsia="Times New Roman"/>
                <w:b/>
              </w:rPr>
            </w:pPr>
          </w:p>
        </w:tc>
        <w:tc>
          <w:tcPr>
            <w:tcW w:w="4605" w:type="pct"/>
            <w:shd w:val="clear" w:color="auto" w:fill="D5DCE4"/>
          </w:tcPr>
          <w:p>
            <w:pPr>
              <w:tabs>
                <w:tab w:val="left" w:pos="2192"/>
              </w:tabs>
              <w:rPr>
                <w:rFonts w:eastAsia="Times New Roman"/>
                <w:b/>
              </w:rPr>
            </w:pPr>
            <w:r>
              <w:rPr>
                <w:rFonts w:eastAsia="Times New Roman"/>
                <w:b/>
                <w:bCs/>
                <w:color w:val="212529"/>
                <w:kern w:val="3"/>
                <w:lang w:bidi="en-US"/>
              </w:rPr>
              <w:t>Process  Deadlocks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4" w:type="pct"/>
          </w:tcPr>
          <w:p>
            <w:pPr>
              <w:tabs>
                <w:tab w:val="left" w:pos="2192"/>
              </w:tabs>
              <w:ind w:left="630"/>
              <w:contextualSpacing/>
              <w:rPr>
                <w:rFonts w:eastAsia="Times New Roman"/>
                <w:b/>
              </w:rPr>
            </w:pPr>
          </w:p>
        </w:tc>
        <w:tc>
          <w:tcPr>
            <w:tcW w:w="4605" w:type="pct"/>
          </w:tcPr>
          <w:p>
            <w:pPr>
              <w:pStyle w:val="37"/>
              <w:widowControl w:val="0"/>
              <w:numPr>
                <w:ilvl w:val="0"/>
                <w:numId w:val="45"/>
              </w:numPr>
              <w:spacing w:line="259" w:lineRule="auto"/>
              <w:ind w:right="56"/>
              <w:rPr>
                <w:rFonts w:eastAsia="Times"/>
              </w:rPr>
            </w:pPr>
            <w:r>
              <w:rPr>
                <w:rFonts w:eastAsia="Times"/>
              </w:rPr>
              <w:t>Introduction of Unit</w:t>
            </w:r>
          </w:p>
          <w:p>
            <w:pPr>
              <w:pStyle w:val="37"/>
              <w:widowControl w:val="0"/>
              <w:numPr>
                <w:ilvl w:val="0"/>
                <w:numId w:val="45"/>
              </w:numPr>
              <w:spacing w:line="259" w:lineRule="auto"/>
              <w:ind w:right="56"/>
              <w:rPr>
                <w:rFonts w:eastAsia="Times"/>
              </w:rPr>
            </w:pPr>
            <w:r>
              <w:rPr>
                <w:rFonts w:eastAsia="Times"/>
              </w:rPr>
              <w:t>Introduction, Deadlock Characterization, Preempt able and Non-preempt able Resources</w:t>
            </w:r>
          </w:p>
          <w:p>
            <w:pPr>
              <w:pStyle w:val="37"/>
              <w:widowControl w:val="0"/>
              <w:numPr>
                <w:ilvl w:val="0"/>
                <w:numId w:val="45"/>
              </w:numPr>
              <w:spacing w:line="259" w:lineRule="auto"/>
              <w:ind w:right="56"/>
              <w:rPr>
                <w:rFonts w:eastAsia="Times"/>
              </w:rPr>
            </w:pPr>
            <w:r>
              <w:rPr>
                <w:rFonts w:eastAsia="Times"/>
              </w:rPr>
              <w:t>Resource – Allocation Graph, Conditions for Deadlock.</w:t>
            </w:r>
          </w:p>
          <w:p>
            <w:pPr>
              <w:pStyle w:val="37"/>
              <w:widowControl w:val="0"/>
              <w:numPr>
                <w:ilvl w:val="0"/>
                <w:numId w:val="45"/>
              </w:numPr>
              <w:spacing w:line="259" w:lineRule="auto"/>
              <w:ind w:right="56"/>
              <w:rPr>
                <w:rFonts w:eastAsia="Times"/>
              </w:rPr>
            </w:pPr>
            <w:r>
              <w:rPr>
                <w:rFonts w:eastAsia="Times"/>
              </w:rPr>
              <w:t>Handling Deadlocks: Ostrich Algorithm, Deadlock prevention, Deadlock Avoidance.</w:t>
            </w:r>
          </w:p>
          <w:p>
            <w:pPr>
              <w:pStyle w:val="37"/>
              <w:widowControl w:val="0"/>
              <w:numPr>
                <w:ilvl w:val="0"/>
                <w:numId w:val="45"/>
              </w:numPr>
              <w:spacing w:line="259" w:lineRule="auto"/>
              <w:ind w:right="56"/>
              <w:rPr>
                <w:rFonts w:eastAsia="Times"/>
              </w:rPr>
            </w:pPr>
            <w:r>
              <w:rPr>
                <w:rFonts w:eastAsia="Times"/>
              </w:rPr>
              <w:t>Deadlock Detection (For Single and Multiple Resource Instances), Recovery From</w:t>
            </w:r>
          </w:p>
          <w:p>
            <w:pPr>
              <w:pStyle w:val="37"/>
              <w:widowControl w:val="0"/>
              <w:numPr>
                <w:ilvl w:val="0"/>
                <w:numId w:val="45"/>
              </w:numPr>
              <w:spacing w:line="259" w:lineRule="auto"/>
              <w:ind w:right="56"/>
              <w:rPr>
                <w:rFonts w:eastAsia="Times"/>
              </w:rPr>
            </w:pPr>
            <w:r>
              <w:rPr>
                <w:rFonts w:eastAsia="Times"/>
              </w:rPr>
              <w:t>Deadlock (Through Preemption and Rollback)</w:t>
            </w:r>
          </w:p>
          <w:p>
            <w:pPr>
              <w:pStyle w:val="37"/>
              <w:widowControl w:val="0"/>
              <w:numPr>
                <w:ilvl w:val="0"/>
                <w:numId w:val="45"/>
              </w:numPr>
              <w:spacing w:line="259" w:lineRule="auto"/>
              <w:ind w:right="56"/>
              <w:rPr>
                <w:rFonts w:eastAsia="Times New Roman"/>
              </w:rPr>
            </w:pPr>
            <w:r>
              <w:rPr>
                <w:rFonts w:eastAsia="Times"/>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4" w:type="pct"/>
            <w:shd w:val="clear" w:color="auto" w:fill="BDD6EE"/>
          </w:tcPr>
          <w:p>
            <w:pPr>
              <w:numPr>
                <w:ilvl w:val="0"/>
                <w:numId w:val="73"/>
              </w:numPr>
              <w:tabs>
                <w:tab w:val="left" w:pos="2192"/>
              </w:tabs>
              <w:spacing w:after="160"/>
              <w:contextualSpacing/>
              <w:rPr>
                <w:rFonts w:eastAsia="Times New Roman"/>
                <w:b/>
              </w:rPr>
            </w:pPr>
          </w:p>
        </w:tc>
        <w:tc>
          <w:tcPr>
            <w:tcW w:w="4605" w:type="pct"/>
            <w:shd w:val="clear" w:color="auto" w:fill="BDD6EE"/>
          </w:tcPr>
          <w:p>
            <w:pPr>
              <w:tabs>
                <w:tab w:val="left" w:pos="2192"/>
              </w:tabs>
              <w:rPr>
                <w:rFonts w:eastAsia="Times New Roman"/>
              </w:rPr>
            </w:pPr>
            <w:r>
              <w:rPr>
                <w:rFonts w:eastAsia="Times New Roman"/>
                <w:b/>
                <w:bCs/>
                <w:color w:val="212529"/>
                <w:kern w:val="3"/>
                <w:lang w:bidi="en-US"/>
              </w:rPr>
              <w:t>Memory Management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94" w:type="pct"/>
          </w:tcPr>
          <w:p>
            <w:pPr>
              <w:tabs>
                <w:tab w:val="left" w:pos="2192"/>
              </w:tabs>
              <w:ind w:left="360"/>
              <w:rPr>
                <w:rFonts w:eastAsia="Times New Roman"/>
              </w:rPr>
            </w:pPr>
          </w:p>
        </w:tc>
        <w:tc>
          <w:tcPr>
            <w:tcW w:w="4605" w:type="pct"/>
          </w:tcPr>
          <w:p>
            <w:pPr>
              <w:pStyle w:val="37"/>
              <w:widowControl w:val="0"/>
              <w:numPr>
                <w:ilvl w:val="0"/>
                <w:numId w:val="45"/>
              </w:numPr>
              <w:spacing w:line="259" w:lineRule="auto"/>
              <w:ind w:right="56"/>
              <w:rPr>
                <w:rFonts w:eastAsia="Times"/>
              </w:rPr>
            </w:pPr>
            <w:r>
              <w:rPr>
                <w:rFonts w:eastAsia="Times"/>
              </w:rPr>
              <w:t>Introduction of Unit</w:t>
            </w:r>
          </w:p>
          <w:p>
            <w:pPr>
              <w:pStyle w:val="37"/>
              <w:widowControl w:val="0"/>
              <w:numPr>
                <w:ilvl w:val="0"/>
                <w:numId w:val="45"/>
              </w:numPr>
              <w:spacing w:line="259" w:lineRule="auto"/>
              <w:ind w:right="56"/>
              <w:rPr>
                <w:rFonts w:eastAsia="Times"/>
              </w:rPr>
            </w:pPr>
            <w:r>
              <w:rPr>
                <w:rFonts w:eastAsia="Times"/>
              </w:rPr>
              <w:t> Introduction, Mono programming vs. Multi-programming, Modeling Multiprogramming, Multiprogramming with fixed and variable partitions, Relocation and Protection.</w:t>
            </w:r>
          </w:p>
          <w:p>
            <w:pPr>
              <w:pStyle w:val="37"/>
              <w:widowControl w:val="0"/>
              <w:numPr>
                <w:ilvl w:val="0"/>
                <w:numId w:val="45"/>
              </w:numPr>
              <w:spacing w:line="259" w:lineRule="auto"/>
              <w:ind w:right="56"/>
              <w:rPr>
                <w:rFonts w:eastAsia="Times"/>
              </w:rPr>
            </w:pPr>
            <w:r>
              <w:rPr>
                <w:rFonts w:eastAsia="Times"/>
              </w:rPr>
              <w:t>Memory management (Bitmaps &amp; Linked-list), Memory Allocation Strategies</w:t>
            </w:r>
          </w:p>
          <w:p>
            <w:pPr>
              <w:pStyle w:val="37"/>
              <w:widowControl w:val="0"/>
              <w:numPr>
                <w:ilvl w:val="0"/>
                <w:numId w:val="45"/>
              </w:numPr>
              <w:spacing w:line="259" w:lineRule="auto"/>
              <w:ind w:right="56"/>
              <w:rPr>
                <w:rFonts w:eastAsia="Times"/>
              </w:rPr>
            </w:pPr>
            <w:r>
              <w:rPr>
                <w:rFonts w:eastAsia="Times"/>
              </w:rPr>
              <w:t>Virtual memory: Paging, Page Table, Page Table Structure, Handling Page Faults, TLB’s</w:t>
            </w:r>
          </w:p>
          <w:p>
            <w:pPr>
              <w:pStyle w:val="37"/>
              <w:widowControl w:val="0"/>
              <w:numPr>
                <w:ilvl w:val="0"/>
                <w:numId w:val="45"/>
              </w:numPr>
              <w:spacing w:line="259" w:lineRule="auto"/>
              <w:ind w:right="56"/>
              <w:rPr>
                <w:rFonts w:eastAsia="Times"/>
              </w:rPr>
            </w:pPr>
            <w:r>
              <w:rPr>
                <w:rFonts w:eastAsia="Times"/>
              </w:rPr>
              <w:t> Page Replacement Algorithms: FIFO, Second Chance, LRU, Optimal, LFU, Clock, WS- Clock, Concept of Locality of Reference, Belady’s Anomaly</w:t>
            </w:r>
          </w:p>
          <w:p>
            <w:pPr>
              <w:pStyle w:val="37"/>
              <w:widowControl w:val="0"/>
              <w:numPr>
                <w:ilvl w:val="0"/>
                <w:numId w:val="45"/>
              </w:numPr>
              <w:spacing w:line="259" w:lineRule="auto"/>
              <w:ind w:right="56"/>
              <w:rPr>
                <w:rFonts w:eastAsia="Times"/>
              </w:rPr>
            </w:pPr>
            <w:r>
              <w:rPr>
                <w:rFonts w:eastAsia="Times"/>
              </w:rPr>
              <w:t>Segmentation: Need of Segmentation, its Drawbacks, Segmentation with Paging(MULTICS)</w:t>
            </w:r>
          </w:p>
          <w:p>
            <w:pPr>
              <w:pStyle w:val="37"/>
              <w:widowControl w:val="0"/>
              <w:numPr>
                <w:ilvl w:val="0"/>
                <w:numId w:val="45"/>
              </w:numPr>
              <w:spacing w:line="259" w:lineRule="auto"/>
              <w:ind w:right="56"/>
              <w:rPr>
                <w:rFonts w:eastAsia="Times New Roman"/>
              </w:rPr>
            </w:pPr>
            <w:r>
              <w:rPr>
                <w:rFonts w:eastAsia="Times"/>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4" w:type="pct"/>
            <w:shd w:val="clear" w:color="auto" w:fill="D5DCE4"/>
          </w:tcPr>
          <w:p>
            <w:pPr>
              <w:numPr>
                <w:ilvl w:val="0"/>
                <w:numId w:val="73"/>
              </w:numPr>
              <w:tabs>
                <w:tab w:val="left" w:pos="2192"/>
              </w:tabs>
              <w:spacing w:after="160"/>
              <w:contextualSpacing/>
              <w:rPr>
                <w:rFonts w:eastAsia="Times New Roman"/>
                <w:b/>
              </w:rPr>
            </w:pPr>
          </w:p>
        </w:tc>
        <w:tc>
          <w:tcPr>
            <w:tcW w:w="4605" w:type="pct"/>
            <w:shd w:val="clear" w:color="auto" w:fill="D5DCE4"/>
          </w:tcPr>
          <w:p>
            <w:pPr>
              <w:tabs>
                <w:tab w:val="left" w:pos="2192"/>
              </w:tabs>
              <w:rPr>
                <w:rFonts w:eastAsia="Times New Roman"/>
                <w:b/>
              </w:rPr>
            </w:pPr>
            <w:r>
              <w:rPr>
                <w:rFonts w:eastAsia="Times New Roman"/>
                <w:b/>
                <w:bCs/>
                <w:color w:val="212529"/>
                <w:kern w:val="3"/>
                <w:lang w:bidi="en-US"/>
              </w:rPr>
              <w:t>File  Management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94" w:type="pct"/>
          </w:tcPr>
          <w:p>
            <w:pPr>
              <w:tabs>
                <w:tab w:val="left" w:pos="2192"/>
              </w:tabs>
              <w:ind w:left="1080"/>
              <w:contextualSpacing/>
              <w:rPr>
                <w:rFonts w:eastAsia="Times New Roman"/>
              </w:rPr>
            </w:pPr>
          </w:p>
        </w:tc>
        <w:tc>
          <w:tcPr>
            <w:tcW w:w="4605" w:type="pct"/>
          </w:tcPr>
          <w:p>
            <w:pPr>
              <w:pStyle w:val="37"/>
              <w:widowControl w:val="0"/>
              <w:numPr>
                <w:ilvl w:val="0"/>
                <w:numId w:val="45"/>
              </w:numPr>
              <w:spacing w:line="259" w:lineRule="auto"/>
              <w:ind w:right="56"/>
              <w:rPr>
                <w:rFonts w:eastAsia="Times"/>
              </w:rPr>
            </w:pPr>
            <w:r>
              <w:rPr>
                <w:rFonts w:eastAsia="Times"/>
              </w:rPr>
              <w:t>Introduction of Unit</w:t>
            </w:r>
          </w:p>
          <w:p>
            <w:pPr>
              <w:pStyle w:val="37"/>
              <w:widowControl w:val="0"/>
              <w:numPr>
                <w:ilvl w:val="0"/>
                <w:numId w:val="45"/>
              </w:numPr>
              <w:spacing w:line="259" w:lineRule="auto"/>
              <w:ind w:right="56"/>
              <w:rPr>
                <w:rFonts w:eastAsia="Times"/>
              </w:rPr>
            </w:pPr>
            <w:r>
              <w:rPr>
                <w:rFonts w:eastAsia="Times"/>
              </w:rPr>
              <w:t>File Overview: File Naming, File Structure, File Types, File Access, File Attributes, File Operations, Single Level, two Level and Hierarchical Directory Systems, File System Layout.</w:t>
            </w:r>
          </w:p>
          <w:p>
            <w:pPr>
              <w:pStyle w:val="37"/>
              <w:widowControl w:val="0"/>
              <w:numPr>
                <w:ilvl w:val="0"/>
                <w:numId w:val="45"/>
              </w:numPr>
              <w:spacing w:line="259" w:lineRule="auto"/>
              <w:ind w:right="56"/>
              <w:rPr>
                <w:rFonts w:eastAsia="Times"/>
              </w:rPr>
            </w:pPr>
            <w:r>
              <w:rPr>
                <w:rFonts w:eastAsia="Times"/>
              </w:rPr>
              <w:t>Implementing Files: Contiguous allocation, Linked List Allocation, Linked List</w:t>
            </w:r>
          </w:p>
          <w:p>
            <w:pPr>
              <w:pStyle w:val="37"/>
              <w:widowControl w:val="0"/>
              <w:numPr>
                <w:ilvl w:val="0"/>
                <w:numId w:val="45"/>
              </w:numPr>
              <w:spacing w:line="259" w:lineRule="auto"/>
              <w:ind w:right="56"/>
              <w:rPr>
                <w:rFonts w:eastAsia="Times"/>
              </w:rPr>
            </w:pPr>
            <w:r>
              <w:rPr>
                <w:rFonts w:eastAsia="Times"/>
              </w:rPr>
              <w:t>Allocation using Table in Memory, Inodes.</w:t>
            </w:r>
          </w:p>
          <w:p>
            <w:pPr>
              <w:pStyle w:val="37"/>
              <w:widowControl w:val="0"/>
              <w:numPr>
                <w:ilvl w:val="0"/>
                <w:numId w:val="45"/>
              </w:numPr>
              <w:spacing w:line="259" w:lineRule="auto"/>
              <w:ind w:right="56"/>
              <w:rPr>
                <w:rFonts w:eastAsia="Times"/>
              </w:rPr>
            </w:pPr>
            <w:r>
              <w:rPr>
                <w:rFonts w:eastAsia="Times"/>
              </w:rPr>
              <w:t>Directory Operations, Path Names, Directory Implementation, Shared Files</w:t>
            </w:r>
          </w:p>
          <w:p>
            <w:pPr>
              <w:pStyle w:val="37"/>
              <w:widowControl w:val="0"/>
              <w:numPr>
                <w:ilvl w:val="0"/>
                <w:numId w:val="45"/>
              </w:numPr>
              <w:spacing w:line="259" w:lineRule="auto"/>
              <w:ind w:right="56"/>
              <w:rPr>
                <w:rFonts w:eastAsia="Times"/>
              </w:rPr>
            </w:pPr>
            <w:r>
              <w:rPr>
                <w:rFonts w:eastAsia="Times"/>
              </w:rPr>
              <w:t>Free Space Management: Bitmaps, Linked List</w:t>
            </w:r>
          </w:p>
          <w:p>
            <w:pPr>
              <w:pStyle w:val="37"/>
              <w:widowControl w:val="0"/>
              <w:numPr>
                <w:ilvl w:val="0"/>
                <w:numId w:val="45"/>
              </w:numPr>
              <w:spacing w:line="259" w:lineRule="auto"/>
              <w:ind w:right="56"/>
              <w:rPr>
                <w:rFonts w:eastAsia="Times New Roman"/>
                <w:bCs/>
                <w:lang w:bidi="en-US"/>
              </w:rPr>
            </w:pPr>
            <w:r>
              <w:rPr>
                <w:rFonts w:eastAsia="Times"/>
              </w:rPr>
              <w:t>Conclusion of Unit</w:t>
            </w:r>
          </w:p>
        </w:tc>
      </w:tr>
    </w:tbl>
    <w:p>
      <w:pPr>
        <w:rPr>
          <w:rFonts w:eastAsia="Times New Roman"/>
        </w:rPr>
      </w:pPr>
    </w:p>
    <w:p>
      <w:pPr>
        <w:numPr>
          <w:ilvl w:val="0"/>
          <w:numId w:val="71"/>
        </w:numPr>
        <w:tabs>
          <w:tab w:val="left" w:pos="2192"/>
        </w:tabs>
        <w:spacing w:after="160"/>
        <w:ind w:left="800"/>
        <w:contextualSpacing/>
        <w:jc w:val="both"/>
        <w:rPr>
          <w:rFonts w:eastAsia="Times New Roman"/>
          <w:b/>
        </w:rPr>
      </w:pPr>
      <w:r>
        <w:rPr>
          <w:rFonts w:eastAsia="Times New Roman"/>
          <w:b/>
        </w:rPr>
        <w:t>RECOMMENDED STUDY MATERIAL</w:t>
      </w:r>
    </w:p>
    <w:p>
      <w:pPr>
        <w:tabs>
          <w:tab w:val="left" w:pos="2192"/>
        </w:tabs>
        <w:ind w:left="792"/>
        <w:contextualSpacing/>
        <w:jc w:val="both"/>
        <w:rPr>
          <w:rFonts w:eastAsia="Times New Roman"/>
        </w:rPr>
      </w:pPr>
    </w:p>
    <w:tbl>
      <w:tblPr>
        <w:tblStyle w:val="12"/>
        <w:tblpPr w:leftFromText="180" w:rightFromText="180" w:vertAnchor="text" w:tblpY="1"/>
        <w:tblOverlap w:val="never"/>
        <w:tblW w:w="487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4559"/>
        <w:gridCol w:w="2346"/>
        <w:gridCol w:w="1113"/>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53" w:type="pct"/>
            <w:shd w:val="clear" w:color="auto" w:fill="DBDBDB"/>
            <w:vAlign w:val="center"/>
          </w:tcPr>
          <w:p>
            <w:pPr>
              <w:tabs>
                <w:tab w:val="left" w:pos="2192"/>
              </w:tabs>
              <w:rPr>
                <w:rFonts w:eastAsia="Times New Roman"/>
                <w:b/>
              </w:rPr>
            </w:pPr>
            <w:r>
              <w:rPr>
                <w:rFonts w:eastAsia="Times New Roman"/>
                <w:b/>
              </w:rPr>
              <w:t>S. No</w:t>
            </w:r>
          </w:p>
        </w:tc>
        <w:tc>
          <w:tcPr>
            <w:tcW w:w="2118" w:type="pct"/>
            <w:shd w:val="clear" w:color="auto" w:fill="DBDBDB"/>
            <w:vAlign w:val="center"/>
          </w:tcPr>
          <w:p>
            <w:pPr>
              <w:tabs>
                <w:tab w:val="left" w:pos="2192"/>
              </w:tabs>
              <w:rPr>
                <w:rFonts w:eastAsia="Times New Roman"/>
                <w:b/>
                <w:bCs/>
                <w:lang w:bidi="en-US"/>
              </w:rPr>
            </w:pPr>
            <w:r>
              <w:rPr>
                <w:rFonts w:eastAsia="Times New Roman"/>
                <w:b/>
                <w:bCs/>
                <w:lang w:bidi="en-US"/>
              </w:rPr>
              <w:t>Text Books:</w:t>
            </w:r>
          </w:p>
        </w:tc>
        <w:tc>
          <w:tcPr>
            <w:tcW w:w="1090" w:type="pct"/>
            <w:shd w:val="clear" w:color="auto" w:fill="DBDBDB"/>
            <w:vAlign w:val="center"/>
          </w:tcPr>
          <w:p>
            <w:pPr>
              <w:tabs>
                <w:tab w:val="left" w:pos="2192"/>
              </w:tabs>
              <w:rPr>
                <w:rFonts w:eastAsia="Times New Roman"/>
                <w:b/>
              </w:rPr>
            </w:pPr>
            <w:r>
              <w:rPr>
                <w:rFonts w:eastAsia="Times New Roman"/>
                <w:b/>
              </w:rPr>
              <w:t>Author</w:t>
            </w:r>
          </w:p>
        </w:tc>
        <w:tc>
          <w:tcPr>
            <w:tcW w:w="517" w:type="pct"/>
            <w:shd w:val="clear" w:color="auto" w:fill="DBDBDB"/>
            <w:vAlign w:val="center"/>
          </w:tcPr>
          <w:p>
            <w:pPr>
              <w:tabs>
                <w:tab w:val="left" w:pos="2192"/>
              </w:tabs>
              <w:rPr>
                <w:rFonts w:eastAsia="Times New Roman"/>
                <w:b/>
              </w:rPr>
            </w:pPr>
            <w:r>
              <w:rPr>
                <w:rFonts w:eastAsia="Times New Roman"/>
                <w:b/>
              </w:rPr>
              <w:t>Edition</w:t>
            </w:r>
          </w:p>
        </w:tc>
        <w:tc>
          <w:tcPr>
            <w:tcW w:w="919" w:type="pct"/>
            <w:shd w:val="clear" w:color="auto" w:fill="DBDBDB"/>
            <w:vAlign w:val="center"/>
          </w:tcPr>
          <w:p>
            <w:pPr>
              <w:tabs>
                <w:tab w:val="left" w:pos="2192"/>
              </w:tabs>
              <w:rPr>
                <w:rFonts w:eastAsia="Times New Roman"/>
                <w:b/>
                <w:u w:val="single"/>
              </w:rPr>
            </w:pPr>
            <w:r>
              <w:rPr>
                <w:rFonts w:eastAsia="Times New Roman"/>
                <w:b/>
                <w:u w:val="single"/>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5" w:hRule="exact"/>
        </w:trPr>
        <w:tc>
          <w:tcPr>
            <w:tcW w:w="353" w:type="pct"/>
            <w:vAlign w:val="center"/>
          </w:tcPr>
          <w:p>
            <w:pPr>
              <w:numPr>
                <w:ilvl w:val="0"/>
                <w:numId w:val="74"/>
              </w:numPr>
              <w:tabs>
                <w:tab w:val="left" w:pos="284"/>
                <w:tab w:val="left" w:pos="2192"/>
              </w:tabs>
              <w:spacing w:after="160"/>
              <w:contextualSpacing/>
              <w:rPr>
                <w:rFonts w:eastAsia="Times New Roman"/>
              </w:rPr>
            </w:pPr>
          </w:p>
        </w:tc>
        <w:tc>
          <w:tcPr>
            <w:tcW w:w="2118" w:type="pct"/>
            <w:vAlign w:val="center"/>
          </w:tcPr>
          <w:p>
            <w:pPr>
              <w:suppressAutoHyphens/>
              <w:autoSpaceDN w:val="0"/>
              <w:textAlignment w:val="baseline"/>
              <w:rPr>
                <w:rFonts w:eastAsia="Times New Roman"/>
              </w:rPr>
            </w:pPr>
            <w:r>
              <w:rPr>
                <w:rFonts w:eastAsia="Times New Roman"/>
                <w:bCs/>
                <w:color w:val="000000"/>
                <w:kern w:val="3"/>
                <w:lang w:bidi="en-US"/>
              </w:rPr>
              <w:t>Operating system concepts</w:t>
            </w:r>
          </w:p>
        </w:tc>
        <w:tc>
          <w:tcPr>
            <w:tcW w:w="1090" w:type="pct"/>
            <w:vAlign w:val="center"/>
          </w:tcPr>
          <w:p>
            <w:pPr>
              <w:suppressAutoHyphens/>
              <w:autoSpaceDN w:val="0"/>
              <w:textAlignment w:val="baseline"/>
              <w:rPr>
                <w:rFonts w:eastAsia="Times New Roman"/>
              </w:rPr>
            </w:pPr>
            <w:r>
              <w:rPr>
                <w:rFonts w:eastAsia="Times New Roman"/>
                <w:bCs/>
                <w:color w:val="000000"/>
                <w:kern w:val="3"/>
                <w:lang w:bidi="en-US"/>
              </w:rPr>
              <w:t>Silberschatz, Galvin, Gagne</w:t>
            </w:r>
          </w:p>
        </w:tc>
        <w:tc>
          <w:tcPr>
            <w:tcW w:w="517" w:type="pct"/>
            <w:vAlign w:val="center"/>
          </w:tcPr>
          <w:p>
            <w:pPr>
              <w:suppressAutoHyphens/>
              <w:autoSpaceDN w:val="0"/>
              <w:textAlignment w:val="baseline"/>
              <w:rPr>
                <w:rFonts w:eastAsia="Times New Roman"/>
              </w:rPr>
            </w:pPr>
            <w:r>
              <w:rPr>
                <w:rFonts w:eastAsia="Times New Roman"/>
                <w:bCs/>
                <w:color w:val="000000"/>
                <w:kern w:val="3"/>
                <w:lang w:bidi="en-US"/>
              </w:rPr>
              <w:t>8</w:t>
            </w:r>
            <w:r>
              <w:rPr>
                <w:rFonts w:eastAsia="Times New Roman"/>
                <w:bCs/>
                <w:color w:val="000000"/>
                <w:kern w:val="3"/>
                <w:vertAlign w:val="superscript"/>
                <w:lang w:bidi="en-US"/>
              </w:rPr>
              <w:t>th</w:t>
            </w:r>
            <w:r>
              <w:rPr>
                <w:rFonts w:eastAsia="Times New Roman"/>
                <w:bCs/>
                <w:color w:val="000000"/>
                <w:kern w:val="3"/>
                <w:lang w:bidi="en-US"/>
              </w:rPr>
              <w:t xml:space="preserve"> edition</w:t>
            </w:r>
          </w:p>
        </w:tc>
        <w:tc>
          <w:tcPr>
            <w:tcW w:w="919" w:type="pct"/>
            <w:vAlign w:val="center"/>
          </w:tcPr>
          <w:p>
            <w:pPr>
              <w:suppressAutoHyphens/>
              <w:autoSpaceDN w:val="0"/>
              <w:textAlignment w:val="baseline"/>
              <w:rPr>
                <w:rFonts w:eastAsia="Times New Roman"/>
              </w:rPr>
            </w:pPr>
            <w:r>
              <w:rPr>
                <w:rFonts w:eastAsia="Times New Roman"/>
                <w:bCs/>
                <w:color w:val="000000"/>
                <w:kern w:val="3"/>
                <w:lang w:bidi="en-US"/>
              </w:rPr>
              <w:t>John Wiley and Sons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353" w:type="pct"/>
            <w:vAlign w:val="center"/>
          </w:tcPr>
          <w:p>
            <w:pPr>
              <w:numPr>
                <w:ilvl w:val="0"/>
                <w:numId w:val="74"/>
              </w:numPr>
              <w:tabs>
                <w:tab w:val="left" w:pos="2192"/>
              </w:tabs>
              <w:spacing w:after="160"/>
              <w:contextualSpacing/>
              <w:rPr>
                <w:rFonts w:eastAsia="Times New Roman"/>
              </w:rPr>
            </w:pPr>
          </w:p>
        </w:tc>
        <w:tc>
          <w:tcPr>
            <w:tcW w:w="2118" w:type="pct"/>
            <w:vAlign w:val="center"/>
          </w:tcPr>
          <w:p>
            <w:pPr>
              <w:suppressAutoHyphens/>
              <w:autoSpaceDN w:val="0"/>
              <w:textAlignment w:val="baseline"/>
              <w:rPr>
                <w:rFonts w:eastAsia="Times New Roman"/>
              </w:rPr>
            </w:pPr>
            <w:r>
              <w:rPr>
                <w:rFonts w:eastAsia="Times New Roman"/>
                <w:bCs/>
                <w:color w:val="000000"/>
                <w:kern w:val="3"/>
                <w:lang w:bidi="en-US"/>
              </w:rPr>
              <w:t>Modern Operating System</w:t>
            </w:r>
          </w:p>
        </w:tc>
        <w:tc>
          <w:tcPr>
            <w:tcW w:w="1090" w:type="pct"/>
            <w:vAlign w:val="center"/>
          </w:tcPr>
          <w:p>
            <w:pPr>
              <w:suppressAutoHyphens/>
              <w:autoSpaceDN w:val="0"/>
              <w:textAlignment w:val="baseline"/>
              <w:rPr>
                <w:rFonts w:eastAsia="Times New Roman"/>
              </w:rPr>
            </w:pPr>
            <w:r>
              <w:rPr>
                <w:rFonts w:eastAsia="Times New Roman"/>
                <w:bCs/>
                <w:color w:val="000000"/>
                <w:kern w:val="3"/>
                <w:lang w:bidi="en-US"/>
              </w:rPr>
              <w:t>A.S.Tanenbaum</w:t>
            </w:r>
          </w:p>
        </w:tc>
        <w:tc>
          <w:tcPr>
            <w:tcW w:w="517" w:type="pct"/>
            <w:vAlign w:val="center"/>
          </w:tcPr>
          <w:p>
            <w:pPr>
              <w:suppressAutoHyphens/>
              <w:autoSpaceDN w:val="0"/>
              <w:textAlignment w:val="baseline"/>
              <w:rPr>
                <w:rFonts w:eastAsia="Times New Roman"/>
              </w:rPr>
            </w:pPr>
            <w:r>
              <w:rPr>
                <w:rFonts w:eastAsia="Times New Roman"/>
                <w:bCs/>
                <w:color w:val="000000"/>
                <w:kern w:val="3"/>
                <w:lang w:bidi="en-US"/>
              </w:rPr>
              <w:t>2nd  Edition</w:t>
            </w:r>
          </w:p>
        </w:tc>
        <w:tc>
          <w:tcPr>
            <w:tcW w:w="919" w:type="pct"/>
            <w:vAlign w:val="center"/>
          </w:tcPr>
          <w:p>
            <w:pPr>
              <w:suppressAutoHyphens/>
              <w:autoSpaceDN w:val="0"/>
              <w:textAlignment w:val="baseline"/>
              <w:rPr>
                <w:rFonts w:eastAsia="Times New Roman"/>
              </w:rPr>
            </w:pPr>
            <w:r>
              <w:rPr>
                <w:rFonts w:eastAsia="Times New Roman"/>
                <w:bCs/>
                <w:color w:val="000000"/>
                <w:kern w:val="3"/>
                <w:lang w:bidi="en-US"/>
              </w:rPr>
              <w:t>Pearson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8" w:hRule="atLeast"/>
        </w:trPr>
        <w:tc>
          <w:tcPr>
            <w:tcW w:w="5000" w:type="pct"/>
            <w:gridSpan w:val="5"/>
            <w:shd w:val="clear" w:color="auto" w:fill="DBDBDB"/>
            <w:vAlign w:val="center"/>
          </w:tcPr>
          <w:p>
            <w:pPr>
              <w:tabs>
                <w:tab w:val="left" w:pos="2192"/>
              </w:tabs>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9" w:hRule="atLeast"/>
        </w:trPr>
        <w:tc>
          <w:tcPr>
            <w:tcW w:w="353" w:type="pct"/>
            <w:vAlign w:val="center"/>
          </w:tcPr>
          <w:p>
            <w:pPr>
              <w:numPr>
                <w:ilvl w:val="0"/>
                <w:numId w:val="75"/>
              </w:numPr>
              <w:tabs>
                <w:tab w:val="left" w:pos="2192"/>
              </w:tabs>
              <w:spacing w:after="160"/>
              <w:contextualSpacing/>
              <w:rPr>
                <w:rFonts w:eastAsia="Times New Roman"/>
              </w:rPr>
            </w:pPr>
          </w:p>
        </w:tc>
        <w:tc>
          <w:tcPr>
            <w:tcW w:w="4646" w:type="pct"/>
            <w:gridSpan w:val="4"/>
          </w:tcPr>
          <w:p>
            <w:pPr>
              <w:rPr>
                <w:rFonts w:eastAsia="Times New Roman"/>
              </w:rPr>
            </w:pPr>
            <w:r>
              <w:rPr>
                <w:rFonts w:eastAsia="Times New Roman"/>
                <w:b/>
                <w:bCs/>
                <w:shd w:val="clear" w:color="auto" w:fill="FFFFFF"/>
              </w:rPr>
              <w:t>“</w:t>
            </w:r>
            <w:r>
              <w:rPr>
                <w:rFonts w:eastAsia="Times New Roman"/>
                <w:bCs/>
                <w:shd w:val="clear" w:color="auto" w:fill="FFFFFF"/>
              </w:rPr>
              <w:t>Head First Java”  by Kathy Sierra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2" w:hRule="atLeast"/>
        </w:trPr>
        <w:tc>
          <w:tcPr>
            <w:tcW w:w="5000" w:type="pct"/>
            <w:gridSpan w:val="5"/>
            <w:shd w:val="clear" w:color="auto" w:fill="D8D8D8" w:themeFill="background1" w:themeFillShade="D9"/>
            <w:vAlign w:val="center"/>
          </w:tcPr>
          <w:p>
            <w:pPr>
              <w:tabs>
                <w:tab w:val="left" w:pos="2192"/>
              </w:tabs>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3" w:type="pct"/>
            <w:vAlign w:val="center"/>
          </w:tcPr>
          <w:p>
            <w:pPr>
              <w:numPr>
                <w:ilvl w:val="0"/>
                <w:numId w:val="76"/>
              </w:numPr>
              <w:tabs>
                <w:tab w:val="left" w:pos="2192"/>
              </w:tabs>
              <w:spacing w:after="160"/>
              <w:contextualSpacing/>
              <w:rPr>
                <w:rFonts w:eastAsia="Times New Roman"/>
              </w:rPr>
            </w:pPr>
          </w:p>
        </w:tc>
        <w:tc>
          <w:tcPr>
            <w:tcW w:w="4646" w:type="pct"/>
            <w:gridSpan w:val="4"/>
            <w:vAlign w:val="center"/>
          </w:tcPr>
          <w:p>
            <w:pPr>
              <w:suppressAutoHyphens/>
              <w:autoSpaceDN w:val="0"/>
              <w:spacing w:line="312" w:lineRule="auto"/>
              <w:textAlignment w:val="baseline"/>
              <w:rPr>
                <w:bCs/>
                <w:iCs/>
                <w:lang w:bidi="en-US"/>
              </w:rPr>
            </w:pPr>
            <w:r>
              <w:fldChar w:fldCharType="begin"/>
            </w:r>
            <w:r>
              <w:instrText xml:space="preserve"> HYPERLINK "https://www.coursera.org/courses?query=operating%20system" </w:instrText>
            </w:r>
            <w:r>
              <w:fldChar w:fldCharType="separate"/>
            </w:r>
            <w:r>
              <w:rPr>
                <w:rFonts w:eastAsia="Times New Roman"/>
                <w:bCs/>
                <w:iCs/>
                <w:color w:val="0000FF"/>
                <w:kern w:val="3"/>
                <w:u w:val="single"/>
                <w:lang w:bidi="en-US"/>
              </w:rPr>
              <w:t>https://www.coursera.org/courses?query=operating%20system</w:t>
            </w:r>
            <w:r>
              <w:rPr>
                <w:rFonts w:eastAsia="Times New Roman"/>
                <w:bCs/>
                <w:iCs/>
                <w:color w:val="0000FF"/>
                <w:kern w:val="3"/>
                <w:u w:val="single"/>
                <w:lang w:bidi="en-US"/>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3" w:type="pct"/>
            <w:vAlign w:val="center"/>
          </w:tcPr>
          <w:p>
            <w:pPr>
              <w:numPr>
                <w:ilvl w:val="0"/>
                <w:numId w:val="76"/>
              </w:numPr>
              <w:tabs>
                <w:tab w:val="left" w:pos="2192"/>
              </w:tabs>
              <w:spacing w:after="160"/>
              <w:contextualSpacing/>
              <w:rPr>
                <w:rFonts w:eastAsia="Times New Roman"/>
              </w:rPr>
            </w:pPr>
          </w:p>
        </w:tc>
        <w:tc>
          <w:tcPr>
            <w:tcW w:w="4646" w:type="pct"/>
            <w:gridSpan w:val="4"/>
            <w:vAlign w:val="center"/>
          </w:tcPr>
          <w:p>
            <w:pPr>
              <w:tabs>
                <w:tab w:val="left" w:pos="2192"/>
              </w:tabs>
              <w:rPr>
                <w:bCs/>
                <w:iCs/>
                <w:lang w:bidi="en-US"/>
              </w:rPr>
            </w:pPr>
            <w:r>
              <w:rPr>
                <w:bCs/>
                <w:iCs/>
                <w:lang w:bidi="en-US"/>
              </w:rPr>
              <w:t>https://onecompiler.com/java</w:t>
            </w:r>
          </w:p>
        </w:tc>
      </w:tr>
    </w:tbl>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both"/>
        <w:rPr>
          <w:rFonts w:ascii="Algerian" w:hAnsi="Algerian"/>
          <w:b/>
          <w:sz w:val="40"/>
          <w:szCs w:val="40"/>
          <w:u w:val="single"/>
        </w:rPr>
      </w:pPr>
    </w:p>
    <w:p>
      <w:pPr>
        <w:jc w:val="both"/>
        <w:rPr>
          <w:rFonts w:ascii="Algerian" w:hAnsi="Algerian"/>
          <w:b/>
          <w:sz w:val="40"/>
          <w:szCs w:val="40"/>
          <w:u w:val="single"/>
        </w:rPr>
      </w:pPr>
    </w:p>
    <w:p>
      <w:pPr>
        <w:jc w:val="center"/>
        <w:rPr>
          <w:rFonts w:ascii="Algerian" w:hAnsi="Algerian"/>
          <w:b/>
          <w:sz w:val="40"/>
          <w:szCs w:val="40"/>
          <w:u w:val="single"/>
        </w:rPr>
      </w:pPr>
      <w:r>
        <w:rPr>
          <w:rFonts w:ascii="Algerian" w:hAnsi="Algerian"/>
          <w:b/>
          <w:sz w:val="40"/>
          <w:szCs w:val="40"/>
          <w:u w:val="single"/>
        </w:rPr>
        <w:t>Practical</w:t>
      </w: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 : BCECCE3201</w:t>
      </w:r>
      <w:r>
        <w:rPr>
          <w:rFonts w:eastAsia="Times New Roman"/>
          <w:b/>
        </w:rPr>
        <w:tab/>
      </w:r>
      <w:r>
        <w:rPr>
          <w:rFonts w:eastAsia="Times New Roman"/>
          <w:b/>
        </w:rPr>
        <w:tab/>
      </w:r>
      <w:r>
        <w:rPr>
          <w:rFonts w:eastAsia="Times New Roman"/>
          <w:b/>
        </w:rPr>
        <w:t xml:space="preserve">                </w:t>
      </w:r>
      <w:r>
        <w:rPr>
          <w:rFonts w:eastAsia="Times New Roman"/>
          <w:b/>
        </w:rPr>
        <w:tab/>
      </w:r>
      <w:r>
        <w:rPr>
          <w:rFonts w:eastAsia="Times New Roman"/>
          <w:b/>
        </w:rPr>
        <w:t xml:space="preserve"> Web Technology Lab</w:t>
      </w:r>
      <w:r>
        <w:tab/>
      </w:r>
      <w:r>
        <w:tab/>
      </w:r>
      <w:r>
        <w:t xml:space="preserve">   </w:t>
      </w:r>
      <w:r>
        <w:tab/>
      </w:r>
      <w:r>
        <w:tab/>
      </w:r>
      <w:r>
        <w:rPr>
          <w:rFonts w:eastAsia="Times New Roman"/>
          <w:b/>
        </w:rPr>
        <w:t>1 Credits [LTP: 0-0-2]</w:t>
      </w:r>
    </w:p>
    <w:p>
      <w:pPr>
        <w:tabs>
          <w:tab w:val="left" w:pos="2192"/>
        </w:tabs>
        <w:ind w:left="88"/>
        <w:contextualSpacing/>
        <w:rPr>
          <w:rFonts w:eastAsia="Times New Roman"/>
        </w:rPr>
      </w:pPr>
    </w:p>
    <w:p>
      <w:pPr>
        <w:shd w:val="clear" w:color="auto" w:fill="FFFFFF"/>
        <w:spacing w:before="240"/>
        <w:contextualSpacing/>
        <w:rPr>
          <w:rFonts w:eastAsia="Times New Roman"/>
          <w:b/>
        </w:rPr>
      </w:pPr>
      <w:r>
        <w:rPr>
          <w:rFonts w:eastAsia="Times New Roman"/>
          <w:b/>
        </w:rPr>
        <w:t>Course Outcome: -</w:t>
      </w:r>
    </w:p>
    <w:p>
      <w:pPr>
        <w:shd w:val="clear" w:color="auto" w:fill="FFFFFF"/>
        <w:spacing w:before="240"/>
        <w:contextualSpacing/>
        <w:rPr>
          <w:rFonts w:eastAsia="Times New Roman"/>
          <w:b/>
        </w:rPr>
      </w:pPr>
      <w:r>
        <w:rPr>
          <w:rFonts w:eastAsia="Times New Roman"/>
          <w:b/>
        </w:rPr>
        <w:t>Students will be able to:</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Apply the principles of creating an effective web page, including an in-depth consideration of information architecture.</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Become familiar with graphic design principles that relate to web design and learn how to implement theories into practice.</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Develop skills in analyzing the usability of a web site.</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Evaluate how to plan and conduct user research related to web usability.</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Learn the language of the web: HTML and CSS.</w:t>
      </w:r>
    </w:p>
    <w:p/>
    <w:p>
      <w:pPr>
        <w:pStyle w:val="37"/>
        <w:numPr>
          <w:ilvl w:val="0"/>
          <w:numId w:val="78"/>
        </w:numPr>
        <w:tabs>
          <w:tab w:val="left" w:pos="2192"/>
        </w:tabs>
        <w:ind w:left="284"/>
        <w:jc w:val="both"/>
        <w:rPr>
          <w:bCs/>
        </w:rPr>
      </w:pPr>
      <w:r>
        <w:rPr>
          <w:rFonts w:eastAsia="Times New Roman"/>
          <w:b/>
          <w:bCs/>
        </w:rPr>
        <w:t xml:space="preserve"> LIST OF EXPERIMENTS</w:t>
      </w:r>
    </w:p>
    <w:p/>
    <w:tbl>
      <w:tblPr>
        <w:tblStyle w:val="12"/>
        <w:tblW w:w="0" w:type="auto"/>
        <w:tblInd w:w="390" w:type="dxa"/>
        <w:tblLayout w:type="autofit"/>
        <w:tblCellMar>
          <w:top w:w="15" w:type="dxa"/>
          <w:left w:w="15" w:type="dxa"/>
          <w:bottom w:w="15" w:type="dxa"/>
          <w:right w:w="15" w:type="dxa"/>
        </w:tblCellMar>
      </w:tblPr>
      <w:tblGrid>
        <w:gridCol w:w="418"/>
        <w:gridCol w:w="9481"/>
      </w:tblGrid>
      <w:tr>
        <w:trPr>
          <w:trHeight w:val="561" w:hRule="atLeast"/>
        </w:trPr>
        <w:tc>
          <w:tcPr>
            <w:tcW w:w="418"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4" w:lineRule="atLeast"/>
              <w:ind w:left="136"/>
            </w:pPr>
            <w:r>
              <w:rPr>
                <w:b/>
                <w:bCs/>
                <w:sz w:val="20"/>
                <w:szCs w:val="20"/>
              </w:rPr>
              <w:t>1</w:t>
            </w:r>
          </w:p>
        </w:tc>
        <w:tc>
          <w:tcPr>
            <w:tcW w:w="9481" w:type="dxa"/>
            <w:tcBorders>
              <w:top w:val="single" w:color="000000" w:sz="4" w:space="0"/>
              <w:left w:val="single" w:color="000000" w:sz="4" w:space="0"/>
              <w:bottom w:val="single" w:color="000000" w:sz="4" w:space="0"/>
              <w:right w:val="single" w:color="000000" w:sz="4" w:space="0"/>
            </w:tcBorders>
            <w:shd w:val="clear" w:color="auto" w:fill="auto"/>
          </w:tcPr>
          <w:p>
            <w:pPr>
              <w:pStyle w:val="42"/>
              <w:rPr>
                <w:szCs w:val="20"/>
              </w:rPr>
            </w:pPr>
            <w:r>
              <w:rPr>
                <w:szCs w:val="20"/>
              </w:rPr>
              <w:t>Hello World Web Page</w:t>
            </w:r>
          </w:p>
          <w:p>
            <w:pPr>
              <w:pStyle w:val="42"/>
              <w:numPr>
                <w:ilvl w:val="0"/>
                <w:numId w:val="79"/>
              </w:numPr>
              <w:ind w:firstLine="660" w:firstLineChars="300"/>
              <w:rPr>
                <w:szCs w:val="20"/>
              </w:rPr>
            </w:pPr>
            <w:r>
              <w:rPr>
                <w:szCs w:val="20"/>
              </w:rPr>
              <w:t>Create a web page using basic HTML features like tags, attributes, elements and page title</w:t>
            </w:r>
          </w:p>
          <w:p>
            <w:pPr>
              <w:pStyle w:val="42"/>
              <w:ind w:firstLine="660" w:firstLineChars="300"/>
              <w:rPr>
                <w:color w:val="000000"/>
                <w:sz w:val="20"/>
                <w:szCs w:val="20"/>
              </w:rPr>
            </w:pPr>
            <w:r>
              <w:rPr>
                <w:szCs w:val="20"/>
              </w:rPr>
              <w:t>(b)How to install and configure a web server</w:t>
            </w:r>
          </w:p>
        </w:tc>
      </w:tr>
      <w:tr>
        <w:trPr>
          <w:trHeight w:val="1139" w:hRule="atLeast"/>
        </w:trPr>
        <w:tc>
          <w:tcPr>
            <w:tcW w:w="418"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sz w:val="20"/>
                <w:szCs w:val="20"/>
              </w:rPr>
              <w:t>2</w:t>
            </w:r>
          </w:p>
        </w:tc>
        <w:tc>
          <w:tcPr>
            <w:tcW w:w="9481"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34" w:beforeAutospacing="0" w:after="0" w:afterAutospacing="0" w:line="24" w:lineRule="atLeast"/>
              <w:ind w:left="110"/>
              <w:rPr>
                <w:sz w:val="20"/>
                <w:szCs w:val="20"/>
              </w:rPr>
            </w:pPr>
            <w:r>
              <w:rPr>
                <w:sz w:val="20"/>
                <w:szCs w:val="20"/>
              </w:rPr>
              <w:t>Create a My Profile Page</w:t>
            </w:r>
          </w:p>
          <w:p>
            <w:pPr>
              <w:pStyle w:val="22"/>
              <w:numPr>
                <w:ilvl w:val="0"/>
                <w:numId w:val="80"/>
              </w:numPr>
              <w:spacing w:before="34" w:beforeAutospacing="0" w:after="0" w:afterAutospacing="0" w:line="24" w:lineRule="atLeast"/>
              <w:ind w:firstLine="600" w:firstLineChars="300"/>
              <w:rPr>
                <w:sz w:val="20"/>
                <w:szCs w:val="20"/>
              </w:rPr>
            </w:pPr>
            <w:r>
              <w:rPr>
                <w:sz w:val="20"/>
                <w:szCs w:val="20"/>
              </w:rPr>
              <w:t>Using text boxes, check boxes, radio buttons and submit buttons.</w:t>
            </w:r>
          </w:p>
          <w:p>
            <w:pPr>
              <w:pStyle w:val="22"/>
              <w:numPr>
                <w:ilvl w:val="0"/>
                <w:numId w:val="80"/>
              </w:numPr>
              <w:spacing w:before="38" w:beforeAutospacing="0" w:after="0" w:afterAutospacing="0" w:line="24" w:lineRule="atLeast"/>
              <w:ind w:firstLine="600" w:firstLineChars="300"/>
              <w:rPr>
                <w:sz w:val="20"/>
                <w:szCs w:val="20"/>
              </w:rPr>
            </w:pPr>
            <w:r>
              <w:rPr>
                <w:sz w:val="20"/>
                <w:szCs w:val="20"/>
              </w:rPr>
              <w:t>Design a web page using CSS include the following:</w:t>
            </w:r>
          </w:p>
          <w:p>
            <w:pPr>
              <w:pStyle w:val="22"/>
              <w:spacing w:before="35" w:beforeAutospacing="0" w:after="0" w:afterAutospacing="0" w:line="24" w:lineRule="atLeast"/>
              <w:ind w:left="1440"/>
              <w:rPr>
                <w:sz w:val="20"/>
                <w:szCs w:val="20"/>
              </w:rPr>
            </w:pPr>
            <w:r>
              <w:rPr>
                <w:sz w:val="20"/>
                <w:szCs w:val="20"/>
              </w:rPr>
              <w:t>1. Control the repetition of image with back ground-repeat property.</w:t>
            </w:r>
          </w:p>
          <w:p>
            <w:pPr>
              <w:pStyle w:val="22"/>
              <w:spacing w:before="30" w:beforeAutospacing="0" w:after="0" w:afterAutospacing="0" w:line="24" w:lineRule="atLeast"/>
              <w:ind w:left="1440"/>
              <w:rPr>
                <w:sz w:val="20"/>
                <w:szCs w:val="20"/>
              </w:rPr>
            </w:pPr>
            <w:r>
              <w:rPr>
                <w:sz w:val="20"/>
                <w:szCs w:val="20"/>
              </w:rPr>
              <w:t>2. Define style for links asa: link, b:active,c:hover,d:visited.</w:t>
            </w:r>
          </w:p>
          <w:p>
            <w:pPr>
              <w:pStyle w:val="22"/>
              <w:spacing w:before="35" w:beforeAutospacing="0" w:after="0" w:afterAutospacing="0" w:line="24" w:lineRule="atLeast"/>
              <w:ind w:left="1440"/>
              <w:rPr>
                <w:sz w:val="20"/>
                <w:szCs w:val="20"/>
              </w:rPr>
            </w:pPr>
            <w:r>
              <w:rPr>
                <w:sz w:val="20"/>
                <w:szCs w:val="20"/>
              </w:rPr>
              <w:t>3. Add customized cursors for links.</w:t>
            </w:r>
          </w:p>
        </w:tc>
      </w:tr>
      <w:tr>
        <w:trPr>
          <w:trHeight w:val="949" w:hRule="atLeast"/>
        </w:trPr>
        <w:tc>
          <w:tcPr>
            <w:tcW w:w="418"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sz w:val="20"/>
                <w:szCs w:val="20"/>
              </w:rPr>
              <w:t>3</w:t>
            </w:r>
          </w:p>
        </w:tc>
        <w:tc>
          <w:tcPr>
            <w:tcW w:w="9481"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34" w:beforeAutospacing="0" w:after="0" w:afterAutospacing="0" w:line="24" w:lineRule="atLeast"/>
              <w:ind w:left="110"/>
              <w:rPr>
                <w:sz w:val="20"/>
                <w:szCs w:val="20"/>
              </w:rPr>
            </w:pPr>
            <w:r>
              <w:rPr>
                <w:sz w:val="20"/>
                <w:szCs w:val="20"/>
              </w:rPr>
              <w:t>Create a My Profile Page</w:t>
            </w:r>
          </w:p>
          <w:p>
            <w:pPr>
              <w:pStyle w:val="22"/>
              <w:numPr>
                <w:ilvl w:val="0"/>
                <w:numId w:val="81"/>
              </w:numPr>
              <w:spacing w:before="34" w:beforeAutospacing="0" w:after="0" w:afterAutospacing="0" w:line="24" w:lineRule="atLeast"/>
              <w:ind w:left="720"/>
              <w:rPr>
                <w:sz w:val="20"/>
                <w:szCs w:val="20"/>
              </w:rPr>
            </w:pPr>
            <w:r>
              <w:rPr>
                <w:sz w:val="20"/>
                <w:szCs w:val="20"/>
              </w:rPr>
              <w:t>A more functional web page by making use of headings, paragraphs, lists, images and links.</w:t>
            </w:r>
          </w:p>
          <w:p>
            <w:pPr>
              <w:pStyle w:val="22"/>
              <w:numPr>
                <w:ilvl w:val="0"/>
                <w:numId w:val="81"/>
              </w:numPr>
              <w:spacing w:before="35" w:beforeAutospacing="0" w:after="0" w:afterAutospacing="0" w:line="24" w:lineRule="atLeast"/>
              <w:ind w:left="720"/>
              <w:rPr>
                <w:sz w:val="20"/>
                <w:szCs w:val="20"/>
              </w:rPr>
            </w:pPr>
            <w:r>
              <w:rPr>
                <w:sz w:val="20"/>
                <w:szCs w:val="20"/>
              </w:rPr>
              <w:t>Design a web page using CSS include the following:</w:t>
            </w:r>
          </w:p>
          <w:p>
            <w:pPr>
              <w:pStyle w:val="22"/>
              <w:spacing w:before="38" w:beforeAutospacing="0" w:after="0" w:afterAutospacing="0" w:line="24" w:lineRule="atLeast"/>
              <w:ind w:left="1440"/>
              <w:rPr>
                <w:sz w:val="20"/>
                <w:szCs w:val="20"/>
              </w:rPr>
            </w:pPr>
            <w:r>
              <w:rPr>
                <w:sz w:val="20"/>
                <w:szCs w:val="20"/>
              </w:rPr>
              <w:t>1. Use different font styles.</w:t>
            </w:r>
          </w:p>
          <w:p>
            <w:pPr>
              <w:pStyle w:val="22"/>
              <w:spacing w:before="30" w:beforeAutospacing="0" w:after="0" w:afterAutospacing="0" w:line="23" w:lineRule="atLeast"/>
              <w:ind w:left="1440"/>
              <w:rPr>
                <w:sz w:val="20"/>
                <w:szCs w:val="20"/>
              </w:rPr>
            </w:pPr>
            <w:r>
              <w:rPr>
                <w:sz w:val="20"/>
                <w:szCs w:val="20"/>
              </w:rPr>
              <w:t>2. Set back ground image for both the page and single elements on the page.</w:t>
            </w:r>
          </w:p>
        </w:tc>
      </w:tr>
      <w:tr>
        <w:trPr>
          <w:trHeight w:val="215" w:hRule="atLeast"/>
        </w:trPr>
        <w:tc>
          <w:tcPr>
            <w:tcW w:w="418"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sz w:val="20"/>
                <w:szCs w:val="20"/>
              </w:rPr>
              <w:t>4</w:t>
            </w:r>
          </w:p>
        </w:tc>
        <w:tc>
          <w:tcPr>
            <w:tcW w:w="9481"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29" w:beforeAutospacing="0" w:after="0" w:afterAutospacing="0" w:line="24" w:lineRule="atLeast"/>
              <w:ind w:left="110"/>
            </w:pPr>
            <w:r>
              <w:rPr>
                <w:sz w:val="20"/>
                <w:szCs w:val="20"/>
              </w:rPr>
              <w:t>Create XML Http Request and retrieve data from a text file and an XML file.</w:t>
            </w:r>
          </w:p>
        </w:tc>
      </w:tr>
      <w:tr>
        <w:trPr>
          <w:trHeight w:val="562" w:hRule="atLeast"/>
        </w:trPr>
        <w:tc>
          <w:tcPr>
            <w:tcW w:w="418"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sz w:val="20"/>
                <w:szCs w:val="20"/>
              </w:rPr>
              <w:t>5</w:t>
            </w:r>
          </w:p>
        </w:tc>
        <w:tc>
          <w:tcPr>
            <w:tcW w:w="9481"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31" w:beforeAutospacing="0" w:after="0" w:afterAutospacing="0" w:line="24" w:lineRule="atLeast"/>
              <w:ind w:left="110"/>
              <w:rPr>
                <w:sz w:val="20"/>
                <w:szCs w:val="20"/>
              </w:rPr>
            </w:pPr>
            <w:r>
              <w:rPr>
                <w:sz w:val="20"/>
                <w:szCs w:val="20"/>
              </w:rPr>
              <w:t>Create the following webpage:</w:t>
            </w:r>
          </w:p>
          <w:p>
            <w:pPr>
              <w:pStyle w:val="22"/>
              <w:numPr>
                <w:ilvl w:val="0"/>
                <w:numId w:val="82"/>
              </w:numPr>
              <w:spacing w:before="42" w:beforeAutospacing="0" w:after="0" w:afterAutospacing="0" w:line="24" w:lineRule="atLeast"/>
              <w:ind w:left="720"/>
              <w:rPr>
                <w:sz w:val="20"/>
                <w:szCs w:val="20"/>
              </w:rPr>
            </w:pPr>
            <w:r>
              <w:rPr>
                <w:sz w:val="20"/>
                <w:szCs w:val="20"/>
              </w:rPr>
              <w:t>Show the class time table in a tabular format.</w:t>
            </w:r>
          </w:p>
          <w:p>
            <w:pPr>
              <w:pStyle w:val="22"/>
              <w:spacing w:before="11" w:beforeAutospacing="0" w:after="0" w:afterAutospacing="0" w:line="23" w:lineRule="atLeast"/>
              <w:ind w:left="720"/>
              <w:rPr>
                <w:sz w:val="20"/>
                <w:szCs w:val="20"/>
              </w:rPr>
            </w:pPr>
            <w:r>
              <w:rPr>
                <w:sz w:val="20"/>
                <w:szCs w:val="20"/>
              </w:rPr>
              <w:t>(b) Create a web page using HTML to show your geolocation.</w:t>
            </w:r>
          </w:p>
        </w:tc>
      </w:tr>
      <w:tr>
        <w:trPr>
          <w:trHeight w:val="216" w:hRule="atLeast"/>
        </w:trPr>
        <w:tc>
          <w:tcPr>
            <w:tcW w:w="418"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4" w:lineRule="atLeast"/>
              <w:ind w:left="136"/>
            </w:pPr>
            <w:r>
              <w:rPr>
                <w:b/>
                <w:bCs/>
                <w:sz w:val="20"/>
                <w:szCs w:val="20"/>
              </w:rPr>
              <w:t>6</w:t>
            </w:r>
          </w:p>
        </w:tc>
        <w:tc>
          <w:tcPr>
            <w:tcW w:w="9481"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24" w:beforeAutospacing="0" w:after="0" w:afterAutospacing="0" w:line="24" w:lineRule="atLeast"/>
              <w:ind w:left="110"/>
            </w:pPr>
            <w:r>
              <w:rPr>
                <w:sz w:val="20"/>
                <w:szCs w:val="20"/>
              </w:rPr>
              <w:t>Create a webpage using HTML for audio and video player.</w:t>
            </w:r>
          </w:p>
        </w:tc>
      </w:tr>
      <w:tr>
        <w:trPr>
          <w:trHeight w:val="214" w:hRule="atLeast"/>
        </w:trPr>
        <w:tc>
          <w:tcPr>
            <w:tcW w:w="418"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sz w:val="20"/>
                <w:szCs w:val="20"/>
              </w:rPr>
              <w:t>7</w:t>
            </w:r>
          </w:p>
        </w:tc>
        <w:tc>
          <w:tcPr>
            <w:tcW w:w="9481"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7" w:beforeAutospacing="0" w:after="0" w:afterAutospacing="0" w:line="24" w:lineRule="atLeast"/>
              <w:ind w:left="110"/>
            </w:pPr>
            <w:r>
              <w:rPr>
                <w:sz w:val="20"/>
                <w:szCs w:val="20"/>
              </w:rPr>
              <w:t>Create a log in registration form using PHP.</w:t>
            </w:r>
          </w:p>
        </w:tc>
      </w:tr>
      <w:tr>
        <w:trPr>
          <w:trHeight w:val="214" w:hRule="atLeast"/>
        </w:trPr>
        <w:tc>
          <w:tcPr>
            <w:tcW w:w="418"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sz w:val="20"/>
                <w:szCs w:val="20"/>
              </w:rPr>
              <w:t>8</w:t>
            </w:r>
          </w:p>
        </w:tc>
        <w:tc>
          <w:tcPr>
            <w:tcW w:w="9481"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22" w:beforeAutospacing="0" w:after="0" w:afterAutospacing="0" w:line="24" w:lineRule="atLeast"/>
              <w:ind w:left="110"/>
            </w:pPr>
            <w:r>
              <w:rPr>
                <w:sz w:val="20"/>
                <w:szCs w:val="20"/>
              </w:rPr>
              <w:t>Develop a PHP web page to manipulating files such as creating ,writing, reading and uploading.</w:t>
            </w:r>
          </w:p>
        </w:tc>
      </w:tr>
      <w:tr>
        <w:trPr>
          <w:trHeight w:val="368" w:hRule="atLeast"/>
        </w:trPr>
        <w:tc>
          <w:tcPr>
            <w:tcW w:w="418"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sz w:val="20"/>
                <w:szCs w:val="20"/>
              </w:rPr>
              <w:t>9</w:t>
            </w:r>
          </w:p>
        </w:tc>
        <w:tc>
          <w:tcPr>
            <w:tcW w:w="9481"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3" w:beforeAutospacing="0" w:after="0" w:afterAutospacing="0" w:line="26" w:lineRule="atLeast"/>
              <w:ind w:left="110" w:right="971"/>
            </w:pPr>
            <w:r>
              <w:rPr>
                <w:sz w:val="20"/>
                <w:szCs w:val="20"/>
              </w:rPr>
              <w:t>Create a dynamic web page by using PHP conditional operators, loops and strings to create an dynamic time table page.</w:t>
            </w:r>
          </w:p>
        </w:tc>
      </w:tr>
      <w:tr>
        <w:trPr>
          <w:trHeight w:val="213" w:hRule="atLeast"/>
        </w:trPr>
        <w:tc>
          <w:tcPr>
            <w:tcW w:w="418"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sz w:val="20"/>
                <w:szCs w:val="20"/>
              </w:rPr>
              <w:t>10</w:t>
            </w:r>
          </w:p>
        </w:tc>
        <w:tc>
          <w:tcPr>
            <w:tcW w:w="9481"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2" w:lineRule="atLeast"/>
              <w:ind w:left="110"/>
            </w:pPr>
            <w:r>
              <w:rPr>
                <w:sz w:val="20"/>
                <w:szCs w:val="20"/>
              </w:rPr>
              <w:t>Develop a PHPweb application track the user as how many times visited and last visited time</w:t>
            </w:r>
          </w:p>
        </w:tc>
      </w:tr>
      <w:tr>
        <w:trPr>
          <w:trHeight w:val="214" w:hRule="atLeast"/>
        </w:trPr>
        <w:tc>
          <w:tcPr>
            <w:tcW w:w="418"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sz w:val="20"/>
                <w:szCs w:val="20"/>
              </w:rPr>
              <w:t>11</w:t>
            </w:r>
          </w:p>
        </w:tc>
        <w:tc>
          <w:tcPr>
            <w:tcW w:w="9481"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22" w:beforeAutospacing="0" w:after="0" w:afterAutospacing="0" w:line="24" w:lineRule="atLeast"/>
              <w:ind w:left="110"/>
            </w:pPr>
            <w:r>
              <w:rPr>
                <w:sz w:val="20"/>
                <w:szCs w:val="20"/>
              </w:rPr>
              <w:t>Develop a static website–I.</w:t>
            </w:r>
          </w:p>
        </w:tc>
      </w:tr>
      <w:tr>
        <w:trPr>
          <w:trHeight w:val="192" w:hRule="atLeast"/>
        </w:trPr>
        <w:tc>
          <w:tcPr>
            <w:tcW w:w="418"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sz w:val="20"/>
                <w:szCs w:val="20"/>
              </w:rPr>
              <w:t>12</w:t>
            </w:r>
          </w:p>
        </w:tc>
        <w:tc>
          <w:tcPr>
            <w:tcW w:w="9481"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12" w:beforeAutospacing="0" w:after="0" w:afterAutospacing="0" w:line="21" w:lineRule="atLeast"/>
              <w:ind w:left="110"/>
            </w:pPr>
            <w:r>
              <w:rPr>
                <w:sz w:val="20"/>
                <w:szCs w:val="20"/>
              </w:rPr>
              <w:t>Develop a static website–II.</w:t>
            </w:r>
          </w:p>
        </w:tc>
      </w:tr>
    </w:tbl>
    <w:p>
      <w:pPr>
        <w:pStyle w:val="22"/>
        <w:spacing w:before="170" w:beforeAutospacing="0" w:after="0" w:afterAutospacing="0" w:line="24" w:lineRule="atLeast"/>
        <w:rPr>
          <w:b/>
          <w:bCs/>
          <w:sz w:val="20"/>
          <w:szCs w:val="20"/>
        </w:rPr>
      </w:pPr>
    </w:p>
    <w:p>
      <w:pPr>
        <w:pStyle w:val="22"/>
        <w:spacing w:before="170" w:beforeAutospacing="0" w:after="0" w:afterAutospacing="0" w:line="24" w:lineRule="atLeast"/>
        <w:rPr>
          <w:b/>
          <w:bCs/>
          <w:sz w:val="20"/>
          <w:szCs w:val="20"/>
        </w:rPr>
      </w:pPr>
    </w:p>
    <w:p>
      <w:pPr>
        <w:pStyle w:val="22"/>
        <w:spacing w:before="170" w:beforeAutospacing="0" w:after="0" w:afterAutospacing="0" w:line="24" w:lineRule="atLeast"/>
        <w:rPr>
          <w:b/>
          <w:bCs/>
          <w:sz w:val="20"/>
          <w:szCs w:val="20"/>
        </w:rPr>
      </w:pPr>
    </w:p>
    <w:p>
      <w:pPr>
        <w:pStyle w:val="22"/>
        <w:spacing w:before="170" w:beforeAutospacing="0" w:after="0" w:afterAutospacing="0" w:line="24" w:lineRule="atLeast"/>
        <w:rPr>
          <w:b/>
          <w:bCs/>
          <w:sz w:val="20"/>
          <w:szCs w:val="20"/>
        </w:rPr>
      </w:pPr>
    </w:p>
    <w:p>
      <w:pPr>
        <w:pStyle w:val="22"/>
        <w:numPr>
          <w:ilvl w:val="0"/>
          <w:numId w:val="78"/>
        </w:numPr>
        <w:spacing w:before="170" w:beforeAutospacing="0" w:after="0" w:afterAutospacing="0" w:line="24" w:lineRule="atLeast"/>
        <w:ind w:left="284"/>
        <w:rPr>
          <w:b/>
          <w:bCs/>
          <w:sz w:val="20"/>
          <w:szCs w:val="20"/>
        </w:rPr>
      </w:pPr>
      <w:r>
        <w:rPr>
          <w:b/>
          <w:bCs/>
          <w:sz w:val="20"/>
          <w:szCs w:val="20"/>
        </w:rPr>
        <w:t>RECOMMENDED STUDY MATERIAL</w:t>
      </w:r>
    </w:p>
    <w:p/>
    <w:tbl>
      <w:tblPr>
        <w:tblStyle w:val="12"/>
        <w:tblW w:w="0" w:type="auto"/>
        <w:tblInd w:w="390" w:type="dxa"/>
        <w:tblLayout w:type="autofit"/>
        <w:tblCellMar>
          <w:top w:w="15" w:type="dxa"/>
          <w:left w:w="15" w:type="dxa"/>
          <w:bottom w:w="15" w:type="dxa"/>
          <w:right w:w="15" w:type="dxa"/>
        </w:tblCellMar>
      </w:tblPr>
      <w:tblGrid>
        <w:gridCol w:w="727"/>
        <w:gridCol w:w="3943"/>
        <w:gridCol w:w="1751"/>
        <w:gridCol w:w="2050"/>
        <w:gridCol w:w="1749"/>
      </w:tblGrid>
      <w:tr>
        <w:trPr>
          <w:trHeight w:val="563" w:hRule="atLeast"/>
        </w:trPr>
        <w:tc>
          <w:tcPr>
            <w:tcW w:w="0" w:type="auto"/>
            <w:tcBorders>
              <w:top w:val="single" w:color="000000" w:sz="4" w:space="0"/>
              <w:left w:val="single" w:color="000000" w:sz="4" w:space="0"/>
              <w:bottom w:val="single" w:color="000000" w:sz="4" w:space="0"/>
              <w:right w:val="single" w:color="000000" w:sz="4" w:space="0"/>
            </w:tcBorders>
            <w:shd w:val="clear" w:color="auto" w:fill="C5D9F0"/>
          </w:tcPr>
          <w:p>
            <w:pPr>
              <w:pStyle w:val="22"/>
              <w:spacing w:before="0" w:beforeAutospacing="0" w:after="0" w:afterAutospacing="0" w:line="24" w:lineRule="atLeast"/>
              <w:ind w:right="241"/>
              <w:jc w:val="right"/>
            </w:pPr>
            <w:r>
              <w:rPr>
                <w:b/>
                <w:bCs/>
                <w:sz w:val="20"/>
                <w:szCs w:val="20"/>
              </w:rPr>
              <w:t>S. No</w:t>
            </w:r>
          </w:p>
        </w:tc>
        <w:tc>
          <w:tcPr>
            <w:tcW w:w="0" w:type="auto"/>
            <w:tcBorders>
              <w:top w:val="single" w:color="000000" w:sz="4" w:space="0"/>
              <w:left w:val="single" w:color="000000" w:sz="4" w:space="0"/>
              <w:bottom w:val="single" w:color="000000" w:sz="4" w:space="0"/>
              <w:right w:val="single" w:color="000000" w:sz="4" w:space="0"/>
            </w:tcBorders>
            <w:shd w:val="clear" w:color="auto" w:fill="C5D9F0"/>
          </w:tcPr>
          <w:p>
            <w:pPr>
              <w:pStyle w:val="22"/>
              <w:spacing w:before="0" w:beforeAutospacing="0" w:after="0" w:afterAutospacing="0" w:line="24" w:lineRule="atLeast"/>
              <w:ind w:left="110"/>
            </w:pPr>
            <w:r>
              <w:rPr>
                <w:b/>
                <w:bCs/>
                <w:sz w:val="20"/>
                <w:szCs w:val="20"/>
              </w:rPr>
              <w:t>Text Books:</w:t>
            </w:r>
          </w:p>
        </w:tc>
        <w:tc>
          <w:tcPr>
            <w:tcW w:w="0" w:type="auto"/>
            <w:tcBorders>
              <w:top w:val="single" w:color="000000" w:sz="4" w:space="0"/>
              <w:left w:val="single" w:color="000000" w:sz="4" w:space="0"/>
              <w:bottom w:val="single" w:color="000000" w:sz="4" w:space="0"/>
              <w:right w:val="single" w:color="000000" w:sz="4" w:space="0"/>
            </w:tcBorders>
            <w:shd w:val="clear" w:color="auto" w:fill="C5D9F0"/>
          </w:tcPr>
          <w:p>
            <w:pPr>
              <w:pStyle w:val="22"/>
              <w:spacing w:before="0" w:beforeAutospacing="0" w:after="0" w:afterAutospacing="0" w:line="24" w:lineRule="atLeast"/>
              <w:ind w:left="108"/>
            </w:pPr>
            <w:r>
              <w:rPr>
                <w:b/>
                <w:bCs/>
                <w:sz w:val="20"/>
                <w:szCs w:val="20"/>
              </w:rPr>
              <w:t>Author</w:t>
            </w:r>
          </w:p>
        </w:tc>
        <w:tc>
          <w:tcPr>
            <w:tcW w:w="0" w:type="auto"/>
            <w:tcBorders>
              <w:top w:val="single" w:color="000000" w:sz="4" w:space="0"/>
              <w:left w:val="single" w:color="000000" w:sz="4" w:space="0"/>
              <w:bottom w:val="single" w:color="000000" w:sz="4" w:space="0"/>
              <w:right w:val="single" w:color="000000" w:sz="4" w:space="0"/>
            </w:tcBorders>
            <w:shd w:val="clear" w:color="auto" w:fill="C5D9F0"/>
          </w:tcPr>
          <w:p>
            <w:pPr>
              <w:pStyle w:val="22"/>
              <w:spacing w:before="0" w:beforeAutospacing="0" w:after="0" w:afterAutospacing="0" w:line="24" w:lineRule="atLeast"/>
              <w:ind w:left="109"/>
            </w:pPr>
            <w:r>
              <w:rPr>
                <w:b/>
                <w:bCs/>
                <w:sz w:val="20"/>
                <w:szCs w:val="20"/>
              </w:rPr>
              <w:t>Edition</w:t>
            </w:r>
          </w:p>
        </w:tc>
        <w:tc>
          <w:tcPr>
            <w:tcW w:w="0" w:type="auto"/>
            <w:tcBorders>
              <w:top w:val="single" w:color="000000" w:sz="4" w:space="0"/>
              <w:left w:val="single" w:color="000000" w:sz="4" w:space="0"/>
              <w:bottom w:val="single" w:color="000000" w:sz="4" w:space="0"/>
              <w:right w:val="single" w:color="000000" w:sz="4" w:space="0"/>
            </w:tcBorders>
            <w:shd w:val="clear" w:color="auto" w:fill="C5D9F0"/>
          </w:tcPr>
          <w:p>
            <w:pPr>
              <w:pStyle w:val="22"/>
              <w:spacing w:before="0" w:beforeAutospacing="0" w:after="0" w:afterAutospacing="0" w:line="24" w:lineRule="atLeast"/>
              <w:ind w:left="109"/>
            </w:pPr>
            <w:r>
              <w:rPr>
                <w:b/>
                <w:bCs/>
                <w:sz w:val="20"/>
                <w:szCs w:val="20"/>
              </w:rPr>
              <w:t>Publication</w:t>
            </w:r>
          </w:p>
        </w:tc>
      </w:tr>
      <w:tr>
        <w:trPr>
          <w:trHeight w:val="49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14" w:beforeAutospacing="0" w:after="0" w:afterAutospacing="0" w:line="24" w:lineRule="atLeast"/>
              <w:ind w:right="229"/>
              <w:jc w:val="right"/>
            </w:pPr>
            <w:r>
              <w:rPr>
                <w:sz w:val="20"/>
                <w:szCs w:val="20"/>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4" w:beforeAutospacing="0" w:after="0" w:afterAutospacing="0" w:line="24" w:lineRule="atLeast"/>
              <w:ind w:left="252"/>
            </w:pPr>
            <w:r>
              <w:rPr>
                <w:sz w:val="20"/>
                <w:szCs w:val="20"/>
              </w:rPr>
              <w:t>Practical Web Design for Absolute Beginners</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14" w:beforeAutospacing="0" w:after="0" w:afterAutospacing="0" w:line="24" w:lineRule="atLeast"/>
              <w:ind w:right="465"/>
              <w:jc w:val="right"/>
            </w:pPr>
            <w:r>
              <w:rPr>
                <w:sz w:val="20"/>
                <w:szCs w:val="20"/>
              </w:rPr>
              <w:t>AdrianW. West</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14" w:beforeAutospacing="0" w:after="0" w:afterAutospacing="0" w:line="24" w:lineRule="atLeast"/>
              <w:ind w:left="887" w:right="733"/>
              <w:jc w:val="center"/>
            </w:pPr>
            <w:r>
              <w:rPr>
                <w:sz w:val="20"/>
                <w:szCs w:val="20"/>
              </w:rPr>
              <w:t>2016</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14" w:beforeAutospacing="0" w:after="0" w:afterAutospacing="0" w:line="24" w:lineRule="atLeast"/>
              <w:ind w:right="650"/>
              <w:jc w:val="right"/>
            </w:pPr>
            <w:r>
              <w:rPr>
                <w:sz w:val="20"/>
                <w:szCs w:val="20"/>
              </w:rPr>
              <w:t>Apress 2016</w:t>
            </w:r>
          </w:p>
        </w:tc>
      </w:tr>
      <w:tr>
        <w:trPr>
          <w:trHeight w:val="24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12" w:beforeAutospacing="0" w:after="0" w:afterAutospacing="0" w:line="22" w:lineRule="atLeast"/>
              <w:ind w:right="229"/>
              <w:jc w:val="right"/>
            </w:pPr>
            <w:r>
              <w:rPr>
                <w:sz w:val="20"/>
                <w:szCs w:val="20"/>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12" w:beforeAutospacing="0" w:after="0" w:afterAutospacing="0" w:line="22" w:lineRule="atLeast"/>
              <w:ind w:left="252"/>
            </w:pPr>
            <w:r>
              <w:rPr>
                <w:sz w:val="20"/>
                <w:szCs w:val="20"/>
              </w:rPr>
              <w:t>Introducing Web Development</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12" w:beforeAutospacing="0" w:after="0" w:afterAutospacing="0" w:line="22" w:lineRule="atLeast"/>
              <w:ind w:left="250"/>
            </w:pPr>
            <w:r>
              <w:rPr>
                <w:sz w:val="20"/>
                <w:szCs w:val="20"/>
              </w:rPr>
              <w:t>Jorg Krause</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12" w:beforeAutospacing="0" w:after="0" w:afterAutospacing="0" w:line="22" w:lineRule="atLeast"/>
              <w:ind w:left="887" w:right="733"/>
              <w:jc w:val="center"/>
            </w:pPr>
            <w:r>
              <w:rPr>
                <w:sz w:val="20"/>
                <w:szCs w:val="20"/>
              </w:rPr>
              <w:t>2017</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12" w:beforeAutospacing="0" w:after="0" w:afterAutospacing="0" w:line="22" w:lineRule="atLeast"/>
              <w:ind w:left="251"/>
            </w:pPr>
            <w:r>
              <w:rPr>
                <w:sz w:val="20"/>
                <w:szCs w:val="20"/>
              </w:rPr>
              <w:t>Apress2017</w:t>
            </w:r>
          </w:p>
        </w:tc>
      </w:tr>
      <w:tr>
        <w:trPr>
          <w:trHeight w:val="49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12" w:beforeAutospacing="0" w:after="0" w:afterAutospacing="0" w:line="24" w:lineRule="atLeast"/>
              <w:ind w:right="229"/>
              <w:jc w:val="right"/>
            </w:pPr>
            <w:r>
              <w:rPr>
                <w:sz w:val="20"/>
                <w:szCs w:val="20"/>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12" w:beforeAutospacing="0" w:after="0" w:afterAutospacing="0" w:line="24" w:lineRule="atLeast"/>
              <w:ind w:left="252"/>
            </w:pPr>
            <w:r>
              <w:rPr>
                <w:sz w:val="20"/>
                <w:szCs w:val="20"/>
              </w:rPr>
              <w:t>HTML &amp; CSS: The</w:t>
            </w:r>
          </w:p>
          <w:p>
            <w:pPr>
              <w:pStyle w:val="22"/>
              <w:spacing w:before="17" w:beforeAutospacing="0" w:after="0" w:afterAutospacing="0" w:line="22" w:lineRule="atLeast"/>
              <w:ind w:left="252"/>
            </w:pPr>
            <w:r>
              <w:rPr>
                <w:sz w:val="20"/>
                <w:szCs w:val="20"/>
              </w:rPr>
              <w:t>Complete Reference</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12" w:beforeAutospacing="0" w:after="0" w:afterAutospacing="0" w:line="24" w:lineRule="atLeast"/>
              <w:ind w:right="470"/>
              <w:jc w:val="right"/>
            </w:pPr>
            <w:r>
              <w:rPr>
                <w:sz w:val="20"/>
                <w:szCs w:val="20"/>
              </w:rPr>
              <w:t>Thomas Powell</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12" w:beforeAutospacing="0" w:after="0" w:afterAutospacing="0" w:line="24" w:lineRule="atLeast"/>
              <w:ind w:left="342"/>
            </w:pPr>
            <w:r>
              <w:rPr>
                <w:sz w:val="20"/>
                <w:szCs w:val="20"/>
              </w:rPr>
              <w:t>2010, FifthEdition</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12" w:beforeAutospacing="0" w:after="0" w:afterAutospacing="0" w:line="24" w:lineRule="atLeast"/>
              <w:ind w:right="647"/>
              <w:jc w:val="right"/>
            </w:pPr>
            <w:r>
              <w:rPr>
                <w:sz w:val="20"/>
                <w:szCs w:val="20"/>
              </w:rPr>
              <w:t>McGrawHill,</w:t>
            </w:r>
          </w:p>
        </w:tc>
      </w:tr>
      <w:tr>
        <w:trPr>
          <w:trHeight w:val="266"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C5D9F0"/>
          </w:tcPr>
          <w:tbl>
            <w:tblPr>
              <w:tblStyle w:val="12"/>
              <w:tblpPr w:leftFromText="180" w:rightFromText="180" w:vertAnchor="text" w:horzAnchor="page" w:tblpX="1" w:tblpY="246"/>
              <w:tblOverlap w:val="never"/>
              <w:tblW w:w="10097" w:type="dxa"/>
              <w:tblInd w:w="0" w:type="dxa"/>
              <w:tblLayout w:type="autofit"/>
              <w:tblCellMar>
                <w:top w:w="15" w:type="dxa"/>
                <w:left w:w="15" w:type="dxa"/>
                <w:bottom w:w="15" w:type="dxa"/>
                <w:right w:w="15" w:type="dxa"/>
              </w:tblCellMar>
            </w:tblPr>
            <w:tblGrid>
              <w:gridCol w:w="705"/>
              <w:gridCol w:w="9392"/>
            </w:tblGrid>
            <w:tr>
              <w:trPr>
                <w:trHeight w:val="424" w:hRule="atLeast"/>
              </w:trPr>
              <w:tc>
                <w:tcPr>
                  <w:tcW w:w="705"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2"/>
                    <w:spacing w:before="4" w:beforeAutospacing="0" w:after="0" w:afterAutospacing="0" w:line="24" w:lineRule="atLeast"/>
                    <w:ind w:left="252"/>
                    <w:rPr>
                      <w:sz w:val="20"/>
                      <w:szCs w:val="20"/>
                    </w:rPr>
                  </w:pPr>
                  <w:r>
                    <w:rPr>
                      <w:sz w:val="20"/>
                      <w:szCs w:val="20"/>
                    </w:rPr>
                    <w:t>1.</w:t>
                  </w:r>
                </w:p>
              </w:tc>
              <w:tc>
                <w:tcPr>
                  <w:tcW w:w="9392"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2"/>
                    <w:spacing w:before="4" w:beforeAutospacing="0" w:after="0" w:afterAutospacing="0" w:line="24" w:lineRule="atLeast"/>
                    <w:ind w:left="252"/>
                    <w:rPr>
                      <w:sz w:val="20"/>
                      <w:szCs w:val="20"/>
                    </w:rPr>
                  </w:pPr>
                  <w:r>
                    <w:fldChar w:fldCharType="begin"/>
                  </w:r>
                  <w:r>
                    <w:instrText xml:space="preserve"> HYPERLINK "https://www.amazon.com/HTML-CSS-Design-Build-Websites/dp/1118008189/?tag=codeinwp0d3-20" </w:instrText>
                  </w:r>
                  <w:r>
                    <w:fldChar w:fldCharType="separate"/>
                  </w:r>
                  <w:r>
                    <w:rPr>
                      <w:sz w:val="20"/>
                      <w:szCs w:val="20"/>
                    </w:rPr>
                    <w:t>HTML and CSS: Design and Build Websites – by Jon Duckett</w:t>
                  </w:r>
                  <w:r>
                    <w:rPr>
                      <w:sz w:val="20"/>
                      <w:szCs w:val="20"/>
                    </w:rPr>
                    <w:fldChar w:fldCharType="end"/>
                  </w:r>
                </w:p>
              </w:tc>
            </w:tr>
            <w:tr>
              <w:trPr>
                <w:trHeight w:val="4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2"/>
                    <w:spacing w:before="4" w:beforeAutospacing="0" w:after="0" w:afterAutospacing="0" w:line="24" w:lineRule="atLeast"/>
                    <w:ind w:left="252"/>
                    <w:rPr>
                      <w:sz w:val="20"/>
                      <w:szCs w:val="20"/>
                    </w:rPr>
                  </w:pPr>
                  <w:r>
                    <w:rPr>
                      <w:sz w:val="20"/>
                      <w:szCs w:val="20"/>
                    </w:rPr>
                    <w:t>2.</w:t>
                  </w:r>
                </w:p>
              </w:tc>
              <w:tc>
                <w:tcPr>
                  <w:tcW w:w="9392"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2"/>
                    <w:spacing w:before="4" w:beforeAutospacing="0" w:after="0" w:afterAutospacing="0" w:line="24" w:lineRule="atLeast"/>
                    <w:ind w:left="252"/>
                    <w:rPr>
                      <w:sz w:val="20"/>
                      <w:szCs w:val="20"/>
                    </w:rPr>
                  </w:pPr>
                  <w:r>
                    <w:fldChar w:fldCharType="begin"/>
                  </w:r>
                  <w:r>
                    <w:instrText xml:space="preserve"> HYPERLINK "https://www.amazon.com/Head-First-HTML-CSS-Standards-Based/dp/0596159900/?tag=codeinwp0d3-20" </w:instrText>
                  </w:r>
                  <w:r>
                    <w:fldChar w:fldCharType="separate"/>
                  </w:r>
                  <w:r>
                    <w:rPr>
                      <w:sz w:val="20"/>
                      <w:szCs w:val="20"/>
                    </w:rPr>
                    <w:t>Head First HTML and CSS: A Learner‘s Guide to Creating Standards-Based Web Pages – by Elisabeth</w:t>
                  </w:r>
                  <w:r>
                    <w:rPr>
                      <w:sz w:val="20"/>
                      <w:szCs w:val="20"/>
                    </w:rPr>
                    <w:fldChar w:fldCharType="end"/>
                  </w:r>
                </w:p>
                <w:p>
                  <w:pPr>
                    <w:pStyle w:val="22"/>
                    <w:spacing w:before="4" w:beforeAutospacing="0" w:after="0" w:afterAutospacing="0" w:line="24" w:lineRule="atLeast"/>
                    <w:ind w:left="252"/>
                    <w:rPr>
                      <w:sz w:val="20"/>
                      <w:szCs w:val="20"/>
                    </w:rPr>
                  </w:pPr>
                  <w:r>
                    <w:fldChar w:fldCharType="begin"/>
                  </w:r>
                  <w:r>
                    <w:instrText xml:space="preserve"> HYPERLINK "https://www.amazon.com/Head-First-HTML-CSS-Standards-Based/dp/0596159900/?tag=codeinwp0d3-20" </w:instrText>
                  </w:r>
                  <w:r>
                    <w:fldChar w:fldCharType="separate"/>
                  </w:r>
                  <w:r>
                    <w:rPr>
                      <w:sz w:val="20"/>
                      <w:szCs w:val="20"/>
                    </w:rPr>
                    <w:t xml:space="preserve">Robson &amp; Eric Freeman </w:t>
                  </w:r>
                  <w:r>
                    <w:rPr>
                      <w:sz w:val="20"/>
                      <w:szCs w:val="20"/>
                    </w:rPr>
                    <w:fldChar w:fldCharType="end"/>
                  </w:r>
                  <w:r>
                    <w:rPr>
                      <w:sz w:val="20"/>
                      <w:szCs w:val="20"/>
                    </w:rPr>
                    <w:t>Publisher- ORELLY</w:t>
                  </w:r>
                </w:p>
              </w:tc>
            </w:tr>
            <w:tr>
              <w:trPr>
                <w:trHeight w:val="448" w:hRule="atLeast"/>
              </w:trPr>
              <w:tc>
                <w:tcPr>
                  <w:tcW w:w="10097" w:type="dxa"/>
                  <w:gridSpan w:val="2"/>
                  <w:tcBorders>
                    <w:top w:val="single" w:color="000000" w:sz="4" w:space="0"/>
                    <w:left w:val="single" w:color="000000" w:sz="4" w:space="0"/>
                    <w:bottom w:val="single" w:color="000000" w:sz="4" w:space="0"/>
                    <w:right w:val="single" w:color="000000" w:sz="4" w:space="0"/>
                  </w:tcBorders>
                  <w:shd w:val="clear" w:color="auto" w:fill="C5D9F0"/>
                </w:tcPr>
                <w:p>
                  <w:pPr>
                    <w:pStyle w:val="22"/>
                    <w:spacing w:before="0" w:beforeAutospacing="0" w:after="0" w:afterAutospacing="0" w:line="23" w:lineRule="atLeast"/>
                    <w:ind w:left="107"/>
                  </w:pPr>
                  <w:r>
                    <w:rPr>
                      <w:b/>
                      <w:bCs/>
                      <w:sz w:val="20"/>
                      <w:szCs w:val="20"/>
                    </w:rPr>
                    <w:t>Online Resources</w:t>
                  </w:r>
                </w:p>
              </w:tc>
            </w:tr>
            <w:tr>
              <w:trPr>
                <w:trHeight w:val="424" w:hRule="atLeast"/>
              </w:trPr>
              <w:tc>
                <w:tcPr>
                  <w:tcW w:w="705"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2"/>
                    <w:spacing w:before="0" w:beforeAutospacing="0" w:after="0" w:afterAutospacing="0" w:line="22" w:lineRule="atLeast"/>
                    <w:ind w:right="183"/>
                    <w:jc w:val="right"/>
                  </w:pPr>
                  <w:r>
                    <w:rPr>
                      <w:sz w:val="20"/>
                      <w:szCs w:val="20"/>
                    </w:rPr>
                    <w:t>1.</w:t>
                  </w:r>
                </w:p>
              </w:tc>
              <w:tc>
                <w:tcPr>
                  <w:tcW w:w="9392"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2"/>
                    <w:spacing w:before="0" w:beforeAutospacing="0" w:after="0" w:afterAutospacing="0" w:line="22" w:lineRule="atLeast"/>
                    <w:ind w:left="110"/>
                  </w:pPr>
                  <w:r>
                    <w:fldChar w:fldCharType="begin"/>
                  </w:r>
                  <w:r>
                    <w:instrText xml:space="preserve"> HYPERLINK "https://www.w3schools.com/html/html_links.asp" </w:instrText>
                  </w:r>
                  <w:r>
                    <w:fldChar w:fldCharType="separate"/>
                  </w:r>
                  <w:r>
                    <w:rPr>
                      <w:rStyle w:val="21"/>
                      <w:sz w:val="20"/>
                      <w:szCs w:val="20"/>
                    </w:rPr>
                    <w:t>https://www.w3schools.com/html/html_links.asp</w:t>
                  </w:r>
                  <w:r>
                    <w:rPr>
                      <w:rStyle w:val="21"/>
                      <w:sz w:val="20"/>
                      <w:szCs w:val="20"/>
                    </w:rPr>
                    <w:fldChar w:fldCharType="end"/>
                  </w:r>
                </w:p>
              </w:tc>
            </w:tr>
            <w:tr>
              <w:trPr>
                <w:trHeight w:val="424" w:hRule="atLeast"/>
              </w:trPr>
              <w:tc>
                <w:tcPr>
                  <w:tcW w:w="705"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2"/>
                    <w:spacing w:before="0" w:beforeAutospacing="0" w:after="0" w:afterAutospacing="0" w:line="22" w:lineRule="atLeast"/>
                    <w:ind w:right="183"/>
                    <w:jc w:val="right"/>
                  </w:pPr>
                  <w:r>
                    <w:rPr>
                      <w:sz w:val="20"/>
                      <w:szCs w:val="20"/>
                    </w:rPr>
                    <w:t>2.</w:t>
                  </w:r>
                </w:p>
              </w:tc>
              <w:tc>
                <w:tcPr>
                  <w:tcW w:w="9392"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2"/>
                    <w:spacing w:before="0" w:beforeAutospacing="0" w:after="0" w:afterAutospacing="0" w:line="22" w:lineRule="atLeast"/>
                    <w:ind w:left="110"/>
                  </w:pPr>
                  <w:r>
                    <w:fldChar w:fldCharType="begin"/>
                  </w:r>
                  <w:r>
                    <w:instrText xml:space="preserve"> HYPERLINK "https://www.tutorialrepublic.com/html-tutorial/html-links.php" </w:instrText>
                  </w:r>
                  <w:r>
                    <w:fldChar w:fldCharType="separate"/>
                  </w:r>
                  <w:r>
                    <w:rPr>
                      <w:rStyle w:val="21"/>
                      <w:sz w:val="20"/>
                      <w:szCs w:val="20"/>
                    </w:rPr>
                    <w:t>https://www.tutorialrepublic.com/html-tutorial/html-links.php</w:t>
                  </w:r>
                  <w:r>
                    <w:rPr>
                      <w:rStyle w:val="21"/>
                      <w:sz w:val="20"/>
                      <w:szCs w:val="20"/>
                    </w:rPr>
                    <w:fldChar w:fldCharType="end"/>
                  </w:r>
                </w:p>
              </w:tc>
            </w:tr>
          </w:tbl>
          <w:p>
            <w:pPr>
              <w:pStyle w:val="22"/>
              <w:spacing w:before="0" w:beforeAutospacing="0" w:after="0" w:afterAutospacing="0" w:line="24" w:lineRule="atLeast"/>
              <w:ind w:left="107"/>
            </w:pPr>
            <w:r>
              <w:rPr>
                <w:b/>
                <w:bCs/>
                <w:sz w:val="20"/>
                <w:szCs w:val="20"/>
              </w:rPr>
              <w:t>Reference Book</w:t>
            </w:r>
          </w:p>
        </w:tc>
      </w:tr>
    </w:tbl>
    <w:p>
      <w:pPr>
        <w:spacing w:after="240"/>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both"/>
        <w:rPr>
          <w:rFonts w:ascii="Algerian" w:hAnsi="Algerian"/>
          <w:b/>
          <w:sz w:val="40"/>
          <w:szCs w:val="40"/>
          <w:u w:val="single"/>
        </w:rPr>
      </w:pPr>
    </w:p>
    <w:p>
      <w:pPr>
        <w:jc w:val="both"/>
        <w:rPr>
          <w:rFonts w:ascii="Algerian" w:hAnsi="Algerian"/>
          <w:b/>
          <w:sz w:val="40"/>
          <w:szCs w:val="40"/>
          <w:u w:val="single"/>
        </w:rPr>
      </w:pPr>
    </w:p>
    <w:p>
      <w:pPr>
        <w:jc w:val="both"/>
        <w:rPr>
          <w:rFonts w:ascii="Algerian" w:hAnsi="Algerian"/>
          <w:b/>
          <w:sz w:val="40"/>
          <w:szCs w:val="40"/>
          <w:u w:val="single"/>
        </w:rPr>
      </w:pPr>
    </w:p>
    <w:p>
      <w:pPr>
        <w:jc w:val="both"/>
        <w:rPr>
          <w:rFonts w:ascii="Algerian" w:hAnsi="Algerian"/>
          <w:b/>
          <w:sz w:val="40"/>
          <w:szCs w:val="40"/>
          <w:u w:val="single"/>
        </w:rPr>
      </w:pPr>
    </w:p>
    <w:p>
      <w:pPr>
        <w:jc w:val="both"/>
        <w:rPr>
          <w:rFonts w:ascii="Algerian" w:hAnsi="Algerian"/>
          <w:b/>
          <w:sz w:val="40"/>
          <w:szCs w:val="40"/>
          <w:u w:val="single"/>
        </w:rPr>
      </w:pPr>
    </w:p>
    <w:p>
      <w:pPr>
        <w:jc w:val="both"/>
        <w:rPr>
          <w:rFonts w:ascii="Algerian" w:hAnsi="Algerian"/>
          <w:b/>
          <w:sz w:val="40"/>
          <w:szCs w:val="40"/>
          <w:u w:val="single"/>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 : BCECCE3202</w:t>
      </w:r>
      <w:r>
        <w:rPr>
          <w:rFonts w:eastAsia="Times New Roman"/>
          <w:b/>
        </w:rPr>
        <w:tab/>
      </w:r>
      <w:r>
        <w:rPr>
          <w:rFonts w:eastAsia="Times New Roman"/>
          <w:b/>
        </w:rPr>
        <w:tab/>
      </w:r>
      <w:r>
        <w:rPr>
          <w:rFonts w:eastAsia="Times New Roman"/>
          <w:b/>
        </w:rPr>
        <w:tab/>
      </w:r>
      <w:r>
        <w:rPr>
          <w:rFonts w:eastAsia="Times New Roman"/>
          <w:b/>
        </w:rPr>
        <w:tab/>
      </w:r>
      <w:r>
        <w:rPr>
          <w:rFonts w:eastAsia="Times New Roman"/>
          <w:b/>
        </w:rPr>
        <w:t>Data Structures and Algorithms Lab</w:t>
      </w:r>
      <w:r>
        <w:tab/>
      </w:r>
      <w:r>
        <w:tab/>
      </w:r>
      <w:r>
        <w:rPr>
          <w:rFonts w:eastAsia="Times New Roman"/>
          <w:b/>
        </w:rPr>
        <w:t>1 Credits [LTP: 0-0-2]</w:t>
      </w:r>
    </w:p>
    <w:p>
      <w:pPr>
        <w:shd w:val="clear" w:color="auto" w:fill="FFFFFF"/>
        <w:spacing w:before="240"/>
        <w:contextualSpacing/>
        <w:rPr>
          <w:rFonts w:eastAsia="Times New Roman"/>
          <w:b/>
        </w:rPr>
      </w:pPr>
      <w:r>
        <w:rPr>
          <w:rFonts w:eastAsia="Times New Roman"/>
          <w:b/>
        </w:rPr>
        <w:t>COURSE OUTCOME</w:t>
      </w:r>
    </w:p>
    <w:p>
      <w:pPr>
        <w:shd w:val="clear" w:color="auto" w:fill="FFFFFF"/>
        <w:spacing w:before="240"/>
        <w:contextualSpacing/>
        <w:rPr>
          <w:rFonts w:eastAsia="Times New Roman"/>
        </w:rPr>
      </w:pPr>
      <w:r>
        <w:rPr>
          <w:rFonts w:eastAsia="Times New Roman"/>
        </w:rPr>
        <w:t>Students will be able to:</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Argue the correctness of algorithms using inductive proofs and invariants.</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Analyse  running times of algorithms using asymptotic analysis.</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Implement various searching, sorting.</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Create various applications using stack , queue, tree and graph.</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eastAsia="en-IN"/>
        </w:rPr>
        <w:t>Implement relevant data structure to solve the real</w:t>
      </w:r>
      <w:r>
        <w:rPr>
          <w:rFonts w:eastAsia="Times New Roman"/>
          <w:lang w:val="en-IN" w:eastAsia="en-IN"/>
        </w:rPr>
        <w:t xml:space="preserve"> world problem.</w:t>
      </w:r>
    </w:p>
    <w:p>
      <w:pPr>
        <w:pStyle w:val="37"/>
        <w:numPr>
          <w:ilvl w:val="0"/>
          <w:numId w:val="83"/>
        </w:numPr>
        <w:tabs>
          <w:tab w:val="left" w:pos="2192"/>
        </w:tabs>
        <w:jc w:val="both"/>
        <w:rPr>
          <w:bCs/>
        </w:rPr>
      </w:pPr>
      <w:r>
        <w:rPr>
          <w:rFonts w:eastAsia="Times New Roman"/>
          <w:b/>
          <w:bCs/>
        </w:rPr>
        <w:t>LIST OF EXPERIMENTS</w:t>
      </w:r>
    </w:p>
    <w:tbl>
      <w:tblPr>
        <w:tblStyle w:val="12"/>
        <w:tblW w:w="488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40"/>
        <w:gridCol w:w="9645"/>
      </w:tblGrid>
      <w:tr>
        <w:trPr>
          <w:trHeight w:val="379" w:hRule="atLeast"/>
        </w:trPr>
        <w:tc>
          <w:tcPr>
            <w:tcW w:w="444"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3"/>
              <w:ind w:left="360"/>
              <w:jc w:val="center"/>
              <w:rPr>
                <w:b/>
                <w:color w:val="auto"/>
                <w:kern w:val="0"/>
                <w:sz w:val="20"/>
                <w:szCs w:val="20"/>
              </w:rPr>
            </w:pPr>
            <w:r>
              <w:rPr>
                <w:b/>
                <w:color w:val="auto"/>
                <w:kern w:val="0"/>
                <w:sz w:val="20"/>
                <w:szCs w:val="20"/>
              </w:rPr>
              <w:t>1</w:t>
            </w:r>
          </w:p>
        </w:tc>
        <w:tc>
          <w:tcPr>
            <w:tcW w:w="4555"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42"/>
              <w:rPr>
                <w:szCs w:val="20"/>
              </w:rPr>
            </w:pPr>
            <w:r>
              <w:rPr>
                <w:szCs w:val="20"/>
              </w:rPr>
              <w:t>Use a recursive function to find</w:t>
            </w:r>
          </w:p>
          <w:p>
            <w:pPr>
              <w:pStyle w:val="42"/>
              <w:numPr>
                <w:ilvl w:val="0"/>
                <w:numId w:val="84"/>
              </w:numPr>
              <w:rPr>
                <w:szCs w:val="20"/>
              </w:rPr>
            </w:pPr>
            <w:r>
              <w:rPr>
                <w:szCs w:val="20"/>
              </w:rPr>
              <w:t>GCD of two numbers.</w:t>
            </w:r>
          </w:p>
          <w:p>
            <w:pPr>
              <w:pStyle w:val="42"/>
              <w:numPr>
                <w:ilvl w:val="0"/>
                <w:numId w:val="84"/>
              </w:numPr>
              <w:rPr>
                <w:szCs w:val="20"/>
              </w:rPr>
            </w:pPr>
            <w:r>
              <w:rPr>
                <w:szCs w:val="20"/>
              </w:rPr>
              <w:t>Use a recursive function to find the Fibonacci series.</w:t>
            </w:r>
          </w:p>
          <w:p>
            <w:pPr>
              <w:pStyle w:val="42"/>
              <w:numPr>
                <w:ilvl w:val="0"/>
                <w:numId w:val="84"/>
              </w:numPr>
              <w:rPr>
                <w:szCs w:val="20"/>
              </w:rPr>
            </w:pPr>
            <w:r>
              <w:rPr>
                <w:szCs w:val="20"/>
              </w:rPr>
              <w:t xml:space="preserve">Factorial </w:t>
            </w:r>
          </w:p>
          <w:p>
            <w:pPr>
              <w:pStyle w:val="42"/>
              <w:numPr>
                <w:ilvl w:val="0"/>
                <w:numId w:val="84"/>
              </w:numPr>
              <w:rPr>
                <w:szCs w:val="20"/>
              </w:rPr>
            </w:pPr>
            <w:r>
              <w:rPr>
                <w:szCs w:val="20"/>
              </w:rPr>
              <w:t>Binomial Coefficient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 w:hRule="atLeast"/>
        </w:trPr>
        <w:tc>
          <w:tcPr>
            <w:tcW w:w="444"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3"/>
              <w:ind w:left="360"/>
              <w:jc w:val="center"/>
              <w:rPr>
                <w:b/>
                <w:color w:val="auto"/>
                <w:kern w:val="0"/>
                <w:sz w:val="20"/>
                <w:szCs w:val="20"/>
              </w:rPr>
            </w:pPr>
            <w:r>
              <w:rPr>
                <w:b/>
                <w:color w:val="auto"/>
                <w:kern w:val="0"/>
                <w:sz w:val="20"/>
                <w:szCs w:val="20"/>
              </w:rPr>
              <w:t>2</w:t>
            </w:r>
          </w:p>
        </w:tc>
        <w:tc>
          <w:tcPr>
            <w:tcW w:w="4555"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42"/>
              <w:rPr>
                <w:szCs w:val="20"/>
              </w:rPr>
            </w:pPr>
            <w:r>
              <w:rPr>
                <w:szCs w:val="20"/>
              </w:rPr>
              <w:t>Perform the following:</w:t>
            </w:r>
          </w:p>
          <w:p>
            <w:pPr>
              <w:pStyle w:val="42"/>
              <w:numPr>
                <w:ilvl w:val="0"/>
                <w:numId w:val="85"/>
              </w:numPr>
              <w:rPr>
                <w:szCs w:val="20"/>
              </w:rPr>
            </w:pPr>
            <w:r>
              <w:rPr>
                <w:szCs w:val="20"/>
              </w:rPr>
              <w:t>Insert an integer into a given position in an array.</w:t>
            </w:r>
          </w:p>
          <w:p>
            <w:pPr>
              <w:pStyle w:val="42"/>
              <w:numPr>
                <w:ilvl w:val="0"/>
                <w:numId w:val="85"/>
              </w:numPr>
              <w:rPr>
                <w:szCs w:val="20"/>
              </w:rPr>
            </w:pPr>
            <w:r>
              <w:rPr>
                <w:szCs w:val="20"/>
              </w:rPr>
              <w:t>Deleting an integer from an array.</w:t>
            </w:r>
          </w:p>
        </w:tc>
      </w:tr>
      <w:tr>
        <w:trPr>
          <w:trHeight w:val="379" w:hRule="atLeast"/>
        </w:trPr>
        <w:tc>
          <w:tcPr>
            <w:tcW w:w="444"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3"/>
              <w:ind w:left="360"/>
              <w:jc w:val="center"/>
              <w:rPr>
                <w:b/>
                <w:color w:val="auto"/>
                <w:kern w:val="0"/>
                <w:sz w:val="20"/>
                <w:szCs w:val="20"/>
              </w:rPr>
            </w:pPr>
            <w:r>
              <w:rPr>
                <w:b/>
                <w:color w:val="auto"/>
                <w:kern w:val="0"/>
                <w:sz w:val="20"/>
                <w:szCs w:val="20"/>
              </w:rPr>
              <w:t>3</w:t>
            </w:r>
          </w:p>
        </w:tc>
        <w:tc>
          <w:tcPr>
            <w:tcW w:w="4555"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42"/>
              <w:rPr>
                <w:szCs w:val="20"/>
              </w:rPr>
            </w:pPr>
            <w:r>
              <w:rPr>
                <w:szCs w:val="20"/>
              </w:rPr>
              <w:t>Perform the following:</w:t>
            </w:r>
          </w:p>
          <w:p>
            <w:pPr>
              <w:pStyle w:val="42"/>
              <w:numPr>
                <w:ilvl w:val="0"/>
                <w:numId w:val="86"/>
              </w:numPr>
              <w:tabs>
                <w:tab w:val="left" w:pos="1119"/>
              </w:tabs>
              <w:rPr>
                <w:szCs w:val="20"/>
              </w:rPr>
            </w:pPr>
            <w:r>
              <w:rPr>
                <w:szCs w:val="20"/>
              </w:rPr>
              <w:t>Write a program for linear search</w:t>
            </w:r>
          </w:p>
          <w:p>
            <w:pPr>
              <w:pStyle w:val="42"/>
              <w:numPr>
                <w:ilvl w:val="0"/>
                <w:numId w:val="86"/>
              </w:numPr>
              <w:tabs>
                <w:tab w:val="left" w:pos="1119"/>
              </w:tabs>
              <w:rPr>
                <w:szCs w:val="20"/>
              </w:rPr>
            </w:pPr>
            <w:r>
              <w:rPr>
                <w:szCs w:val="20"/>
              </w:rPr>
              <w:t>Write a program for Binary search</w:t>
            </w:r>
          </w:p>
          <w:p>
            <w:pPr>
              <w:pStyle w:val="42"/>
              <w:numPr>
                <w:ilvl w:val="0"/>
                <w:numId w:val="86"/>
              </w:numPr>
              <w:tabs>
                <w:tab w:val="left" w:pos="1119"/>
              </w:tabs>
              <w:rPr>
                <w:szCs w:val="20"/>
              </w:rPr>
            </w:pPr>
            <w:r>
              <w:rPr>
                <w:szCs w:val="20"/>
              </w:rPr>
              <w:t>Write a program to sort N numbers using bubble sort.</w:t>
            </w:r>
          </w:p>
        </w:tc>
      </w:tr>
      <w:tr>
        <w:trPr>
          <w:trHeight w:val="379" w:hRule="atLeast"/>
        </w:trPr>
        <w:tc>
          <w:tcPr>
            <w:tcW w:w="444"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3"/>
              <w:ind w:left="360"/>
              <w:jc w:val="center"/>
              <w:rPr>
                <w:b/>
                <w:color w:val="auto"/>
                <w:kern w:val="0"/>
                <w:sz w:val="20"/>
                <w:szCs w:val="20"/>
              </w:rPr>
            </w:pPr>
            <w:r>
              <w:rPr>
                <w:b/>
                <w:color w:val="auto"/>
                <w:kern w:val="0"/>
                <w:sz w:val="20"/>
                <w:szCs w:val="20"/>
              </w:rPr>
              <w:t>4</w:t>
            </w:r>
          </w:p>
        </w:tc>
        <w:tc>
          <w:tcPr>
            <w:tcW w:w="4555"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42"/>
              <w:rPr>
                <w:szCs w:val="20"/>
              </w:rPr>
            </w:pPr>
            <w:r>
              <w:rPr>
                <w:szCs w:val="20"/>
              </w:rPr>
              <w:t>Perform the following:</w:t>
            </w:r>
          </w:p>
          <w:p>
            <w:pPr>
              <w:pStyle w:val="42"/>
              <w:numPr>
                <w:ilvl w:val="0"/>
                <w:numId w:val="87"/>
              </w:numPr>
              <w:tabs>
                <w:tab w:val="left" w:pos="1119"/>
              </w:tabs>
              <w:rPr>
                <w:szCs w:val="20"/>
              </w:rPr>
            </w:pPr>
            <w:r>
              <w:rPr>
                <w:szCs w:val="20"/>
              </w:rPr>
              <w:t>Write a program to sort N numbers using insertion sort.</w:t>
            </w:r>
          </w:p>
          <w:p>
            <w:pPr>
              <w:pStyle w:val="42"/>
              <w:numPr>
                <w:ilvl w:val="0"/>
                <w:numId w:val="87"/>
              </w:numPr>
              <w:rPr>
                <w:szCs w:val="20"/>
              </w:rPr>
            </w:pPr>
            <w:r>
              <w:rPr>
                <w:szCs w:val="20"/>
              </w:rPr>
              <w:t>Write a program to sort N numbers using selection sort.</w:t>
            </w:r>
          </w:p>
          <w:p>
            <w:pPr>
              <w:pStyle w:val="42"/>
              <w:numPr>
                <w:ilvl w:val="0"/>
                <w:numId w:val="87"/>
              </w:numPr>
              <w:tabs>
                <w:tab w:val="left" w:pos="1119"/>
              </w:tabs>
              <w:rPr>
                <w:szCs w:val="20"/>
              </w:rPr>
            </w:pPr>
            <w:r>
              <w:rPr>
                <w:szCs w:val="20"/>
              </w:rPr>
              <w:t>Write a program to sort N numbers using bubble sort.</w:t>
            </w:r>
          </w:p>
        </w:tc>
      </w:tr>
      <w:tr>
        <w:trPr>
          <w:trHeight w:val="379" w:hRule="atLeast"/>
        </w:trPr>
        <w:tc>
          <w:tcPr>
            <w:tcW w:w="444"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3"/>
              <w:ind w:left="360"/>
              <w:jc w:val="center"/>
              <w:rPr>
                <w:b/>
                <w:color w:val="auto"/>
                <w:kern w:val="0"/>
                <w:sz w:val="20"/>
                <w:szCs w:val="20"/>
              </w:rPr>
            </w:pPr>
            <w:r>
              <w:rPr>
                <w:b/>
                <w:color w:val="auto"/>
                <w:kern w:val="0"/>
                <w:sz w:val="20"/>
                <w:szCs w:val="20"/>
              </w:rPr>
              <w:t>5</w:t>
            </w:r>
          </w:p>
        </w:tc>
        <w:tc>
          <w:tcPr>
            <w:tcW w:w="4555"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42"/>
              <w:tabs>
                <w:tab w:val="left" w:pos="1119"/>
              </w:tabs>
              <w:rPr>
                <w:szCs w:val="20"/>
              </w:rPr>
            </w:pPr>
            <w:r>
              <w:rPr>
                <w:szCs w:val="20"/>
              </w:rPr>
              <w:t>Write a program to sort N numbers using quick sort.</w:t>
            </w:r>
          </w:p>
          <w:p>
            <w:pPr>
              <w:pStyle w:val="42"/>
              <w:tabs>
                <w:tab w:val="left" w:pos="1119"/>
              </w:tabs>
              <w:rPr>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 w:hRule="atLeast"/>
        </w:trPr>
        <w:tc>
          <w:tcPr>
            <w:tcW w:w="444"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3"/>
              <w:ind w:left="360"/>
              <w:jc w:val="center"/>
              <w:rPr>
                <w:b/>
                <w:color w:val="auto"/>
                <w:kern w:val="0"/>
                <w:sz w:val="20"/>
                <w:szCs w:val="20"/>
              </w:rPr>
            </w:pPr>
            <w:r>
              <w:rPr>
                <w:b/>
                <w:color w:val="auto"/>
                <w:kern w:val="0"/>
                <w:sz w:val="20"/>
                <w:szCs w:val="20"/>
              </w:rPr>
              <w:t>6</w:t>
            </w:r>
          </w:p>
        </w:tc>
        <w:tc>
          <w:tcPr>
            <w:tcW w:w="4555"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42"/>
              <w:tabs>
                <w:tab w:val="left" w:pos="1119"/>
              </w:tabs>
              <w:rPr>
                <w:szCs w:val="20"/>
              </w:rPr>
            </w:pPr>
            <w:r>
              <w:rPr>
                <w:szCs w:val="20"/>
              </w:rPr>
              <w:t>Write a program to sort N numbers using merge sort.</w:t>
            </w:r>
          </w:p>
          <w:p>
            <w:pPr>
              <w:pStyle w:val="42"/>
              <w:rPr>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 w:hRule="atLeast"/>
        </w:trPr>
        <w:tc>
          <w:tcPr>
            <w:tcW w:w="444"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3"/>
              <w:ind w:left="360"/>
              <w:jc w:val="center"/>
              <w:rPr>
                <w:b/>
                <w:color w:val="auto"/>
                <w:kern w:val="0"/>
                <w:sz w:val="20"/>
                <w:szCs w:val="20"/>
              </w:rPr>
            </w:pPr>
            <w:r>
              <w:rPr>
                <w:b/>
                <w:color w:val="auto"/>
                <w:kern w:val="0"/>
                <w:sz w:val="20"/>
                <w:szCs w:val="20"/>
              </w:rPr>
              <w:t>7</w:t>
            </w:r>
          </w:p>
        </w:tc>
        <w:tc>
          <w:tcPr>
            <w:tcW w:w="4555"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42"/>
              <w:rPr>
                <w:szCs w:val="20"/>
              </w:rPr>
            </w:pPr>
            <w:r>
              <w:rPr>
                <w:szCs w:val="20"/>
              </w:rPr>
              <w:t>Write a C program to create Stack using array.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 w:hRule="atLeast"/>
        </w:trPr>
        <w:tc>
          <w:tcPr>
            <w:tcW w:w="444"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3"/>
              <w:ind w:left="360"/>
              <w:jc w:val="center"/>
              <w:rPr>
                <w:b/>
                <w:color w:val="auto"/>
                <w:kern w:val="0"/>
                <w:sz w:val="20"/>
                <w:szCs w:val="20"/>
              </w:rPr>
            </w:pPr>
            <w:r>
              <w:rPr>
                <w:b/>
                <w:color w:val="auto"/>
                <w:kern w:val="0"/>
                <w:sz w:val="20"/>
                <w:szCs w:val="20"/>
              </w:rPr>
              <w:t>8</w:t>
            </w:r>
          </w:p>
        </w:tc>
        <w:tc>
          <w:tcPr>
            <w:tcW w:w="4555"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42"/>
              <w:rPr>
                <w:szCs w:val="20"/>
              </w:rPr>
            </w:pPr>
            <w:r>
              <w:rPr>
                <w:szCs w:val="20"/>
              </w:rPr>
              <w:t>Write a C program to create queue using array.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 w:hRule="atLeast"/>
        </w:trPr>
        <w:tc>
          <w:tcPr>
            <w:tcW w:w="444"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3"/>
              <w:ind w:left="360"/>
              <w:jc w:val="center"/>
              <w:rPr>
                <w:b/>
                <w:color w:val="auto"/>
                <w:kern w:val="0"/>
                <w:sz w:val="20"/>
                <w:szCs w:val="20"/>
              </w:rPr>
            </w:pPr>
            <w:r>
              <w:rPr>
                <w:b/>
                <w:color w:val="auto"/>
                <w:kern w:val="0"/>
                <w:sz w:val="20"/>
                <w:szCs w:val="20"/>
              </w:rPr>
              <w:t>9</w:t>
            </w:r>
          </w:p>
        </w:tc>
        <w:tc>
          <w:tcPr>
            <w:tcW w:w="4555"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42"/>
              <w:rPr>
                <w:szCs w:val="20"/>
              </w:rPr>
            </w:pPr>
            <w:r>
              <w:rPr>
                <w:szCs w:val="20"/>
              </w:rPr>
              <w:t>Write a program to create a linked list and to display it.</w:t>
            </w:r>
          </w:p>
          <w:p>
            <w:pPr>
              <w:pStyle w:val="42"/>
              <w:rPr>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 w:hRule="atLeast"/>
        </w:trPr>
        <w:tc>
          <w:tcPr>
            <w:tcW w:w="444"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3"/>
              <w:ind w:left="360"/>
              <w:jc w:val="center"/>
              <w:rPr>
                <w:b/>
                <w:color w:val="auto"/>
                <w:kern w:val="0"/>
                <w:sz w:val="20"/>
                <w:szCs w:val="20"/>
              </w:rPr>
            </w:pPr>
            <w:r>
              <w:rPr>
                <w:b/>
                <w:color w:val="auto"/>
                <w:kern w:val="0"/>
                <w:sz w:val="20"/>
                <w:szCs w:val="20"/>
              </w:rPr>
              <w:t>10</w:t>
            </w:r>
          </w:p>
        </w:tc>
        <w:tc>
          <w:tcPr>
            <w:tcW w:w="4555"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42"/>
              <w:tabs>
                <w:tab w:val="left" w:pos="466"/>
              </w:tabs>
              <w:spacing w:before="20"/>
              <w:rPr>
                <w:szCs w:val="20"/>
              </w:rPr>
            </w:pPr>
            <w:r>
              <w:rPr>
                <w:szCs w:val="20"/>
              </w:rPr>
              <w:t>Inserting a node into a singly linked list on various position beginning, after given location and end.</w:t>
            </w:r>
          </w:p>
          <w:p>
            <w:pPr>
              <w:pStyle w:val="42"/>
              <w:rPr>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 w:hRule="atLeast"/>
        </w:trPr>
        <w:tc>
          <w:tcPr>
            <w:tcW w:w="444"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3"/>
              <w:ind w:left="360"/>
              <w:jc w:val="center"/>
              <w:rPr>
                <w:b/>
                <w:color w:val="auto"/>
                <w:kern w:val="0"/>
                <w:sz w:val="20"/>
                <w:szCs w:val="20"/>
              </w:rPr>
            </w:pPr>
            <w:r>
              <w:rPr>
                <w:b/>
                <w:color w:val="auto"/>
                <w:kern w:val="0"/>
                <w:sz w:val="20"/>
                <w:szCs w:val="20"/>
              </w:rPr>
              <w:t>11</w:t>
            </w:r>
          </w:p>
        </w:tc>
        <w:tc>
          <w:tcPr>
            <w:tcW w:w="4555"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42"/>
              <w:tabs>
                <w:tab w:val="left" w:pos="466"/>
              </w:tabs>
              <w:spacing w:before="20"/>
              <w:rPr>
                <w:szCs w:val="20"/>
              </w:rPr>
            </w:pPr>
            <w:r>
              <w:rPr>
                <w:szCs w:val="20"/>
              </w:rPr>
              <w:t>Deleting a node into a singly linked list on various position beginning, after given location and end.</w:t>
            </w:r>
          </w:p>
          <w:p>
            <w:pPr>
              <w:pStyle w:val="42"/>
              <w:rPr>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 w:hRule="atLeast"/>
        </w:trPr>
        <w:tc>
          <w:tcPr>
            <w:tcW w:w="444"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3"/>
              <w:ind w:left="360"/>
              <w:jc w:val="center"/>
              <w:rPr>
                <w:b/>
                <w:color w:val="auto"/>
                <w:kern w:val="0"/>
                <w:sz w:val="20"/>
                <w:szCs w:val="20"/>
              </w:rPr>
            </w:pPr>
            <w:r>
              <w:rPr>
                <w:b/>
                <w:color w:val="auto"/>
                <w:kern w:val="0"/>
                <w:sz w:val="20"/>
                <w:szCs w:val="20"/>
              </w:rPr>
              <w:t>12</w:t>
            </w:r>
          </w:p>
        </w:tc>
        <w:tc>
          <w:tcPr>
            <w:tcW w:w="4555"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42"/>
              <w:tabs>
                <w:tab w:val="left" w:pos="466"/>
              </w:tabs>
              <w:spacing w:before="20"/>
              <w:rPr>
                <w:szCs w:val="20"/>
              </w:rPr>
            </w:pPr>
            <w:r>
              <w:rPr>
                <w:szCs w:val="20"/>
              </w:rPr>
              <w:t>Write a C program to create stack and queue using linked list.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 w:hRule="atLeast"/>
        </w:trPr>
        <w:tc>
          <w:tcPr>
            <w:tcW w:w="444" w:type="pct"/>
            <w:shd w:val="clear" w:color="auto" w:fill="FFFFFF" w:themeFill="background1"/>
          </w:tcPr>
          <w:p>
            <w:pPr>
              <w:pStyle w:val="42"/>
              <w:spacing w:before="1"/>
              <w:ind w:left="110"/>
              <w:jc w:val="center"/>
              <w:rPr>
                <w:b/>
                <w:szCs w:val="20"/>
              </w:rPr>
            </w:pPr>
            <w:r>
              <w:rPr>
                <w:b/>
                <w:szCs w:val="20"/>
              </w:rPr>
              <w:t xml:space="preserve">    13</w:t>
            </w:r>
          </w:p>
        </w:tc>
        <w:tc>
          <w:tcPr>
            <w:tcW w:w="4555" w:type="pct"/>
            <w:shd w:val="clear" w:color="auto" w:fill="FFFFFF" w:themeFill="background1"/>
          </w:tcPr>
          <w:p>
            <w:pPr>
              <w:pStyle w:val="42"/>
              <w:tabs>
                <w:tab w:val="left" w:pos="466"/>
              </w:tabs>
              <w:spacing w:before="20"/>
              <w:rPr>
                <w:szCs w:val="20"/>
              </w:rPr>
            </w:pPr>
            <w:r>
              <w:rPr>
                <w:szCs w:val="20"/>
              </w:rPr>
              <w:t>Creating a binary search tree and traversing it using inorder, preorder and postorder.</w:t>
            </w:r>
          </w:p>
          <w:p>
            <w:pPr>
              <w:pStyle w:val="42"/>
              <w:rPr>
                <w:szCs w:val="20"/>
              </w:rPr>
            </w:pPr>
          </w:p>
        </w:tc>
      </w:tr>
      <w:tr>
        <w:trPr>
          <w:trHeight w:val="379" w:hRule="atLeast"/>
        </w:trPr>
        <w:tc>
          <w:tcPr>
            <w:tcW w:w="444" w:type="pct"/>
            <w:shd w:val="clear" w:color="auto" w:fill="FFFFFF" w:themeFill="background1"/>
          </w:tcPr>
          <w:p>
            <w:pPr>
              <w:pStyle w:val="42"/>
              <w:spacing w:before="1"/>
              <w:ind w:left="110"/>
              <w:rPr>
                <w:b/>
                <w:szCs w:val="20"/>
              </w:rPr>
            </w:pPr>
            <w:r>
              <w:rPr>
                <w:b/>
                <w:szCs w:val="20"/>
              </w:rPr>
              <w:t xml:space="preserve">        14</w:t>
            </w:r>
          </w:p>
        </w:tc>
        <w:tc>
          <w:tcPr>
            <w:tcW w:w="4555" w:type="pct"/>
            <w:shd w:val="clear" w:color="auto" w:fill="FFFFFF" w:themeFill="background1"/>
          </w:tcPr>
          <w:p>
            <w:pPr>
              <w:pStyle w:val="42"/>
              <w:tabs>
                <w:tab w:val="left" w:pos="466"/>
              </w:tabs>
              <w:spacing w:before="20"/>
              <w:rPr>
                <w:szCs w:val="20"/>
              </w:rPr>
            </w:pPr>
            <w:r>
              <w:rPr>
                <w:szCs w:val="20"/>
              </w:rPr>
              <w:t>Write a C program to implement graph.</w:t>
            </w:r>
          </w:p>
        </w:tc>
      </w:tr>
    </w:tbl>
    <w:p>
      <w:pPr>
        <w:tabs>
          <w:tab w:val="left" w:pos="2192"/>
        </w:tabs>
        <w:spacing w:after="160"/>
        <w:ind w:left="284"/>
        <w:contextualSpacing/>
        <w:jc w:val="both"/>
        <w:rPr>
          <w:b/>
          <w:lang w:bidi="en-US"/>
        </w:rPr>
      </w:pPr>
    </w:p>
    <w:p>
      <w:pPr>
        <w:tabs>
          <w:tab w:val="left" w:pos="2192"/>
        </w:tabs>
        <w:spacing w:after="160"/>
        <w:ind w:left="284"/>
        <w:contextualSpacing/>
        <w:jc w:val="both"/>
        <w:rPr>
          <w:b/>
          <w:lang w:bidi="en-US"/>
        </w:rPr>
      </w:pPr>
    </w:p>
    <w:p>
      <w:pPr>
        <w:tabs>
          <w:tab w:val="left" w:pos="2192"/>
        </w:tabs>
        <w:spacing w:after="160"/>
        <w:ind w:left="284"/>
        <w:contextualSpacing/>
        <w:jc w:val="both"/>
        <w:rPr>
          <w:b/>
          <w:lang w:bidi="en-US"/>
        </w:rPr>
      </w:pPr>
    </w:p>
    <w:p>
      <w:pPr>
        <w:tabs>
          <w:tab w:val="left" w:pos="2192"/>
        </w:tabs>
        <w:spacing w:after="160"/>
        <w:ind w:left="284"/>
        <w:contextualSpacing/>
        <w:jc w:val="both"/>
        <w:rPr>
          <w:b/>
          <w:lang w:bidi="en-US"/>
        </w:rPr>
      </w:pPr>
    </w:p>
    <w:p>
      <w:pPr>
        <w:tabs>
          <w:tab w:val="left" w:pos="2192"/>
        </w:tabs>
        <w:spacing w:after="160"/>
        <w:ind w:left="284"/>
        <w:contextualSpacing/>
        <w:jc w:val="both"/>
        <w:rPr>
          <w:b/>
          <w:lang w:bidi="en-US"/>
        </w:rPr>
      </w:pPr>
    </w:p>
    <w:p>
      <w:pPr>
        <w:tabs>
          <w:tab w:val="left" w:pos="2192"/>
        </w:tabs>
        <w:spacing w:after="160"/>
        <w:ind w:left="284"/>
        <w:contextualSpacing/>
        <w:jc w:val="both"/>
        <w:rPr>
          <w:b/>
          <w:lang w:bidi="en-US"/>
        </w:rPr>
      </w:pPr>
    </w:p>
    <w:p>
      <w:pPr>
        <w:tabs>
          <w:tab w:val="left" w:pos="2192"/>
        </w:tabs>
        <w:spacing w:after="160"/>
        <w:ind w:left="284"/>
        <w:contextualSpacing/>
        <w:jc w:val="both"/>
        <w:rPr>
          <w:b/>
          <w:lang w:bidi="en-US"/>
        </w:rPr>
      </w:pPr>
    </w:p>
    <w:p>
      <w:pPr>
        <w:pStyle w:val="37"/>
        <w:numPr>
          <w:ilvl w:val="0"/>
          <w:numId w:val="83"/>
        </w:numPr>
        <w:tabs>
          <w:tab w:val="left" w:pos="2192"/>
        </w:tabs>
        <w:spacing w:after="160"/>
        <w:jc w:val="both"/>
        <w:rPr>
          <w:rFonts w:eastAsia="Times New Roman"/>
          <w:b/>
        </w:rPr>
      </w:pPr>
      <w:r>
        <w:rPr>
          <w:rFonts w:eastAsia="Times New Roman"/>
          <w:b/>
        </w:rPr>
        <w:t>RECOMMENDED STUDY MATERIAL</w:t>
      </w:r>
    </w:p>
    <w:p>
      <w:pPr>
        <w:spacing w:before="120"/>
        <w:jc w:val="both"/>
        <w:rPr>
          <w:b/>
          <w:lang w:bidi="en-US"/>
        </w:rPr>
      </w:pPr>
    </w:p>
    <w:tbl>
      <w:tblPr>
        <w:tblStyle w:val="12"/>
        <w:tblpPr w:leftFromText="180" w:rightFromText="180" w:vertAnchor="text" w:tblpY="1"/>
        <w:tblOverlap w:val="never"/>
        <w:tblW w:w="48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4388"/>
        <w:gridCol w:w="2261"/>
        <w:gridCol w:w="1075"/>
        <w:gridCol w:w="1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531" w:type="pct"/>
            <w:shd w:val="clear" w:color="auto" w:fill="DBDBDB"/>
            <w:vAlign w:val="center"/>
          </w:tcPr>
          <w:p>
            <w:pPr>
              <w:tabs>
                <w:tab w:val="left" w:pos="2192"/>
              </w:tabs>
              <w:rPr>
                <w:rFonts w:eastAsia="Times New Roman"/>
                <w:b/>
              </w:rPr>
            </w:pPr>
            <w:r>
              <w:rPr>
                <w:rFonts w:eastAsia="Times New Roman"/>
                <w:b/>
              </w:rPr>
              <w:t>S. No</w:t>
            </w:r>
          </w:p>
        </w:tc>
        <w:tc>
          <w:tcPr>
            <w:tcW w:w="2032" w:type="pct"/>
            <w:shd w:val="clear" w:color="auto" w:fill="DBDBDB"/>
            <w:vAlign w:val="center"/>
          </w:tcPr>
          <w:p>
            <w:pPr>
              <w:tabs>
                <w:tab w:val="left" w:pos="2192"/>
              </w:tabs>
              <w:rPr>
                <w:rFonts w:eastAsia="Times New Roman"/>
                <w:b/>
                <w:bCs/>
                <w:lang w:bidi="en-US"/>
              </w:rPr>
            </w:pPr>
            <w:r>
              <w:rPr>
                <w:rFonts w:eastAsia="Times New Roman"/>
                <w:b/>
                <w:bCs/>
                <w:lang w:bidi="en-US"/>
              </w:rPr>
              <w:t>Text Books:</w:t>
            </w:r>
          </w:p>
        </w:tc>
        <w:tc>
          <w:tcPr>
            <w:tcW w:w="1047" w:type="pct"/>
            <w:shd w:val="clear" w:color="auto" w:fill="DBDBDB"/>
            <w:vAlign w:val="center"/>
          </w:tcPr>
          <w:p>
            <w:pPr>
              <w:tabs>
                <w:tab w:val="left" w:pos="2192"/>
              </w:tabs>
              <w:rPr>
                <w:rFonts w:eastAsia="Times New Roman"/>
                <w:b/>
              </w:rPr>
            </w:pPr>
            <w:r>
              <w:rPr>
                <w:rFonts w:eastAsia="Times New Roman"/>
                <w:b/>
              </w:rPr>
              <w:t>Author</w:t>
            </w:r>
          </w:p>
        </w:tc>
        <w:tc>
          <w:tcPr>
            <w:tcW w:w="498" w:type="pct"/>
            <w:shd w:val="clear" w:color="auto" w:fill="DBDBDB"/>
            <w:vAlign w:val="center"/>
          </w:tcPr>
          <w:p>
            <w:pPr>
              <w:tabs>
                <w:tab w:val="left" w:pos="2192"/>
              </w:tabs>
              <w:rPr>
                <w:rFonts w:eastAsia="Times New Roman"/>
                <w:b/>
              </w:rPr>
            </w:pPr>
            <w:r>
              <w:rPr>
                <w:rFonts w:eastAsia="Times New Roman"/>
                <w:b/>
              </w:rPr>
              <w:t>Edition</w:t>
            </w:r>
          </w:p>
        </w:tc>
        <w:tc>
          <w:tcPr>
            <w:tcW w:w="889" w:type="pct"/>
            <w:shd w:val="clear" w:color="auto" w:fill="DBDBDB"/>
            <w:vAlign w:val="center"/>
          </w:tcPr>
          <w:p>
            <w:pPr>
              <w:tabs>
                <w:tab w:val="left" w:pos="2192"/>
              </w:tabs>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1" w:hRule="atLeast"/>
        </w:trPr>
        <w:tc>
          <w:tcPr>
            <w:tcW w:w="531" w:type="pct"/>
            <w:vAlign w:val="center"/>
          </w:tcPr>
          <w:p>
            <w:pPr>
              <w:numPr>
                <w:ilvl w:val="0"/>
                <w:numId w:val="88"/>
              </w:numPr>
              <w:tabs>
                <w:tab w:val="left" w:pos="284"/>
                <w:tab w:val="left" w:pos="2192"/>
              </w:tabs>
              <w:spacing w:after="160"/>
              <w:contextualSpacing/>
              <w:rPr>
                <w:rFonts w:eastAsia="Times New Roman"/>
              </w:rPr>
            </w:pPr>
          </w:p>
        </w:tc>
        <w:tc>
          <w:tcPr>
            <w:tcW w:w="2032" w:type="pct"/>
          </w:tcPr>
          <w:p>
            <w:pPr>
              <w:widowControl w:val="0"/>
              <w:spacing w:line="263" w:lineRule="auto"/>
              <w:ind w:left="113" w:right="457"/>
              <w:rPr>
                <w:rFonts w:eastAsia="Times"/>
              </w:rPr>
            </w:pPr>
            <w:r>
              <w:rPr>
                <w:rFonts w:eastAsia="Times"/>
              </w:rPr>
              <w:t xml:space="preserve">Data Structures and Algorithm  Analysis in C </w:t>
            </w:r>
          </w:p>
        </w:tc>
        <w:tc>
          <w:tcPr>
            <w:tcW w:w="1047" w:type="pct"/>
          </w:tcPr>
          <w:p>
            <w:pPr>
              <w:widowControl w:val="0"/>
              <w:ind w:left="116"/>
              <w:rPr>
                <w:rFonts w:eastAsia="Times"/>
              </w:rPr>
            </w:pPr>
            <w:r>
              <w:rPr>
                <w:rFonts w:eastAsia="Times"/>
              </w:rPr>
              <w:t xml:space="preserve">Weiss </w:t>
            </w:r>
          </w:p>
        </w:tc>
        <w:tc>
          <w:tcPr>
            <w:tcW w:w="498" w:type="pct"/>
          </w:tcPr>
          <w:p>
            <w:pPr>
              <w:widowControl w:val="0"/>
              <w:jc w:val="center"/>
              <w:rPr>
                <w:rFonts w:eastAsia="Times"/>
              </w:rPr>
            </w:pPr>
            <w:r>
              <w:rPr>
                <w:rFonts w:eastAsia="Times"/>
              </w:rPr>
              <w:t xml:space="preserve"> 2001</w:t>
            </w:r>
          </w:p>
        </w:tc>
        <w:tc>
          <w:tcPr>
            <w:tcW w:w="889" w:type="pct"/>
            <w:vAlign w:val="center"/>
          </w:tcPr>
          <w:p>
            <w:pPr>
              <w:rPr>
                <w:rFonts w:eastAsia="Times New Roman"/>
              </w:rPr>
            </w:pPr>
            <w:r>
              <w:rPr>
                <w:rFonts w:eastAsia="Times"/>
              </w:rPr>
              <w:t>Pearson Education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31" w:type="pct"/>
            <w:vAlign w:val="center"/>
          </w:tcPr>
          <w:p>
            <w:pPr>
              <w:numPr>
                <w:ilvl w:val="0"/>
                <w:numId w:val="88"/>
              </w:numPr>
              <w:tabs>
                <w:tab w:val="left" w:pos="2192"/>
              </w:tabs>
              <w:spacing w:after="160"/>
              <w:contextualSpacing/>
              <w:rPr>
                <w:rFonts w:eastAsia="Times New Roman"/>
              </w:rPr>
            </w:pPr>
          </w:p>
        </w:tc>
        <w:tc>
          <w:tcPr>
            <w:tcW w:w="2032" w:type="pct"/>
          </w:tcPr>
          <w:p>
            <w:pPr>
              <w:widowControl w:val="0"/>
              <w:spacing w:line="263" w:lineRule="auto"/>
              <w:ind w:left="122" w:right="611" w:firstLine="2"/>
              <w:rPr>
                <w:rFonts w:eastAsia="Times"/>
              </w:rPr>
            </w:pPr>
            <w:r>
              <w:rPr>
                <w:rFonts w:eastAsia="Times"/>
              </w:rPr>
              <w:t>Schaum’s outline series Data  structures</w:t>
            </w:r>
          </w:p>
        </w:tc>
        <w:tc>
          <w:tcPr>
            <w:tcW w:w="1047" w:type="pct"/>
          </w:tcPr>
          <w:p>
            <w:pPr>
              <w:widowControl w:val="0"/>
              <w:ind w:left="118"/>
              <w:rPr>
                <w:rFonts w:eastAsia="Times"/>
              </w:rPr>
            </w:pPr>
            <w:r>
              <w:rPr>
                <w:rFonts w:eastAsia="Times"/>
              </w:rPr>
              <w:t xml:space="preserve">Lipschutz </w:t>
            </w:r>
          </w:p>
        </w:tc>
        <w:tc>
          <w:tcPr>
            <w:tcW w:w="498" w:type="pct"/>
          </w:tcPr>
          <w:p>
            <w:pPr>
              <w:widowControl w:val="0"/>
              <w:ind w:left="119"/>
              <w:rPr>
                <w:rFonts w:eastAsia="Times"/>
              </w:rPr>
            </w:pPr>
          </w:p>
        </w:tc>
        <w:tc>
          <w:tcPr>
            <w:tcW w:w="889" w:type="pct"/>
            <w:vAlign w:val="center"/>
          </w:tcPr>
          <w:p>
            <w:pPr>
              <w:rPr>
                <w:rFonts w:eastAsia="Times New Roman"/>
              </w:rPr>
            </w:pPr>
            <w:r>
              <w:rPr>
                <w:rFonts w:eastAsia="Times"/>
              </w:rPr>
              <w:t>Tata McGraw-Hill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31" w:type="pct"/>
            <w:vAlign w:val="center"/>
          </w:tcPr>
          <w:p>
            <w:pPr>
              <w:numPr>
                <w:ilvl w:val="0"/>
                <w:numId w:val="88"/>
              </w:numPr>
              <w:tabs>
                <w:tab w:val="left" w:pos="2192"/>
              </w:tabs>
              <w:spacing w:after="160"/>
              <w:contextualSpacing/>
              <w:rPr>
                <w:rFonts w:eastAsia="Times New Roman"/>
              </w:rPr>
            </w:pPr>
          </w:p>
        </w:tc>
        <w:tc>
          <w:tcPr>
            <w:tcW w:w="2032" w:type="pct"/>
          </w:tcPr>
          <w:p>
            <w:pPr>
              <w:widowControl w:val="0"/>
              <w:spacing w:line="267" w:lineRule="auto"/>
              <w:ind w:left="118" w:right="644" w:hanging="4"/>
              <w:rPr>
                <w:rFonts w:eastAsia="Times"/>
              </w:rPr>
            </w:pPr>
            <w:r>
              <w:rPr>
                <w:rFonts w:eastAsia="Times"/>
              </w:rPr>
              <w:t xml:space="preserve">Data Structures and program  designing using ‘C’ </w:t>
            </w:r>
          </w:p>
        </w:tc>
        <w:tc>
          <w:tcPr>
            <w:tcW w:w="1047" w:type="pct"/>
          </w:tcPr>
          <w:p>
            <w:pPr>
              <w:widowControl w:val="0"/>
              <w:ind w:left="119"/>
              <w:rPr>
                <w:rFonts w:eastAsia="Times"/>
              </w:rPr>
            </w:pPr>
            <w:r>
              <w:rPr>
                <w:rFonts w:eastAsia="Times"/>
              </w:rPr>
              <w:t xml:space="preserve">Robert Kruse </w:t>
            </w:r>
          </w:p>
        </w:tc>
        <w:tc>
          <w:tcPr>
            <w:tcW w:w="498" w:type="pct"/>
          </w:tcPr>
          <w:p>
            <w:pPr>
              <w:widowControl w:val="0"/>
              <w:ind w:left="119"/>
              <w:rPr>
                <w:rFonts w:eastAsia="Times"/>
              </w:rPr>
            </w:pPr>
          </w:p>
        </w:tc>
        <w:tc>
          <w:tcPr>
            <w:tcW w:w="889" w:type="pct"/>
            <w:vAlign w:val="center"/>
          </w:tcPr>
          <w:p>
            <w:pPr>
              <w:rPr>
                <w:rFonts w:eastAsia="Times New Roman"/>
                <w:bCs/>
                <w:lang w:bidi="en-US"/>
              </w:rPr>
            </w:pPr>
            <w:r>
              <w:rPr>
                <w:rFonts w:eastAsia="Times"/>
              </w:rPr>
              <w:t>Pearson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31" w:type="pct"/>
            <w:vAlign w:val="center"/>
          </w:tcPr>
          <w:p>
            <w:pPr>
              <w:numPr>
                <w:ilvl w:val="0"/>
                <w:numId w:val="88"/>
              </w:numPr>
              <w:tabs>
                <w:tab w:val="left" w:pos="2192"/>
              </w:tabs>
              <w:spacing w:after="160"/>
              <w:contextualSpacing/>
              <w:rPr>
                <w:rFonts w:eastAsia="Times New Roman"/>
              </w:rPr>
            </w:pPr>
          </w:p>
        </w:tc>
        <w:tc>
          <w:tcPr>
            <w:tcW w:w="2032" w:type="pct"/>
          </w:tcPr>
          <w:p>
            <w:pPr>
              <w:widowControl w:val="0"/>
              <w:ind w:left="114"/>
              <w:rPr>
                <w:rFonts w:eastAsia="Times"/>
              </w:rPr>
            </w:pPr>
            <w:r>
              <w:rPr>
                <w:rFonts w:eastAsia="Times"/>
              </w:rPr>
              <w:t xml:space="preserve">Data Structures Using C </w:t>
            </w:r>
          </w:p>
        </w:tc>
        <w:tc>
          <w:tcPr>
            <w:tcW w:w="1047" w:type="pct"/>
          </w:tcPr>
          <w:p>
            <w:pPr>
              <w:widowControl w:val="0"/>
              <w:ind w:left="119"/>
              <w:rPr>
                <w:rFonts w:eastAsia="Times"/>
              </w:rPr>
            </w:pPr>
            <w:r>
              <w:rPr>
                <w:rFonts w:eastAsia="Times"/>
              </w:rPr>
              <w:t xml:space="preserve">Bandyopadhyay </w:t>
            </w:r>
          </w:p>
        </w:tc>
        <w:tc>
          <w:tcPr>
            <w:tcW w:w="498" w:type="pct"/>
          </w:tcPr>
          <w:p>
            <w:pPr>
              <w:widowControl w:val="0"/>
              <w:jc w:val="center"/>
              <w:rPr>
                <w:rFonts w:eastAsia="Times"/>
              </w:rPr>
            </w:pPr>
            <w:r>
              <w:rPr>
                <w:rFonts w:eastAsia="Times"/>
              </w:rPr>
              <w:t>1999</w:t>
            </w:r>
          </w:p>
        </w:tc>
        <w:tc>
          <w:tcPr>
            <w:tcW w:w="889" w:type="pct"/>
            <w:vAlign w:val="center"/>
          </w:tcPr>
          <w:p>
            <w:pPr>
              <w:rPr>
                <w:rFonts w:eastAsia="Times New Roman"/>
                <w:bCs/>
                <w:lang w:bidi="en-US"/>
              </w:rPr>
            </w:pPr>
            <w:r>
              <w:rPr>
                <w:rFonts w:eastAsia="Times"/>
              </w:rPr>
              <w:t>Pearson Education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trPr>
        <w:tc>
          <w:tcPr>
            <w:tcW w:w="5000" w:type="pct"/>
            <w:gridSpan w:val="5"/>
            <w:shd w:val="clear" w:color="auto" w:fill="DBDBDB"/>
            <w:vAlign w:val="center"/>
          </w:tcPr>
          <w:p>
            <w:pPr>
              <w:tabs>
                <w:tab w:val="left" w:pos="2192"/>
              </w:tabs>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531" w:type="pct"/>
            <w:vAlign w:val="center"/>
          </w:tcPr>
          <w:p>
            <w:pPr>
              <w:pStyle w:val="37"/>
              <w:numPr>
                <w:ilvl w:val="0"/>
                <w:numId w:val="88"/>
              </w:numPr>
              <w:tabs>
                <w:tab w:val="left" w:pos="2192"/>
              </w:tabs>
              <w:spacing w:after="160"/>
              <w:rPr>
                <w:rFonts w:eastAsia="Times New Roman"/>
              </w:rPr>
            </w:pPr>
          </w:p>
        </w:tc>
        <w:tc>
          <w:tcPr>
            <w:tcW w:w="4468" w:type="pct"/>
            <w:gridSpan w:val="4"/>
            <w:vAlign w:val="center"/>
          </w:tcPr>
          <w:p>
            <w:pPr>
              <w:pStyle w:val="22"/>
              <w:shd w:val="clear" w:color="auto" w:fill="FFFFFF"/>
              <w:spacing w:after="0" w:afterAutospacing="0" w:line="315" w:lineRule="atLeast"/>
              <w:rPr>
                <w:sz w:val="20"/>
                <w:szCs w:val="20"/>
              </w:rPr>
            </w:pPr>
            <w:r>
              <w:rPr>
                <w:rFonts w:eastAsia="Times"/>
                <w:sz w:val="20"/>
                <w:szCs w:val="20"/>
              </w:rPr>
              <w:t>Data Structures Using C,  Pearson Education,  Tenenbaum.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531" w:type="pct"/>
            <w:vAlign w:val="center"/>
          </w:tcPr>
          <w:p>
            <w:pPr>
              <w:pStyle w:val="37"/>
              <w:numPr>
                <w:ilvl w:val="0"/>
                <w:numId w:val="88"/>
              </w:numPr>
              <w:tabs>
                <w:tab w:val="left" w:pos="2192"/>
              </w:tabs>
              <w:spacing w:after="160"/>
              <w:rPr>
                <w:rFonts w:eastAsia="Times New Roman"/>
              </w:rPr>
            </w:pPr>
          </w:p>
        </w:tc>
        <w:tc>
          <w:tcPr>
            <w:tcW w:w="4468" w:type="pct"/>
            <w:gridSpan w:val="4"/>
            <w:vAlign w:val="center"/>
          </w:tcPr>
          <w:p>
            <w:pPr>
              <w:tabs>
                <w:tab w:val="left" w:pos="2192"/>
              </w:tabs>
              <w:rPr>
                <w:rFonts w:eastAsia="Times New Roman"/>
                <w:lang w:val="en-AU"/>
              </w:rPr>
            </w:pPr>
            <w:r>
              <w:rPr>
                <w:rFonts w:eastAsia="Times"/>
              </w:rPr>
              <w:t>Introduction to Data Structures in  C,  Pearson Education 2005,  Kamthane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531" w:type="pct"/>
            <w:vAlign w:val="center"/>
          </w:tcPr>
          <w:p>
            <w:pPr>
              <w:pStyle w:val="37"/>
              <w:numPr>
                <w:ilvl w:val="0"/>
                <w:numId w:val="88"/>
              </w:numPr>
              <w:tabs>
                <w:tab w:val="left" w:pos="2192"/>
              </w:tabs>
              <w:spacing w:after="160"/>
              <w:rPr>
                <w:rFonts w:eastAsia="Times New Roman"/>
              </w:rPr>
            </w:pPr>
          </w:p>
        </w:tc>
        <w:tc>
          <w:tcPr>
            <w:tcW w:w="4468" w:type="pct"/>
            <w:gridSpan w:val="4"/>
            <w:vAlign w:val="center"/>
          </w:tcPr>
          <w:p>
            <w:pPr>
              <w:tabs>
                <w:tab w:val="left" w:pos="2192"/>
              </w:tabs>
              <w:rPr>
                <w:rFonts w:eastAsia="Times"/>
              </w:rPr>
            </w:pPr>
            <w:r>
              <w:rPr>
                <w:rFonts w:eastAsia="Times"/>
              </w:rPr>
              <w:t>Data Structures using C and C++,  Pearson Education,  Langsam, Ausenstein Maoshe  &amp; M. Tanenbaum Aaron.</w:t>
            </w:r>
          </w:p>
        </w:tc>
      </w:tr>
      <w:tr>
        <w:trPr>
          <w:trHeight w:val="553" w:hRule="atLeast"/>
        </w:trPr>
        <w:tc>
          <w:tcPr>
            <w:tcW w:w="5000" w:type="pct"/>
            <w:gridSpan w:val="5"/>
            <w:shd w:val="clear" w:color="auto" w:fill="D8D8D8" w:themeFill="background1" w:themeFillShade="D9"/>
            <w:vAlign w:val="center"/>
          </w:tcPr>
          <w:p>
            <w:pPr>
              <w:tabs>
                <w:tab w:val="left" w:pos="2192"/>
              </w:tabs>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531" w:type="pct"/>
            <w:vAlign w:val="center"/>
          </w:tcPr>
          <w:p>
            <w:pPr>
              <w:numPr>
                <w:ilvl w:val="0"/>
                <w:numId w:val="88"/>
              </w:numPr>
              <w:tabs>
                <w:tab w:val="left" w:pos="2192"/>
              </w:tabs>
              <w:spacing w:after="160"/>
              <w:contextualSpacing/>
              <w:rPr>
                <w:rFonts w:eastAsia="Times New Roman"/>
              </w:rPr>
            </w:pPr>
          </w:p>
        </w:tc>
        <w:tc>
          <w:tcPr>
            <w:tcW w:w="4468" w:type="pct"/>
            <w:gridSpan w:val="4"/>
            <w:vAlign w:val="center"/>
          </w:tcPr>
          <w:p>
            <w:pPr>
              <w:tabs>
                <w:tab w:val="left" w:pos="2192"/>
              </w:tabs>
              <w:rPr>
                <w:bCs/>
                <w:iCs/>
                <w:lang w:bidi="en-US"/>
              </w:rPr>
            </w:pPr>
            <w:r>
              <w:rPr>
                <w:bCs/>
                <w:iCs/>
                <w:lang w:bidi="en-US"/>
              </w:rPr>
              <w:t>https://www.programiz.com/dsa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531" w:type="pct"/>
            <w:vAlign w:val="center"/>
          </w:tcPr>
          <w:p>
            <w:pPr>
              <w:numPr>
                <w:ilvl w:val="0"/>
                <w:numId w:val="88"/>
              </w:numPr>
              <w:tabs>
                <w:tab w:val="left" w:pos="2192"/>
              </w:tabs>
              <w:spacing w:after="160"/>
              <w:contextualSpacing/>
              <w:rPr>
                <w:rFonts w:eastAsia="Times New Roman"/>
              </w:rPr>
            </w:pPr>
          </w:p>
        </w:tc>
        <w:tc>
          <w:tcPr>
            <w:tcW w:w="4468" w:type="pct"/>
            <w:gridSpan w:val="4"/>
            <w:vAlign w:val="center"/>
          </w:tcPr>
          <w:p>
            <w:pPr>
              <w:tabs>
                <w:tab w:val="left" w:pos="2192"/>
              </w:tabs>
              <w:rPr>
                <w:bCs/>
                <w:iCs/>
                <w:lang w:bidi="en-US"/>
              </w:rPr>
            </w:pPr>
            <w:r>
              <w:rPr>
                <w:bCs/>
                <w:iCs/>
                <w:lang w:bidi="en-US"/>
              </w:rPr>
              <w:t>https://www.geeksforgeeks.org/data-structures/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531" w:type="pct"/>
            <w:vAlign w:val="center"/>
          </w:tcPr>
          <w:p>
            <w:pPr>
              <w:numPr>
                <w:ilvl w:val="0"/>
                <w:numId w:val="88"/>
              </w:numPr>
              <w:tabs>
                <w:tab w:val="left" w:pos="2192"/>
              </w:tabs>
              <w:spacing w:after="160"/>
              <w:contextualSpacing/>
              <w:rPr>
                <w:rFonts w:eastAsia="Times New Roman"/>
              </w:rPr>
            </w:pPr>
          </w:p>
        </w:tc>
        <w:tc>
          <w:tcPr>
            <w:tcW w:w="4468" w:type="pct"/>
            <w:gridSpan w:val="4"/>
            <w:vAlign w:val="center"/>
          </w:tcPr>
          <w:p>
            <w:pPr>
              <w:tabs>
                <w:tab w:val="left" w:pos="2192"/>
              </w:tabs>
              <w:rPr>
                <w:bCs/>
                <w:iCs/>
                <w:lang w:bidi="en-US"/>
              </w:rPr>
            </w:pPr>
            <w:r>
              <w:rPr>
                <w:bCs/>
                <w:iCs/>
                <w:lang w:bidi="en-US"/>
              </w:rPr>
              <w:t>https://www.codechef.com/certification/data-structures-and-algorithms/prepare</w:t>
            </w:r>
          </w:p>
        </w:tc>
      </w:tr>
    </w:tbl>
    <w:p>
      <w:pPr>
        <w:rPr>
          <w:b/>
          <w:lang w:bidi="en-US"/>
        </w:rPr>
      </w:pPr>
      <w:r>
        <w:rPr>
          <w:b/>
          <w:lang w:bidi="en-US"/>
        </w:rPr>
        <w:br w:type="page"/>
      </w:r>
    </w:p>
    <w:p>
      <w:pPr>
        <w:rPr>
          <w:b/>
          <w:lang w:bidi="en-US"/>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 BCECCE3203</w:t>
      </w:r>
      <w:r>
        <w:rPr>
          <w:rFonts w:eastAsia="Times New Roman"/>
          <w:b/>
        </w:rPr>
        <w:tab/>
      </w:r>
      <w:r>
        <w:rPr>
          <w:rFonts w:eastAsia="Times New Roman"/>
          <w:b/>
        </w:rPr>
        <w:tab/>
      </w:r>
      <w:r>
        <w:rPr>
          <w:rFonts w:eastAsia="Times New Roman"/>
          <w:b/>
        </w:rPr>
        <w:t xml:space="preserve"> </w:t>
      </w:r>
      <w:r>
        <w:rPr>
          <w:rFonts w:eastAsia="Times New Roman"/>
          <w:b/>
        </w:rPr>
        <w:tab/>
      </w:r>
      <w:r>
        <w:rPr>
          <w:rFonts w:eastAsia="Times New Roman"/>
          <w:b/>
        </w:rPr>
        <w:tab/>
      </w:r>
      <w:r>
        <w:rPr>
          <w:rFonts w:eastAsia="Times New Roman"/>
          <w:b/>
        </w:rPr>
        <w:t>Linux Operating System Lab                            1 Credits [LTP: 0-0-2]</w:t>
      </w:r>
    </w:p>
    <w:p>
      <w:pPr>
        <w:shd w:val="clear" w:color="auto" w:fill="FFFFFF"/>
        <w:spacing w:before="240"/>
        <w:contextualSpacing/>
        <w:rPr>
          <w:rFonts w:eastAsia="Times New Roman"/>
          <w:b/>
        </w:rPr>
      </w:pPr>
      <w:r>
        <w:rPr>
          <w:rFonts w:eastAsia="Times New Roman"/>
          <w:b/>
        </w:rPr>
        <w:t>COURSE OUTCOME</w:t>
      </w:r>
    </w:p>
    <w:p>
      <w:pPr>
        <w:tabs>
          <w:tab w:val="left" w:pos="2192"/>
        </w:tabs>
        <w:ind w:left="284"/>
        <w:contextualSpacing/>
        <w:jc w:val="both"/>
      </w:pPr>
    </w:p>
    <w:p>
      <w:pPr>
        <w:tabs>
          <w:tab w:val="left" w:pos="2192"/>
        </w:tabs>
        <w:suppressAutoHyphens/>
        <w:autoSpaceDN w:val="0"/>
        <w:jc w:val="both"/>
        <w:textAlignment w:val="baseline"/>
        <w:rPr>
          <w:rFonts w:eastAsia="Times New Roman"/>
          <w:color w:val="000000"/>
          <w:kern w:val="3"/>
        </w:rPr>
      </w:pPr>
      <w:r>
        <w:rPr>
          <w:bCs/>
          <w:color w:val="000000"/>
          <w:kern w:val="3"/>
        </w:rPr>
        <w:t>Students will be able to:</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Implement basic services and functionalities of the operating system using system calls.</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Use modern operating system calls and synchronization libraries in software/ hardware interfaces.</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Know the benefits of thread over process and implement synchronized programs using multi-threading concepts.</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 xml:space="preserve">Analyze and simulate CPU Scheduling Algorithms like FCFS, Round Robin, SJF, and Priority.  </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Implement memory management schemes and page replacement schemes.</w:t>
      </w:r>
    </w:p>
    <w:p>
      <w:pPr>
        <w:tabs>
          <w:tab w:val="left" w:pos="2192"/>
        </w:tabs>
        <w:ind w:left="720"/>
        <w:contextualSpacing/>
        <w:jc w:val="both"/>
        <w:rPr>
          <w:bCs/>
        </w:rPr>
      </w:pPr>
    </w:p>
    <w:p>
      <w:pPr>
        <w:tabs>
          <w:tab w:val="left" w:pos="2192"/>
        </w:tabs>
        <w:contextualSpacing/>
        <w:jc w:val="both"/>
        <w:rPr>
          <w:b/>
          <w:bCs/>
        </w:rPr>
      </w:pPr>
      <w:r>
        <w:rPr>
          <w:b/>
          <w:bCs/>
        </w:rPr>
        <w:t>A. LIST OF EXPERIMENTS:</w:t>
      </w:r>
    </w:p>
    <w:tbl>
      <w:tblPr>
        <w:tblStyle w:val="12"/>
        <w:tblW w:w="4880" w:type="pct"/>
        <w:tblInd w:w="0" w:type="dxa"/>
        <w:tblLayout w:type="autofit"/>
        <w:tblCellMar>
          <w:top w:w="0" w:type="dxa"/>
          <w:left w:w="10" w:type="dxa"/>
          <w:bottom w:w="0" w:type="dxa"/>
          <w:right w:w="10" w:type="dxa"/>
        </w:tblCellMar>
      </w:tblPr>
      <w:tblGrid>
        <w:gridCol w:w="851"/>
        <w:gridCol w:w="9922"/>
      </w:tblGrid>
      <w:tr>
        <w:trPr>
          <w:trHeight w:val="288" w:hRule="atLeast"/>
        </w:trPr>
        <w:tc>
          <w:tcPr>
            <w:tcW w:w="395"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numPr>
                <w:ilvl w:val="0"/>
                <w:numId w:val="89"/>
              </w:numPr>
              <w:suppressAutoHyphens/>
              <w:autoSpaceDN w:val="0"/>
              <w:jc w:val="center"/>
              <w:textAlignment w:val="baseline"/>
              <w:rPr>
                <w:rFonts w:eastAsia="Times New Roman"/>
                <w:color w:val="000000"/>
                <w:kern w:val="3"/>
              </w:rPr>
            </w:pPr>
          </w:p>
        </w:tc>
        <w:tc>
          <w:tcPr>
            <w:tcW w:w="4604"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jc w:val="both"/>
              <w:textAlignment w:val="baseline"/>
              <w:rPr>
                <w:rFonts w:eastAsia="Times New Roman"/>
                <w:bCs/>
                <w:color w:val="000000"/>
                <w:kern w:val="3"/>
              </w:rPr>
            </w:pPr>
            <w:r>
              <w:rPr>
                <w:bCs/>
                <w:color w:val="000000"/>
                <w:kern w:val="3"/>
                <w:lang w:bidi="en-US"/>
              </w:rPr>
              <w:t>Write a C program to simulate the following non-preemptive CPU scheduling algorithms to find turnaround time and waiting time. a) FCFS b) SJF c) Round Robin d) Priority</w:t>
            </w:r>
          </w:p>
        </w:tc>
      </w:tr>
      <w:tr>
        <w:trPr>
          <w:trHeight w:val="288" w:hRule="atLeast"/>
        </w:trPr>
        <w:tc>
          <w:tcPr>
            <w:tcW w:w="395"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numPr>
                <w:ilvl w:val="0"/>
                <w:numId w:val="89"/>
              </w:numPr>
              <w:suppressAutoHyphens/>
              <w:autoSpaceDN w:val="0"/>
              <w:jc w:val="center"/>
              <w:textAlignment w:val="baseline"/>
              <w:rPr>
                <w:rFonts w:eastAsia="Times New Roman"/>
                <w:color w:val="000000"/>
                <w:kern w:val="3"/>
              </w:rPr>
            </w:pPr>
          </w:p>
        </w:tc>
        <w:tc>
          <w:tcPr>
            <w:tcW w:w="4604"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jc w:val="both"/>
              <w:textAlignment w:val="baseline"/>
              <w:rPr>
                <w:rFonts w:eastAsia="Times New Roman"/>
                <w:bCs/>
                <w:color w:val="000000"/>
                <w:kern w:val="3"/>
              </w:rPr>
            </w:pPr>
            <w:r>
              <w:rPr>
                <w:bCs/>
                <w:color w:val="000000"/>
                <w:kern w:val="3"/>
                <w:lang w:bidi="en-US"/>
              </w:rPr>
              <w:t>Write a C program to simulate the following file allocation strategies. a) Sequential b) Indexed c) Linked</w:t>
            </w:r>
          </w:p>
        </w:tc>
      </w:tr>
      <w:tr>
        <w:trPr>
          <w:trHeight w:val="288" w:hRule="atLeast"/>
        </w:trPr>
        <w:tc>
          <w:tcPr>
            <w:tcW w:w="395"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numPr>
                <w:ilvl w:val="0"/>
                <w:numId w:val="89"/>
              </w:numPr>
              <w:suppressAutoHyphens/>
              <w:autoSpaceDN w:val="0"/>
              <w:jc w:val="center"/>
              <w:textAlignment w:val="baseline"/>
              <w:rPr>
                <w:rFonts w:eastAsia="Times New Roman"/>
                <w:color w:val="000000"/>
                <w:kern w:val="3"/>
              </w:rPr>
            </w:pPr>
          </w:p>
        </w:tc>
        <w:tc>
          <w:tcPr>
            <w:tcW w:w="4604"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jc w:val="both"/>
              <w:textAlignment w:val="baseline"/>
              <w:rPr>
                <w:rFonts w:eastAsia="Times New Roman"/>
                <w:bCs/>
                <w:color w:val="000000"/>
                <w:kern w:val="3"/>
              </w:rPr>
            </w:pPr>
            <w:r>
              <w:rPr>
                <w:bCs/>
                <w:color w:val="000000"/>
                <w:kern w:val="3"/>
                <w:lang w:bidi="en-US"/>
              </w:rPr>
              <w:t>Write a C program to simulate multi-level queue scheduling algorithm considering the following scenario. All the processes in the system are divided into two categories – system processes and user processes. System processes are to be given higher priority than user processes. Use FCFS scheduling for the processes in each queue</w:t>
            </w:r>
          </w:p>
        </w:tc>
      </w:tr>
      <w:tr>
        <w:trPr>
          <w:trHeight w:val="288" w:hRule="atLeast"/>
        </w:trPr>
        <w:tc>
          <w:tcPr>
            <w:tcW w:w="395"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numPr>
                <w:ilvl w:val="0"/>
                <w:numId w:val="89"/>
              </w:numPr>
              <w:suppressAutoHyphens/>
              <w:autoSpaceDN w:val="0"/>
              <w:jc w:val="center"/>
              <w:textAlignment w:val="baseline"/>
              <w:rPr>
                <w:rFonts w:eastAsia="Times New Roman"/>
                <w:color w:val="000000"/>
                <w:kern w:val="3"/>
              </w:rPr>
            </w:pPr>
          </w:p>
        </w:tc>
        <w:tc>
          <w:tcPr>
            <w:tcW w:w="4604"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jc w:val="both"/>
              <w:textAlignment w:val="baseline"/>
              <w:rPr>
                <w:rFonts w:eastAsia="Times New Roman"/>
                <w:bCs/>
                <w:color w:val="000000"/>
                <w:kern w:val="3"/>
              </w:rPr>
            </w:pPr>
            <w:r>
              <w:rPr>
                <w:bCs/>
                <w:color w:val="000000"/>
                <w:kern w:val="3"/>
                <w:lang w:bidi="en-US"/>
              </w:rPr>
              <w:t>Write a C program to simulate the MVT and MFT memory management techniques.</w:t>
            </w:r>
          </w:p>
        </w:tc>
      </w:tr>
      <w:tr>
        <w:trPr>
          <w:trHeight w:val="288" w:hRule="atLeast"/>
        </w:trPr>
        <w:tc>
          <w:tcPr>
            <w:tcW w:w="395"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numPr>
                <w:ilvl w:val="0"/>
                <w:numId w:val="89"/>
              </w:numPr>
              <w:suppressAutoHyphens/>
              <w:autoSpaceDN w:val="0"/>
              <w:jc w:val="center"/>
              <w:textAlignment w:val="baseline"/>
              <w:rPr>
                <w:rFonts w:eastAsia="Times New Roman"/>
                <w:color w:val="000000"/>
                <w:kern w:val="3"/>
              </w:rPr>
            </w:pPr>
          </w:p>
        </w:tc>
        <w:tc>
          <w:tcPr>
            <w:tcW w:w="4604"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jc w:val="both"/>
              <w:textAlignment w:val="baseline"/>
              <w:rPr>
                <w:rFonts w:eastAsia="Times New Roman"/>
                <w:bCs/>
                <w:color w:val="000000"/>
                <w:kern w:val="3"/>
              </w:rPr>
            </w:pPr>
            <w:r>
              <w:rPr>
                <w:bCs/>
                <w:color w:val="000000"/>
                <w:kern w:val="3"/>
                <w:lang w:bidi="en-US"/>
              </w:rPr>
              <w:t>Write a C program to simulate the following contiguous memory allocation techniques a) Worst-fit b) Best-fit c) First-fit</w:t>
            </w:r>
          </w:p>
        </w:tc>
      </w:tr>
      <w:tr>
        <w:trPr>
          <w:trHeight w:val="288" w:hRule="atLeast"/>
        </w:trPr>
        <w:tc>
          <w:tcPr>
            <w:tcW w:w="395"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numPr>
                <w:ilvl w:val="0"/>
                <w:numId w:val="89"/>
              </w:numPr>
              <w:suppressAutoHyphens/>
              <w:autoSpaceDN w:val="0"/>
              <w:jc w:val="center"/>
              <w:textAlignment w:val="baseline"/>
              <w:rPr>
                <w:rFonts w:eastAsia="Times New Roman"/>
                <w:color w:val="000000"/>
                <w:kern w:val="3"/>
              </w:rPr>
            </w:pPr>
          </w:p>
        </w:tc>
        <w:tc>
          <w:tcPr>
            <w:tcW w:w="4604"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jc w:val="both"/>
              <w:textAlignment w:val="baseline"/>
              <w:rPr>
                <w:rFonts w:eastAsia="Times New Roman"/>
                <w:bCs/>
                <w:color w:val="000000"/>
                <w:kern w:val="3"/>
              </w:rPr>
            </w:pPr>
            <w:r>
              <w:rPr>
                <w:bCs/>
                <w:color w:val="000000"/>
                <w:kern w:val="3"/>
                <w:lang w:bidi="en-US"/>
              </w:rPr>
              <w:t>Write a C program to simulate paging technique of memory management</w:t>
            </w:r>
          </w:p>
        </w:tc>
      </w:tr>
      <w:tr>
        <w:trPr>
          <w:trHeight w:val="288" w:hRule="atLeast"/>
        </w:trPr>
        <w:tc>
          <w:tcPr>
            <w:tcW w:w="395"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numPr>
                <w:ilvl w:val="0"/>
                <w:numId w:val="89"/>
              </w:numPr>
              <w:suppressAutoHyphens/>
              <w:autoSpaceDN w:val="0"/>
              <w:jc w:val="center"/>
              <w:textAlignment w:val="baseline"/>
              <w:rPr>
                <w:rFonts w:eastAsia="Times New Roman"/>
                <w:color w:val="000000"/>
                <w:kern w:val="3"/>
              </w:rPr>
            </w:pPr>
          </w:p>
        </w:tc>
        <w:tc>
          <w:tcPr>
            <w:tcW w:w="4604"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jc w:val="both"/>
              <w:textAlignment w:val="baseline"/>
              <w:rPr>
                <w:rFonts w:eastAsia="Times New Roman"/>
                <w:bCs/>
                <w:color w:val="000000"/>
                <w:kern w:val="3"/>
              </w:rPr>
            </w:pPr>
            <w:r>
              <w:rPr>
                <w:bCs/>
                <w:color w:val="000000"/>
                <w:kern w:val="3"/>
                <w:lang w:bidi="en-US"/>
              </w:rPr>
              <w:t>Write a C program to simulate Bankers algorithm for the purpose of deadlock avoidance.</w:t>
            </w:r>
          </w:p>
        </w:tc>
      </w:tr>
      <w:tr>
        <w:trPr>
          <w:trHeight w:val="288" w:hRule="atLeast"/>
        </w:trPr>
        <w:tc>
          <w:tcPr>
            <w:tcW w:w="395"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numPr>
                <w:ilvl w:val="0"/>
                <w:numId w:val="89"/>
              </w:numPr>
              <w:suppressAutoHyphens/>
              <w:autoSpaceDN w:val="0"/>
              <w:jc w:val="center"/>
              <w:textAlignment w:val="baseline"/>
              <w:rPr>
                <w:rFonts w:eastAsia="Times New Roman"/>
                <w:color w:val="000000"/>
                <w:kern w:val="3"/>
              </w:rPr>
            </w:pPr>
          </w:p>
        </w:tc>
        <w:tc>
          <w:tcPr>
            <w:tcW w:w="4604"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jc w:val="both"/>
              <w:textAlignment w:val="baseline"/>
              <w:rPr>
                <w:rFonts w:eastAsia="Times New Roman"/>
                <w:bCs/>
                <w:color w:val="000000"/>
                <w:kern w:val="3"/>
              </w:rPr>
            </w:pPr>
            <w:r>
              <w:rPr>
                <w:bCs/>
                <w:color w:val="000000"/>
                <w:kern w:val="3"/>
                <w:lang w:bidi="en-US"/>
              </w:rPr>
              <w:t>Write a C program to simulate disk scheduling algorithms a) FCFS b) SCAN c) C-SCAN</w:t>
            </w:r>
          </w:p>
        </w:tc>
      </w:tr>
      <w:tr>
        <w:trPr>
          <w:trHeight w:val="288" w:hRule="atLeast"/>
        </w:trPr>
        <w:tc>
          <w:tcPr>
            <w:tcW w:w="395"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numPr>
                <w:ilvl w:val="0"/>
                <w:numId w:val="89"/>
              </w:numPr>
              <w:suppressAutoHyphens/>
              <w:autoSpaceDN w:val="0"/>
              <w:jc w:val="center"/>
              <w:textAlignment w:val="baseline"/>
              <w:rPr>
                <w:rFonts w:eastAsia="Times New Roman"/>
                <w:color w:val="000000"/>
                <w:kern w:val="3"/>
              </w:rPr>
            </w:pPr>
          </w:p>
        </w:tc>
        <w:tc>
          <w:tcPr>
            <w:tcW w:w="4604"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jc w:val="both"/>
              <w:textAlignment w:val="baseline"/>
              <w:rPr>
                <w:rFonts w:eastAsia="Times New Roman"/>
                <w:bCs/>
                <w:color w:val="000000"/>
                <w:kern w:val="3"/>
              </w:rPr>
            </w:pPr>
            <w:r>
              <w:rPr>
                <w:bCs/>
                <w:color w:val="000000"/>
                <w:kern w:val="3"/>
                <w:lang w:bidi="en-US"/>
              </w:rPr>
              <w:t>Write a C program to simulate page replacement algorithms a) FIFO b) LRU c) LFU</w:t>
            </w:r>
          </w:p>
        </w:tc>
      </w:tr>
      <w:tr>
        <w:trPr>
          <w:trHeight w:val="288" w:hRule="atLeast"/>
        </w:trPr>
        <w:tc>
          <w:tcPr>
            <w:tcW w:w="395"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numPr>
                <w:ilvl w:val="0"/>
                <w:numId w:val="89"/>
              </w:numPr>
              <w:suppressAutoHyphens/>
              <w:autoSpaceDN w:val="0"/>
              <w:jc w:val="center"/>
              <w:textAlignment w:val="baseline"/>
              <w:rPr>
                <w:rFonts w:eastAsia="Times New Roman"/>
                <w:color w:val="000000"/>
                <w:kern w:val="3"/>
              </w:rPr>
            </w:pPr>
          </w:p>
        </w:tc>
        <w:tc>
          <w:tcPr>
            <w:tcW w:w="4604"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jc w:val="both"/>
              <w:textAlignment w:val="baseline"/>
              <w:rPr>
                <w:rFonts w:eastAsia="Times New Roman"/>
                <w:bCs/>
                <w:color w:val="000000"/>
                <w:kern w:val="3"/>
              </w:rPr>
            </w:pPr>
            <w:r>
              <w:rPr>
                <w:bCs/>
                <w:color w:val="000000"/>
                <w:kern w:val="3"/>
                <w:lang w:bidi="en-US"/>
              </w:rPr>
              <w:t xml:space="preserve">Write a C program to simulate page replacement algorithms </w:t>
            </w:r>
          </w:p>
        </w:tc>
      </w:tr>
      <w:tr>
        <w:trPr>
          <w:trHeight w:val="288" w:hRule="atLeast"/>
        </w:trPr>
        <w:tc>
          <w:tcPr>
            <w:tcW w:w="395"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numPr>
                <w:ilvl w:val="0"/>
                <w:numId w:val="89"/>
              </w:numPr>
              <w:suppressAutoHyphens/>
              <w:autoSpaceDN w:val="0"/>
              <w:jc w:val="center"/>
              <w:textAlignment w:val="baseline"/>
              <w:rPr>
                <w:rFonts w:eastAsia="Times New Roman"/>
                <w:color w:val="000000"/>
                <w:kern w:val="3"/>
              </w:rPr>
            </w:pPr>
          </w:p>
        </w:tc>
        <w:tc>
          <w:tcPr>
            <w:tcW w:w="4604"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jc w:val="both"/>
              <w:textAlignment w:val="baseline"/>
              <w:rPr>
                <w:rFonts w:eastAsia="Times New Roman"/>
                <w:bCs/>
                <w:color w:val="000000"/>
                <w:kern w:val="3"/>
              </w:rPr>
            </w:pPr>
            <w:r>
              <w:rPr>
                <w:bCs/>
                <w:color w:val="000000"/>
                <w:kern w:val="3"/>
                <w:lang w:bidi="en-US"/>
              </w:rPr>
              <w:t>Write a C program to simulate producer-consumer problem using semaphores.</w:t>
            </w:r>
          </w:p>
        </w:tc>
      </w:tr>
      <w:tr>
        <w:trPr>
          <w:trHeight w:val="288" w:hRule="atLeast"/>
        </w:trPr>
        <w:tc>
          <w:tcPr>
            <w:tcW w:w="395"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numPr>
                <w:ilvl w:val="0"/>
                <w:numId w:val="89"/>
              </w:numPr>
              <w:suppressAutoHyphens/>
              <w:autoSpaceDN w:val="0"/>
              <w:jc w:val="center"/>
              <w:textAlignment w:val="baseline"/>
              <w:rPr>
                <w:rFonts w:eastAsia="Times New Roman"/>
                <w:color w:val="000000"/>
                <w:kern w:val="3"/>
              </w:rPr>
            </w:pPr>
          </w:p>
        </w:tc>
        <w:tc>
          <w:tcPr>
            <w:tcW w:w="4604"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jc w:val="both"/>
              <w:textAlignment w:val="baseline"/>
              <w:rPr>
                <w:rFonts w:eastAsia="Times New Roman"/>
                <w:bCs/>
                <w:color w:val="000000"/>
                <w:kern w:val="3"/>
              </w:rPr>
            </w:pPr>
            <w:r>
              <w:rPr>
                <w:bCs/>
                <w:color w:val="000000"/>
                <w:kern w:val="3"/>
                <w:lang w:bidi="en-US"/>
              </w:rPr>
              <w:t>Write a C program to simulate the concept of Dining-Philosophers problem.</w:t>
            </w:r>
          </w:p>
        </w:tc>
      </w:tr>
    </w:tbl>
    <w:p>
      <w:pPr>
        <w:rPr>
          <w:rFonts w:eastAsia="Times New Roman"/>
        </w:rPr>
      </w:pPr>
    </w:p>
    <w:p>
      <w:pPr>
        <w:rPr>
          <w:rFonts w:eastAsia="Times New Roman"/>
        </w:rPr>
      </w:pPr>
    </w:p>
    <w:p>
      <w:pPr>
        <w:rPr>
          <w:rFonts w:eastAsia="Times New Roman"/>
        </w:rPr>
      </w:pPr>
    </w:p>
    <w:p>
      <w:pPr>
        <w:rPr>
          <w:rFonts w:eastAsia="Times New Roman"/>
        </w:rPr>
      </w:pPr>
    </w:p>
    <w:p>
      <w:pPr>
        <w:tabs>
          <w:tab w:val="left" w:pos="2192"/>
        </w:tabs>
        <w:spacing w:after="160"/>
        <w:ind w:left="360"/>
        <w:contextualSpacing/>
        <w:jc w:val="both"/>
        <w:rPr>
          <w:rFonts w:eastAsia="Times New Roman"/>
          <w:b/>
        </w:rPr>
      </w:pPr>
      <w:r>
        <w:rPr>
          <w:rFonts w:eastAsia="Times New Roman"/>
          <w:b/>
        </w:rPr>
        <w:t>B. RECOMMENDED STUDY MATERIAL</w:t>
      </w:r>
    </w:p>
    <w:p>
      <w:pPr>
        <w:tabs>
          <w:tab w:val="left" w:pos="2192"/>
        </w:tabs>
        <w:ind w:left="792"/>
        <w:contextualSpacing/>
        <w:jc w:val="both"/>
        <w:rPr>
          <w:rFonts w:eastAsia="Times New Roman"/>
        </w:rPr>
      </w:pPr>
    </w:p>
    <w:tbl>
      <w:tblPr>
        <w:tblStyle w:val="12"/>
        <w:tblpPr w:leftFromText="180" w:rightFromText="180" w:vertAnchor="text" w:tblpY="1"/>
        <w:tblOverlap w:val="never"/>
        <w:tblW w:w="48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4"/>
        <w:gridCol w:w="4237"/>
        <w:gridCol w:w="2347"/>
        <w:gridCol w:w="1119"/>
        <w:gridCol w:w="2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502" w:type="pct"/>
            <w:shd w:val="clear" w:color="auto" w:fill="DBDBDB"/>
            <w:vAlign w:val="center"/>
          </w:tcPr>
          <w:p>
            <w:pPr>
              <w:tabs>
                <w:tab w:val="left" w:pos="2192"/>
              </w:tabs>
              <w:rPr>
                <w:rFonts w:eastAsia="Times New Roman"/>
                <w:b/>
              </w:rPr>
            </w:pPr>
            <w:r>
              <w:rPr>
                <w:rFonts w:eastAsia="Times New Roman"/>
                <w:b/>
              </w:rPr>
              <w:t>S. No</w:t>
            </w:r>
          </w:p>
        </w:tc>
        <w:tc>
          <w:tcPr>
            <w:tcW w:w="1962" w:type="pct"/>
            <w:shd w:val="clear" w:color="auto" w:fill="DBDBDB"/>
            <w:vAlign w:val="center"/>
          </w:tcPr>
          <w:p>
            <w:pPr>
              <w:tabs>
                <w:tab w:val="left" w:pos="2192"/>
              </w:tabs>
              <w:rPr>
                <w:rFonts w:eastAsia="Times New Roman"/>
                <w:b/>
                <w:bCs/>
                <w:lang w:bidi="en-US"/>
              </w:rPr>
            </w:pPr>
            <w:r>
              <w:rPr>
                <w:rFonts w:eastAsia="Times New Roman"/>
                <w:b/>
                <w:bCs/>
                <w:lang w:bidi="en-US"/>
              </w:rPr>
              <w:t>Text Books:</w:t>
            </w:r>
          </w:p>
        </w:tc>
        <w:tc>
          <w:tcPr>
            <w:tcW w:w="1087" w:type="pct"/>
            <w:shd w:val="clear" w:color="auto" w:fill="DBDBDB"/>
            <w:vAlign w:val="center"/>
          </w:tcPr>
          <w:p>
            <w:pPr>
              <w:tabs>
                <w:tab w:val="left" w:pos="2192"/>
              </w:tabs>
              <w:rPr>
                <w:rFonts w:eastAsia="Times New Roman"/>
                <w:b/>
              </w:rPr>
            </w:pPr>
            <w:r>
              <w:rPr>
                <w:rFonts w:eastAsia="Times New Roman"/>
                <w:b/>
              </w:rPr>
              <w:t>Author</w:t>
            </w:r>
          </w:p>
        </w:tc>
        <w:tc>
          <w:tcPr>
            <w:tcW w:w="518" w:type="pct"/>
            <w:shd w:val="clear" w:color="auto" w:fill="DBDBDB"/>
            <w:vAlign w:val="center"/>
          </w:tcPr>
          <w:p>
            <w:pPr>
              <w:tabs>
                <w:tab w:val="left" w:pos="2192"/>
              </w:tabs>
              <w:rPr>
                <w:rFonts w:eastAsia="Times New Roman"/>
                <w:b/>
              </w:rPr>
            </w:pPr>
            <w:r>
              <w:rPr>
                <w:rFonts w:eastAsia="Times New Roman"/>
                <w:b/>
              </w:rPr>
              <w:t>Edition</w:t>
            </w:r>
          </w:p>
        </w:tc>
        <w:tc>
          <w:tcPr>
            <w:tcW w:w="928" w:type="pct"/>
            <w:shd w:val="clear" w:color="auto" w:fill="DBDBDB"/>
            <w:vAlign w:val="center"/>
          </w:tcPr>
          <w:p>
            <w:pPr>
              <w:tabs>
                <w:tab w:val="left" w:pos="2192"/>
              </w:tabs>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02" w:type="pct"/>
            <w:vAlign w:val="center"/>
          </w:tcPr>
          <w:p>
            <w:pPr>
              <w:pStyle w:val="37"/>
              <w:numPr>
                <w:ilvl w:val="0"/>
                <w:numId w:val="90"/>
              </w:numPr>
              <w:tabs>
                <w:tab w:val="left" w:pos="284"/>
                <w:tab w:val="left" w:pos="2192"/>
              </w:tabs>
              <w:spacing w:after="160"/>
              <w:rPr>
                <w:rFonts w:eastAsia="Times New Roman"/>
              </w:rPr>
            </w:pPr>
          </w:p>
        </w:tc>
        <w:tc>
          <w:tcPr>
            <w:tcW w:w="1962" w:type="pct"/>
            <w:vAlign w:val="center"/>
          </w:tcPr>
          <w:p>
            <w:pPr>
              <w:pStyle w:val="23"/>
              <w:spacing w:line="276" w:lineRule="auto"/>
              <w:rPr>
                <w:bCs/>
                <w:color w:val="auto"/>
                <w:sz w:val="20"/>
                <w:szCs w:val="20"/>
              </w:rPr>
            </w:pPr>
            <w:r>
              <w:rPr>
                <w:bCs/>
                <w:color w:val="auto"/>
                <w:sz w:val="20"/>
                <w:szCs w:val="20"/>
              </w:rPr>
              <w:t>Operating system concepts</w:t>
            </w:r>
          </w:p>
        </w:tc>
        <w:tc>
          <w:tcPr>
            <w:tcW w:w="1087" w:type="pct"/>
            <w:vAlign w:val="center"/>
          </w:tcPr>
          <w:p>
            <w:pPr>
              <w:pStyle w:val="23"/>
              <w:spacing w:line="276" w:lineRule="auto"/>
              <w:rPr>
                <w:color w:val="auto"/>
                <w:sz w:val="20"/>
                <w:szCs w:val="20"/>
              </w:rPr>
            </w:pPr>
            <w:r>
              <w:rPr>
                <w:bCs/>
                <w:color w:val="auto"/>
                <w:sz w:val="20"/>
                <w:szCs w:val="20"/>
              </w:rPr>
              <w:t>Silberschatz, Galvin, Gagne</w:t>
            </w:r>
          </w:p>
        </w:tc>
        <w:tc>
          <w:tcPr>
            <w:tcW w:w="518" w:type="pct"/>
            <w:vAlign w:val="center"/>
          </w:tcPr>
          <w:p>
            <w:pPr>
              <w:pStyle w:val="23"/>
              <w:spacing w:line="276" w:lineRule="auto"/>
              <w:rPr>
                <w:color w:val="auto"/>
                <w:sz w:val="20"/>
                <w:szCs w:val="20"/>
              </w:rPr>
            </w:pPr>
            <w:r>
              <w:rPr>
                <w:bCs/>
                <w:color w:val="auto"/>
                <w:sz w:val="20"/>
                <w:szCs w:val="20"/>
              </w:rPr>
              <w:t>8</w:t>
            </w:r>
            <w:r>
              <w:rPr>
                <w:bCs/>
                <w:color w:val="auto"/>
                <w:sz w:val="20"/>
                <w:szCs w:val="20"/>
                <w:vertAlign w:val="superscript"/>
              </w:rPr>
              <w:t>th</w:t>
            </w:r>
            <w:r>
              <w:rPr>
                <w:bCs/>
                <w:color w:val="auto"/>
                <w:sz w:val="20"/>
                <w:szCs w:val="20"/>
              </w:rPr>
              <w:t xml:space="preserve"> edition</w:t>
            </w:r>
          </w:p>
        </w:tc>
        <w:tc>
          <w:tcPr>
            <w:tcW w:w="928" w:type="pct"/>
            <w:vAlign w:val="center"/>
          </w:tcPr>
          <w:p>
            <w:pPr>
              <w:pStyle w:val="23"/>
              <w:spacing w:line="276" w:lineRule="auto"/>
              <w:rPr>
                <w:color w:val="auto"/>
                <w:sz w:val="20"/>
                <w:szCs w:val="20"/>
              </w:rPr>
            </w:pPr>
            <w:r>
              <w:rPr>
                <w:bCs/>
                <w:color w:val="auto"/>
                <w:sz w:val="20"/>
                <w:szCs w:val="20"/>
              </w:rPr>
              <w:t>John Wiley and Sons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02" w:type="pct"/>
            <w:vAlign w:val="center"/>
          </w:tcPr>
          <w:p>
            <w:pPr>
              <w:pStyle w:val="37"/>
              <w:numPr>
                <w:ilvl w:val="0"/>
                <w:numId w:val="90"/>
              </w:numPr>
              <w:tabs>
                <w:tab w:val="left" w:pos="2192"/>
              </w:tabs>
              <w:spacing w:after="160"/>
              <w:rPr>
                <w:rFonts w:eastAsia="Times New Roman"/>
              </w:rPr>
            </w:pPr>
          </w:p>
        </w:tc>
        <w:tc>
          <w:tcPr>
            <w:tcW w:w="1962" w:type="pct"/>
            <w:vAlign w:val="center"/>
          </w:tcPr>
          <w:p>
            <w:pPr>
              <w:pStyle w:val="23"/>
              <w:spacing w:line="276" w:lineRule="auto"/>
              <w:rPr>
                <w:bCs/>
                <w:color w:val="auto"/>
                <w:sz w:val="20"/>
                <w:szCs w:val="20"/>
              </w:rPr>
            </w:pPr>
            <w:r>
              <w:rPr>
                <w:bCs/>
                <w:color w:val="auto"/>
                <w:sz w:val="20"/>
                <w:szCs w:val="20"/>
              </w:rPr>
              <w:t>Modern Operating System</w:t>
            </w:r>
          </w:p>
        </w:tc>
        <w:tc>
          <w:tcPr>
            <w:tcW w:w="1087" w:type="pct"/>
            <w:vAlign w:val="center"/>
          </w:tcPr>
          <w:p>
            <w:pPr>
              <w:pStyle w:val="23"/>
              <w:spacing w:line="276" w:lineRule="auto"/>
              <w:rPr>
                <w:bCs/>
                <w:color w:val="auto"/>
                <w:sz w:val="20"/>
                <w:szCs w:val="20"/>
              </w:rPr>
            </w:pPr>
            <w:r>
              <w:rPr>
                <w:bCs/>
                <w:color w:val="auto"/>
                <w:sz w:val="20"/>
                <w:szCs w:val="20"/>
              </w:rPr>
              <w:t>A.S.Tanenbaum</w:t>
            </w:r>
          </w:p>
        </w:tc>
        <w:tc>
          <w:tcPr>
            <w:tcW w:w="518" w:type="pct"/>
            <w:vAlign w:val="center"/>
          </w:tcPr>
          <w:p>
            <w:pPr>
              <w:pStyle w:val="23"/>
              <w:spacing w:line="276" w:lineRule="auto"/>
              <w:rPr>
                <w:bCs/>
                <w:color w:val="auto"/>
                <w:sz w:val="20"/>
                <w:szCs w:val="20"/>
              </w:rPr>
            </w:pPr>
            <w:r>
              <w:rPr>
                <w:bCs/>
                <w:color w:val="auto"/>
                <w:sz w:val="20"/>
                <w:szCs w:val="20"/>
              </w:rPr>
              <w:t>Second Edition</w:t>
            </w:r>
          </w:p>
        </w:tc>
        <w:tc>
          <w:tcPr>
            <w:tcW w:w="928" w:type="pct"/>
            <w:vAlign w:val="center"/>
          </w:tcPr>
          <w:p>
            <w:pPr>
              <w:pStyle w:val="23"/>
              <w:spacing w:line="276" w:lineRule="auto"/>
              <w:rPr>
                <w:bCs/>
                <w:color w:val="auto"/>
                <w:sz w:val="20"/>
                <w:szCs w:val="20"/>
              </w:rPr>
            </w:pPr>
            <w:r>
              <w:rPr>
                <w:bCs/>
                <w:color w:val="auto"/>
                <w:sz w:val="20"/>
                <w:szCs w:val="20"/>
              </w:rPr>
              <w:t>Pearson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trPr>
        <w:tc>
          <w:tcPr>
            <w:tcW w:w="5000" w:type="pct"/>
            <w:gridSpan w:val="5"/>
            <w:shd w:val="clear" w:color="auto" w:fill="DBDBDB"/>
            <w:vAlign w:val="center"/>
          </w:tcPr>
          <w:p>
            <w:pPr>
              <w:tabs>
                <w:tab w:val="left" w:pos="2192"/>
              </w:tabs>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502" w:type="pct"/>
            <w:vAlign w:val="center"/>
          </w:tcPr>
          <w:p>
            <w:pPr>
              <w:pStyle w:val="37"/>
              <w:numPr>
                <w:ilvl w:val="0"/>
                <w:numId w:val="90"/>
              </w:numPr>
              <w:tabs>
                <w:tab w:val="left" w:pos="2192"/>
              </w:tabs>
              <w:spacing w:after="160"/>
              <w:rPr>
                <w:rFonts w:eastAsia="Times New Roman"/>
              </w:rPr>
            </w:pPr>
          </w:p>
        </w:tc>
        <w:tc>
          <w:tcPr>
            <w:tcW w:w="4497" w:type="pct"/>
            <w:gridSpan w:val="4"/>
          </w:tcPr>
          <w:p>
            <w:r>
              <w:rPr>
                <w:iCs/>
              </w:rPr>
              <w:t>Operating Systems-S Halder, Alex A Aravind Pearson Education Second Edition 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shd w:val="clear" w:color="auto" w:fill="D8D8D8" w:themeFill="background1" w:themeFillShade="D9"/>
            <w:vAlign w:val="center"/>
          </w:tcPr>
          <w:p>
            <w:pPr>
              <w:tabs>
                <w:tab w:val="left" w:pos="2192"/>
              </w:tabs>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502" w:type="pct"/>
            <w:vAlign w:val="center"/>
          </w:tcPr>
          <w:p>
            <w:pPr>
              <w:pStyle w:val="37"/>
              <w:numPr>
                <w:ilvl w:val="0"/>
                <w:numId w:val="90"/>
              </w:numPr>
              <w:tabs>
                <w:tab w:val="left" w:pos="2192"/>
              </w:tabs>
              <w:rPr>
                <w:rFonts w:eastAsia="Times New Roman"/>
              </w:rPr>
            </w:pPr>
          </w:p>
        </w:tc>
        <w:tc>
          <w:tcPr>
            <w:tcW w:w="4497" w:type="pct"/>
            <w:gridSpan w:val="4"/>
          </w:tcPr>
          <w:p>
            <w:pPr>
              <w:pStyle w:val="177"/>
              <w:spacing w:after="0"/>
              <w:rPr>
                <w:rFonts w:cs="Times New Roman"/>
                <w:color w:val="auto"/>
                <w:sz w:val="20"/>
                <w:szCs w:val="20"/>
              </w:rPr>
            </w:pPr>
            <w:r>
              <w:fldChar w:fldCharType="begin"/>
            </w:r>
            <w:r>
              <w:instrText xml:space="preserve"> HYPERLINK "https://www.coursera.org/courses?query=operating%20system" </w:instrText>
            </w:r>
            <w:r>
              <w:fldChar w:fldCharType="separate"/>
            </w:r>
            <w:r>
              <w:rPr>
                <w:rStyle w:val="178"/>
                <w:rFonts w:cs="Times New Roman"/>
                <w:color w:val="auto"/>
                <w:sz w:val="20"/>
                <w:szCs w:val="20"/>
                <w:u w:val="single"/>
              </w:rPr>
              <w:t>https://www.coursera.org</w:t>
            </w:r>
            <w:r>
              <w:rPr>
                <w:rStyle w:val="178"/>
                <w:rFonts w:cs="Times New Roman"/>
                <w:color w:val="auto"/>
                <w:sz w:val="20"/>
                <w:szCs w:val="20"/>
                <w:u w:val="single"/>
              </w:rPr>
              <w:fldChar w:fldCharType="end"/>
            </w:r>
            <w:r>
              <w:fldChar w:fldCharType="begin"/>
            </w:r>
            <w:r>
              <w:instrText xml:space="preserve"> HYPERLINK "https://www.coursera.org/courses?query=operating%20system" </w:instrText>
            </w:r>
            <w:r>
              <w:fldChar w:fldCharType="separate"/>
            </w:r>
            <w:r>
              <w:rPr>
                <w:rStyle w:val="178"/>
                <w:rFonts w:cs="Times New Roman"/>
                <w:color w:val="auto"/>
                <w:sz w:val="20"/>
                <w:szCs w:val="20"/>
                <w:u w:val="single"/>
              </w:rPr>
              <w:t> › courses › query=operating s...</w:t>
            </w:r>
            <w:r>
              <w:rPr>
                <w:rStyle w:val="178"/>
                <w:rFonts w:cs="Times New Roman"/>
                <w:color w:val="auto"/>
                <w:sz w:val="20"/>
                <w:szCs w:val="20"/>
                <w:u w:val="singl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502" w:type="pct"/>
            <w:vAlign w:val="center"/>
          </w:tcPr>
          <w:p>
            <w:pPr>
              <w:pStyle w:val="37"/>
              <w:numPr>
                <w:ilvl w:val="0"/>
                <w:numId w:val="90"/>
              </w:numPr>
              <w:tabs>
                <w:tab w:val="left" w:pos="2192"/>
              </w:tabs>
              <w:rPr>
                <w:rFonts w:eastAsia="Times New Roman"/>
              </w:rPr>
            </w:pPr>
          </w:p>
        </w:tc>
        <w:tc>
          <w:tcPr>
            <w:tcW w:w="4497" w:type="pct"/>
            <w:gridSpan w:val="4"/>
          </w:tcPr>
          <w:p>
            <w:pPr>
              <w:pStyle w:val="177"/>
              <w:spacing w:after="0"/>
              <w:rPr>
                <w:rFonts w:cs="Times New Roman"/>
                <w:color w:val="auto"/>
                <w:sz w:val="20"/>
                <w:szCs w:val="20"/>
              </w:rPr>
            </w:pPr>
            <w:r>
              <w:fldChar w:fldCharType="begin"/>
            </w:r>
            <w:r>
              <w:instrText xml:space="preserve"> HYPERLINK "https://www.javatpoint.com/best-courses-for-the-operating-system" </w:instrText>
            </w:r>
            <w:r>
              <w:fldChar w:fldCharType="separate"/>
            </w:r>
            <w:r>
              <w:rPr>
                <w:rStyle w:val="178"/>
                <w:rFonts w:cs="Times New Roman"/>
                <w:color w:val="auto"/>
                <w:sz w:val="20"/>
                <w:szCs w:val="20"/>
              </w:rPr>
              <w:t>https://www.javatpoint.com</w:t>
            </w:r>
            <w:r>
              <w:rPr>
                <w:rStyle w:val="178"/>
                <w:rFonts w:cs="Times New Roman"/>
                <w:color w:val="auto"/>
                <w:sz w:val="20"/>
                <w:szCs w:val="20"/>
              </w:rPr>
              <w:fldChar w:fldCharType="end"/>
            </w:r>
            <w:r>
              <w:fldChar w:fldCharType="begin"/>
            </w:r>
            <w:r>
              <w:instrText xml:space="preserve"> HYPERLINK "https://www.javatpoint.com/best-courses-for-the-operating-system" </w:instrText>
            </w:r>
            <w:r>
              <w:fldChar w:fldCharType="separate"/>
            </w:r>
            <w:r>
              <w:rPr>
                <w:rStyle w:val="178"/>
                <w:rFonts w:cs="Times New Roman"/>
                <w:color w:val="auto"/>
                <w:sz w:val="20"/>
                <w:szCs w:val="20"/>
              </w:rPr>
              <w:t> › best-courses-for-the-oper...</w:t>
            </w:r>
            <w:r>
              <w:rPr>
                <w:rStyle w:val="178"/>
                <w:rFonts w:cs="Times New Roman"/>
                <w:color w:val="auto"/>
                <w:sz w:val="20"/>
                <w:szCs w:val="2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7" w:hRule="atLeast"/>
        </w:trPr>
        <w:tc>
          <w:tcPr>
            <w:tcW w:w="502" w:type="pct"/>
            <w:vAlign w:val="center"/>
          </w:tcPr>
          <w:p>
            <w:pPr>
              <w:pStyle w:val="37"/>
              <w:numPr>
                <w:ilvl w:val="0"/>
                <w:numId w:val="90"/>
              </w:numPr>
              <w:tabs>
                <w:tab w:val="left" w:pos="2192"/>
              </w:tabs>
              <w:rPr>
                <w:rFonts w:eastAsia="Times New Roman"/>
              </w:rPr>
            </w:pPr>
          </w:p>
        </w:tc>
        <w:tc>
          <w:tcPr>
            <w:tcW w:w="4497" w:type="pct"/>
            <w:gridSpan w:val="4"/>
          </w:tcPr>
          <w:p>
            <w:pPr>
              <w:pStyle w:val="177"/>
              <w:spacing w:after="0"/>
              <w:rPr>
                <w:rFonts w:cs="Times New Roman"/>
                <w:color w:val="auto"/>
                <w:sz w:val="20"/>
                <w:szCs w:val="20"/>
              </w:rPr>
            </w:pPr>
            <w:r>
              <w:fldChar w:fldCharType="begin"/>
            </w:r>
            <w:r>
              <w:instrText xml:space="preserve"> HYPERLINK "https://hackr.io/tutorials/learn-operating-systems" </w:instrText>
            </w:r>
            <w:r>
              <w:fldChar w:fldCharType="separate"/>
            </w:r>
            <w:r>
              <w:rPr>
                <w:rStyle w:val="178"/>
                <w:rFonts w:cs="Times New Roman"/>
                <w:color w:val="auto"/>
                <w:sz w:val="20"/>
                <w:szCs w:val="20"/>
                <w:u w:val="single"/>
              </w:rPr>
              <w:t>https://hackr.io</w:t>
            </w:r>
            <w:r>
              <w:rPr>
                <w:rStyle w:val="178"/>
                <w:rFonts w:cs="Times New Roman"/>
                <w:color w:val="auto"/>
                <w:sz w:val="20"/>
                <w:szCs w:val="20"/>
                <w:u w:val="single"/>
              </w:rPr>
              <w:fldChar w:fldCharType="end"/>
            </w:r>
            <w:r>
              <w:fldChar w:fldCharType="begin"/>
            </w:r>
            <w:r>
              <w:instrText xml:space="preserve"> HYPERLINK "https://hackr.io/tutorials/learn-operating-systems" </w:instrText>
            </w:r>
            <w:r>
              <w:fldChar w:fldCharType="separate"/>
            </w:r>
            <w:r>
              <w:rPr>
                <w:rStyle w:val="178"/>
                <w:rFonts w:cs="Times New Roman"/>
                <w:color w:val="auto"/>
                <w:sz w:val="20"/>
                <w:szCs w:val="20"/>
                <w:u w:val="single"/>
              </w:rPr>
              <w:t> › tutorials › learn-operating-systems</w:t>
            </w:r>
            <w:r>
              <w:rPr>
                <w:rStyle w:val="178"/>
                <w:rFonts w:cs="Times New Roman"/>
                <w:color w:val="auto"/>
                <w:sz w:val="20"/>
                <w:szCs w:val="20"/>
                <w:u w:val="single"/>
              </w:rPr>
              <w:fldChar w:fldCharType="end"/>
            </w:r>
          </w:p>
        </w:tc>
      </w:tr>
    </w:tbl>
    <w:p>
      <w:pPr>
        <w:rPr>
          <w:rFonts w:eastAsia="Times New Roman"/>
        </w:rPr>
      </w:pPr>
      <w:r>
        <w:rPr>
          <w:rFonts w:eastAsia="Times New Roman"/>
        </w:rPr>
        <w:br w:type="page"/>
      </w:r>
    </w:p>
    <w:p>
      <w:pPr>
        <w:rPr>
          <w:rFonts w:eastAsia="Times New Roman"/>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b/>
        </w:rPr>
      </w:pPr>
      <w:r>
        <w:rPr>
          <w:rFonts w:eastAsia="Times New Roman"/>
          <w:b/>
        </w:rPr>
        <w:t>Code: BCECCE3204</w:t>
      </w:r>
      <w:r>
        <w:rPr>
          <w:rFonts w:eastAsia="Times New Roman"/>
          <w:b/>
        </w:rPr>
        <w:tab/>
      </w:r>
      <w:r>
        <w:rPr>
          <w:rFonts w:eastAsia="Times New Roman"/>
          <w:b/>
        </w:rPr>
        <w:t xml:space="preserve">                          </w:t>
      </w:r>
      <w:r>
        <w:rPr>
          <w:rFonts w:eastAsia="Times New Roman"/>
          <w:b/>
        </w:rPr>
        <w:tab/>
      </w:r>
      <w:r>
        <w:rPr>
          <w:rFonts w:eastAsia="Times New Roman"/>
          <w:b/>
        </w:rPr>
        <w:tab/>
      </w:r>
      <w:r>
        <w:rPr>
          <w:rFonts w:eastAsia="Times New Roman"/>
          <w:b/>
        </w:rPr>
        <w:t xml:space="preserve">    Office Automation</w:t>
      </w:r>
      <w:r>
        <w:rPr>
          <w:b/>
          <w:bCs/>
        </w:rPr>
        <w:t xml:space="preserve">Lab </w:t>
      </w:r>
      <w:r>
        <w:rPr>
          <w:b/>
          <w:bCs/>
        </w:rPr>
        <w:tab/>
      </w:r>
      <w:r>
        <w:rPr>
          <w:rFonts w:hint="default"/>
          <w:b/>
          <w:bCs/>
          <w:lang w:val="en-US"/>
        </w:rPr>
        <w:t xml:space="preserve">        </w:t>
      </w:r>
      <w:r>
        <w:rPr>
          <w:rFonts w:eastAsia="Times New Roman"/>
          <w:b/>
        </w:rPr>
        <w:t>1 Credits [LTP: 0-0-2]</w:t>
      </w:r>
    </w:p>
    <w:p>
      <w:pPr>
        <w:shd w:val="clear" w:color="auto" w:fill="FFFFFF"/>
        <w:spacing w:before="240"/>
        <w:contextualSpacing/>
        <w:rPr>
          <w:rFonts w:eastAsia="Times New Roman"/>
          <w:b/>
        </w:rPr>
      </w:pPr>
      <w:r>
        <w:rPr>
          <w:rFonts w:eastAsia="Times New Roman"/>
          <w:b/>
        </w:rPr>
        <w:t>Course Outcome: -</w:t>
      </w: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r>
        <w:rPr>
          <w:rFonts w:eastAsia="Times New Roman"/>
          <w:bCs/>
        </w:rPr>
        <w:t>Students will be able to:</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Prepare document in MS word using pictures and editing properly.</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Construct forms in MS. Word</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Protect a document from unauthorized access by assigning password</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Prepare worksheet to keep records and how to use mathematical formula in same</w:t>
      </w:r>
    </w:p>
    <w:p>
      <w:pPr>
        <w:numPr>
          <w:ilvl w:val="0"/>
          <w:numId w:val="77"/>
        </w:numPr>
        <w:shd w:val="clear" w:color="auto" w:fill="FFFFFF"/>
        <w:spacing w:before="100" w:beforeAutospacing="1" w:after="100" w:afterAutospacing="1"/>
        <w:rPr>
          <w:rFonts w:ascii="Times New Roman" w:hAnsi="Times New Roman" w:cs="Times New Roman"/>
          <w:color w:val="000000"/>
        </w:rPr>
      </w:pPr>
      <w:r>
        <w:rPr>
          <w:rFonts w:eastAsia="Times New Roman"/>
          <w:lang w:val="en-IN" w:eastAsia="en-IN"/>
        </w:rPr>
        <w:t>Present a Presentation using MS Power point</w:t>
      </w:r>
    </w:p>
    <w:p>
      <w:pPr>
        <w:pStyle w:val="22"/>
        <w:spacing w:before="0" w:beforeAutospacing="0" w:after="0" w:afterAutospacing="0" w:line="24" w:lineRule="atLeast"/>
        <w:ind w:left="720"/>
        <w:rPr>
          <w:sz w:val="20"/>
          <w:szCs w:val="20"/>
        </w:rPr>
      </w:pPr>
    </w:p>
    <w:p>
      <w:pPr>
        <w:pStyle w:val="7"/>
        <w:numPr>
          <w:ilvl w:val="0"/>
          <w:numId w:val="91"/>
        </w:numPr>
        <w:spacing w:before="0" w:after="0" w:line="24" w:lineRule="atLeast"/>
        <w:ind w:left="720"/>
        <w:rPr>
          <w:color w:val="000000"/>
          <w:sz w:val="20"/>
          <w:szCs w:val="20"/>
        </w:rPr>
      </w:pPr>
      <w:r>
        <w:rPr>
          <w:color w:val="000000"/>
          <w:sz w:val="20"/>
          <w:szCs w:val="20"/>
        </w:rPr>
        <w:t>LIST OF EXPERIMENTS:</w:t>
      </w:r>
    </w:p>
    <w:p/>
    <w:tbl>
      <w:tblPr>
        <w:tblStyle w:val="12"/>
        <w:tblW w:w="0" w:type="auto"/>
        <w:tblInd w:w="44" w:type="dxa"/>
        <w:tblLayout w:type="autofit"/>
        <w:tblCellMar>
          <w:top w:w="15" w:type="dxa"/>
          <w:left w:w="15" w:type="dxa"/>
          <w:bottom w:w="15" w:type="dxa"/>
          <w:right w:w="15" w:type="dxa"/>
        </w:tblCellMar>
      </w:tblPr>
      <w:tblGrid>
        <w:gridCol w:w="612"/>
        <w:gridCol w:w="10026"/>
      </w:tblGrid>
      <w:tr>
        <w:trPr>
          <w:trHeight w:val="918"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sz w:val="20"/>
                <w:szCs w:val="20"/>
              </w:rPr>
              <w:t>1</w:t>
            </w:r>
          </w:p>
        </w:tc>
        <w:tc>
          <w:tcPr>
            <w:tcW w:w="10026"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10"/>
            </w:pPr>
            <w:r>
              <w:rPr>
                <w:b/>
                <w:bCs/>
                <w:sz w:val="20"/>
                <w:szCs w:val="20"/>
              </w:rPr>
              <w:t>MS Word</w:t>
            </w:r>
          </w:p>
          <w:p>
            <w:pPr>
              <w:pStyle w:val="22"/>
              <w:spacing w:before="0" w:beforeAutospacing="0" w:after="0" w:afterAutospacing="0" w:line="23" w:lineRule="atLeast"/>
              <w:ind w:left="110"/>
            </w:pPr>
            <w:r>
              <w:rPr>
                <w:sz w:val="20"/>
                <w:szCs w:val="20"/>
              </w:rPr>
              <w:t>Prepare a document about any tourist destination of your choice with appropriate pictures and editing</w:t>
            </w:r>
          </w:p>
          <w:p>
            <w:pPr>
              <w:pStyle w:val="22"/>
              <w:spacing w:before="113" w:beforeAutospacing="0" w:after="0" w:afterAutospacing="0" w:line="24" w:lineRule="atLeast"/>
              <w:ind w:left="110"/>
            </w:pPr>
            <w:r>
              <w:rPr>
                <w:sz w:val="20"/>
                <w:szCs w:val="20"/>
              </w:rPr>
              <w:t>features.</w:t>
            </w:r>
          </w:p>
        </w:tc>
      </w:tr>
      <w:tr>
        <w:trPr>
          <w:trHeight w:val="113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sz w:val="20"/>
                <w:szCs w:val="20"/>
              </w:rPr>
              <w:t>2</w:t>
            </w:r>
          </w:p>
        </w:tc>
        <w:tc>
          <w:tcPr>
            <w:tcW w:w="10026"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2" w:lineRule="atLeast"/>
              <w:ind w:left="110"/>
              <w:rPr>
                <w:sz w:val="20"/>
                <w:szCs w:val="20"/>
              </w:rPr>
            </w:pPr>
            <w:r>
              <w:rPr>
                <w:sz w:val="20"/>
                <w:szCs w:val="20"/>
              </w:rPr>
              <w:t>Prepare a News Paper Layout. Insert appropriate pictures wherever necessary. Use the following Features:</w:t>
            </w:r>
          </w:p>
          <w:p>
            <w:pPr>
              <w:pStyle w:val="22"/>
              <w:numPr>
                <w:ilvl w:val="0"/>
                <w:numId w:val="92"/>
              </w:numPr>
              <w:spacing w:before="0" w:beforeAutospacing="0" w:after="0" w:afterAutospacing="0" w:line="27" w:lineRule="atLeast"/>
              <w:ind w:left="720"/>
              <w:rPr>
                <w:sz w:val="20"/>
                <w:szCs w:val="20"/>
              </w:rPr>
            </w:pPr>
            <w:r>
              <w:rPr>
                <w:sz w:val="20"/>
                <w:szCs w:val="20"/>
              </w:rPr>
              <w:t>Three Column and Four Column setting</w:t>
            </w:r>
          </w:p>
          <w:p>
            <w:pPr>
              <w:pStyle w:val="22"/>
              <w:numPr>
                <w:ilvl w:val="0"/>
                <w:numId w:val="92"/>
              </w:numPr>
              <w:spacing w:before="30" w:beforeAutospacing="0" w:after="0" w:afterAutospacing="0" w:line="24" w:lineRule="atLeast"/>
              <w:ind w:left="720"/>
              <w:rPr>
                <w:rFonts w:ascii="Arial" w:hAnsi="Arial" w:cs="Arial"/>
                <w:sz w:val="20"/>
                <w:szCs w:val="20"/>
              </w:rPr>
            </w:pPr>
            <w:r>
              <w:rPr>
                <w:sz w:val="20"/>
                <w:szCs w:val="20"/>
              </w:rPr>
              <w:t>Set One or Two Advertisements</w:t>
            </w:r>
          </w:p>
          <w:p>
            <w:pPr>
              <w:pStyle w:val="22"/>
              <w:numPr>
                <w:ilvl w:val="0"/>
                <w:numId w:val="92"/>
              </w:numPr>
              <w:spacing w:before="33" w:beforeAutospacing="0" w:after="0" w:afterAutospacing="0" w:line="24" w:lineRule="atLeast"/>
              <w:ind w:left="720"/>
              <w:rPr>
                <w:rFonts w:ascii="Arial" w:hAnsi="Arial" w:cs="Arial"/>
                <w:sz w:val="20"/>
                <w:szCs w:val="20"/>
              </w:rPr>
            </w:pPr>
            <w:r>
              <w:rPr>
                <w:sz w:val="20"/>
                <w:szCs w:val="20"/>
              </w:rPr>
              <w:t>Use Bullets and Numbering</w:t>
            </w:r>
            <w:r>
              <w:rPr>
                <w:rFonts w:ascii="Arial" w:hAnsi="Arial" w:cs="Arial"/>
                <w:sz w:val="20"/>
                <w:szCs w:val="20"/>
              </w:rPr>
              <w:t>.</w:t>
            </w:r>
          </w:p>
        </w:tc>
      </w:tr>
      <w:tr>
        <w:trPr>
          <w:trHeight w:val="1865" w:hRule="atLeast"/>
        </w:trPr>
        <w:tc>
          <w:tcPr>
            <w:tcW w:w="612" w:type="dxa"/>
            <w:tcBorders>
              <w:top w:val="single" w:color="000000" w:sz="4" w:space="0"/>
              <w:left w:val="single" w:color="000000" w:sz="4" w:space="0"/>
              <w:bottom w:val="single" w:color="000000" w:sz="6" w:space="0"/>
              <w:right w:val="single" w:color="000000" w:sz="4" w:space="0"/>
            </w:tcBorders>
            <w:shd w:val="clear" w:color="auto" w:fill="auto"/>
          </w:tcPr>
          <w:p>
            <w:pPr>
              <w:pStyle w:val="22"/>
              <w:spacing w:before="0" w:beforeAutospacing="0" w:after="0" w:afterAutospacing="0" w:line="23" w:lineRule="atLeast"/>
              <w:ind w:left="136"/>
            </w:pPr>
            <w:r>
              <w:rPr>
                <w:b/>
                <w:bCs/>
                <w:sz w:val="20"/>
                <w:szCs w:val="20"/>
              </w:rPr>
              <w:t>3</w:t>
            </w:r>
          </w:p>
        </w:tc>
        <w:tc>
          <w:tcPr>
            <w:tcW w:w="10026" w:type="dxa"/>
            <w:tcBorders>
              <w:top w:val="single" w:color="000000" w:sz="4" w:space="0"/>
              <w:left w:val="single" w:color="000000" w:sz="4" w:space="0"/>
              <w:bottom w:val="single" w:color="000000" w:sz="6" w:space="0"/>
              <w:right w:val="single" w:color="000000" w:sz="4" w:space="0"/>
            </w:tcBorders>
            <w:shd w:val="clear" w:color="auto" w:fill="auto"/>
          </w:tcPr>
          <w:p>
            <w:pPr>
              <w:pStyle w:val="22"/>
              <w:spacing w:before="115" w:beforeAutospacing="0" w:after="0" w:afterAutospacing="0" w:line="23" w:lineRule="atLeast"/>
              <w:ind w:left="110"/>
              <w:rPr>
                <w:sz w:val="20"/>
                <w:szCs w:val="20"/>
              </w:rPr>
            </w:pPr>
            <w:r>
              <w:rPr>
                <w:sz w:val="20"/>
                <w:szCs w:val="20"/>
              </w:rPr>
              <w:t>Create a Document consisting of Bio-data. It includes</w:t>
            </w:r>
          </w:p>
          <w:p>
            <w:pPr>
              <w:pStyle w:val="22"/>
              <w:numPr>
                <w:ilvl w:val="0"/>
                <w:numId w:val="93"/>
              </w:numPr>
              <w:spacing w:before="0" w:beforeAutospacing="0" w:after="0" w:afterAutospacing="0" w:line="27" w:lineRule="atLeast"/>
              <w:ind w:left="720"/>
              <w:rPr>
                <w:sz w:val="20"/>
                <w:szCs w:val="20"/>
              </w:rPr>
            </w:pPr>
            <w:r>
              <w:rPr>
                <w:sz w:val="20"/>
                <w:szCs w:val="20"/>
              </w:rPr>
              <w:t xml:space="preserve"> A table giving your qualification and /or experience of work. Table should be Bordered and Shaded.</w:t>
            </w:r>
          </w:p>
          <w:p>
            <w:pPr>
              <w:pStyle w:val="22"/>
              <w:numPr>
                <w:ilvl w:val="0"/>
                <w:numId w:val="93"/>
              </w:numPr>
              <w:spacing w:before="31" w:beforeAutospacing="0" w:after="0" w:afterAutospacing="0" w:line="27" w:lineRule="atLeast"/>
              <w:ind w:left="720" w:right="108"/>
              <w:rPr>
                <w:sz w:val="20"/>
                <w:szCs w:val="20"/>
              </w:rPr>
            </w:pPr>
            <w:r>
              <w:rPr>
                <w:sz w:val="20"/>
                <w:szCs w:val="20"/>
              </w:rPr>
              <w:t xml:space="preserve"> A Multilevel list giving your areas of interest and further areas of interest. The sub areas should be numbered as 'a','b', etc while the area should be numbered as '1','2',etc.</w:t>
            </w:r>
          </w:p>
          <w:p>
            <w:pPr>
              <w:pStyle w:val="22"/>
              <w:numPr>
                <w:ilvl w:val="0"/>
                <w:numId w:val="93"/>
              </w:numPr>
              <w:spacing w:before="7" w:beforeAutospacing="0" w:after="0" w:afterAutospacing="0" w:line="24" w:lineRule="atLeast"/>
              <w:ind w:left="720"/>
              <w:rPr>
                <w:sz w:val="20"/>
                <w:szCs w:val="20"/>
              </w:rPr>
            </w:pPr>
            <w:r>
              <w:rPr>
                <w:sz w:val="20"/>
                <w:szCs w:val="20"/>
              </w:rPr>
              <w:t>The information should be divided in ―General‖ and ―Academic‖ sections.</w:t>
            </w:r>
          </w:p>
          <w:p>
            <w:pPr>
              <w:pStyle w:val="22"/>
              <w:spacing w:before="30" w:beforeAutospacing="0" w:after="0" w:afterAutospacing="0" w:line="27" w:lineRule="atLeast"/>
              <w:ind w:left="720" w:right="101"/>
              <w:rPr>
                <w:sz w:val="20"/>
                <w:szCs w:val="20"/>
              </w:rPr>
            </w:pPr>
            <w:r>
              <w:rPr>
                <w:sz w:val="20"/>
                <w:szCs w:val="20"/>
              </w:rPr>
              <w:t>The header should contain ―BIO-DATA ‖while the footer should have page numbers in the format Page1of 10.</w:t>
            </w:r>
          </w:p>
          <w:p>
            <w:pPr>
              <w:pStyle w:val="22"/>
              <w:numPr>
                <w:ilvl w:val="0"/>
                <w:numId w:val="93"/>
              </w:numPr>
              <w:spacing w:before="10" w:beforeAutospacing="0" w:after="0" w:afterAutospacing="0" w:line="24" w:lineRule="atLeast"/>
              <w:ind w:left="720"/>
              <w:rPr>
                <w:sz w:val="20"/>
                <w:szCs w:val="20"/>
              </w:rPr>
            </w:pPr>
            <w:r>
              <w:rPr>
                <w:sz w:val="20"/>
                <w:szCs w:val="20"/>
              </w:rPr>
              <w:t>Assign a password for the document to protect it from unauthorized access.</w:t>
            </w:r>
          </w:p>
        </w:tc>
      </w:tr>
      <w:tr>
        <w:trPr>
          <w:trHeight w:val="550" w:hRule="atLeast"/>
        </w:trPr>
        <w:tc>
          <w:tcPr>
            <w:tcW w:w="612" w:type="dxa"/>
            <w:tcBorders>
              <w:top w:val="single" w:color="000000" w:sz="6"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sz w:val="20"/>
                <w:szCs w:val="20"/>
              </w:rPr>
              <w:t>4</w:t>
            </w:r>
          </w:p>
        </w:tc>
        <w:tc>
          <w:tcPr>
            <w:tcW w:w="10026" w:type="dxa"/>
            <w:tcBorders>
              <w:top w:val="single" w:color="000000" w:sz="6" w:space="0"/>
              <w:left w:val="single" w:color="000000" w:sz="4" w:space="0"/>
              <w:bottom w:val="single" w:color="000000" w:sz="4" w:space="0"/>
              <w:right w:val="single" w:color="000000" w:sz="4" w:space="0"/>
            </w:tcBorders>
            <w:shd w:val="clear" w:color="auto" w:fill="auto"/>
          </w:tcPr>
          <w:p>
            <w:pPr>
              <w:pStyle w:val="22"/>
              <w:spacing w:before="8" w:beforeAutospacing="0" w:after="0" w:afterAutospacing="0" w:line="24" w:lineRule="atLeast"/>
              <w:ind w:left="110" w:right="221"/>
            </w:pPr>
            <w:r>
              <w:rPr>
                <w:sz w:val="20"/>
                <w:szCs w:val="20"/>
              </w:rPr>
              <w:t>Assume that you are coordinating a seminar in your organization. Write a letter to 10 different IT companies asking them to participate in the seminar using mail merge facility.</w:t>
            </w:r>
          </w:p>
        </w:tc>
      </w:tr>
      <w:tr>
        <w:trPr>
          <w:trHeight w:val="674"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sz w:val="20"/>
                <w:szCs w:val="20"/>
              </w:rPr>
              <w:t>5</w:t>
            </w:r>
          </w:p>
        </w:tc>
        <w:tc>
          <w:tcPr>
            <w:tcW w:w="10026"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2" w:lineRule="atLeast"/>
              <w:ind w:left="110"/>
            </w:pPr>
            <w:r>
              <w:rPr>
                <w:sz w:val="20"/>
                <w:szCs w:val="20"/>
              </w:rPr>
              <w:t>Prepare a document which contains template of marks card of students. Assume that there are 10</w:t>
            </w:r>
          </w:p>
          <w:p>
            <w:pPr>
              <w:pStyle w:val="22"/>
              <w:spacing w:before="0" w:beforeAutospacing="0" w:after="0" w:afterAutospacing="0" w:line="21" w:lineRule="atLeast"/>
              <w:ind w:left="110"/>
            </w:pPr>
            <w:r>
              <w:rPr>
                <w:sz w:val="20"/>
                <w:szCs w:val="20"/>
              </w:rPr>
              <w:t>students. The footer for the document should be 'Poornima University Jaipur'.</w:t>
            </w:r>
          </w:p>
        </w:tc>
      </w:tr>
      <w:tr>
        <w:trPr>
          <w:trHeight w:val="954"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sz w:val="20"/>
                <w:szCs w:val="20"/>
              </w:rPr>
              <w:t>6</w:t>
            </w:r>
          </w:p>
        </w:tc>
        <w:tc>
          <w:tcPr>
            <w:tcW w:w="10026"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29" w:beforeAutospacing="0" w:after="0" w:afterAutospacing="0" w:line="24" w:lineRule="atLeast"/>
              <w:ind w:left="110" w:right="221"/>
            </w:pPr>
            <w:r>
              <w:rPr>
                <w:sz w:val="20"/>
                <w:szCs w:val="20"/>
              </w:rPr>
              <w:t>Prepare a document about any topic In mathematics which uses mathematical symbols. (At least 5 mathematical symbols should be used). Assign a password for the document to protect it from</w:t>
            </w:r>
          </w:p>
          <w:p>
            <w:pPr>
              <w:pStyle w:val="22"/>
              <w:spacing w:before="5" w:beforeAutospacing="0" w:after="0" w:afterAutospacing="0" w:line="23" w:lineRule="atLeast"/>
              <w:ind w:left="110"/>
            </w:pPr>
            <w:r>
              <w:rPr>
                <w:sz w:val="20"/>
                <w:szCs w:val="20"/>
              </w:rPr>
              <w:t>unauthorized access. Demonstrate the use of Hyperlink Option. Sets margins to your document, a font of size and double spaced document</w:t>
            </w:r>
          </w:p>
        </w:tc>
      </w:tr>
      <w:tr>
        <w:trPr>
          <w:trHeight w:val="1987"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sz w:val="20"/>
                <w:szCs w:val="20"/>
              </w:rPr>
              <w:t>7</w:t>
            </w:r>
          </w:p>
        </w:tc>
        <w:tc>
          <w:tcPr>
            <w:tcW w:w="10026"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2" w:lineRule="atLeast"/>
              <w:ind w:left="110"/>
            </w:pPr>
            <w:r>
              <w:rPr>
                <w:b/>
                <w:bCs/>
                <w:sz w:val="20"/>
                <w:szCs w:val="20"/>
              </w:rPr>
              <w:t>MS-Excel</w:t>
            </w:r>
          </w:p>
          <w:p>
            <w:pPr>
              <w:pStyle w:val="22"/>
              <w:spacing w:before="24" w:beforeAutospacing="0" w:after="0" w:afterAutospacing="0" w:line="28" w:lineRule="atLeast"/>
              <w:ind w:left="110" w:right="221"/>
              <w:rPr>
                <w:sz w:val="20"/>
                <w:szCs w:val="20"/>
              </w:rPr>
            </w:pPr>
            <w:r>
              <w:rPr>
                <w:sz w:val="20"/>
                <w:szCs w:val="20"/>
              </w:rPr>
              <w:t>Open a new work book, save it as JavaCoffeeBar.xls. In sheet 1 write following sales data for JavaCoffee bar to show their first 6 months sales.</w:t>
            </w:r>
          </w:p>
          <w:p>
            <w:pPr>
              <w:pStyle w:val="22"/>
              <w:numPr>
                <w:ilvl w:val="0"/>
                <w:numId w:val="94"/>
              </w:numPr>
              <w:spacing w:before="2" w:beforeAutospacing="0" w:after="0" w:afterAutospacing="0" w:line="24" w:lineRule="atLeast"/>
              <w:ind w:left="720"/>
              <w:rPr>
                <w:sz w:val="20"/>
                <w:szCs w:val="20"/>
              </w:rPr>
            </w:pPr>
            <w:r>
              <w:rPr>
                <w:sz w:val="20"/>
                <w:szCs w:val="20"/>
              </w:rPr>
              <w:t>Select cell B4:D4 and change the horizontal alignment to center and text to 90degree.</w:t>
            </w:r>
          </w:p>
          <w:p>
            <w:pPr>
              <w:pStyle w:val="22"/>
              <w:numPr>
                <w:ilvl w:val="0"/>
                <w:numId w:val="94"/>
              </w:numPr>
              <w:spacing w:before="28" w:beforeAutospacing="0" w:after="0" w:afterAutospacing="0" w:line="24" w:lineRule="atLeast"/>
              <w:ind w:left="720"/>
              <w:rPr>
                <w:sz w:val="20"/>
                <w:szCs w:val="20"/>
              </w:rPr>
            </w:pPr>
            <w:r>
              <w:rPr>
                <w:sz w:val="20"/>
                <w:szCs w:val="20"/>
              </w:rPr>
              <w:t>All titles should be in bold</w:t>
            </w:r>
          </w:p>
          <w:p>
            <w:pPr>
              <w:pStyle w:val="22"/>
              <w:numPr>
                <w:ilvl w:val="0"/>
                <w:numId w:val="94"/>
              </w:numPr>
              <w:spacing w:before="30" w:beforeAutospacing="0" w:after="0" w:afterAutospacing="0" w:line="24" w:lineRule="atLeast"/>
              <w:ind w:left="720"/>
              <w:rPr>
                <w:sz w:val="20"/>
                <w:szCs w:val="20"/>
              </w:rPr>
            </w:pPr>
            <w:r>
              <w:rPr>
                <w:sz w:val="20"/>
                <w:szCs w:val="20"/>
              </w:rPr>
              <w:t>Format all cells numbers to currency style and adjust width as necessary.</w:t>
            </w:r>
          </w:p>
          <w:p>
            <w:pPr>
              <w:pStyle w:val="22"/>
              <w:numPr>
                <w:ilvl w:val="0"/>
                <w:numId w:val="94"/>
              </w:numPr>
              <w:spacing w:before="31" w:beforeAutospacing="0" w:after="0" w:afterAutospacing="0" w:line="24" w:lineRule="atLeast"/>
              <w:ind w:left="720"/>
              <w:rPr>
                <w:sz w:val="20"/>
                <w:szCs w:val="20"/>
              </w:rPr>
            </w:pPr>
            <w:r>
              <w:rPr>
                <w:sz w:val="20"/>
                <w:szCs w:val="20"/>
              </w:rPr>
              <w:t>Add border to data.</w:t>
            </w:r>
          </w:p>
        </w:tc>
      </w:tr>
      <w:tr>
        <w:trPr>
          <w:trHeight w:val="189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sz w:val="20"/>
                <w:szCs w:val="20"/>
              </w:rPr>
              <w:t>8</w:t>
            </w:r>
          </w:p>
        </w:tc>
        <w:tc>
          <w:tcPr>
            <w:tcW w:w="10026"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38" w:beforeAutospacing="0" w:after="0" w:afterAutospacing="0" w:line="28" w:lineRule="atLeast"/>
              <w:ind w:left="110" w:right="221"/>
            </w:pPr>
            <w:r>
              <w:rPr>
                <w:sz w:val="20"/>
                <w:szCs w:val="20"/>
              </w:rPr>
              <w:t>Prepare a worksheet to maintain student information. The work sheet should Contain Roll Number, Name and marks in 5 subjects. (Max Marks is 100).Validate the marks. Calculate the total marks. Assign the grade according to the following. Assign grade 'A' if the total marks is above 450. From 401 to 449 assign the grade as 'B'. From 351 to 400 assign the Grade as 'C'. From 300 to 350 the grade to be assigned is 'D'. For the total marks less than 300 No grade is assigned. A student is eligible to get a grade only when he gets 40 and above in all the subjects. In such cases the grade is―FAIL‖.(Assume</w:t>
            </w:r>
          </w:p>
          <w:p>
            <w:pPr>
              <w:pStyle w:val="22"/>
              <w:spacing w:before="2" w:beforeAutospacing="0" w:after="0" w:afterAutospacing="0" w:line="24" w:lineRule="atLeast"/>
              <w:ind w:left="110"/>
            </w:pPr>
            <w:r>
              <w:rPr>
                <w:sz w:val="20"/>
                <w:szCs w:val="20"/>
              </w:rPr>
              <w:t>that there are 10 students)</w:t>
            </w:r>
          </w:p>
        </w:tc>
      </w:tr>
      <w:tr>
        <w:trPr>
          <w:trHeight w:val="29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4" w:lineRule="atLeast"/>
              <w:ind w:left="136"/>
            </w:pPr>
            <w:r>
              <w:rPr>
                <w:b/>
                <w:bCs/>
                <w:sz w:val="20"/>
                <w:szCs w:val="20"/>
              </w:rPr>
              <w:t>9</w:t>
            </w:r>
          </w:p>
        </w:tc>
        <w:tc>
          <w:tcPr>
            <w:tcW w:w="10026"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10"/>
            </w:pPr>
            <w:r>
              <w:rPr>
                <w:sz w:val="20"/>
                <w:szCs w:val="20"/>
              </w:rPr>
              <w:t>Prepare a pay-bill using a worksheet. The work sheet should contain Employee Id, Name ,Designation,</w:t>
            </w:r>
          </w:p>
        </w:tc>
      </w:tr>
    </w:tbl>
    <w:p>
      <w:pPr>
        <w:spacing w:after="240"/>
      </w:pPr>
      <w:r>
        <w:rPr>
          <w:rFonts w:ascii="SimSun" w:hAnsi="SimSun" w:eastAsia="SimSun" w:cs="SimSun"/>
          <w:sz w:val="24"/>
          <w:szCs w:val="24"/>
          <w:lang w:eastAsia="zh-CN"/>
        </w:rPr>
        <w:br w:type="textWrapping"/>
      </w:r>
    </w:p>
    <w:tbl>
      <w:tblPr>
        <w:tblStyle w:val="12"/>
        <w:tblW w:w="0" w:type="auto"/>
        <w:tblInd w:w="390" w:type="dxa"/>
        <w:tblLayout w:type="autofit"/>
        <w:tblCellMar>
          <w:top w:w="15" w:type="dxa"/>
          <w:left w:w="15" w:type="dxa"/>
          <w:bottom w:w="15" w:type="dxa"/>
          <w:right w:w="15" w:type="dxa"/>
        </w:tblCellMar>
      </w:tblPr>
      <w:tblGrid>
        <w:gridCol w:w="366"/>
        <w:gridCol w:w="9892"/>
      </w:tblGrid>
      <w:tr>
        <w:trPr>
          <w:trHeight w:val="158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Pr>
          <w:p>
            <w:pPr>
              <w:textAlignment w:val="top"/>
            </w:pPr>
          </w:p>
        </w:tc>
        <w:tc>
          <w:tcPr>
            <w:tcW w:w="9892"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8" w:lineRule="atLeast"/>
              <w:ind w:left="110" w:right="240"/>
            </w:pPr>
            <w:r>
              <w:rPr>
                <w:sz w:val="20"/>
                <w:szCs w:val="20"/>
              </w:rPr>
              <w:t>Experience and Basic Salary and Job ID. If Job Id is 1 then DA is 40% of the basic salary. HRA is Rs. 4500. If Job Id is 2 then DA is 35% of the basic salary. HRA is Rs.3500. If Job Id is 3 then DA is 30% of the basic salary. HRA is Rs. 2500. If Job Id is 4 then DA is 25% of the basic salary and HRA is RS.2500. For all the other Job ids DA is 20% of the basic salary and HRA is Rs. 1500. For all the above Job ids PF to be deducted is 4%. For the job ids between1-4 Rs.100 to be deducted as</w:t>
            </w:r>
          </w:p>
          <w:p>
            <w:pPr>
              <w:pStyle w:val="22"/>
              <w:spacing w:before="0" w:beforeAutospacing="0" w:after="0" w:afterAutospacing="0" w:line="24" w:lineRule="atLeast"/>
              <w:ind w:left="110"/>
            </w:pPr>
            <w:r>
              <w:rPr>
                <w:sz w:val="20"/>
                <w:szCs w:val="20"/>
              </w:rPr>
              <w:t>Professional Tax. Find the netpay.</w:t>
            </w:r>
          </w:p>
        </w:tc>
      </w:tr>
      <w:tr>
        <w:trPr>
          <w:trHeight w:val="139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sz w:val="20"/>
                <w:szCs w:val="20"/>
              </w:rPr>
              <w:t>10</w:t>
            </w:r>
          </w:p>
        </w:tc>
        <w:tc>
          <w:tcPr>
            <w:tcW w:w="9892"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2" w:lineRule="atLeast"/>
              <w:ind w:left="110"/>
              <w:rPr>
                <w:sz w:val="20"/>
                <w:szCs w:val="20"/>
              </w:rPr>
            </w:pPr>
            <w:r>
              <w:rPr>
                <w:sz w:val="20"/>
                <w:szCs w:val="20"/>
              </w:rPr>
              <w:t>For the above employee worksheet perform the following operations</w:t>
            </w:r>
          </w:p>
          <w:p>
            <w:pPr>
              <w:pStyle w:val="22"/>
              <w:numPr>
                <w:ilvl w:val="0"/>
                <w:numId w:val="95"/>
              </w:numPr>
              <w:spacing w:before="0" w:beforeAutospacing="0" w:after="0" w:afterAutospacing="0" w:line="27" w:lineRule="atLeast"/>
              <w:ind w:left="720"/>
              <w:rPr>
                <w:sz w:val="20"/>
                <w:szCs w:val="20"/>
              </w:rPr>
            </w:pPr>
            <w:r>
              <w:rPr>
                <w:sz w:val="20"/>
                <w:szCs w:val="20"/>
              </w:rPr>
              <w:t>Use filter to display the details of employees whose salary is greater than 10,000.</w:t>
            </w:r>
          </w:p>
          <w:p>
            <w:pPr>
              <w:pStyle w:val="22"/>
              <w:numPr>
                <w:ilvl w:val="0"/>
                <w:numId w:val="95"/>
              </w:numPr>
              <w:spacing w:before="30" w:beforeAutospacing="0" w:after="0" w:afterAutospacing="0" w:line="24" w:lineRule="atLeast"/>
              <w:ind w:left="720"/>
              <w:rPr>
                <w:sz w:val="20"/>
                <w:szCs w:val="20"/>
              </w:rPr>
            </w:pPr>
            <w:r>
              <w:rPr>
                <w:sz w:val="20"/>
                <w:szCs w:val="20"/>
              </w:rPr>
              <w:t>Sort the employees on the basis of their net pay</w:t>
            </w:r>
          </w:p>
          <w:p>
            <w:pPr>
              <w:pStyle w:val="22"/>
              <w:numPr>
                <w:ilvl w:val="0"/>
                <w:numId w:val="95"/>
              </w:numPr>
              <w:spacing w:before="28" w:beforeAutospacing="0" w:after="0" w:afterAutospacing="0" w:line="24" w:lineRule="atLeast"/>
              <w:ind w:left="720" w:right="99"/>
              <w:rPr>
                <w:sz w:val="20"/>
                <w:szCs w:val="20"/>
              </w:rPr>
            </w:pPr>
            <w:r>
              <w:rPr>
                <w:sz w:val="20"/>
                <w:szCs w:val="20"/>
              </w:rPr>
              <w:t>Use advance filter to display the details of employees whose designation is "Programmer‖ and Net Pay is greater than 20,000 with experience greater than 2yrs</w:t>
            </w:r>
          </w:p>
        </w:tc>
      </w:tr>
      <w:tr>
        <w:trPr>
          <w:trHeight w:val="205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sz w:val="20"/>
                <w:szCs w:val="20"/>
              </w:rPr>
              <w:t>11</w:t>
            </w:r>
          </w:p>
        </w:tc>
        <w:tc>
          <w:tcPr>
            <w:tcW w:w="9892"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5" w:beforeAutospacing="0" w:after="0" w:afterAutospacing="0" w:line="23" w:lineRule="atLeast"/>
              <w:ind w:left="110"/>
              <w:rPr>
                <w:sz w:val="20"/>
                <w:szCs w:val="20"/>
              </w:rPr>
            </w:pPr>
            <w:r>
              <w:rPr>
                <w:sz w:val="20"/>
                <w:szCs w:val="20"/>
              </w:rPr>
              <w:t>Using Excel project the Products ales for any five products for five years.</w:t>
            </w:r>
          </w:p>
          <w:p>
            <w:pPr>
              <w:pStyle w:val="22"/>
              <w:spacing w:before="0" w:beforeAutospacing="0" w:after="0" w:afterAutospacing="0" w:line="27" w:lineRule="atLeast"/>
              <w:ind w:left="720"/>
              <w:rPr>
                <w:sz w:val="20"/>
                <w:szCs w:val="20"/>
              </w:rPr>
            </w:pPr>
            <w:r>
              <w:rPr>
                <w:sz w:val="20"/>
                <w:szCs w:val="20"/>
              </w:rPr>
              <w:t>Compute the total sales of each product in the five years.</w:t>
            </w:r>
          </w:p>
          <w:p>
            <w:pPr>
              <w:pStyle w:val="22"/>
              <w:spacing w:before="30" w:beforeAutospacing="0" w:after="0" w:afterAutospacing="0" w:line="24" w:lineRule="atLeast"/>
              <w:ind w:left="720"/>
              <w:rPr>
                <w:sz w:val="20"/>
                <w:szCs w:val="20"/>
              </w:rPr>
            </w:pPr>
            <w:r>
              <w:rPr>
                <w:sz w:val="20"/>
                <w:szCs w:val="20"/>
              </w:rPr>
              <w:t>Compute the total sales of all the products in five year.</w:t>
            </w:r>
          </w:p>
          <w:p>
            <w:pPr>
              <w:pStyle w:val="22"/>
              <w:spacing w:before="28" w:beforeAutospacing="0" w:after="0" w:afterAutospacing="0" w:line="24" w:lineRule="atLeast"/>
              <w:ind w:left="720"/>
              <w:rPr>
                <w:sz w:val="20"/>
                <w:szCs w:val="20"/>
              </w:rPr>
            </w:pPr>
            <w:r>
              <w:rPr>
                <w:sz w:val="20"/>
                <w:szCs w:val="20"/>
              </w:rPr>
              <w:t>Compute the total sales of all products for each year.</w:t>
            </w:r>
          </w:p>
          <w:p>
            <w:pPr>
              <w:pStyle w:val="22"/>
              <w:spacing w:before="31" w:beforeAutospacing="0" w:after="0" w:afterAutospacing="0" w:line="24" w:lineRule="atLeast"/>
              <w:ind w:left="720"/>
              <w:rPr>
                <w:sz w:val="20"/>
                <w:szCs w:val="20"/>
              </w:rPr>
            </w:pPr>
            <w:r>
              <w:rPr>
                <w:sz w:val="20"/>
                <w:szCs w:val="20"/>
              </w:rPr>
              <w:t>Represent annual sale of all the products using Pie-Chart.</w:t>
            </w:r>
          </w:p>
          <w:p>
            <w:pPr>
              <w:pStyle w:val="22"/>
              <w:spacing w:before="28" w:beforeAutospacing="0" w:after="0" w:afterAutospacing="0" w:line="24" w:lineRule="atLeast"/>
              <w:ind w:left="720"/>
              <w:rPr>
                <w:sz w:val="20"/>
                <w:szCs w:val="20"/>
              </w:rPr>
            </w:pPr>
            <w:r>
              <w:rPr>
                <w:sz w:val="20"/>
                <w:szCs w:val="20"/>
              </w:rPr>
              <w:t>Represent annual sales of all products using Bar Chart.</w:t>
            </w:r>
          </w:p>
          <w:p>
            <w:pPr>
              <w:pStyle w:val="22"/>
              <w:spacing w:before="31" w:beforeAutospacing="0" w:after="0" w:afterAutospacing="0" w:line="24" w:lineRule="atLeast"/>
              <w:ind w:left="720"/>
              <w:rPr>
                <w:sz w:val="20"/>
                <w:szCs w:val="20"/>
              </w:rPr>
            </w:pPr>
            <w:r>
              <w:rPr>
                <w:sz w:val="20"/>
                <w:szCs w:val="20"/>
              </w:rPr>
              <w:t>Represent sale of a product for five years using Pie-Chart.</w:t>
            </w:r>
          </w:p>
          <w:p>
            <w:pPr>
              <w:pStyle w:val="22"/>
              <w:spacing w:before="30" w:beforeAutospacing="0" w:after="0" w:afterAutospacing="0" w:line="24" w:lineRule="atLeast"/>
              <w:ind w:left="720"/>
              <w:rPr>
                <w:sz w:val="20"/>
                <w:szCs w:val="20"/>
              </w:rPr>
            </w:pPr>
            <w:r>
              <w:rPr>
                <w:sz w:val="20"/>
                <w:szCs w:val="20"/>
              </w:rPr>
              <w:t>Label and format the graphs</w:t>
            </w:r>
          </w:p>
        </w:tc>
      </w:tr>
      <w:tr>
        <w:trPr>
          <w:trHeight w:val="205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sz w:val="20"/>
                <w:szCs w:val="20"/>
              </w:rPr>
              <w:t>12</w:t>
            </w:r>
          </w:p>
        </w:tc>
        <w:tc>
          <w:tcPr>
            <w:tcW w:w="9892"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26" w:beforeAutospacing="0" w:after="0" w:afterAutospacing="0" w:line="23" w:lineRule="atLeast"/>
              <w:ind w:left="110"/>
              <w:rPr>
                <w:sz w:val="20"/>
                <w:szCs w:val="20"/>
              </w:rPr>
            </w:pPr>
            <w:r>
              <w:rPr>
                <w:sz w:val="20"/>
                <w:szCs w:val="20"/>
              </w:rPr>
              <w:t>Create a statement of Telephone Bill Charge for a customer.</w:t>
            </w:r>
          </w:p>
          <w:p>
            <w:pPr>
              <w:pStyle w:val="22"/>
              <w:spacing w:before="0" w:beforeAutospacing="0" w:after="0" w:afterAutospacing="0" w:line="27" w:lineRule="atLeast"/>
              <w:ind w:left="720"/>
              <w:rPr>
                <w:sz w:val="20"/>
                <w:szCs w:val="20"/>
              </w:rPr>
            </w:pPr>
            <w:r>
              <w:rPr>
                <w:sz w:val="20"/>
                <w:szCs w:val="20"/>
              </w:rPr>
              <w:t>Telephone Calls</w:t>
            </w:r>
          </w:p>
          <w:p>
            <w:pPr>
              <w:pStyle w:val="22"/>
              <w:spacing w:before="31" w:beforeAutospacing="0" w:after="0" w:afterAutospacing="0" w:line="24" w:lineRule="atLeast"/>
              <w:ind w:left="720"/>
              <w:rPr>
                <w:sz w:val="20"/>
                <w:szCs w:val="20"/>
              </w:rPr>
            </w:pPr>
            <w:r>
              <w:rPr>
                <w:sz w:val="20"/>
                <w:szCs w:val="20"/>
              </w:rPr>
              <w:t>Up to150calls- free</w:t>
            </w:r>
          </w:p>
          <w:p>
            <w:pPr>
              <w:pStyle w:val="22"/>
              <w:spacing w:before="28" w:beforeAutospacing="0" w:after="0" w:afterAutospacing="0" w:line="24" w:lineRule="atLeast"/>
              <w:ind w:left="720"/>
              <w:rPr>
                <w:sz w:val="20"/>
                <w:szCs w:val="20"/>
              </w:rPr>
            </w:pPr>
            <w:r>
              <w:rPr>
                <w:sz w:val="20"/>
                <w:szCs w:val="20"/>
              </w:rPr>
              <w:t>151to500calls-0.80percall</w:t>
            </w:r>
          </w:p>
          <w:p>
            <w:pPr>
              <w:pStyle w:val="22"/>
              <w:spacing w:before="30" w:beforeAutospacing="0" w:after="0" w:afterAutospacing="0" w:line="24" w:lineRule="atLeast"/>
              <w:ind w:left="720"/>
              <w:rPr>
                <w:sz w:val="20"/>
                <w:szCs w:val="20"/>
              </w:rPr>
            </w:pPr>
            <w:r>
              <w:rPr>
                <w:sz w:val="20"/>
                <w:szCs w:val="20"/>
              </w:rPr>
              <w:t>501 to1000calls-1.00percall</w:t>
            </w:r>
          </w:p>
          <w:p>
            <w:pPr>
              <w:pStyle w:val="22"/>
              <w:spacing w:before="28" w:beforeAutospacing="0" w:after="0" w:afterAutospacing="0" w:line="24" w:lineRule="atLeast"/>
              <w:ind w:left="720"/>
              <w:rPr>
                <w:sz w:val="20"/>
                <w:szCs w:val="20"/>
              </w:rPr>
            </w:pPr>
            <w:r>
              <w:rPr>
                <w:sz w:val="20"/>
                <w:szCs w:val="20"/>
              </w:rPr>
              <w:t>1001to2000-1.25percall</w:t>
            </w:r>
          </w:p>
          <w:p>
            <w:pPr>
              <w:pStyle w:val="22"/>
              <w:spacing w:before="31" w:beforeAutospacing="0" w:after="0" w:afterAutospacing="0" w:line="24" w:lineRule="atLeast"/>
              <w:ind w:left="720"/>
              <w:rPr>
                <w:sz w:val="20"/>
                <w:szCs w:val="20"/>
              </w:rPr>
            </w:pPr>
            <w:r>
              <w:rPr>
                <w:sz w:val="20"/>
                <w:szCs w:val="20"/>
              </w:rPr>
              <w:t>Above2000- 1.40percall</w:t>
            </w:r>
          </w:p>
        </w:tc>
      </w:tr>
      <w:tr>
        <w:trPr>
          <w:trHeight w:val="141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sz w:val="20"/>
                <w:szCs w:val="20"/>
              </w:rPr>
              <w:t>13</w:t>
            </w:r>
          </w:p>
        </w:tc>
        <w:tc>
          <w:tcPr>
            <w:tcW w:w="9892"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32" w:beforeAutospacing="0" w:after="0" w:afterAutospacing="0" w:line="23" w:lineRule="atLeast"/>
              <w:ind w:left="110"/>
              <w:rPr>
                <w:sz w:val="20"/>
                <w:szCs w:val="20"/>
              </w:rPr>
            </w:pPr>
            <w:r>
              <w:rPr>
                <w:sz w:val="20"/>
                <w:szCs w:val="20"/>
              </w:rPr>
              <w:t>Perform Following:</w:t>
            </w:r>
          </w:p>
          <w:p>
            <w:pPr>
              <w:pStyle w:val="22"/>
              <w:numPr>
                <w:ilvl w:val="0"/>
                <w:numId w:val="96"/>
              </w:numPr>
              <w:spacing w:before="0" w:beforeAutospacing="0" w:after="0" w:afterAutospacing="0" w:line="27" w:lineRule="atLeast"/>
              <w:ind w:left="720" w:right="104"/>
              <w:rPr>
                <w:sz w:val="20"/>
                <w:szCs w:val="20"/>
              </w:rPr>
            </w:pPr>
            <w:r>
              <w:rPr>
                <w:sz w:val="20"/>
                <w:szCs w:val="20"/>
              </w:rPr>
              <w:t>Using Excel write sales data with columns product, month and sales. Write at least 5 records. Create Pivot Table chart and Report for the data.</w:t>
            </w:r>
          </w:p>
          <w:p>
            <w:pPr>
              <w:pStyle w:val="22"/>
              <w:numPr>
                <w:ilvl w:val="0"/>
                <w:numId w:val="96"/>
              </w:numPr>
              <w:spacing w:before="3" w:beforeAutospacing="0" w:after="0" w:afterAutospacing="0" w:line="27" w:lineRule="atLeast"/>
              <w:ind w:left="720" w:right="93"/>
              <w:rPr>
                <w:rFonts w:ascii="Arial" w:hAnsi="Arial" w:cs="Arial"/>
                <w:sz w:val="20"/>
                <w:szCs w:val="20"/>
              </w:rPr>
            </w:pPr>
            <w:r>
              <w:rPr>
                <w:sz w:val="20"/>
                <w:szCs w:val="20"/>
              </w:rPr>
              <w:t>Create a macro to change the name of worksheet as Macro Example, merge first three columns of first row and write heading as DATA in green color with yellow background.</w:t>
            </w:r>
          </w:p>
          <w:p>
            <w:pPr>
              <w:pStyle w:val="22"/>
              <w:numPr>
                <w:ilvl w:val="0"/>
                <w:numId w:val="96"/>
              </w:numPr>
              <w:spacing w:before="9" w:beforeAutospacing="0" w:after="0" w:afterAutospacing="0" w:line="24" w:lineRule="atLeast"/>
              <w:ind w:left="720"/>
              <w:rPr>
                <w:rFonts w:ascii="Arial" w:hAnsi="Arial" w:cs="Arial"/>
                <w:sz w:val="20"/>
                <w:szCs w:val="20"/>
              </w:rPr>
            </w:pPr>
            <w:r>
              <w:rPr>
                <w:sz w:val="20"/>
                <w:szCs w:val="20"/>
              </w:rPr>
              <w:t xml:space="preserve">Link word document in excel worksheet to show the usage </w:t>
            </w:r>
            <w:r>
              <w:rPr>
                <w:rFonts w:ascii="Arial" w:hAnsi="Arial" w:cs="Arial"/>
                <w:sz w:val="20"/>
                <w:szCs w:val="20"/>
              </w:rPr>
              <w:t>of linking and embedding.</w:t>
            </w:r>
          </w:p>
        </w:tc>
      </w:tr>
      <w:tr>
        <w:trPr>
          <w:trHeight w:val="12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sz w:val="20"/>
                <w:szCs w:val="20"/>
              </w:rPr>
              <w:t>14</w:t>
            </w:r>
          </w:p>
        </w:tc>
        <w:tc>
          <w:tcPr>
            <w:tcW w:w="9892"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24" w:beforeAutospacing="0" w:after="0" w:afterAutospacing="0" w:line="24" w:lineRule="atLeast"/>
              <w:ind w:left="110"/>
              <w:jc w:val="both"/>
            </w:pPr>
            <w:r>
              <w:rPr>
                <w:sz w:val="20"/>
                <w:szCs w:val="20"/>
              </w:rPr>
              <w:t>MS Power Point</w:t>
            </w:r>
          </w:p>
          <w:p>
            <w:pPr>
              <w:pStyle w:val="22"/>
              <w:spacing w:before="41" w:beforeAutospacing="0" w:after="0" w:afterAutospacing="0" w:line="24" w:lineRule="atLeast"/>
              <w:ind w:left="110" w:right="94"/>
              <w:jc w:val="both"/>
            </w:pPr>
            <w:r>
              <w:rPr>
                <w:sz w:val="20"/>
                <w:szCs w:val="20"/>
              </w:rPr>
              <w:t>Assume that you are going to give a presentation about Information Technology. (Choose some latest technologies). The presentation should have minimum 10 slides. Insert appropriate images wherever necessary. Use proper formatting, Diagrams and tables. Show the usage of action buttons, hyperlinks,</w:t>
            </w:r>
          </w:p>
          <w:p>
            <w:pPr>
              <w:pStyle w:val="22"/>
              <w:spacing w:before="0" w:beforeAutospacing="0" w:after="0" w:afterAutospacing="0" w:line="22" w:lineRule="atLeast"/>
              <w:ind w:left="110"/>
              <w:jc w:val="both"/>
            </w:pPr>
            <w:r>
              <w:rPr>
                <w:sz w:val="20"/>
                <w:szCs w:val="20"/>
              </w:rPr>
              <w:t>and animations.</w:t>
            </w:r>
          </w:p>
        </w:tc>
      </w:tr>
    </w:tbl>
    <w:p>
      <w:pPr>
        <w:rPr>
          <w:b/>
        </w:rPr>
      </w:pPr>
      <w:r>
        <w:rPr>
          <w:b/>
        </w:rPr>
        <w:br w:type="page"/>
      </w:r>
    </w:p>
    <w:p>
      <w:pPr>
        <w:ind w:firstLine="3203" w:firstLineChars="800"/>
        <w:rPr>
          <w:b/>
        </w:rPr>
      </w:pPr>
      <w:r>
        <w:rPr>
          <w:rFonts w:ascii="Algerian" w:hAnsi="Algerian"/>
          <w:b/>
          <w:sz w:val="40"/>
          <w:szCs w:val="40"/>
          <w:u w:val="single"/>
        </w:rPr>
        <w:t>DEPARTMENT ELECTIVE</w:t>
      </w:r>
    </w:p>
    <w:p>
      <w:pPr>
        <w:pBdr>
          <w:top w:val="single" w:color="auto" w:sz="4" w:space="0"/>
          <w:left w:val="single" w:color="auto" w:sz="4" w:space="0"/>
          <w:bottom w:val="single" w:color="auto" w:sz="4" w:space="0"/>
          <w:right w:val="single" w:color="auto" w:sz="4" w:space="0"/>
        </w:pBdr>
        <w:shd w:val="clear" w:color="auto" w:fill="C5E0B3"/>
        <w:tabs>
          <w:tab w:val="left" w:pos="2192"/>
          <w:tab w:val="left" w:pos="2880"/>
          <w:tab w:val="left" w:pos="3600"/>
          <w:tab w:val="left" w:pos="4320"/>
          <w:tab w:val="left" w:pos="5040"/>
          <w:tab w:val="left" w:pos="5760"/>
          <w:tab w:val="left" w:pos="6480"/>
          <w:tab w:val="left" w:pos="7200"/>
          <w:tab w:val="left" w:pos="7920"/>
          <w:tab w:val="left" w:pos="8700"/>
        </w:tabs>
        <w:ind w:right="-270"/>
        <w:rPr>
          <w:rFonts w:eastAsia="Times New Roman"/>
          <w:b/>
        </w:rPr>
      </w:pPr>
      <w:r>
        <w:rPr>
          <w:rFonts w:eastAsia="Times New Roman"/>
          <w:b/>
        </w:rPr>
        <w:t xml:space="preserve">Code: BCEECE03111                        </w:t>
      </w:r>
      <w:r>
        <w:rPr>
          <w:rFonts w:eastAsia="Times New Roman"/>
          <w:b/>
        </w:rPr>
        <w:tab/>
      </w:r>
      <w:r>
        <w:rPr>
          <w:rFonts w:eastAsia="Times New Roman"/>
          <w:b/>
        </w:rPr>
        <w:tab/>
      </w:r>
      <w:r>
        <w:rPr>
          <w:rFonts w:eastAsia="Times New Roman"/>
          <w:b/>
        </w:rPr>
        <w:tab/>
      </w:r>
      <w:r>
        <w:rPr>
          <w:rFonts w:eastAsia="Times New Roman"/>
          <w:b/>
        </w:rPr>
        <w:t xml:space="preserve"> Software Engineering                        </w:t>
      </w:r>
      <w:r>
        <w:rPr>
          <w:rFonts w:eastAsia="Times New Roman"/>
          <w:b/>
        </w:rPr>
        <w:tab/>
      </w:r>
      <w:r>
        <w:rPr>
          <w:rFonts w:eastAsia="Times New Roman"/>
          <w:b/>
        </w:rPr>
        <w:t xml:space="preserve"> 3 Credits [LTP: 3-0-0]</w:t>
      </w:r>
      <w:r>
        <w:rPr>
          <w:rFonts w:eastAsia="Times New Roman"/>
          <w:b/>
        </w:rPr>
        <w:tab/>
      </w:r>
    </w:p>
    <w:p>
      <w:pPr>
        <w:rPr>
          <w:rFonts w:ascii="Times New Roman" w:hAnsi="Times New Roman" w:eastAsia="Times New Roman" w:cs="Times New Roman"/>
          <w:b/>
        </w:rPr>
      </w:pPr>
    </w:p>
    <w:p>
      <w:pPr>
        <w:shd w:val="clear" w:color="auto" w:fill="FFFFFF"/>
        <w:spacing w:before="240" w:after="200" w:line="276" w:lineRule="auto"/>
        <w:contextualSpacing/>
        <w:rPr>
          <w:rFonts w:ascii="Times New Roman" w:hAnsi="Times New Roman" w:cs="Times New Roman"/>
        </w:rPr>
      </w:pPr>
      <w:r>
        <w:rPr>
          <w:rFonts w:ascii="Times New Roman" w:hAnsi="Times New Roman" w:eastAsia="Times New Roman" w:cs="Times New Roman"/>
          <w:b/>
        </w:rPr>
        <w:t>COURSE OUTCOME</w:t>
      </w:r>
    </w:p>
    <w:p>
      <w:pPr>
        <w:spacing w:after="120"/>
        <w:jc w:val="both"/>
        <w:outlineLvl w:val="2"/>
        <w:rPr>
          <w:rFonts w:ascii="Times New Roman" w:hAnsi="Times New Roman" w:eastAsia="Times New Roman" w:cs="Times New Roman"/>
          <w:bCs/>
          <w:color w:val="000000"/>
        </w:rPr>
      </w:pPr>
      <w:r>
        <w:rPr>
          <w:rFonts w:ascii="Times New Roman" w:hAnsi="Times New Roman" w:eastAsia="Times New Roman" w:cs="Times New Roman"/>
          <w:bCs/>
          <w:color w:val="000000"/>
        </w:rPr>
        <w:t>After completion of the course, the students will be able to:</w:t>
      </w:r>
    </w:p>
    <w:p>
      <w:pPr>
        <w:pStyle w:val="37"/>
        <w:numPr>
          <w:ilvl w:val="0"/>
          <w:numId w:val="97"/>
        </w:numPr>
        <w:tabs>
          <w:tab w:val="left" w:pos="180"/>
          <w:tab w:val="left" w:pos="540"/>
          <w:tab w:val="left" w:pos="900"/>
        </w:tabs>
        <w:spacing w:before="60" w:after="60"/>
        <w:contextualSpacing w:val="0"/>
        <w:jc w:val="both"/>
        <w:rPr>
          <w:rFonts w:ascii="Times New Roman" w:hAnsi="Times New Roman" w:cs="Times New Roman"/>
        </w:rPr>
      </w:pPr>
      <w:r>
        <w:rPr>
          <w:rFonts w:ascii="Times New Roman" w:hAnsi="Times New Roman" w:cs="Times New Roman"/>
        </w:rPr>
        <w:t>Analyze software process models including traditional and evolutionary models</w:t>
      </w:r>
    </w:p>
    <w:p>
      <w:pPr>
        <w:pStyle w:val="37"/>
        <w:numPr>
          <w:ilvl w:val="0"/>
          <w:numId w:val="97"/>
        </w:numPr>
        <w:tabs>
          <w:tab w:val="left" w:pos="180"/>
          <w:tab w:val="left" w:pos="540"/>
          <w:tab w:val="left" w:pos="900"/>
        </w:tabs>
        <w:spacing w:before="60" w:after="60"/>
        <w:contextualSpacing w:val="0"/>
        <w:jc w:val="both"/>
        <w:rPr>
          <w:rFonts w:ascii="Times New Roman" w:hAnsi="Times New Roman" w:cs="Times New Roman"/>
        </w:rPr>
      </w:pPr>
      <w:r>
        <w:rPr>
          <w:rFonts w:ascii="Times New Roman" w:hAnsi="Times New Roman" w:cs="Times New Roman"/>
        </w:rPr>
        <w:t>Design applicable solutions in one or more application domains using software design methods that integrate planning and design process</w:t>
      </w:r>
    </w:p>
    <w:p>
      <w:pPr>
        <w:pStyle w:val="37"/>
        <w:numPr>
          <w:ilvl w:val="0"/>
          <w:numId w:val="97"/>
        </w:numPr>
        <w:tabs>
          <w:tab w:val="left" w:pos="180"/>
          <w:tab w:val="left" w:pos="540"/>
          <w:tab w:val="left" w:pos="900"/>
        </w:tabs>
        <w:spacing w:before="60" w:after="60"/>
        <w:contextualSpacing w:val="0"/>
        <w:jc w:val="both"/>
        <w:rPr>
          <w:rFonts w:ascii="Times New Roman" w:hAnsi="Times New Roman" w:cs="Times New Roman"/>
        </w:rPr>
      </w:pPr>
      <w:r>
        <w:rPr>
          <w:rFonts w:ascii="Times New Roman" w:hAnsi="Times New Roman" w:cs="Times New Roman"/>
        </w:rPr>
        <w:t>Draw UML diagram using basic behavioral modeling and advanced structured modeling</w:t>
      </w:r>
    </w:p>
    <w:p>
      <w:pPr>
        <w:pStyle w:val="37"/>
        <w:numPr>
          <w:ilvl w:val="0"/>
          <w:numId w:val="97"/>
        </w:numPr>
        <w:tabs>
          <w:tab w:val="left" w:pos="180"/>
          <w:tab w:val="left" w:pos="540"/>
          <w:tab w:val="left" w:pos="900"/>
        </w:tabs>
        <w:spacing w:before="60" w:after="60"/>
        <w:contextualSpacing w:val="0"/>
        <w:jc w:val="both"/>
        <w:rPr>
          <w:rFonts w:ascii="Times New Roman" w:hAnsi="Times New Roman" w:cs="Times New Roman"/>
        </w:rPr>
      </w:pPr>
      <w:r>
        <w:rPr>
          <w:rFonts w:ascii="Times New Roman" w:hAnsi="Times New Roman" w:cs="Times New Roman"/>
        </w:rPr>
        <w:t>Deliver quality software products by possessing the effective analytical skills by applying the testing processes</w:t>
      </w:r>
    </w:p>
    <w:p>
      <w:pPr>
        <w:pStyle w:val="37"/>
        <w:numPr>
          <w:ilvl w:val="0"/>
          <w:numId w:val="97"/>
        </w:numPr>
        <w:tabs>
          <w:tab w:val="left" w:pos="180"/>
          <w:tab w:val="left" w:pos="540"/>
          <w:tab w:val="left" w:pos="900"/>
        </w:tabs>
        <w:spacing w:before="60" w:after="60"/>
        <w:contextualSpacing w:val="0"/>
        <w:jc w:val="both"/>
        <w:rPr>
          <w:rFonts w:ascii="Times New Roman" w:hAnsi="Times New Roman" w:cs="Times New Roman"/>
        </w:rPr>
      </w:pPr>
      <w:r>
        <w:rPr>
          <w:rFonts w:ascii="Times New Roman" w:hAnsi="Times New Roman" w:cs="Times New Roman"/>
        </w:rPr>
        <w:t>Apply new software models, techniques and technologies to design a software project for the growth of the society</w:t>
      </w:r>
    </w:p>
    <w:p/>
    <w:p>
      <w:pPr>
        <w:pStyle w:val="37"/>
        <w:numPr>
          <w:ilvl w:val="0"/>
          <w:numId w:val="98"/>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98"/>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pStyle w:val="37"/>
        <w:tabs>
          <w:tab w:val="left" w:pos="180"/>
          <w:tab w:val="left" w:pos="540"/>
          <w:tab w:val="left" w:pos="900"/>
        </w:tabs>
        <w:spacing w:before="60" w:after="60"/>
        <w:ind w:left="142"/>
        <w:contextualSpacing w:val="0"/>
        <w:jc w:val="both"/>
        <w:rPr>
          <w:rFonts w:ascii="Times New Roman" w:hAnsi="Times New Roman" w:cs="Times New Roman"/>
        </w:rPr>
      </w:pPr>
    </w:p>
    <w:p>
      <w:pPr>
        <w:tabs>
          <w:tab w:val="left" w:pos="2192"/>
        </w:tabs>
        <w:ind w:left="284"/>
        <w:contextualSpacing/>
        <w:jc w:val="both"/>
        <w:rPr>
          <w:rFonts w:ascii="Times New Roman" w:hAnsi="Times New Roman" w:eastAsia="Times New Roman" w:cs="Times New Roman"/>
          <w:b/>
        </w:rPr>
      </w:pPr>
    </w:p>
    <w:p>
      <w:pPr>
        <w:numPr>
          <w:ilvl w:val="0"/>
          <w:numId w:val="98"/>
        </w:numPr>
        <w:tabs>
          <w:tab w:val="left" w:pos="2192"/>
        </w:tabs>
        <w:spacing w:after="160" w:line="259" w:lineRule="auto"/>
        <w:ind w:left="800"/>
        <w:contextualSpacing/>
        <w:jc w:val="both"/>
        <w:rPr>
          <w:rFonts w:ascii="Times New Roman" w:hAnsi="Times New Roman" w:eastAsia="Times New Roman" w:cs="Times New Roman"/>
          <w:b/>
        </w:rPr>
      </w:pPr>
      <w:r>
        <w:rPr>
          <w:rFonts w:ascii="Times New Roman" w:hAnsi="Times New Roman" w:eastAsia="Times New Roman" w:cs="Times New Roman"/>
          <w:b/>
        </w:rPr>
        <w:t>OUTLINE OF THE COURSE</w:t>
      </w:r>
    </w:p>
    <w:tbl>
      <w:tblPr>
        <w:tblStyle w:val="12"/>
        <w:tblpPr w:leftFromText="180" w:rightFromText="180" w:vertAnchor="text" w:horzAnchor="margin" w:tblpY="171"/>
        <w:tblW w:w="104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4"/>
        <w:gridCol w:w="4815"/>
        <w:gridCol w:w="4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2" w:hRule="atLeast"/>
        </w:trPr>
        <w:tc>
          <w:tcPr>
            <w:tcW w:w="1174" w:type="dxa"/>
            <w:shd w:val="clear" w:color="auto" w:fill="D5DCE4"/>
            <w:vAlign w:val="center"/>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Unit No.</w:t>
            </w:r>
          </w:p>
        </w:tc>
        <w:tc>
          <w:tcPr>
            <w:tcW w:w="4815" w:type="dxa"/>
            <w:shd w:val="clear" w:color="auto" w:fill="D5DCE4"/>
            <w:vAlign w:val="center"/>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Title of The Unit</w:t>
            </w:r>
          </w:p>
        </w:tc>
        <w:tc>
          <w:tcPr>
            <w:tcW w:w="4429" w:type="dxa"/>
            <w:shd w:val="clear" w:color="auto" w:fill="D5DCE4"/>
            <w:vAlign w:val="center"/>
          </w:tcPr>
          <w:p>
            <w:pPr>
              <w:tabs>
                <w:tab w:val="left" w:pos="2192"/>
              </w:tabs>
              <w:contextualSpacing/>
              <w:jc w:val="center"/>
              <w:rPr>
                <w:rFonts w:ascii="Times New Roman" w:hAnsi="Times New Roman" w:eastAsia="Times New Roman" w:cs="Times New Roman"/>
                <w:b/>
              </w:rPr>
            </w:pPr>
            <w:r>
              <w:rPr>
                <w:rFonts w:ascii="Times New Roman" w:hAnsi="Times New Roman" w:eastAsia="Times New Roman" w:cs="Times New Roman"/>
                <w:b/>
              </w:rPr>
              <w:t>Time required for the Unit  (Hours)</w:t>
            </w:r>
          </w:p>
        </w:tc>
      </w:tr>
      <w:tr>
        <w:trPr>
          <w:trHeight w:val="502" w:hRule="atLeast"/>
        </w:trPr>
        <w:tc>
          <w:tcPr>
            <w:tcW w:w="1174" w:type="dxa"/>
          </w:tcPr>
          <w:p>
            <w:pPr>
              <w:numPr>
                <w:ilvl w:val="0"/>
                <w:numId w:val="99"/>
              </w:numPr>
              <w:tabs>
                <w:tab w:val="left" w:pos="2192"/>
              </w:tabs>
              <w:spacing w:after="160" w:line="276" w:lineRule="auto"/>
              <w:contextualSpacing/>
              <w:rPr>
                <w:rFonts w:ascii="Times New Roman" w:hAnsi="Times New Roman" w:eastAsia="Times New Roman" w:cs="Times New Roman"/>
                <w:b/>
              </w:rPr>
            </w:pPr>
          </w:p>
        </w:tc>
        <w:tc>
          <w:tcPr>
            <w:tcW w:w="4815" w:type="dxa"/>
          </w:tcPr>
          <w:p>
            <w:pPr>
              <w:tabs>
                <w:tab w:val="left" w:pos="2192"/>
              </w:tabs>
              <w:spacing w:line="276" w:lineRule="auto"/>
              <w:rPr>
                <w:rFonts w:ascii="Times New Roman" w:hAnsi="Times New Roman" w:eastAsia="Times New Roman" w:cs="Times New Roman"/>
                <w:b/>
              </w:rPr>
            </w:pPr>
            <w:r>
              <w:rPr>
                <w:rFonts w:ascii="Times New Roman" w:hAnsi="Times New Roman" w:cs="Times New Roman"/>
                <w:b/>
                <w:bCs/>
              </w:rPr>
              <w:t>Software Engineering Fundamentals</w:t>
            </w:r>
          </w:p>
        </w:tc>
        <w:tc>
          <w:tcPr>
            <w:tcW w:w="4429" w:type="dxa"/>
          </w:tcPr>
          <w:p>
            <w:pPr>
              <w:tabs>
                <w:tab w:val="left" w:pos="2192"/>
              </w:tabs>
              <w:spacing w:line="276" w:lineRule="auto"/>
              <w:jc w:val="center"/>
              <w:rPr>
                <w:rFonts w:ascii="Times New Roman" w:hAnsi="Times New Roman" w:eastAsia="Times New Roman" w:cs="Times New Roman"/>
                <w:b/>
              </w:rPr>
            </w:pPr>
            <w:r>
              <w:rPr>
                <w:rFonts w:ascii="Times New Roman" w:hAnsi="Times New Roman" w:eastAsia="Times New Roman" w:cs="Times New Roman"/>
                <w:b/>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2" w:hRule="atLeast"/>
        </w:trPr>
        <w:tc>
          <w:tcPr>
            <w:tcW w:w="1174" w:type="dxa"/>
          </w:tcPr>
          <w:p>
            <w:pPr>
              <w:numPr>
                <w:ilvl w:val="0"/>
                <w:numId w:val="99"/>
              </w:numPr>
              <w:tabs>
                <w:tab w:val="left" w:pos="2192"/>
              </w:tabs>
              <w:spacing w:after="160" w:line="276" w:lineRule="auto"/>
              <w:contextualSpacing/>
              <w:rPr>
                <w:rFonts w:ascii="Times New Roman" w:hAnsi="Times New Roman" w:eastAsia="Times New Roman" w:cs="Times New Roman"/>
                <w:b/>
              </w:rPr>
            </w:pPr>
          </w:p>
        </w:tc>
        <w:tc>
          <w:tcPr>
            <w:tcW w:w="4815" w:type="dxa"/>
          </w:tcPr>
          <w:p>
            <w:pPr>
              <w:tabs>
                <w:tab w:val="left" w:pos="2192"/>
              </w:tabs>
              <w:spacing w:line="276" w:lineRule="auto"/>
              <w:rPr>
                <w:rFonts w:ascii="Times New Roman" w:hAnsi="Times New Roman" w:eastAsia="Times New Roman" w:cs="Times New Roman"/>
                <w:b/>
              </w:rPr>
            </w:pPr>
            <w:r>
              <w:rPr>
                <w:rFonts w:ascii="Times New Roman" w:hAnsi="Times New Roman" w:cs="Times New Roman"/>
                <w:b/>
                <w:bCs/>
              </w:rPr>
              <w:t>Software Project Planning</w:t>
            </w:r>
          </w:p>
        </w:tc>
        <w:tc>
          <w:tcPr>
            <w:tcW w:w="4429" w:type="dxa"/>
          </w:tcPr>
          <w:p>
            <w:pPr>
              <w:tabs>
                <w:tab w:val="left" w:pos="1170"/>
              </w:tabs>
              <w:spacing w:line="276" w:lineRule="auto"/>
              <w:jc w:val="center"/>
              <w:rPr>
                <w:rFonts w:ascii="Times New Roman" w:hAnsi="Times New Roman" w:eastAsia="Times New Roman" w:cs="Times New Roman"/>
                <w:b/>
              </w:rPr>
            </w:pPr>
            <w:r>
              <w:rPr>
                <w:rFonts w:ascii="Times New Roman" w:hAnsi="Times New Roman" w:eastAsia="Times New Roman" w:cs="Times New Roman"/>
                <w:b/>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2" w:hRule="atLeast"/>
        </w:trPr>
        <w:tc>
          <w:tcPr>
            <w:tcW w:w="1174" w:type="dxa"/>
          </w:tcPr>
          <w:p>
            <w:pPr>
              <w:numPr>
                <w:ilvl w:val="0"/>
                <w:numId w:val="99"/>
              </w:numPr>
              <w:tabs>
                <w:tab w:val="left" w:pos="2192"/>
              </w:tabs>
              <w:spacing w:after="160" w:line="276" w:lineRule="auto"/>
              <w:contextualSpacing/>
              <w:rPr>
                <w:rFonts w:ascii="Times New Roman" w:hAnsi="Times New Roman" w:eastAsia="Times New Roman" w:cs="Times New Roman"/>
                <w:b/>
              </w:rPr>
            </w:pPr>
          </w:p>
        </w:tc>
        <w:tc>
          <w:tcPr>
            <w:tcW w:w="4815" w:type="dxa"/>
          </w:tcPr>
          <w:p>
            <w:pPr>
              <w:tabs>
                <w:tab w:val="left" w:pos="2192"/>
              </w:tabs>
              <w:spacing w:line="276" w:lineRule="auto"/>
              <w:rPr>
                <w:rFonts w:ascii="Times New Roman" w:hAnsi="Times New Roman" w:eastAsia="Times New Roman" w:cs="Times New Roman"/>
                <w:b/>
              </w:rPr>
            </w:pPr>
            <w:r>
              <w:rPr>
                <w:rFonts w:ascii="Times New Roman" w:hAnsi="Times New Roman" w:cs="Times New Roman"/>
                <w:b/>
                <w:bCs/>
              </w:rPr>
              <w:t>Software Design and UML</w:t>
            </w:r>
          </w:p>
        </w:tc>
        <w:tc>
          <w:tcPr>
            <w:tcW w:w="4429" w:type="dxa"/>
          </w:tcPr>
          <w:p>
            <w:pPr>
              <w:tabs>
                <w:tab w:val="left" w:pos="2192"/>
              </w:tabs>
              <w:spacing w:line="276" w:lineRule="auto"/>
              <w:jc w:val="center"/>
              <w:rPr>
                <w:rFonts w:ascii="Times New Roman" w:hAnsi="Times New Roman" w:eastAsia="Times New Roman" w:cs="Times New Roman"/>
                <w:b/>
              </w:rPr>
            </w:pPr>
            <w:r>
              <w:rPr>
                <w:rFonts w:ascii="Times New Roman" w:hAnsi="Times New Roman" w:eastAsia="Times New Roman" w:cs="Times New Roman"/>
                <w:b/>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2" w:hRule="atLeast"/>
        </w:trPr>
        <w:tc>
          <w:tcPr>
            <w:tcW w:w="1174" w:type="dxa"/>
          </w:tcPr>
          <w:p>
            <w:pPr>
              <w:numPr>
                <w:ilvl w:val="0"/>
                <w:numId w:val="99"/>
              </w:numPr>
              <w:tabs>
                <w:tab w:val="left" w:pos="2192"/>
              </w:tabs>
              <w:spacing w:after="160" w:line="276" w:lineRule="auto"/>
              <w:contextualSpacing/>
              <w:rPr>
                <w:rFonts w:ascii="Times New Roman" w:hAnsi="Times New Roman" w:eastAsia="Times New Roman" w:cs="Times New Roman"/>
                <w:b/>
              </w:rPr>
            </w:pPr>
          </w:p>
        </w:tc>
        <w:tc>
          <w:tcPr>
            <w:tcW w:w="4815" w:type="dxa"/>
          </w:tcPr>
          <w:p>
            <w:pPr>
              <w:tabs>
                <w:tab w:val="left" w:pos="2192"/>
              </w:tabs>
              <w:spacing w:line="276" w:lineRule="auto"/>
              <w:rPr>
                <w:rFonts w:ascii="Times New Roman" w:hAnsi="Times New Roman" w:eastAsia="Times New Roman" w:cs="Times New Roman"/>
                <w:b/>
              </w:rPr>
            </w:pPr>
            <w:r>
              <w:rPr>
                <w:rFonts w:ascii="Times New Roman" w:hAnsi="Times New Roman" w:cs="Times New Roman"/>
                <w:b/>
                <w:bCs/>
              </w:rPr>
              <w:t>Software Testing</w:t>
            </w:r>
          </w:p>
        </w:tc>
        <w:tc>
          <w:tcPr>
            <w:tcW w:w="4429" w:type="dxa"/>
          </w:tcPr>
          <w:p>
            <w:pPr>
              <w:tabs>
                <w:tab w:val="left" w:pos="1110"/>
              </w:tabs>
              <w:spacing w:line="276" w:lineRule="auto"/>
              <w:jc w:val="center"/>
              <w:rPr>
                <w:rFonts w:ascii="Times New Roman" w:hAnsi="Times New Roman" w:eastAsia="Times New Roman" w:cs="Times New Roman"/>
                <w:b/>
              </w:rPr>
            </w:pPr>
            <w:r>
              <w:rPr>
                <w:rFonts w:ascii="Times New Roman" w:hAnsi="Times New Roman" w:eastAsia="Times New Roman" w:cs="Times New Roman"/>
                <w:b/>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2" w:hRule="atLeast"/>
        </w:trPr>
        <w:tc>
          <w:tcPr>
            <w:tcW w:w="1174" w:type="dxa"/>
          </w:tcPr>
          <w:p>
            <w:pPr>
              <w:numPr>
                <w:ilvl w:val="0"/>
                <w:numId w:val="99"/>
              </w:numPr>
              <w:tabs>
                <w:tab w:val="left" w:pos="2192"/>
              </w:tabs>
              <w:spacing w:after="160" w:line="276" w:lineRule="auto"/>
              <w:contextualSpacing/>
              <w:rPr>
                <w:rFonts w:ascii="Times New Roman" w:hAnsi="Times New Roman" w:eastAsia="Times New Roman" w:cs="Times New Roman"/>
                <w:b/>
              </w:rPr>
            </w:pPr>
          </w:p>
        </w:tc>
        <w:tc>
          <w:tcPr>
            <w:tcW w:w="4815" w:type="dxa"/>
          </w:tcPr>
          <w:p>
            <w:pPr>
              <w:tabs>
                <w:tab w:val="left" w:pos="2192"/>
              </w:tabs>
              <w:spacing w:line="276" w:lineRule="auto"/>
              <w:rPr>
                <w:rFonts w:ascii="Times New Roman" w:hAnsi="Times New Roman" w:eastAsia="Times New Roman" w:cs="Times New Roman"/>
                <w:b/>
              </w:rPr>
            </w:pPr>
            <w:r>
              <w:rPr>
                <w:rFonts w:ascii="Times New Roman" w:hAnsi="Times New Roman" w:cs="Times New Roman"/>
                <w:b/>
              </w:rPr>
              <w:t>AGILE Project Management</w:t>
            </w:r>
          </w:p>
        </w:tc>
        <w:tc>
          <w:tcPr>
            <w:tcW w:w="4429" w:type="dxa"/>
          </w:tcPr>
          <w:p>
            <w:pPr>
              <w:tabs>
                <w:tab w:val="left" w:pos="2192"/>
              </w:tabs>
              <w:spacing w:line="276" w:lineRule="auto"/>
              <w:jc w:val="center"/>
              <w:rPr>
                <w:rFonts w:ascii="Times New Roman" w:hAnsi="Times New Roman" w:eastAsia="Times New Roman" w:cs="Times New Roman"/>
                <w:b/>
              </w:rPr>
            </w:pPr>
            <w:r>
              <w:rPr>
                <w:rFonts w:ascii="Times New Roman" w:hAnsi="Times New Roman" w:eastAsia="Times New Roman" w:cs="Times New Roman"/>
                <w:b/>
              </w:rPr>
              <w:t>07</w:t>
            </w:r>
          </w:p>
        </w:tc>
      </w:tr>
    </w:tbl>
    <w:p>
      <w:pPr>
        <w:tabs>
          <w:tab w:val="left" w:pos="2192"/>
        </w:tabs>
        <w:ind w:left="1152"/>
        <w:contextualSpacing/>
        <w:jc w:val="both"/>
        <w:rPr>
          <w:rFonts w:ascii="Times New Roman" w:hAnsi="Times New Roman" w:eastAsia="Times New Roman" w:cs="Times New Roman"/>
        </w:rPr>
      </w:pPr>
    </w:p>
    <w:p>
      <w:pPr>
        <w:numPr>
          <w:ilvl w:val="0"/>
          <w:numId w:val="98"/>
        </w:numPr>
        <w:tabs>
          <w:tab w:val="left" w:pos="2192"/>
        </w:tabs>
        <w:spacing w:after="160" w:line="276" w:lineRule="auto"/>
        <w:ind w:left="800"/>
        <w:contextualSpacing/>
        <w:jc w:val="both"/>
        <w:rPr>
          <w:rFonts w:ascii="Times New Roman" w:hAnsi="Times New Roman" w:eastAsia="Times New Roman" w:cs="Times New Roman"/>
          <w:b/>
        </w:rPr>
      </w:pPr>
      <w:r>
        <w:rPr>
          <w:rFonts w:ascii="Times New Roman" w:hAnsi="Times New Roman" w:eastAsia="Times New Roman" w:cs="Times New Roman"/>
          <w:b/>
        </w:rPr>
        <w:t>DETAILED SYLLABUS</w:t>
      </w:r>
      <w:r>
        <w:rPr>
          <w:rFonts w:ascii="Times New Roman" w:hAnsi="Times New Roman" w:eastAsia="Times New Roman" w:cs="Times New Roman"/>
          <w:b/>
        </w:rPr>
        <w:tab/>
      </w:r>
    </w:p>
    <w:tbl>
      <w:tblPr>
        <w:tblStyle w:val="12"/>
        <w:tblpPr w:leftFromText="180" w:rightFromText="180" w:vertAnchor="text" w:horzAnchor="margin" w:tblpY="261"/>
        <w:tblW w:w="105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9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802" w:type="dxa"/>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Unit</w:t>
            </w:r>
          </w:p>
        </w:tc>
        <w:tc>
          <w:tcPr>
            <w:tcW w:w="9797" w:type="dxa"/>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802" w:type="dxa"/>
            <w:shd w:val="clear" w:color="auto" w:fill="D5DCE4"/>
          </w:tcPr>
          <w:p>
            <w:pPr>
              <w:numPr>
                <w:ilvl w:val="0"/>
                <w:numId w:val="100"/>
              </w:numPr>
              <w:tabs>
                <w:tab w:val="left" w:pos="2192"/>
              </w:tabs>
              <w:spacing w:after="160" w:line="259" w:lineRule="auto"/>
              <w:contextualSpacing/>
              <w:rPr>
                <w:rFonts w:ascii="Times New Roman" w:hAnsi="Times New Roman" w:eastAsia="Times New Roman" w:cs="Times New Roman"/>
                <w:b/>
              </w:rPr>
            </w:pPr>
          </w:p>
        </w:tc>
        <w:tc>
          <w:tcPr>
            <w:tcW w:w="9797" w:type="dxa"/>
            <w:shd w:val="clear" w:color="auto" w:fill="D5DCE4"/>
          </w:tcPr>
          <w:p>
            <w:pPr>
              <w:tabs>
                <w:tab w:val="left" w:pos="2192"/>
              </w:tabs>
              <w:contextualSpacing/>
              <w:rPr>
                <w:rFonts w:ascii="Times New Roman" w:hAnsi="Times New Roman" w:eastAsia="Times New Roman" w:cs="Times New Roman"/>
                <w:b/>
              </w:rPr>
            </w:pPr>
            <w:r>
              <w:rPr>
                <w:rFonts w:ascii="Times New Roman" w:hAnsi="Times New Roman" w:cs="Times New Roman"/>
                <w:b/>
                <w:bCs/>
              </w:rPr>
              <w:t>Software Engineering Fundamentals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1" w:hRule="atLeast"/>
        </w:trPr>
        <w:tc>
          <w:tcPr>
            <w:tcW w:w="802" w:type="dxa"/>
          </w:tcPr>
          <w:p>
            <w:pPr>
              <w:tabs>
                <w:tab w:val="left" w:pos="2192"/>
              </w:tabs>
              <w:ind w:left="360"/>
              <w:contextualSpacing/>
              <w:rPr>
                <w:rFonts w:ascii="Times New Roman" w:hAnsi="Times New Roman" w:eastAsia="Times New Roman" w:cs="Times New Roman"/>
              </w:rPr>
            </w:pPr>
          </w:p>
        </w:tc>
        <w:tc>
          <w:tcPr>
            <w:tcW w:w="9797" w:type="dxa"/>
          </w:tcPr>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Software Engineering - A layered Technology, The importance of software, software myths, software engineering paradigms</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Software Process Models: Linear Sequential Model, Prototyping Model, RAD Model</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Evolutionary Software Process Models: Incremental Model, Spiral Model Component Assembly Model, Formal Methods, Fourth-Generation Techniques.</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lang w:eastAsia="en-I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802" w:type="dxa"/>
            <w:shd w:val="clear" w:color="auto" w:fill="D5DCE4"/>
          </w:tcPr>
          <w:p>
            <w:pPr>
              <w:numPr>
                <w:ilvl w:val="0"/>
                <w:numId w:val="100"/>
              </w:numPr>
              <w:tabs>
                <w:tab w:val="left" w:pos="2192"/>
              </w:tabs>
              <w:spacing w:after="160" w:line="276" w:lineRule="auto"/>
              <w:contextualSpacing/>
              <w:rPr>
                <w:rFonts w:ascii="Times New Roman" w:hAnsi="Times New Roman" w:eastAsia="Times New Roman" w:cs="Times New Roman"/>
                <w:b/>
              </w:rPr>
            </w:pPr>
          </w:p>
        </w:tc>
        <w:tc>
          <w:tcPr>
            <w:tcW w:w="9797" w:type="dxa"/>
            <w:shd w:val="clear" w:color="auto" w:fill="D5DCE4"/>
          </w:tcPr>
          <w:p>
            <w:pPr>
              <w:tabs>
                <w:tab w:val="left" w:pos="2192"/>
              </w:tabs>
              <w:spacing w:line="276" w:lineRule="auto"/>
              <w:rPr>
                <w:rFonts w:ascii="Times New Roman" w:hAnsi="Times New Roman" w:eastAsia="Times New Roman" w:cs="Times New Roman"/>
                <w:b/>
              </w:rPr>
            </w:pPr>
            <w:r>
              <w:rPr>
                <w:rFonts w:ascii="Times New Roman" w:hAnsi="Times New Roman" w:cs="Times New Roman"/>
                <w:b/>
                <w:bCs/>
              </w:rPr>
              <w:t>Software Project Planning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55" w:hRule="atLeast"/>
        </w:trPr>
        <w:tc>
          <w:tcPr>
            <w:tcW w:w="802" w:type="dxa"/>
          </w:tcPr>
          <w:p>
            <w:pPr>
              <w:tabs>
                <w:tab w:val="left" w:pos="2192"/>
              </w:tabs>
              <w:spacing w:line="276" w:lineRule="auto"/>
              <w:ind w:left="1080"/>
              <w:contextualSpacing/>
              <w:rPr>
                <w:rFonts w:ascii="Times New Roman" w:hAnsi="Times New Roman" w:eastAsia="Times New Roman" w:cs="Times New Roman"/>
              </w:rPr>
            </w:pPr>
          </w:p>
        </w:tc>
        <w:tc>
          <w:tcPr>
            <w:tcW w:w="9797" w:type="dxa"/>
          </w:tcPr>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 xml:space="preserve">Software Project Planning, Size Estimation, Cost Estimation, Models, Static, single variable models, Static, Multivariable Models, COCOMO, The Putnam Resource Allocation Model, </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 xml:space="preserve">Risk Identification and Projection: RMMM, Project scheduling and Tracking. </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 xml:space="preserve">Software Design Process, Design Principles, and Design Concepts: Effective Modular Design, Design Heuristics, Design Documentation, </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Design Methods: Data Design, Architectural Design, Interface Design, Human Computer Interface Design, Procedural Design. Case Study for Design of any Application Project.</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lang w:eastAsia="en-I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802" w:type="dxa"/>
            <w:shd w:val="clear" w:color="auto" w:fill="D5DCE4"/>
          </w:tcPr>
          <w:p>
            <w:pPr>
              <w:numPr>
                <w:ilvl w:val="0"/>
                <w:numId w:val="100"/>
              </w:numPr>
              <w:tabs>
                <w:tab w:val="left" w:pos="2192"/>
              </w:tabs>
              <w:spacing w:after="160" w:line="276" w:lineRule="auto"/>
              <w:contextualSpacing/>
              <w:rPr>
                <w:rFonts w:ascii="Times New Roman" w:hAnsi="Times New Roman" w:eastAsia="Times New Roman" w:cs="Times New Roman"/>
                <w:b/>
              </w:rPr>
            </w:pPr>
          </w:p>
        </w:tc>
        <w:tc>
          <w:tcPr>
            <w:tcW w:w="9797" w:type="dxa"/>
            <w:shd w:val="clear" w:color="auto" w:fill="D5DCE4"/>
          </w:tcPr>
          <w:p>
            <w:pPr>
              <w:tabs>
                <w:tab w:val="left" w:pos="2192"/>
              </w:tabs>
              <w:spacing w:line="276" w:lineRule="auto"/>
              <w:rPr>
                <w:rFonts w:ascii="Times New Roman" w:hAnsi="Times New Roman" w:eastAsia="Times New Roman" w:cs="Times New Roman"/>
                <w:b/>
              </w:rPr>
            </w:pPr>
            <w:r>
              <w:rPr>
                <w:rFonts w:ascii="Times New Roman" w:hAnsi="Times New Roman" w:cs="Times New Roman"/>
                <w:b/>
                <w:bCs/>
              </w:rPr>
              <w:t>Software Design and UML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99" w:hRule="atLeast"/>
        </w:trPr>
        <w:tc>
          <w:tcPr>
            <w:tcW w:w="802" w:type="dxa"/>
          </w:tcPr>
          <w:p>
            <w:pPr>
              <w:tabs>
                <w:tab w:val="left" w:pos="2192"/>
              </w:tabs>
              <w:spacing w:line="276" w:lineRule="auto"/>
              <w:ind w:left="630"/>
              <w:contextualSpacing/>
              <w:rPr>
                <w:rFonts w:ascii="Times New Roman" w:hAnsi="Times New Roman" w:eastAsia="Times New Roman" w:cs="Times New Roman"/>
                <w:b/>
              </w:rPr>
            </w:pPr>
          </w:p>
        </w:tc>
        <w:tc>
          <w:tcPr>
            <w:tcW w:w="9797" w:type="dxa"/>
          </w:tcPr>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 xml:space="preserve">Unified Modeling Language, Basic structures and modeling classes, common modeling techniques, relationships, common mechanism, class diagrams. </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 xml:space="preserve">Advanced structured modeling, advanced classes and relationships, interfaces, types and roles, instances and object diagram. </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Basic behavioral Modeling: Use cases, use case diagrams, Interaction diagram, Activity diagrams, state chart diagrams, component diagrams, deployment diagrams, patterns and  frame works.</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b/>
              </w:rPr>
            </w:pPr>
            <w:r>
              <w:rPr>
                <w:rFonts w:ascii="Times New Roman" w:hAnsi="Times New Roman" w:cs="Times New Roman"/>
                <w:lang w:eastAsia="en-I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802" w:type="dxa"/>
            <w:shd w:val="clear" w:color="auto" w:fill="BDD6EE"/>
          </w:tcPr>
          <w:p>
            <w:pPr>
              <w:numPr>
                <w:ilvl w:val="0"/>
                <w:numId w:val="100"/>
              </w:numPr>
              <w:tabs>
                <w:tab w:val="left" w:pos="2192"/>
              </w:tabs>
              <w:spacing w:after="160" w:line="276" w:lineRule="auto"/>
              <w:contextualSpacing/>
              <w:rPr>
                <w:rFonts w:ascii="Times New Roman" w:hAnsi="Times New Roman" w:eastAsia="Times New Roman" w:cs="Times New Roman"/>
                <w:b/>
              </w:rPr>
            </w:pPr>
          </w:p>
        </w:tc>
        <w:tc>
          <w:tcPr>
            <w:tcW w:w="9797" w:type="dxa"/>
            <w:shd w:val="clear" w:color="auto" w:fill="DBE5F1" w:themeFill="accent1" w:themeFillTint="33"/>
          </w:tcPr>
          <w:p>
            <w:pPr>
              <w:tabs>
                <w:tab w:val="left" w:pos="2192"/>
              </w:tabs>
              <w:spacing w:line="276" w:lineRule="auto"/>
              <w:rPr>
                <w:rFonts w:ascii="Times New Roman" w:hAnsi="Times New Roman" w:eastAsia="Times New Roman" w:cs="Times New Roman"/>
              </w:rPr>
            </w:pPr>
            <w:r>
              <w:rPr>
                <w:rFonts w:ascii="Times New Roman" w:hAnsi="Times New Roman" w:cs="Times New Roman"/>
                <w:b/>
                <w:bCs/>
              </w:rPr>
              <w:t>Software Testing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75" w:hRule="atLeast"/>
        </w:trPr>
        <w:tc>
          <w:tcPr>
            <w:tcW w:w="802" w:type="dxa"/>
          </w:tcPr>
          <w:p>
            <w:pPr>
              <w:tabs>
                <w:tab w:val="left" w:pos="2192"/>
              </w:tabs>
              <w:spacing w:line="276" w:lineRule="auto"/>
              <w:ind w:left="360"/>
              <w:rPr>
                <w:rFonts w:ascii="Times New Roman" w:hAnsi="Times New Roman" w:eastAsia="Times New Roman" w:cs="Times New Roman"/>
              </w:rPr>
            </w:pPr>
          </w:p>
        </w:tc>
        <w:tc>
          <w:tcPr>
            <w:tcW w:w="9797" w:type="dxa"/>
          </w:tcPr>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S/W Testing Fundamentals, Unit, integration, system testing, black box and white box testing Incremental testing, formal proof of correctness, software matrix</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 xml:space="preserve">Automated Testing: Introduction to Automated testing, Software testing with automated tools </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lang w:eastAsia="en-I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802" w:type="dxa"/>
            <w:shd w:val="clear" w:color="auto" w:fill="D5DCE4"/>
          </w:tcPr>
          <w:p>
            <w:pPr>
              <w:numPr>
                <w:ilvl w:val="0"/>
                <w:numId w:val="100"/>
              </w:numPr>
              <w:tabs>
                <w:tab w:val="left" w:pos="2192"/>
              </w:tabs>
              <w:spacing w:after="160" w:line="276" w:lineRule="auto"/>
              <w:contextualSpacing/>
              <w:rPr>
                <w:rFonts w:ascii="Times New Roman" w:hAnsi="Times New Roman" w:eastAsia="Times New Roman" w:cs="Times New Roman"/>
                <w:b/>
              </w:rPr>
            </w:pPr>
          </w:p>
        </w:tc>
        <w:tc>
          <w:tcPr>
            <w:tcW w:w="9797" w:type="dxa"/>
            <w:shd w:val="clear" w:color="auto" w:fill="D5DCE4"/>
          </w:tcPr>
          <w:p>
            <w:pPr>
              <w:tabs>
                <w:tab w:val="left" w:pos="2192"/>
              </w:tabs>
              <w:spacing w:line="276" w:lineRule="auto"/>
              <w:rPr>
                <w:rFonts w:ascii="Times New Roman" w:hAnsi="Times New Roman" w:eastAsia="Times New Roman" w:cs="Times New Roman"/>
                <w:b/>
              </w:rPr>
            </w:pPr>
            <w:r>
              <w:rPr>
                <w:rFonts w:ascii="Times New Roman" w:hAnsi="Times New Roman" w:cs="Times New Roman"/>
                <w:b/>
              </w:rPr>
              <w:t>AGILE Project Management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80" w:hRule="atLeast"/>
        </w:trPr>
        <w:tc>
          <w:tcPr>
            <w:tcW w:w="802" w:type="dxa"/>
          </w:tcPr>
          <w:p>
            <w:pPr>
              <w:tabs>
                <w:tab w:val="left" w:pos="2192"/>
              </w:tabs>
              <w:spacing w:line="276" w:lineRule="auto"/>
              <w:ind w:left="1080"/>
              <w:contextualSpacing/>
              <w:rPr>
                <w:rFonts w:ascii="Times New Roman" w:hAnsi="Times New Roman" w:eastAsia="Times New Roman" w:cs="Times New Roman"/>
              </w:rPr>
            </w:pPr>
          </w:p>
        </w:tc>
        <w:tc>
          <w:tcPr>
            <w:tcW w:w="9797" w:type="dxa"/>
          </w:tcPr>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Agile Programming- Introduction, Flavors of Agile Development, Agile Manifesto, Refactoring Techniques, Limitations of the Agile Process.</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Agile Modeling: Introduction, Agile Modeling – Principles, Comparing Waterfall and Agile Modeling</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Scrum Methodology- The roles of Scrum, Project Artifacts, Meetings, Advantages of Scrum.</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lang w:eastAsia="en-IN"/>
              </w:rPr>
              <w:t>Conclusion of Unit</w:t>
            </w:r>
          </w:p>
        </w:tc>
      </w:tr>
    </w:tbl>
    <w:p>
      <w:pPr>
        <w:spacing w:after="200" w:line="276" w:lineRule="auto"/>
        <w:rPr>
          <w:rFonts w:ascii="Times New Roman" w:hAnsi="Times New Roman" w:eastAsia="Times New Roman" w:cs="Times New Roman"/>
        </w:rPr>
      </w:pPr>
    </w:p>
    <w:p>
      <w:pPr>
        <w:numPr>
          <w:ilvl w:val="0"/>
          <w:numId w:val="98"/>
        </w:numPr>
        <w:tabs>
          <w:tab w:val="left" w:pos="2192"/>
        </w:tabs>
        <w:spacing w:after="160" w:line="276" w:lineRule="auto"/>
        <w:ind w:left="800"/>
        <w:jc w:val="both"/>
        <w:rPr>
          <w:rFonts w:ascii="Times New Roman" w:hAnsi="Times New Roman" w:eastAsia="Times New Roman" w:cs="Times New Roman"/>
          <w:b/>
        </w:rPr>
      </w:pPr>
      <w:r>
        <w:rPr>
          <w:rFonts w:ascii="Times New Roman" w:hAnsi="Times New Roman" w:eastAsia="Times New Roman" w:cs="Times New Roman"/>
          <w:b/>
        </w:rPr>
        <w:t>RECOMMENDED STUDY MATERIAL</w:t>
      </w:r>
    </w:p>
    <w:tbl>
      <w:tblPr>
        <w:tblStyle w:val="12"/>
        <w:tblpPr w:leftFromText="180" w:rightFromText="180" w:vertAnchor="text" w:tblpY="1"/>
        <w:tblOverlap w:val="never"/>
        <w:tblW w:w="103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4263"/>
        <w:gridCol w:w="2196"/>
        <w:gridCol w:w="1045"/>
        <w:gridCol w:w="2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 w:hRule="atLeast"/>
        </w:trPr>
        <w:tc>
          <w:tcPr>
            <w:tcW w:w="715" w:type="dxa"/>
            <w:shd w:val="clear" w:color="auto" w:fill="DBDBDB"/>
            <w:vAlign w:val="center"/>
          </w:tcPr>
          <w:p>
            <w:pPr>
              <w:tabs>
                <w:tab w:val="left" w:pos="2192"/>
              </w:tabs>
              <w:spacing w:line="276" w:lineRule="auto"/>
              <w:rPr>
                <w:rFonts w:ascii="Times New Roman" w:hAnsi="Times New Roman" w:eastAsia="Times New Roman" w:cs="Times New Roman"/>
                <w:b/>
              </w:rPr>
            </w:pPr>
            <w:r>
              <w:rPr>
                <w:rFonts w:ascii="Times New Roman" w:hAnsi="Times New Roman" w:eastAsia="Times New Roman" w:cs="Times New Roman"/>
                <w:b/>
              </w:rPr>
              <w:t>S. No</w:t>
            </w:r>
          </w:p>
        </w:tc>
        <w:tc>
          <w:tcPr>
            <w:tcW w:w="4263" w:type="dxa"/>
            <w:shd w:val="clear" w:color="auto" w:fill="DBDBDB"/>
            <w:vAlign w:val="center"/>
          </w:tcPr>
          <w:p>
            <w:pPr>
              <w:tabs>
                <w:tab w:val="left" w:pos="2192"/>
              </w:tabs>
              <w:spacing w:line="276" w:lineRule="auto"/>
              <w:rPr>
                <w:rFonts w:ascii="Times New Roman" w:hAnsi="Times New Roman" w:eastAsia="Times New Roman" w:cs="Times New Roman"/>
                <w:b/>
                <w:bCs/>
                <w:lang w:bidi="en-US"/>
              </w:rPr>
            </w:pPr>
            <w:r>
              <w:rPr>
                <w:rFonts w:ascii="Times New Roman" w:hAnsi="Times New Roman" w:eastAsia="Times New Roman" w:cs="Times New Roman"/>
                <w:b/>
                <w:bCs/>
                <w:lang w:bidi="en-US"/>
              </w:rPr>
              <w:t>Text Books:</w:t>
            </w:r>
          </w:p>
          <w:p>
            <w:pPr>
              <w:tabs>
                <w:tab w:val="left" w:pos="2192"/>
              </w:tabs>
              <w:spacing w:line="276" w:lineRule="auto"/>
              <w:rPr>
                <w:rFonts w:ascii="Times New Roman" w:hAnsi="Times New Roman" w:eastAsia="Times New Roman" w:cs="Times New Roman"/>
                <w:b/>
              </w:rPr>
            </w:pPr>
          </w:p>
        </w:tc>
        <w:tc>
          <w:tcPr>
            <w:tcW w:w="2196" w:type="dxa"/>
            <w:shd w:val="clear" w:color="auto" w:fill="DBDBDB"/>
            <w:vAlign w:val="center"/>
          </w:tcPr>
          <w:p>
            <w:pPr>
              <w:tabs>
                <w:tab w:val="left" w:pos="2192"/>
              </w:tabs>
              <w:spacing w:line="276" w:lineRule="auto"/>
              <w:rPr>
                <w:rFonts w:ascii="Times New Roman" w:hAnsi="Times New Roman" w:eastAsia="Times New Roman" w:cs="Times New Roman"/>
                <w:b/>
              </w:rPr>
            </w:pPr>
            <w:r>
              <w:rPr>
                <w:rFonts w:ascii="Times New Roman" w:hAnsi="Times New Roman" w:eastAsia="Times New Roman" w:cs="Times New Roman"/>
                <w:b/>
              </w:rPr>
              <w:t>Author</w:t>
            </w:r>
          </w:p>
        </w:tc>
        <w:tc>
          <w:tcPr>
            <w:tcW w:w="1045" w:type="dxa"/>
            <w:shd w:val="clear" w:color="auto" w:fill="DBDBDB"/>
            <w:vAlign w:val="center"/>
          </w:tcPr>
          <w:p>
            <w:pPr>
              <w:tabs>
                <w:tab w:val="left" w:pos="2192"/>
              </w:tabs>
              <w:spacing w:line="276" w:lineRule="auto"/>
              <w:rPr>
                <w:rFonts w:ascii="Times New Roman" w:hAnsi="Times New Roman" w:eastAsia="Times New Roman" w:cs="Times New Roman"/>
                <w:b/>
              </w:rPr>
            </w:pPr>
            <w:r>
              <w:rPr>
                <w:rFonts w:ascii="Times New Roman" w:hAnsi="Times New Roman" w:eastAsia="Times New Roman" w:cs="Times New Roman"/>
                <w:b/>
              </w:rPr>
              <w:t>Edition</w:t>
            </w:r>
          </w:p>
        </w:tc>
        <w:tc>
          <w:tcPr>
            <w:tcW w:w="2098" w:type="dxa"/>
            <w:shd w:val="clear" w:color="auto" w:fill="DBDBDB"/>
            <w:vAlign w:val="center"/>
          </w:tcPr>
          <w:p>
            <w:pPr>
              <w:tabs>
                <w:tab w:val="left" w:pos="2192"/>
              </w:tabs>
              <w:spacing w:line="276" w:lineRule="auto"/>
              <w:rPr>
                <w:rFonts w:ascii="Times New Roman" w:hAnsi="Times New Roman" w:eastAsia="Times New Roman" w:cs="Times New Roman"/>
                <w:b/>
              </w:rPr>
            </w:pPr>
            <w:r>
              <w:rPr>
                <w:rFonts w:ascii="Times New Roman" w:hAnsi="Times New Roman" w:eastAsia="Times New Roman" w:cs="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715" w:type="dxa"/>
            <w:vAlign w:val="center"/>
          </w:tcPr>
          <w:p>
            <w:pPr>
              <w:numPr>
                <w:ilvl w:val="0"/>
                <w:numId w:val="101"/>
              </w:numPr>
              <w:tabs>
                <w:tab w:val="left" w:pos="284"/>
                <w:tab w:val="left" w:pos="2192"/>
              </w:tabs>
              <w:spacing w:after="160" w:line="276" w:lineRule="auto"/>
              <w:contextualSpacing/>
              <w:rPr>
                <w:rFonts w:ascii="Times New Roman" w:hAnsi="Times New Roman" w:eastAsia="Times New Roman" w:cs="Times New Roman"/>
              </w:rPr>
            </w:pPr>
          </w:p>
        </w:tc>
        <w:tc>
          <w:tcPr>
            <w:tcW w:w="4263" w:type="dxa"/>
            <w:vAlign w:val="center"/>
          </w:tcPr>
          <w:p>
            <w:pPr>
              <w:spacing w:line="276" w:lineRule="auto"/>
              <w:rPr>
                <w:rFonts w:ascii="Times New Roman" w:hAnsi="Times New Roman" w:eastAsia="Times New Roman" w:cs="Times New Roman"/>
                <w:color w:val="000000"/>
              </w:rPr>
            </w:pPr>
            <w:r>
              <w:rPr>
                <w:rFonts w:ascii="Times New Roman" w:hAnsi="Times New Roman" w:cs="Times New Roman"/>
              </w:rPr>
              <w:t>Software Engineering: A Practitioner‟s Approach</w:t>
            </w:r>
          </w:p>
        </w:tc>
        <w:tc>
          <w:tcPr>
            <w:tcW w:w="2196" w:type="dxa"/>
            <w:vAlign w:val="center"/>
          </w:tcPr>
          <w:p>
            <w:pPr>
              <w:spacing w:line="276" w:lineRule="auto"/>
              <w:rPr>
                <w:rFonts w:ascii="Times New Roman" w:hAnsi="Times New Roman" w:eastAsia="Times New Roman" w:cs="Times New Roman"/>
              </w:rPr>
            </w:pPr>
            <w:r>
              <w:rPr>
                <w:rFonts w:ascii="Times New Roman" w:hAnsi="Times New Roman" w:cs="Times New Roman"/>
              </w:rPr>
              <w:t>Roger S Pressman, Bruce R Maxim</w:t>
            </w:r>
          </w:p>
        </w:tc>
        <w:tc>
          <w:tcPr>
            <w:tcW w:w="1045" w:type="dxa"/>
            <w:vAlign w:val="center"/>
          </w:tcPr>
          <w:p>
            <w:pPr>
              <w:spacing w:line="276" w:lineRule="auto"/>
              <w:rPr>
                <w:rFonts w:ascii="Times New Roman" w:hAnsi="Times New Roman" w:eastAsia="Times New Roman" w:cs="Times New Roman"/>
              </w:rPr>
            </w:pPr>
            <w:r>
              <w:rPr>
                <w:rFonts w:ascii="Times New Roman" w:hAnsi="Times New Roman" w:eastAsia="Times New Roman" w:cs="Times New Roman"/>
              </w:rPr>
              <w:t> 8</w:t>
            </w:r>
            <w:r>
              <w:rPr>
                <w:rFonts w:ascii="Times New Roman" w:hAnsi="Times New Roman" w:eastAsia="Times New Roman" w:cs="Times New Roman"/>
                <w:vertAlign w:val="superscript"/>
              </w:rPr>
              <w:t>th</w:t>
            </w:r>
            <w:r>
              <w:rPr>
                <w:rFonts w:ascii="Times New Roman" w:hAnsi="Times New Roman" w:eastAsia="Times New Roman" w:cs="Times New Roman"/>
                <w:bCs/>
                <w:color w:val="000000"/>
                <w:lang w:bidi="en-US"/>
              </w:rPr>
              <w:t>Edition</w:t>
            </w:r>
          </w:p>
        </w:tc>
        <w:tc>
          <w:tcPr>
            <w:tcW w:w="2098" w:type="dxa"/>
            <w:vAlign w:val="center"/>
          </w:tcPr>
          <w:p>
            <w:pPr>
              <w:spacing w:line="276" w:lineRule="auto"/>
              <w:rPr>
                <w:rFonts w:ascii="Times New Roman" w:hAnsi="Times New Roman" w:eastAsia="Times New Roman" w:cs="Times New Roman"/>
                <w:color w:val="000000"/>
              </w:rPr>
            </w:pPr>
            <w:r>
              <w:rPr>
                <w:rFonts w:ascii="Times New Roman" w:hAnsi="Times New Roman" w:eastAsia="Times New Roman" w:cs="Times New Roman"/>
                <w:bCs/>
                <w:color w:val="000000"/>
                <w:lang w:bidi="en-US"/>
              </w:rPr>
              <w:t>TMH.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715" w:type="dxa"/>
            <w:vAlign w:val="center"/>
          </w:tcPr>
          <w:p>
            <w:pPr>
              <w:numPr>
                <w:ilvl w:val="0"/>
                <w:numId w:val="101"/>
              </w:numPr>
              <w:tabs>
                <w:tab w:val="left" w:pos="2192"/>
              </w:tabs>
              <w:spacing w:after="160" w:line="276" w:lineRule="auto"/>
              <w:contextualSpacing/>
              <w:rPr>
                <w:rFonts w:ascii="Times New Roman" w:hAnsi="Times New Roman" w:eastAsia="Times New Roman" w:cs="Times New Roman"/>
              </w:rPr>
            </w:pPr>
          </w:p>
        </w:tc>
        <w:tc>
          <w:tcPr>
            <w:tcW w:w="4263" w:type="dxa"/>
            <w:vAlign w:val="center"/>
          </w:tcPr>
          <w:p>
            <w:pPr>
              <w:spacing w:line="276" w:lineRule="auto"/>
              <w:rPr>
                <w:rFonts w:ascii="Times New Roman" w:hAnsi="Times New Roman" w:eastAsia="Times New Roman" w:cs="Times New Roman"/>
              </w:rPr>
            </w:pPr>
            <w:r>
              <w:rPr>
                <w:rFonts w:ascii="Times New Roman" w:hAnsi="Times New Roman" w:cs="Times New Roman"/>
              </w:rPr>
              <w:t>Software engineering</w:t>
            </w:r>
          </w:p>
        </w:tc>
        <w:tc>
          <w:tcPr>
            <w:tcW w:w="2196" w:type="dxa"/>
            <w:vAlign w:val="center"/>
          </w:tcPr>
          <w:p>
            <w:pPr>
              <w:spacing w:line="276" w:lineRule="auto"/>
              <w:rPr>
                <w:rFonts w:ascii="Times New Roman" w:hAnsi="Times New Roman" w:eastAsia="Times New Roman" w:cs="Times New Roman"/>
                <w:color w:val="333333"/>
              </w:rPr>
            </w:pPr>
            <w:r>
              <w:rPr>
                <w:rFonts w:ascii="Times New Roman" w:hAnsi="Times New Roman" w:cs="Times New Roman"/>
              </w:rPr>
              <w:t>Ian Sommerville</w:t>
            </w:r>
          </w:p>
        </w:tc>
        <w:tc>
          <w:tcPr>
            <w:tcW w:w="1045" w:type="dxa"/>
            <w:vAlign w:val="center"/>
          </w:tcPr>
          <w:p>
            <w:pPr>
              <w:spacing w:line="276" w:lineRule="auto"/>
              <w:rPr>
                <w:rFonts w:ascii="Times New Roman" w:hAnsi="Times New Roman" w:eastAsia="Times New Roman" w:cs="Times New Roman"/>
              </w:rPr>
            </w:pPr>
            <w:r>
              <w:rPr>
                <w:rFonts w:ascii="Times New Roman" w:hAnsi="Times New Roman" w:eastAsia="Times New Roman" w:cs="Times New Roman"/>
              </w:rPr>
              <w:t> </w:t>
            </w:r>
            <w:r>
              <w:rPr>
                <w:rFonts w:ascii="Times New Roman" w:hAnsi="Times New Roman" w:eastAsia="Times New Roman" w:cs="Times New Roman"/>
                <w:bCs/>
                <w:color w:val="000000"/>
                <w:lang w:bidi="en-US"/>
              </w:rPr>
              <w:t xml:space="preserve"> 9</w:t>
            </w:r>
            <w:r>
              <w:rPr>
                <w:rFonts w:ascii="Times New Roman" w:hAnsi="Times New Roman" w:eastAsia="Times New Roman" w:cs="Times New Roman"/>
                <w:bCs/>
                <w:color w:val="000000"/>
                <w:vertAlign w:val="superscript"/>
                <w:lang w:bidi="en-US"/>
              </w:rPr>
              <w:t>th</w:t>
            </w:r>
            <w:r>
              <w:rPr>
                <w:rFonts w:ascii="Times New Roman" w:hAnsi="Times New Roman" w:eastAsia="Times New Roman" w:cs="Times New Roman"/>
                <w:bCs/>
                <w:color w:val="000000"/>
                <w:lang w:bidi="en-US"/>
              </w:rPr>
              <w:t xml:space="preserve"> Edition</w:t>
            </w:r>
          </w:p>
        </w:tc>
        <w:tc>
          <w:tcPr>
            <w:tcW w:w="2098" w:type="dxa"/>
            <w:vAlign w:val="center"/>
          </w:tcPr>
          <w:p>
            <w:pPr>
              <w:spacing w:line="276" w:lineRule="auto"/>
              <w:rPr>
                <w:rFonts w:ascii="Times New Roman" w:hAnsi="Times New Roman" w:eastAsia="Times New Roman" w:cs="Times New Roman"/>
              </w:rPr>
            </w:pPr>
            <w:r>
              <w:rPr>
                <w:rFonts w:ascii="Times New Roman" w:hAnsi="Times New Roman" w:cs="Times New Roman"/>
              </w:rPr>
              <w:t>Addison Wesley Longman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10317" w:type="dxa"/>
            <w:gridSpan w:val="5"/>
            <w:shd w:val="clear" w:color="auto" w:fill="DBDBDB"/>
            <w:vAlign w:val="center"/>
          </w:tcPr>
          <w:p>
            <w:pPr>
              <w:tabs>
                <w:tab w:val="left" w:pos="2192"/>
              </w:tabs>
              <w:spacing w:line="276" w:lineRule="auto"/>
              <w:rPr>
                <w:rFonts w:ascii="Times New Roman" w:hAnsi="Times New Roman" w:eastAsia="Times New Roman" w:cs="Times New Roman"/>
                <w:b/>
                <w:lang w:val="en-AU"/>
              </w:rPr>
            </w:pPr>
            <w:r>
              <w:rPr>
                <w:rFonts w:ascii="Times New Roman" w:hAnsi="Times New Roman" w:eastAsia="Times New Roman" w:cs="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715" w:type="dxa"/>
            <w:vAlign w:val="center"/>
          </w:tcPr>
          <w:p>
            <w:pPr>
              <w:numPr>
                <w:ilvl w:val="0"/>
                <w:numId w:val="102"/>
              </w:numPr>
              <w:tabs>
                <w:tab w:val="left" w:pos="2192"/>
              </w:tabs>
              <w:spacing w:after="160" w:line="276" w:lineRule="auto"/>
              <w:contextualSpacing/>
              <w:rPr>
                <w:rFonts w:ascii="Times New Roman" w:hAnsi="Times New Roman" w:eastAsia="Times New Roman" w:cs="Times New Roman"/>
              </w:rPr>
            </w:pPr>
          </w:p>
        </w:tc>
        <w:tc>
          <w:tcPr>
            <w:tcW w:w="9602" w:type="dxa"/>
            <w:gridSpan w:val="4"/>
            <w:vAlign w:val="center"/>
          </w:tcPr>
          <w:p>
            <w:pPr>
              <w:autoSpaceDE w:val="0"/>
              <w:autoSpaceDN w:val="0"/>
              <w:adjustRightInd w:val="0"/>
              <w:rPr>
                <w:rFonts w:ascii="Times New Roman" w:hAnsi="Times New Roman" w:cs="Times New Roman"/>
              </w:rPr>
            </w:pPr>
            <w:r>
              <w:rPr>
                <w:rFonts w:ascii="Times New Roman" w:hAnsi="Times New Roman" w:cs="Times New Roman"/>
              </w:rPr>
              <w:t>Grady Booch, James Rumbaugh, IvarJacobson.,” The Unified Modeling Language User Guide”, 2nd Edition, 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715" w:type="dxa"/>
            <w:vAlign w:val="center"/>
          </w:tcPr>
          <w:p>
            <w:pPr>
              <w:numPr>
                <w:ilvl w:val="0"/>
                <w:numId w:val="102"/>
              </w:numPr>
              <w:tabs>
                <w:tab w:val="left" w:pos="2192"/>
              </w:tabs>
              <w:spacing w:after="160" w:line="276" w:lineRule="auto"/>
              <w:contextualSpacing/>
              <w:rPr>
                <w:rFonts w:ascii="Times New Roman" w:hAnsi="Times New Roman" w:eastAsia="Times New Roman" w:cs="Times New Roman"/>
              </w:rPr>
            </w:pPr>
          </w:p>
        </w:tc>
        <w:tc>
          <w:tcPr>
            <w:tcW w:w="9602" w:type="dxa"/>
            <w:gridSpan w:val="4"/>
            <w:vAlign w:val="center"/>
          </w:tcPr>
          <w:p>
            <w:pPr>
              <w:tabs>
                <w:tab w:val="left" w:pos="2192"/>
              </w:tabs>
              <w:spacing w:line="276" w:lineRule="auto"/>
              <w:rPr>
                <w:rFonts w:ascii="Times New Roman" w:hAnsi="Times New Roman" w:eastAsia="Times New Roman" w:cs="Times New Roman"/>
                <w:lang w:val="en-AU"/>
              </w:rPr>
            </w:pPr>
            <w:r>
              <w:rPr>
                <w:rFonts w:ascii="Times New Roman" w:hAnsi="Times New Roman" w:cs="Times New Roman"/>
              </w:rPr>
              <w:t>James Rumbaugh. MichealBlaha “Object oriented Modeling and Design with UML”, 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715" w:type="dxa"/>
            <w:vAlign w:val="center"/>
          </w:tcPr>
          <w:p>
            <w:pPr>
              <w:numPr>
                <w:ilvl w:val="0"/>
                <w:numId w:val="102"/>
              </w:numPr>
              <w:tabs>
                <w:tab w:val="left" w:pos="2192"/>
              </w:tabs>
              <w:spacing w:after="160" w:line="276" w:lineRule="auto"/>
              <w:contextualSpacing/>
              <w:rPr>
                <w:rFonts w:ascii="Times New Roman" w:hAnsi="Times New Roman" w:eastAsia="Times New Roman" w:cs="Times New Roman"/>
              </w:rPr>
            </w:pPr>
          </w:p>
        </w:tc>
        <w:tc>
          <w:tcPr>
            <w:tcW w:w="9602" w:type="dxa"/>
            <w:gridSpan w:val="4"/>
            <w:vAlign w:val="center"/>
          </w:tcPr>
          <w:p>
            <w:pPr>
              <w:tabs>
                <w:tab w:val="left" w:pos="2192"/>
              </w:tabs>
              <w:spacing w:line="276" w:lineRule="auto"/>
              <w:rPr>
                <w:rFonts w:ascii="Times New Roman" w:hAnsi="Times New Roman" w:cs="Times New Roman"/>
                <w:bCs/>
                <w:lang w:bidi="en-US"/>
              </w:rPr>
            </w:pPr>
            <w:r>
              <w:rPr>
                <w:rFonts w:ascii="Times New Roman" w:hAnsi="Times New Roman" w:cs="Times New Roman"/>
              </w:rPr>
              <w:t>Ali Behforooz, Hudson, “Software Engineering Fundamentals”, Oxford, 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715" w:type="dxa"/>
            <w:vAlign w:val="center"/>
          </w:tcPr>
          <w:p>
            <w:pPr>
              <w:numPr>
                <w:ilvl w:val="0"/>
                <w:numId w:val="102"/>
              </w:numPr>
              <w:tabs>
                <w:tab w:val="left" w:pos="2192"/>
              </w:tabs>
              <w:spacing w:after="160" w:line="276" w:lineRule="auto"/>
              <w:contextualSpacing/>
              <w:rPr>
                <w:rFonts w:ascii="Times New Roman" w:hAnsi="Times New Roman" w:eastAsia="Times New Roman" w:cs="Times New Roman"/>
              </w:rPr>
            </w:pPr>
          </w:p>
        </w:tc>
        <w:tc>
          <w:tcPr>
            <w:tcW w:w="9602" w:type="dxa"/>
            <w:gridSpan w:val="4"/>
            <w:vAlign w:val="center"/>
          </w:tcPr>
          <w:p>
            <w:pPr>
              <w:tabs>
                <w:tab w:val="left" w:pos="2192"/>
              </w:tabs>
              <w:spacing w:line="276" w:lineRule="auto"/>
              <w:rPr>
                <w:rFonts w:ascii="Times New Roman" w:hAnsi="Times New Roman" w:cs="Times New Roman"/>
                <w:bCs/>
                <w:iCs/>
                <w:lang w:bidi="en-US"/>
              </w:rPr>
            </w:pPr>
            <w:r>
              <w:rPr>
                <w:rFonts w:ascii="Times New Roman" w:hAnsi="Times New Roman" w:cs="Times New Roman"/>
              </w:rPr>
              <w:t>Charles Ritcher, “Designing Flexible Object Oriented systems with UML”, TechMedia , 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10317" w:type="dxa"/>
            <w:gridSpan w:val="5"/>
            <w:shd w:val="clear" w:color="auto" w:fill="D8D8D8" w:themeFill="background1" w:themeFillShade="D9"/>
            <w:vAlign w:val="center"/>
          </w:tcPr>
          <w:p>
            <w:pPr>
              <w:tabs>
                <w:tab w:val="left" w:pos="2192"/>
              </w:tabs>
              <w:spacing w:line="276" w:lineRule="auto"/>
              <w:rPr>
                <w:rFonts w:ascii="Times New Roman" w:hAnsi="Times New Roman" w:cs="Times New Roman"/>
              </w:rPr>
            </w:pPr>
            <w:r>
              <w:rPr>
                <w:rFonts w:ascii="Times New Roman" w:hAnsi="Times New Roman" w:cs="Times New Roman"/>
                <w:b/>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715" w:type="dxa"/>
            <w:vAlign w:val="center"/>
          </w:tcPr>
          <w:p>
            <w:pPr>
              <w:numPr>
                <w:ilvl w:val="0"/>
                <w:numId w:val="103"/>
              </w:numPr>
              <w:tabs>
                <w:tab w:val="left" w:pos="2192"/>
              </w:tabs>
              <w:spacing w:after="160" w:line="276" w:lineRule="auto"/>
              <w:contextualSpacing/>
              <w:rPr>
                <w:rFonts w:ascii="Times New Roman" w:hAnsi="Times New Roman" w:eastAsia="Times New Roman" w:cs="Times New Roman"/>
              </w:rPr>
            </w:pPr>
          </w:p>
        </w:tc>
        <w:tc>
          <w:tcPr>
            <w:tcW w:w="9602" w:type="dxa"/>
            <w:gridSpan w:val="4"/>
            <w:vAlign w:val="center"/>
          </w:tcPr>
          <w:p>
            <w:pPr>
              <w:tabs>
                <w:tab w:val="left" w:pos="2192"/>
              </w:tabs>
              <w:spacing w:line="276" w:lineRule="auto"/>
              <w:rPr>
                <w:rFonts w:ascii="Times New Roman" w:hAnsi="Times New Roman" w:cs="Times New Roman"/>
              </w:rPr>
            </w:pPr>
            <w:r>
              <w:rPr>
                <w:rFonts w:ascii="Times New Roman" w:hAnsi="Times New Roman" w:cs="Times New Roman"/>
              </w:rPr>
              <w:t>https://nptel.ac.in/courses/106105182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715" w:type="dxa"/>
            <w:vAlign w:val="center"/>
          </w:tcPr>
          <w:p>
            <w:pPr>
              <w:numPr>
                <w:ilvl w:val="0"/>
                <w:numId w:val="103"/>
              </w:numPr>
              <w:tabs>
                <w:tab w:val="left" w:pos="2192"/>
              </w:tabs>
              <w:spacing w:after="160" w:line="276" w:lineRule="auto"/>
              <w:contextualSpacing/>
              <w:rPr>
                <w:rFonts w:ascii="Times New Roman" w:hAnsi="Times New Roman" w:eastAsia="Times New Roman" w:cs="Times New Roman"/>
              </w:rPr>
            </w:pPr>
          </w:p>
        </w:tc>
        <w:tc>
          <w:tcPr>
            <w:tcW w:w="9602" w:type="dxa"/>
            <w:gridSpan w:val="4"/>
            <w:vAlign w:val="center"/>
          </w:tcPr>
          <w:p>
            <w:pPr>
              <w:tabs>
                <w:tab w:val="left" w:pos="2192"/>
              </w:tabs>
              <w:spacing w:line="276" w:lineRule="auto"/>
              <w:rPr>
                <w:rFonts w:ascii="Times New Roman" w:hAnsi="Times New Roman" w:cs="Times New Roman"/>
              </w:rPr>
            </w:pPr>
            <w:r>
              <w:rPr>
                <w:rFonts w:ascii="Times New Roman" w:hAnsi="Times New Roman" w:cs="Times New Roman"/>
              </w:rPr>
              <w:t>https://www.w3schools.in/sdlc/software-development-life-cycle-sdlc</w:t>
            </w:r>
          </w:p>
        </w:tc>
      </w:tr>
    </w:tbl>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pBdr>
          <w:top w:val="single" w:color="auto" w:sz="4" w:space="0"/>
          <w:left w:val="single" w:color="auto" w:sz="4" w:space="0"/>
          <w:bottom w:val="single" w:color="auto" w:sz="4" w:space="0"/>
          <w:right w:val="single" w:color="auto" w:sz="4" w:space="0"/>
        </w:pBdr>
        <w:shd w:val="clear" w:color="auto" w:fill="C5E0B3"/>
        <w:tabs>
          <w:tab w:val="left" w:pos="2192"/>
          <w:tab w:val="left" w:pos="2880"/>
          <w:tab w:val="left" w:pos="3600"/>
          <w:tab w:val="left" w:pos="4320"/>
          <w:tab w:val="left" w:pos="5040"/>
          <w:tab w:val="left" w:pos="5760"/>
          <w:tab w:val="left" w:pos="6480"/>
          <w:tab w:val="left" w:pos="7200"/>
          <w:tab w:val="left" w:pos="7920"/>
          <w:tab w:val="left" w:pos="8700"/>
        </w:tabs>
        <w:ind w:right="-270"/>
        <w:rPr>
          <w:rFonts w:eastAsia="Times New Roman"/>
          <w:b/>
        </w:rPr>
      </w:pPr>
      <w:r>
        <w:rPr>
          <w:rFonts w:eastAsia="Times New Roman"/>
          <w:b/>
        </w:rPr>
        <w:t>Code:  BCEECE03112</w:t>
      </w:r>
      <w:r>
        <w:rPr>
          <w:rFonts w:eastAsia="Times New Roman"/>
          <w:b/>
        </w:rPr>
        <w:tab/>
      </w:r>
      <w:r>
        <w:rPr>
          <w:rFonts w:eastAsia="Times New Roman"/>
          <w:b/>
        </w:rPr>
        <w:tab/>
      </w:r>
      <w:r>
        <w:rPr>
          <w:rFonts w:eastAsia="Times New Roman"/>
          <w:b/>
        </w:rPr>
        <w:tab/>
      </w:r>
      <w:r>
        <w:rPr>
          <w:rFonts w:eastAsia="Times New Roman"/>
          <w:b/>
        </w:rPr>
        <w:tab/>
      </w:r>
      <w:r>
        <w:rPr>
          <w:rFonts w:eastAsia="Times New Roman"/>
          <w:b/>
        </w:rPr>
        <w:t>SAS Programming in VIYA                         3 Credits [LTP: 3-0-0]</w:t>
      </w:r>
      <w:r>
        <w:rPr>
          <w:rFonts w:eastAsia="Times New Roman"/>
          <w:b/>
        </w:rPr>
        <w:tab/>
      </w:r>
    </w:p>
    <w:p>
      <w:pPr>
        <w:rPr>
          <w:b/>
        </w:rPr>
      </w:pPr>
    </w:p>
    <w:p>
      <w:pPr>
        <w:rPr>
          <w:b/>
        </w:rPr>
      </w:pPr>
    </w:p>
    <w:p>
      <w:pPr>
        <w:shd w:val="clear" w:color="auto" w:fill="FFFFFF"/>
        <w:spacing w:before="240" w:after="200" w:line="276" w:lineRule="auto"/>
        <w:contextualSpacing/>
        <w:rPr>
          <w:rFonts w:ascii="Times New Roman" w:hAnsi="Times New Roman" w:cs="Times New Roman"/>
        </w:rPr>
      </w:pPr>
      <w:r>
        <w:rPr>
          <w:rFonts w:ascii="Times New Roman" w:hAnsi="Times New Roman" w:eastAsia="Times New Roman" w:cs="Times New Roman"/>
          <w:b/>
        </w:rPr>
        <w:t>COURSE OUTCOME</w:t>
      </w:r>
    </w:p>
    <w:p>
      <w:pPr>
        <w:spacing w:after="120"/>
        <w:jc w:val="both"/>
        <w:outlineLvl w:val="2"/>
        <w:rPr>
          <w:rFonts w:ascii="Times New Roman" w:hAnsi="Times New Roman" w:eastAsia="Times New Roman" w:cs="Times New Roman"/>
          <w:bCs/>
          <w:color w:val="000000"/>
        </w:rPr>
      </w:pPr>
      <w:r>
        <w:rPr>
          <w:rFonts w:ascii="Times New Roman" w:hAnsi="Times New Roman" w:eastAsia="Times New Roman" w:cs="Times New Roman"/>
          <w:bCs/>
          <w:color w:val="000000"/>
        </w:rPr>
        <w:t>After completion of the course, the students will be able to:</w:t>
      </w:r>
    </w:p>
    <w:p>
      <w:pPr>
        <w:pStyle w:val="37"/>
        <w:numPr>
          <w:ilvl w:val="0"/>
          <w:numId w:val="97"/>
        </w:numPr>
        <w:tabs>
          <w:tab w:val="left" w:pos="180"/>
          <w:tab w:val="left" w:pos="540"/>
          <w:tab w:val="left" w:pos="900"/>
        </w:tabs>
        <w:spacing w:before="60" w:after="60"/>
        <w:contextualSpacing w:val="0"/>
        <w:jc w:val="both"/>
        <w:rPr>
          <w:rFonts w:ascii="Times New Roman" w:hAnsi="Times New Roman" w:cs="Times New Roman"/>
          <w:lang w:eastAsia="zh-CN"/>
        </w:rPr>
      </w:pPr>
      <w:r>
        <w:rPr>
          <w:rFonts w:ascii="Times New Roman" w:hAnsi="Times New Roman" w:cs="Times New Roman"/>
          <w:lang w:eastAsia="zh-CN"/>
        </w:rPr>
        <w:t xml:space="preserve">Connect to Cloud Analytic Services (CAS). Access and use caslibs. </w:t>
      </w:r>
    </w:p>
    <w:p>
      <w:pPr>
        <w:pStyle w:val="37"/>
        <w:numPr>
          <w:ilvl w:val="0"/>
          <w:numId w:val="97"/>
        </w:numPr>
        <w:tabs>
          <w:tab w:val="left" w:pos="180"/>
          <w:tab w:val="left" w:pos="540"/>
          <w:tab w:val="left" w:pos="900"/>
        </w:tabs>
        <w:spacing w:before="60" w:after="60"/>
        <w:contextualSpacing w:val="0"/>
        <w:jc w:val="both"/>
        <w:rPr>
          <w:rFonts w:ascii="Times New Roman" w:hAnsi="Times New Roman" w:cs="Times New Roman"/>
          <w:lang w:eastAsia="zh-CN"/>
        </w:rPr>
      </w:pPr>
      <w:r>
        <w:rPr>
          <w:rFonts w:ascii="Times New Roman" w:hAnsi="Times New Roman" w:cs="Times New Roman"/>
          <w:lang w:eastAsia="zh-CN"/>
        </w:rPr>
        <w:t>Load SAS data sets, CSV files, and Microsoft Excel files into CAS. Save SASHDAT files.</w:t>
      </w:r>
    </w:p>
    <w:p>
      <w:pPr>
        <w:pStyle w:val="37"/>
        <w:numPr>
          <w:ilvl w:val="0"/>
          <w:numId w:val="97"/>
        </w:numPr>
        <w:tabs>
          <w:tab w:val="left" w:pos="180"/>
          <w:tab w:val="left" w:pos="540"/>
          <w:tab w:val="left" w:pos="900"/>
        </w:tabs>
        <w:spacing w:before="60" w:after="60"/>
        <w:contextualSpacing w:val="0"/>
        <w:jc w:val="both"/>
        <w:rPr>
          <w:rFonts w:ascii="Times New Roman" w:hAnsi="Times New Roman" w:cs="Times New Roman"/>
          <w:lang w:eastAsia="zh-CN"/>
        </w:rPr>
      </w:pPr>
      <w:r>
        <w:rPr>
          <w:rFonts w:ascii="Times New Roman" w:hAnsi="Times New Roman" w:cs="Times New Roman"/>
          <w:lang w:eastAsia="zh-CN"/>
        </w:rPr>
        <w:t xml:space="preserve">Modify Base SAS programs to execute in CAS. </w:t>
      </w:r>
    </w:p>
    <w:p>
      <w:pPr>
        <w:pStyle w:val="37"/>
        <w:numPr>
          <w:ilvl w:val="0"/>
          <w:numId w:val="97"/>
        </w:numPr>
        <w:tabs>
          <w:tab w:val="left" w:pos="180"/>
          <w:tab w:val="left" w:pos="540"/>
          <w:tab w:val="left" w:pos="900"/>
        </w:tabs>
        <w:spacing w:before="60" w:after="60"/>
        <w:contextualSpacing w:val="0"/>
        <w:jc w:val="both"/>
        <w:rPr>
          <w:rFonts w:ascii="Times New Roman" w:hAnsi="Times New Roman" w:cs="Times New Roman"/>
          <w:lang w:eastAsia="zh-CN"/>
        </w:rPr>
      </w:pPr>
      <w:r>
        <w:rPr>
          <w:rFonts w:ascii="Times New Roman" w:hAnsi="Times New Roman" w:cs="Times New Roman"/>
          <w:lang w:eastAsia="zh-CN"/>
        </w:rPr>
        <w:t xml:space="preserve">Modify SQL procedure code to execute in CAS using FedSQL. </w:t>
      </w:r>
    </w:p>
    <w:p>
      <w:pPr>
        <w:pStyle w:val="37"/>
        <w:numPr>
          <w:ilvl w:val="0"/>
          <w:numId w:val="97"/>
        </w:numPr>
        <w:tabs>
          <w:tab w:val="left" w:pos="180"/>
          <w:tab w:val="left" w:pos="540"/>
          <w:tab w:val="left" w:pos="900"/>
        </w:tabs>
        <w:spacing w:before="60" w:after="60"/>
        <w:contextualSpacing w:val="0"/>
        <w:jc w:val="both"/>
        <w:rPr>
          <w:rFonts w:ascii="Times New Roman" w:hAnsi="Times New Roman" w:cs="Times New Roman"/>
        </w:rPr>
      </w:pPr>
      <w:r>
        <w:rPr>
          <w:rFonts w:ascii="Times New Roman" w:hAnsi="Times New Roman" w:cs="Times New Roman"/>
          <w:lang w:eastAsia="zh-CN"/>
        </w:rPr>
        <w:t>Use CAS-enabled functions and procedures</w:t>
      </w:r>
    </w:p>
    <w:p/>
    <w:p>
      <w:pPr>
        <w:pStyle w:val="37"/>
        <w:numPr>
          <w:ilvl w:val="0"/>
          <w:numId w:val="104"/>
        </w:numPr>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104"/>
        </w:numPr>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pStyle w:val="37"/>
        <w:tabs>
          <w:tab w:val="left" w:pos="180"/>
          <w:tab w:val="left" w:pos="540"/>
          <w:tab w:val="left" w:pos="900"/>
        </w:tabs>
        <w:spacing w:before="60" w:after="60"/>
        <w:ind w:left="142"/>
        <w:contextualSpacing w:val="0"/>
        <w:jc w:val="both"/>
        <w:rPr>
          <w:rFonts w:ascii="Times New Roman" w:hAnsi="Times New Roman" w:cs="Times New Roman"/>
        </w:rPr>
      </w:pPr>
    </w:p>
    <w:p>
      <w:pPr>
        <w:tabs>
          <w:tab w:val="left" w:pos="2192"/>
        </w:tabs>
        <w:ind w:left="284"/>
        <w:contextualSpacing/>
        <w:jc w:val="both"/>
        <w:rPr>
          <w:rFonts w:ascii="Times New Roman" w:hAnsi="Times New Roman" w:eastAsia="Times New Roman" w:cs="Times New Roman"/>
          <w:b/>
        </w:rPr>
      </w:pPr>
    </w:p>
    <w:p>
      <w:pPr>
        <w:numPr>
          <w:ilvl w:val="0"/>
          <w:numId w:val="104"/>
        </w:numPr>
        <w:tabs>
          <w:tab w:val="left" w:pos="2192"/>
        </w:tabs>
        <w:spacing w:after="160" w:line="259" w:lineRule="auto"/>
        <w:ind w:left="720"/>
        <w:contextualSpacing/>
        <w:jc w:val="both"/>
        <w:rPr>
          <w:rFonts w:ascii="Times New Roman" w:hAnsi="Times New Roman" w:eastAsia="Times New Roman" w:cs="Times New Roman"/>
          <w:b/>
        </w:rPr>
      </w:pPr>
      <w:r>
        <w:rPr>
          <w:rFonts w:ascii="Times New Roman" w:hAnsi="Times New Roman" w:eastAsia="Times New Roman" w:cs="Times New Roman"/>
          <w:b/>
        </w:rPr>
        <w:t>OUTLINE OF THE COURSE</w:t>
      </w:r>
    </w:p>
    <w:tbl>
      <w:tblPr>
        <w:tblStyle w:val="12"/>
        <w:tblpPr w:leftFromText="180" w:rightFromText="180" w:vertAnchor="text" w:horzAnchor="margin" w:tblpY="171"/>
        <w:tblW w:w="104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4"/>
        <w:gridCol w:w="4815"/>
        <w:gridCol w:w="4429"/>
      </w:tblGrid>
      <w:tr>
        <w:trPr>
          <w:trHeight w:val="502" w:hRule="atLeast"/>
        </w:trPr>
        <w:tc>
          <w:tcPr>
            <w:tcW w:w="1174" w:type="dxa"/>
            <w:shd w:val="clear" w:color="auto" w:fill="D5DCE4"/>
            <w:vAlign w:val="center"/>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Unit No.</w:t>
            </w:r>
          </w:p>
        </w:tc>
        <w:tc>
          <w:tcPr>
            <w:tcW w:w="4815" w:type="dxa"/>
            <w:shd w:val="clear" w:color="auto" w:fill="D5DCE4"/>
            <w:vAlign w:val="center"/>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Title of The Unit</w:t>
            </w:r>
          </w:p>
        </w:tc>
        <w:tc>
          <w:tcPr>
            <w:tcW w:w="4429" w:type="dxa"/>
            <w:shd w:val="clear" w:color="auto" w:fill="D5DCE4"/>
            <w:vAlign w:val="center"/>
          </w:tcPr>
          <w:p>
            <w:pPr>
              <w:tabs>
                <w:tab w:val="left" w:pos="2192"/>
              </w:tabs>
              <w:contextualSpacing/>
              <w:jc w:val="center"/>
              <w:rPr>
                <w:rFonts w:ascii="Times New Roman" w:hAnsi="Times New Roman" w:eastAsia="Times New Roman" w:cs="Times New Roman"/>
                <w:b/>
              </w:rPr>
            </w:pPr>
            <w:r>
              <w:rPr>
                <w:rFonts w:ascii="Times New Roman" w:hAnsi="Times New Roman" w:eastAsia="Times New Roman" w:cs="Times New Roman"/>
                <w:b/>
              </w:rPr>
              <w:t>Time required for the Unit  (Hours)</w:t>
            </w:r>
          </w:p>
        </w:tc>
      </w:tr>
      <w:tr>
        <w:trPr>
          <w:trHeight w:val="502" w:hRule="atLeast"/>
        </w:trPr>
        <w:tc>
          <w:tcPr>
            <w:tcW w:w="1174" w:type="dxa"/>
          </w:tcPr>
          <w:p>
            <w:pPr>
              <w:tabs>
                <w:tab w:val="left" w:pos="2192"/>
              </w:tabs>
              <w:spacing w:after="160" w:line="276" w:lineRule="auto"/>
              <w:ind w:left="360"/>
              <w:contextualSpacing/>
              <w:rPr>
                <w:rFonts w:ascii="Times New Roman" w:hAnsi="Times New Roman" w:eastAsia="Times New Roman" w:cs="Times New Roman"/>
                <w:b/>
              </w:rPr>
            </w:pPr>
            <w:r>
              <w:rPr>
                <w:rFonts w:ascii="Times New Roman" w:hAnsi="Times New Roman" w:eastAsia="Times New Roman" w:cs="Times New Roman"/>
                <w:b/>
              </w:rPr>
              <w:t>1.</w:t>
            </w:r>
          </w:p>
        </w:tc>
        <w:tc>
          <w:tcPr>
            <w:tcW w:w="4815" w:type="dxa"/>
          </w:tcPr>
          <w:p>
            <w:pPr>
              <w:tabs>
                <w:tab w:val="left" w:pos="2192"/>
              </w:tabs>
              <w:spacing w:line="276" w:lineRule="auto"/>
              <w:rPr>
                <w:rFonts w:ascii="Times New Roman" w:hAnsi="Times New Roman" w:eastAsia="Times New Roman" w:cs="Times New Roman"/>
                <w:b/>
              </w:rPr>
            </w:pPr>
            <w:r>
              <w:rPr>
                <w:rFonts w:ascii="Arial" w:hAnsi="Arial"/>
                <w:b/>
                <w:bCs/>
                <w:color w:val="333333"/>
                <w:sz w:val="18"/>
                <w:szCs w:val="18"/>
              </w:rPr>
              <w:t>SAS Viya Platform Overview</w:t>
            </w:r>
          </w:p>
        </w:tc>
        <w:tc>
          <w:tcPr>
            <w:tcW w:w="4429" w:type="dxa"/>
          </w:tcPr>
          <w:p>
            <w:pPr>
              <w:tabs>
                <w:tab w:val="left" w:pos="2192"/>
              </w:tabs>
              <w:spacing w:line="276" w:lineRule="auto"/>
              <w:jc w:val="center"/>
              <w:rPr>
                <w:rFonts w:ascii="Times New Roman" w:hAnsi="Times New Roman" w:eastAsia="Times New Roman" w:cs="Times New Roman"/>
                <w:b/>
              </w:rPr>
            </w:pPr>
            <w:r>
              <w:rPr>
                <w:rFonts w:ascii="Times New Roman" w:hAnsi="Times New Roman" w:eastAsia="Times New Roman" w:cs="Times New Roman"/>
                <w:b/>
              </w:rPr>
              <w:t>07</w:t>
            </w:r>
          </w:p>
        </w:tc>
      </w:tr>
      <w:tr>
        <w:trPr>
          <w:trHeight w:val="502" w:hRule="atLeast"/>
        </w:trPr>
        <w:tc>
          <w:tcPr>
            <w:tcW w:w="1174" w:type="dxa"/>
          </w:tcPr>
          <w:p>
            <w:pPr>
              <w:tabs>
                <w:tab w:val="left" w:pos="2192"/>
              </w:tabs>
              <w:spacing w:after="160" w:line="276" w:lineRule="auto"/>
              <w:ind w:left="360"/>
              <w:contextualSpacing/>
              <w:rPr>
                <w:rFonts w:ascii="Times New Roman" w:hAnsi="Times New Roman" w:eastAsia="Times New Roman" w:cs="Times New Roman"/>
                <w:b/>
              </w:rPr>
            </w:pPr>
            <w:r>
              <w:rPr>
                <w:rFonts w:ascii="Times New Roman" w:hAnsi="Times New Roman" w:eastAsia="Times New Roman" w:cs="Times New Roman"/>
                <w:b/>
              </w:rPr>
              <w:t>2.</w:t>
            </w:r>
          </w:p>
        </w:tc>
        <w:tc>
          <w:tcPr>
            <w:tcW w:w="4815" w:type="dxa"/>
          </w:tcPr>
          <w:p>
            <w:pPr>
              <w:tabs>
                <w:tab w:val="left" w:pos="2192"/>
              </w:tabs>
              <w:spacing w:line="276" w:lineRule="auto"/>
              <w:rPr>
                <w:rFonts w:ascii="Times New Roman" w:hAnsi="Times New Roman" w:eastAsia="Times New Roman" w:cs="Times New Roman"/>
                <w:b/>
              </w:rPr>
            </w:pPr>
            <w:r>
              <w:rPr>
                <w:rFonts w:ascii="Arial" w:hAnsi="Arial"/>
                <w:b/>
                <w:bCs/>
                <w:color w:val="333333"/>
                <w:sz w:val="18"/>
                <w:szCs w:val="18"/>
              </w:rPr>
              <w:t>Managing Data in SAS Cloud Analytic Services</w:t>
            </w:r>
          </w:p>
        </w:tc>
        <w:tc>
          <w:tcPr>
            <w:tcW w:w="4429" w:type="dxa"/>
          </w:tcPr>
          <w:p>
            <w:pPr>
              <w:tabs>
                <w:tab w:val="left" w:pos="1170"/>
              </w:tabs>
              <w:spacing w:line="276" w:lineRule="auto"/>
              <w:jc w:val="center"/>
              <w:rPr>
                <w:rFonts w:ascii="Times New Roman" w:hAnsi="Times New Roman" w:eastAsia="Times New Roman" w:cs="Times New Roman"/>
                <w:b/>
              </w:rPr>
            </w:pPr>
            <w:r>
              <w:rPr>
                <w:rFonts w:ascii="Times New Roman" w:hAnsi="Times New Roman" w:eastAsia="Times New Roman" w:cs="Times New Roman"/>
                <w:b/>
              </w:rPr>
              <w:t>08</w:t>
            </w:r>
          </w:p>
        </w:tc>
      </w:tr>
      <w:tr>
        <w:trPr>
          <w:trHeight w:val="502" w:hRule="atLeast"/>
        </w:trPr>
        <w:tc>
          <w:tcPr>
            <w:tcW w:w="1174" w:type="dxa"/>
          </w:tcPr>
          <w:p>
            <w:pPr>
              <w:tabs>
                <w:tab w:val="left" w:pos="2192"/>
              </w:tabs>
              <w:spacing w:after="160" w:line="276" w:lineRule="auto"/>
              <w:ind w:left="360"/>
              <w:contextualSpacing/>
              <w:rPr>
                <w:rFonts w:ascii="Times New Roman" w:hAnsi="Times New Roman" w:eastAsia="Times New Roman" w:cs="Times New Roman"/>
                <w:b/>
              </w:rPr>
            </w:pPr>
            <w:r>
              <w:rPr>
                <w:rFonts w:ascii="Times New Roman" w:hAnsi="Times New Roman" w:eastAsia="Times New Roman" w:cs="Times New Roman"/>
                <w:b/>
              </w:rPr>
              <w:t>3.</w:t>
            </w:r>
          </w:p>
        </w:tc>
        <w:tc>
          <w:tcPr>
            <w:tcW w:w="4815" w:type="dxa"/>
          </w:tcPr>
          <w:p>
            <w:pPr>
              <w:tabs>
                <w:tab w:val="left" w:pos="2192"/>
              </w:tabs>
              <w:spacing w:line="276" w:lineRule="auto"/>
              <w:rPr>
                <w:rFonts w:ascii="Times New Roman" w:hAnsi="Times New Roman" w:eastAsia="Times New Roman" w:cs="Times New Roman"/>
                <w:b/>
              </w:rPr>
            </w:pPr>
            <w:r>
              <w:rPr>
                <w:rFonts w:ascii="Arial" w:hAnsi="Arial"/>
                <w:b/>
                <w:bCs/>
                <w:color w:val="333333"/>
                <w:sz w:val="18"/>
                <w:szCs w:val="18"/>
              </w:rPr>
              <w:t>Running SAS Procedures in SAS Cloud Analytic Services (CAS)</w:t>
            </w:r>
          </w:p>
        </w:tc>
        <w:tc>
          <w:tcPr>
            <w:tcW w:w="4429" w:type="dxa"/>
          </w:tcPr>
          <w:p>
            <w:pPr>
              <w:tabs>
                <w:tab w:val="left" w:pos="2192"/>
              </w:tabs>
              <w:spacing w:line="276" w:lineRule="auto"/>
              <w:jc w:val="center"/>
              <w:rPr>
                <w:rFonts w:ascii="Times New Roman" w:hAnsi="Times New Roman" w:eastAsia="Times New Roman" w:cs="Times New Roman"/>
                <w:b/>
              </w:rPr>
            </w:pPr>
            <w:r>
              <w:rPr>
                <w:rFonts w:ascii="Times New Roman" w:hAnsi="Times New Roman" w:eastAsia="Times New Roman" w:cs="Times New Roman"/>
                <w:b/>
              </w:rPr>
              <w:t>07</w:t>
            </w:r>
          </w:p>
        </w:tc>
      </w:tr>
      <w:tr>
        <w:trPr>
          <w:trHeight w:val="502" w:hRule="atLeast"/>
        </w:trPr>
        <w:tc>
          <w:tcPr>
            <w:tcW w:w="1174" w:type="dxa"/>
          </w:tcPr>
          <w:p>
            <w:pPr>
              <w:tabs>
                <w:tab w:val="left" w:pos="2192"/>
              </w:tabs>
              <w:spacing w:after="160" w:line="276" w:lineRule="auto"/>
              <w:ind w:left="360"/>
              <w:contextualSpacing/>
              <w:rPr>
                <w:rFonts w:ascii="Times New Roman" w:hAnsi="Times New Roman" w:eastAsia="Times New Roman" w:cs="Times New Roman"/>
                <w:b/>
              </w:rPr>
            </w:pPr>
            <w:r>
              <w:rPr>
                <w:rFonts w:ascii="Times New Roman" w:hAnsi="Times New Roman" w:eastAsia="Times New Roman" w:cs="Times New Roman"/>
                <w:b/>
              </w:rPr>
              <w:t>4.</w:t>
            </w:r>
          </w:p>
        </w:tc>
        <w:tc>
          <w:tcPr>
            <w:tcW w:w="4815" w:type="dxa"/>
          </w:tcPr>
          <w:p>
            <w:pPr>
              <w:tabs>
                <w:tab w:val="left" w:pos="2192"/>
              </w:tabs>
              <w:spacing w:line="276" w:lineRule="auto"/>
              <w:rPr>
                <w:rFonts w:ascii="Times New Roman" w:hAnsi="Times New Roman" w:eastAsia="Times New Roman" w:cs="Times New Roman"/>
                <w:b/>
              </w:rPr>
            </w:pPr>
            <w:r>
              <w:rPr>
                <w:rFonts w:ascii="Arial" w:hAnsi="Arial"/>
                <w:b/>
                <w:bCs/>
                <w:color w:val="333333"/>
                <w:sz w:val="18"/>
                <w:szCs w:val="18"/>
              </w:rPr>
              <w:t>Modifying SQL Code to Run in SAS Cloud Analytic Services (CAS)</w:t>
            </w:r>
          </w:p>
        </w:tc>
        <w:tc>
          <w:tcPr>
            <w:tcW w:w="4429" w:type="dxa"/>
          </w:tcPr>
          <w:p>
            <w:pPr>
              <w:tabs>
                <w:tab w:val="left" w:pos="1110"/>
              </w:tabs>
              <w:spacing w:line="276" w:lineRule="auto"/>
              <w:jc w:val="center"/>
              <w:rPr>
                <w:rFonts w:ascii="Times New Roman" w:hAnsi="Times New Roman" w:eastAsia="Times New Roman" w:cs="Times New Roman"/>
                <w:b/>
              </w:rPr>
            </w:pPr>
            <w:r>
              <w:rPr>
                <w:rFonts w:ascii="Times New Roman" w:hAnsi="Times New Roman" w:eastAsia="Times New Roman" w:cs="Times New Roman"/>
                <w:b/>
              </w:rPr>
              <w:t>08</w:t>
            </w:r>
          </w:p>
        </w:tc>
      </w:tr>
      <w:tr>
        <w:trPr>
          <w:trHeight w:val="522" w:hRule="atLeast"/>
        </w:trPr>
        <w:tc>
          <w:tcPr>
            <w:tcW w:w="1174" w:type="dxa"/>
          </w:tcPr>
          <w:p>
            <w:pPr>
              <w:tabs>
                <w:tab w:val="left" w:pos="2192"/>
              </w:tabs>
              <w:spacing w:after="160" w:line="276" w:lineRule="auto"/>
              <w:ind w:left="360"/>
              <w:contextualSpacing/>
              <w:rPr>
                <w:rFonts w:ascii="Times New Roman" w:hAnsi="Times New Roman" w:eastAsia="Times New Roman" w:cs="Times New Roman"/>
                <w:b/>
              </w:rPr>
            </w:pPr>
            <w:r>
              <w:rPr>
                <w:rFonts w:ascii="Times New Roman" w:hAnsi="Times New Roman" w:eastAsia="Times New Roman" w:cs="Times New Roman"/>
                <w:b/>
              </w:rPr>
              <w:t>5.</w:t>
            </w:r>
          </w:p>
        </w:tc>
        <w:tc>
          <w:tcPr>
            <w:tcW w:w="4815" w:type="dxa"/>
          </w:tcPr>
          <w:p>
            <w:pPr>
              <w:tabs>
                <w:tab w:val="left" w:pos="2192"/>
              </w:tabs>
              <w:spacing w:line="276" w:lineRule="auto"/>
              <w:rPr>
                <w:rFonts w:ascii="Times New Roman" w:hAnsi="Times New Roman" w:eastAsia="Times New Roman" w:cs="Times New Roman"/>
                <w:b/>
              </w:rPr>
            </w:pPr>
            <w:r>
              <w:rPr>
                <w:rFonts w:ascii="Arial" w:hAnsi="Arial"/>
                <w:b/>
                <w:bCs/>
                <w:color w:val="333333"/>
                <w:sz w:val="18"/>
                <w:szCs w:val="18"/>
              </w:rPr>
              <w:t>Using the Native CAS Language (CASL)</w:t>
            </w:r>
          </w:p>
        </w:tc>
        <w:tc>
          <w:tcPr>
            <w:tcW w:w="4429" w:type="dxa"/>
          </w:tcPr>
          <w:p>
            <w:pPr>
              <w:tabs>
                <w:tab w:val="left" w:pos="2192"/>
              </w:tabs>
              <w:spacing w:line="276" w:lineRule="auto"/>
              <w:jc w:val="center"/>
              <w:rPr>
                <w:rFonts w:ascii="Times New Roman" w:hAnsi="Times New Roman" w:eastAsia="Times New Roman" w:cs="Times New Roman"/>
                <w:b/>
              </w:rPr>
            </w:pPr>
            <w:r>
              <w:rPr>
                <w:rFonts w:ascii="Times New Roman" w:hAnsi="Times New Roman" w:eastAsia="Times New Roman" w:cs="Times New Roman"/>
                <w:b/>
              </w:rPr>
              <w:t>07</w:t>
            </w:r>
          </w:p>
        </w:tc>
      </w:tr>
    </w:tbl>
    <w:p>
      <w:pPr>
        <w:tabs>
          <w:tab w:val="left" w:pos="2192"/>
        </w:tabs>
        <w:ind w:left="1152"/>
        <w:contextualSpacing/>
        <w:jc w:val="both"/>
        <w:rPr>
          <w:rFonts w:ascii="Times New Roman" w:hAnsi="Times New Roman" w:eastAsia="Times New Roman" w:cs="Times New Roman"/>
        </w:rPr>
      </w:pPr>
    </w:p>
    <w:p>
      <w:pPr>
        <w:numPr>
          <w:ilvl w:val="0"/>
          <w:numId w:val="104"/>
        </w:numPr>
        <w:tabs>
          <w:tab w:val="left" w:pos="2192"/>
        </w:tabs>
        <w:spacing w:after="160" w:line="276" w:lineRule="auto"/>
        <w:ind w:left="720"/>
        <w:contextualSpacing/>
        <w:jc w:val="both"/>
        <w:rPr>
          <w:rFonts w:ascii="Times New Roman" w:hAnsi="Times New Roman" w:eastAsia="Times New Roman" w:cs="Times New Roman"/>
          <w:b/>
        </w:rPr>
      </w:pPr>
      <w:r>
        <w:rPr>
          <w:rFonts w:ascii="Times New Roman" w:hAnsi="Times New Roman" w:eastAsia="Times New Roman" w:cs="Times New Roman"/>
          <w:b/>
        </w:rPr>
        <w:t>DETAILED SYLLABUS</w:t>
      </w:r>
      <w:r>
        <w:rPr>
          <w:rFonts w:ascii="Times New Roman" w:hAnsi="Times New Roman" w:eastAsia="Times New Roman" w:cs="Times New Roman"/>
          <w:b/>
        </w:rPr>
        <w:tab/>
      </w:r>
    </w:p>
    <w:tbl>
      <w:tblPr>
        <w:tblStyle w:val="12"/>
        <w:tblpPr w:leftFromText="180" w:rightFromText="180" w:vertAnchor="text" w:horzAnchor="margin" w:tblpY="261"/>
        <w:tblW w:w="105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9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802" w:type="dxa"/>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Unit</w:t>
            </w:r>
          </w:p>
        </w:tc>
        <w:tc>
          <w:tcPr>
            <w:tcW w:w="9797" w:type="dxa"/>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802" w:type="dxa"/>
            <w:shd w:val="clear" w:color="auto" w:fill="D5DCE4"/>
          </w:tcPr>
          <w:p>
            <w:pPr>
              <w:tabs>
                <w:tab w:val="left" w:pos="2192"/>
              </w:tabs>
              <w:spacing w:after="160" w:line="259" w:lineRule="auto"/>
              <w:ind w:left="360"/>
              <w:contextualSpacing/>
              <w:rPr>
                <w:rFonts w:ascii="Times New Roman" w:hAnsi="Times New Roman" w:eastAsia="Times New Roman" w:cs="Times New Roman"/>
                <w:b/>
              </w:rPr>
            </w:pPr>
            <w:r>
              <w:rPr>
                <w:rFonts w:ascii="Times New Roman" w:hAnsi="Times New Roman" w:eastAsia="Times New Roman" w:cs="Times New Roman"/>
                <w:b/>
              </w:rPr>
              <w:t>1.</w:t>
            </w:r>
          </w:p>
        </w:tc>
        <w:tc>
          <w:tcPr>
            <w:tcW w:w="9797" w:type="dxa"/>
            <w:shd w:val="clear" w:color="auto" w:fill="D5DCE4"/>
          </w:tcPr>
          <w:p>
            <w:pPr>
              <w:tabs>
                <w:tab w:val="left" w:pos="2192"/>
              </w:tabs>
              <w:contextualSpacing/>
              <w:rPr>
                <w:rFonts w:ascii="Times New Roman" w:hAnsi="Times New Roman" w:eastAsia="Times New Roman" w:cs="Times New Roman"/>
                <w:b/>
              </w:rPr>
            </w:pPr>
            <w:r>
              <w:rPr>
                <w:rFonts w:ascii="Arial" w:hAnsi="Arial"/>
                <w:b/>
                <w:bCs/>
                <w:color w:val="333333"/>
                <w:sz w:val="18"/>
                <w:szCs w:val="18"/>
              </w:rPr>
              <w:t>SAS Viya Platform Overview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89" w:hRule="atLeast"/>
        </w:trPr>
        <w:tc>
          <w:tcPr>
            <w:tcW w:w="802" w:type="dxa"/>
          </w:tcPr>
          <w:p>
            <w:pPr>
              <w:tabs>
                <w:tab w:val="left" w:pos="2192"/>
              </w:tabs>
              <w:ind w:left="360"/>
              <w:contextualSpacing/>
              <w:rPr>
                <w:rFonts w:ascii="Times New Roman" w:hAnsi="Times New Roman" w:eastAsia="Times New Roman" w:cs="Times New Roman"/>
              </w:rPr>
            </w:pPr>
          </w:p>
        </w:tc>
        <w:tc>
          <w:tcPr>
            <w:tcW w:w="9797" w:type="dxa"/>
          </w:tcPr>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Introducing the SAS Viya platform.</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SAS Viya programming interfaces.</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SAS Viya servers and processing environments</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Overview of running SAS code on the SAS Compute Server.</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SAS Viya Compute Server overview.</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Running SAS 9 Code on the Compute Server in SAS Viya.</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CAS fundamentals.</w:t>
            </w:r>
          </w:p>
          <w:p>
            <w:pPr>
              <w:widowControl w:val="0"/>
              <w:numPr>
                <w:ilvl w:val="0"/>
                <w:numId w:val="9"/>
              </w:numPr>
              <w:tabs>
                <w:tab w:val="left" w:pos="360"/>
              </w:tabs>
              <w:autoSpaceDE w:val="0"/>
              <w:autoSpaceDN w:val="0"/>
              <w:contextualSpacing/>
              <w:jc w:val="both"/>
              <w:rPr>
                <w:rFonts w:ascii="Arial" w:hAnsi="Arial" w:eastAsia="Times New Roman"/>
                <w:color w:val="333333"/>
                <w:sz w:val="18"/>
                <w:szCs w:val="18"/>
                <w:lang w:eastAsia="en-IN"/>
              </w:rPr>
            </w:pPr>
            <w:r>
              <w:rPr>
                <w:rFonts w:ascii="Times New Roman" w:hAnsi="Times New Roman" w:cs="Times New Roman"/>
                <w:lang w:eastAsia="en-IN"/>
              </w:rPr>
              <w:t>Understanding caslibs.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802" w:type="dxa"/>
            <w:shd w:val="clear" w:color="auto" w:fill="D5DCE4"/>
          </w:tcPr>
          <w:p>
            <w:pPr>
              <w:tabs>
                <w:tab w:val="left" w:pos="2192"/>
              </w:tabs>
              <w:spacing w:after="160" w:line="276" w:lineRule="auto"/>
              <w:ind w:left="360"/>
              <w:contextualSpacing/>
              <w:rPr>
                <w:rFonts w:ascii="Times New Roman" w:hAnsi="Times New Roman" w:eastAsia="Times New Roman" w:cs="Times New Roman"/>
                <w:b/>
              </w:rPr>
            </w:pPr>
            <w:r>
              <w:rPr>
                <w:rFonts w:ascii="Times New Roman" w:hAnsi="Times New Roman" w:eastAsia="Times New Roman" w:cs="Times New Roman"/>
                <w:b/>
              </w:rPr>
              <w:t>2.</w:t>
            </w:r>
          </w:p>
        </w:tc>
        <w:tc>
          <w:tcPr>
            <w:tcW w:w="9797" w:type="dxa"/>
            <w:shd w:val="clear" w:color="auto" w:fill="D5DCE4"/>
          </w:tcPr>
          <w:p>
            <w:pPr>
              <w:tabs>
                <w:tab w:val="left" w:pos="2192"/>
              </w:tabs>
              <w:spacing w:line="276" w:lineRule="auto"/>
              <w:rPr>
                <w:rFonts w:ascii="Times New Roman" w:hAnsi="Times New Roman" w:eastAsia="Times New Roman" w:cs="Times New Roman"/>
                <w:b/>
              </w:rPr>
            </w:pPr>
            <w:r>
              <w:rPr>
                <w:rFonts w:ascii="Arial" w:hAnsi="Arial"/>
                <w:b/>
                <w:bCs/>
                <w:color w:val="333333"/>
                <w:sz w:val="18"/>
                <w:szCs w:val="18"/>
              </w:rPr>
              <w:t>Managing Data in SAS Cloud Analytic Services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5" w:hRule="atLeast"/>
        </w:trPr>
        <w:tc>
          <w:tcPr>
            <w:tcW w:w="802" w:type="dxa"/>
          </w:tcPr>
          <w:p>
            <w:pPr>
              <w:tabs>
                <w:tab w:val="left" w:pos="2192"/>
              </w:tabs>
              <w:spacing w:line="276" w:lineRule="auto"/>
              <w:ind w:left="1080"/>
              <w:contextualSpacing/>
              <w:rPr>
                <w:rFonts w:ascii="Times New Roman" w:hAnsi="Times New Roman" w:eastAsia="Times New Roman" w:cs="Times New Roman"/>
              </w:rPr>
            </w:pPr>
          </w:p>
        </w:tc>
        <w:tc>
          <w:tcPr>
            <w:tcW w:w="9797" w:type="dxa"/>
          </w:tcPr>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Loading data to in-memory tables.</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Accessing DBMS data.</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lang w:eastAsia="en-IN"/>
              </w:rPr>
              <w:t>Saving and dropping in-memory tables</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Arial" w:hAnsi="Arial" w:eastAsia="Times New Roman"/>
                <w:color w:val="333333"/>
                <w:sz w:val="18"/>
                <w:szCs w:val="18"/>
                <w:lang w:eastAsia="en-IN"/>
              </w:rPr>
              <w:t>Modifying DATA step code to run in SAS Cloud Analytic Services (CAS)</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Arial" w:hAnsi="Arial" w:eastAsia="Times New Roman"/>
                <w:color w:val="333333"/>
                <w:sz w:val="18"/>
                <w:szCs w:val="18"/>
                <w:lang w:eastAsia="en-IN"/>
              </w:rPr>
              <w:t>.</w:t>
            </w:r>
            <w:r>
              <w:rPr>
                <w:rFonts w:ascii="Times New Roman" w:hAnsi="Times New Roman" w:eastAsia="Times New Roman" w:cs="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802" w:type="dxa"/>
            <w:shd w:val="clear" w:color="auto" w:fill="D5DCE4"/>
          </w:tcPr>
          <w:p>
            <w:pPr>
              <w:tabs>
                <w:tab w:val="left" w:pos="2192"/>
              </w:tabs>
              <w:spacing w:after="160" w:line="276" w:lineRule="auto"/>
              <w:ind w:left="360"/>
              <w:contextualSpacing/>
              <w:rPr>
                <w:rFonts w:ascii="Times New Roman" w:hAnsi="Times New Roman" w:eastAsia="Times New Roman" w:cs="Times New Roman"/>
                <w:b/>
              </w:rPr>
            </w:pPr>
            <w:r>
              <w:rPr>
                <w:rFonts w:ascii="Times New Roman" w:hAnsi="Times New Roman" w:eastAsia="Times New Roman" w:cs="Times New Roman"/>
                <w:b/>
              </w:rPr>
              <w:t>3.</w:t>
            </w:r>
          </w:p>
        </w:tc>
        <w:tc>
          <w:tcPr>
            <w:tcW w:w="9797" w:type="dxa"/>
            <w:shd w:val="clear" w:color="auto" w:fill="D5DCE4"/>
          </w:tcPr>
          <w:p>
            <w:pPr>
              <w:tabs>
                <w:tab w:val="left" w:pos="2192"/>
              </w:tabs>
              <w:spacing w:line="276" w:lineRule="auto"/>
              <w:rPr>
                <w:rFonts w:ascii="Times New Roman" w:hAnsi="Times New Roman" w:eastAsia="Times New Roman" w:cs="Times New Roman"/>
                <w:b/>
              </w:rPr>
            </w:pPr>
            <w:r>
              <w:rPr>
                <w:rFonts w:ascii="Arial" w:hAnsi="Arial"/>
                <w:b/>
                <w:bCs/>
                <w:color w:val="333333"/>
                <w:sz w:val="18"/>
                <w:szCs w:val="18"/>
              </w:rPr>
              <w:t>Running SAS Procedures in SAS Cloud Analytic Services (CAS)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56" w:hRule="atLeast"/>
        </w:trPr>
        <w:tc>
          <w:tcPr>
            <w:tcW w:w="802" w:type="dxa"/>
          </w:tcPr>
          <w:p>
            <w:pPr>
              <w:tabs>
                <w:tab w:val="left" w:pos="2192"/>
              </w:tabs>
              <w:spacing w:line="276" w:lineRule="auto"/>
              <w:ind w:left="630"/>
              <w:contextualSpacing/>
              <w:rPr>
                <w:rFonts w:ascii="Times New Roman" w:hAnsi="Times New Roman" w:eastAsia="Times New Roman" w:cs="Times New Roman"/>
                <w:b/>
              </w:rPr>
            </w:pPr>
          </w:p>
        </w:tc>
        <w:tc>
          <w:tcPr>
            <w:tcW w:w="9797" w:type="dxa"/>
          </w:tcPr>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Introduction to SAS procedures in SAS Viya.</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b/>
              </w:rPr>
            </w:pPr>
            <w:r>
              <w:rPr>
                <w:rFonts w:ascii="Times New Roman" w:hAnsi="Times New Roman" w:cs="Times New Roman"/>
                <w:lang w:eastAsia="en-IN"/>
              </w:rPr>
              <w:t>Running CAS-enabled SAS procedures.</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b/>
              </w:rPr>
            </w:pPr>
            <w:r>
              <w:rPr>
                <w:rFonts w:ascii="Times New Roman" w:hAnsi="Times New Roman" w:cs="Times New Roman"/>
                <w:lang w:eastAsia="en-I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802" w:type="dxa"/>
            <w:shd w:val="clear" w:color="auto" w:fill="BDD6EE"/>
          </w:tcPr>
          <w:p>
            <w:pPr>
              <w:tabs>
                <w:tab w:val="left" w:pos="2192"/>
              </w:tabs>
              <w:spacing w:after="160" w:line="276" w:lineRule="auto"/>
              <w:ind w:left="360"/>
              <w:contextualSpacing/>
              <w:rPr>
                <w:rFonts w:ascii="Times New Roman" w:hAnsi="Times New Roman" w:eastAsia="Times New Roman" w:cs="Times New Roman"/>
                <w:b/>
              </w:rPr>
            </w:pPr>
            <w:r>
              <w:rPr>
                <w:rFonts w:ascii="Times New Roman" w:hAnsi="Times New Roman" w:eastAsia="Times New Roman" w:cs="Times New Roman"/>
                <w:b/>
              </w:rPr>
              <w:t>4.</w:t>
            </w:r>
          </w:p>
        </w:tc>
        <w:tc>
          <w:tcPr>
            <w:tcW w:w="9797" w:type="dxa"/>
            <w:shd w:val="clear" w:color="auto" w:fill="DBE5F1" w:themeFill="accent1" w:themeFillTint="33"/>
          </w:tcPr>
          <w:p>
            <w:pPr>
              <w:tabs>
                <w:tab w:val="left" w:pos="2192"/>
              </w:tabs>
              <w:spacing w:line="276" w:lineRule="auto"/>
              <w:rPr>
                <w:rFonts w:ascii="Times New Roman" w:hAnsi="Times New Roman" w:eastAsia="Times New Roman" w:cs="Times New Roman"/>
              </w:rPr>
            </w:pPr>
            <w:r>
              <w:rPr>
                <w:rFonts w:ascii="Arial" w:hAnsi="Arial"/>
                <w:b/>
                <w:bCs/>
                <w:color w:val="333333"/>
                <w:sz w:val="18"/>
                <w:szCs w:val="18"/>
              </w:rPr>
              <w:t>Modifying SQL Code to Run in SAS Cloud Analytic Services (CAS)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2" w:hRule="atLeast"/>
        </w:trPr>
        <w:tc>
          <w:tcPr>
            <w:tcW w:w="802" w:type="dxa"/>
          </w:tcPr>
          <w:p>
            <w:pPr>
              <w:tabs>
                <w:tab w:val="left" w:pos="2192"/>
              </w:tabs>
              <w:spacing w:line="276" w:lineRule="auto"/>
              <w:ind w:left="360"/>
              <w:rPr>
                <w:rFonts w:ascii="Times New Roman" w:hAnsi="Times New Roman" w:eastAsia="Times New Roman" w:cs="Times New Roman"/>
              </w:rPr>
            </w:pPr>
          </w:p>
        </w:tc>
        <w:tc>
          <w:tcPr>
            <w:tcW w:w="9797" w:type="dxa"/>
          </w:tcPr>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Modifying SQL code to run in CAS.</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lang w:eastAsia="en-IN"/>
              </w:rPr>
              <w:t>Column data types in CAS.</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lang w:eastAsia="en-IN"/>
              </w:rPr>
              <w:t>Conclusion of Uni</w:t>
            </w:r>
            <w:r>
              <w:rPr>
                <w:rFonts w:ascii="Times New Roman" w:hAnsi="Times New Roman" w:eastAsia="Times New Roman" w:cs="Times New Roma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802" w:type="dxa"/>
            <w:shd w:val="clear" w:color="auto" w:fill="D5DCE4"/>
          </w:tcPr>
          <w:p>
            <w:pPr>
              <w:tabs>
                <w:tab w:val="left" w:pos="2192"/>
              </w:tabs>
              <w:spacing w:after="160" w:line="276" w:lineRule="auto"/>
              <w:ind w:left="360"/>
              <w:contextualSpacing/>
              <w:rPr>
                <w:rFonts w:ascii="Times New Roman" w:hAnsi="Times New Roman" w:eastAsia="Times New Roman" w:cs="Times New Roman"/>
                <w:b/>
              </w:rPr>
            </w:pPr>
            <w:r>
              <w:rPr>
                <w:rFonts w:ascii="Times New Roman" w:hAnsi="Times New Roman" w:eastAsia="Times New Roman" w:cs="Times New Roman"/>
                <w:b/>
              </w:rPr>
              <w:t>5.</w:t>
            </w:r>
          </w:p>
        </w:tc>
        <w:tc>
          <w:tcPr>
            <w:tcW w:w="9797" w:type="dxa"/>
            <w:shd w:val="clear" w:color="auto" w:fill="D5DCE4"/>
          </w:tcPr>
          <w:p>
            <w:pPr>
              <w:tabs>
                <w:tab w:val="left" w:pos="2192"/>
              </w:tabs>
              <w:spacing w:line="276" w:lineRule="auto"/>
              <w:rPr>
                <w:rFonts w:ascii="Times New Roman" w:hAnsi="Times New Roman" w:eastAsia="Times New Roman" w:cs="Times New Roman"/>
                <w:b/>
              </w:rPr>
            </w:pPr>
            <w:r>
              <w:rPr>
                <w:rFonts w:ascii="Arial" w:hAnsi="Arial"/>
                <w:b/>
                <w:bCs/>
                <w:color w:val="333333"/>
                <w:sz w:val="18"/>
                <w:szCs w:val="18"/>
              </w:rPr>
              <w:t>Using the Native CAS Language (CASL)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trPr>
        <w:tc>
          <w:tcPr>
            <w:tcW w:w="802" w:type="dxa"/>
          </w:tcPr>
          <w:p>
            <w:pPr>
              <w:tabs>
                <w:tab w:val="left" w:pos="2192"/>
              </w:tabs>
              <w:spacing w:line="276" w:lineRule="auto"/>
              <w:ind w:left="1080"/>
              <w:contextualSpacing/>
              <w:rPr>
                <w:rFonts w:ascii="Times New Roman" w:hAnsi="Times New Roman" w:eastAsia="Times New Roman" w:cs="Times New Roman"/>
              </w:rPr>
            </w:pPr>
          </w:p>
        </w:tc>
        <w:tc>
          <w:tcPr>
            <w:tcW w:w="9797" w:type="dxa"/>
          </w:tcPr>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Introduction to CASL.</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lang w:eastAsia="en-IN"/>
              </w:rPr>
              <w:t>Using CAS actions.</w:t>
            </w:r>
          </w:p>
        </w:tc>
      </w:tr>
    </w:tbl>
    <w:p>
      <w:pPr>
        <w:spacing w:after="200" w:line="276" w:lineRule="auto"/>
        <w:rPr>
          <w:rFonts w:ascii="Times New Roman" w:hAnsi="Times New Roman" w:eastAsia="Times New Roman" w:cs="Times New Roman"/>
        </w:rPr>
      </w:pPr>
    </w:p>
    <w:p>
      <w:pPr>
        <w:numPr>
          <w:ilvl w:val="0"/>
          <w:numId w:val="104"/>
        </w:numPr>
        <w:tabs>
          <w:tab w:val="left" w:pos="2192"/>
        </w:tabs>
        <w:spacing w:after="160" w:line="276" w:lineRule="auto"/>
        <w:ind w:left="720"/>
        <w:jc w:val="both"/>
        <w:rPr>
          <w:rFonts w:ascii="Times New Roman" w:hAnsi="Times New Roman" w:eastAsia="Times New Roman" w:cs="Times New Roman"/>
          <w:b/>
        </w:rPr>
      </w:pPr>
      <w:r>
        <w:rPr>
          <w:rFonts w:ascii="Times New Roman" w:hAnsi="Times New Roman" w:eastAsia="Times New Roman" w:cs="Times New Roman"/>
          <w:b/>
        </w:rPr>
        <w:t>RECOMMENDED STUDY MATERIAL</w:t>
      </w:r>
    </w:p>
    <w:tbl>
      <w:tblPr>
        <w:tblStyle w:val="12"/>
        <w:tblpPr w:leftFromText="180" w:rightFromText="180" w:vertAnchor="text" w:tblpY="1"/>
        <w:tblOverlap w:val="never"/>
        <w:tblW w:w="103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4263"/>
        <w:gridCol w:w="2196"/>
        <w:gridCol w:w="1045"/>
        <w:gridCol w:w="2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 w:hRule="atLeast"/>
        </w:trPr>
        <w:tc>
          <w:tcPr>
            <w:tcW w:w="715" w:type="dxa"/>
            <w:shd w:val="clear" w:color="auto" w:fill="DBDBDB"/>
            <w:vAlign w:val="center"/>
          </w:tcPr>
          <w:p>
            <w:pPr>
              <w:tabs>
                <w:tab w:val="left" w:pos="2192"/>
              </w:tabs>
              <w:spacing w:line="276" w:lineRule="auto"/>
              <w:rPr>
                <w:rFonts w:ascii="Times New Roman" w:hAnsi="Times New Roman" w:eastAsia="Times New Roman" w:cs="Times New Roman"/>
                <w:b/>
              </w:rPr>
            </w:pPr>
            <w:r>
              <w:rPr>
                <w:rFonts w:ascii="Times New Roman" w:hAnsi="Times New Roman" w:eastAsia="Times New Roman" w:cs="Times New Roman"/>
                <w:b/>
              </w:rPr>
              <w:t>S. No</w:t>
            </w:r>
          </w:p>
        </w:tc>
        <w:tc>
          <w:tcPr>
            <w:tcW w:w="4263" w:type="dxa"/>
            <w:shd w:val="clear" w:color="auto" w:fill="DBDBDB"/>
            <w:vAlign w:val="center"/>
          </w:tcPr>
          <w:p>
            <w:pPr>
              <w:tabs>
                <w:tab w:val="left" w:pos="2192"/>
              </w:tabs>
              <w:spacing w:line="276" w:lineRule="auto"/>
              <w:rPr>
                <w:rFonts w:ascii="Times New Roman" w:hAnsi="Times New Roman" w:eastAsia="Times New Roman" w:cs="Times New Roman"/>
                <w:b/>
                <w:bCs/>
                <w:lang w:bidi="en-US"/>
              </w:rPr>
            </w:pPr>
            <w:r>
              <w:rPr>
                <w:rFonts w:ascii="Times New Roman" w:hAnsi="Times New Roman" w:eastAsia="Times New Roman" w:cs="Times New Roman"/>
                <w:b/>
                <w:bCs/>
                <w:lang w:bidi="en-US"/>
              </w:rPr>
              <w:t>Text Books:</w:t>
            </w:r>
          </w:p>
          <w:p>
            <w:pPr>
              <w:tabs>
                <w:tab w:val="left" w:pos="2192"/>
              </w:tabs>
              <w:spacing w:line="276" w:lineRule="auto"/>
              <w:rPr>
                <w:rFonts w:ascii="Times New Roman" w:hAnsi="Times New Roman" w:eastAsia="Times New Roman" w:cs="Times New Roman"/>
                <w:b/>
              </w:rPr>
            </w:pPr>
          </w:p>
        </w:tc>
        <w:tc>
          <w:tcPr>
            <w:tcW w:w="2196" w:type="dxa"/>
            <w:shd w:val="clear" w:color="auto" w:fill="DBDBDB"/>
            <w:vAlign w:val="center"/>
          </w:tcPr>
          <w:p>
            <w:pPr>
              <w:tabs>
                <w:tab w:val="left" w:pos="2192"/>
              </w:tabs>
              <w:spacing w:line="276" w:lineRule="auto"/>
              <w:rPr>
                <w:rFonts w:ascii="Times New Roman" w:hAnsi="Times New Roman" w:eastAsia="Times New Roman" w:cs="Times New Roman"/>
                <w:b/>
              </w:rPr>
            </w:pPr>
            <w:r>
              <w:rPr>
                <w:rFonts w:ascii="Times New Roman" w:hAnsi="Times New Roman" w:eastAsia="Times New Roman" w:cs="Times New Roman"/>
                <w:b/>
              </w:rPr>
              <w:t>Author</w:t>
            </w:r>
          </w:p>
        </w:tc>
        <w:tc>
          <w:tcPr>
            <w:tcW w:w="1045" w:type="dxa"/>
            <w:shd w:val="clear" w:color="auto" w:fill="DBDBDB"/>
            <w:vAlign w:val="center"/>
          </w:tcPr>
          <w:p>
            <w:pPr>
              <w:tabs>
                <w:tab w:val="left" w:pos="2192"/>
              </w:tabs>
              <w:spacing w:line="276" w:lineRule="auto"/>
              <w:rPr>
                <w:rFonts w:ascii="Times New Roman" w:hAnsi="Times New Roman" w:eastAsia="Times New Roman" w:cs="Times New Roman"/>
                <w:b/>
              </w:rPr>
            </w:pPr>
            <w:r>
              <w:rPr>
                <w:rFonts w:ascii="Times New Roman" w:hAnsi="Times New Roman" w:eastAsia="Times New Roman" w:cs="Times New Roman"/>
                <w:b/>
              </w:rPr>
              <w:t>Edition</w:t>
            </w:r>
          </w:p>
        </w:tc>
        <w:tc>
          <w:tcPr>
            <w:tcW w:w="2098" w:type="dxa"/>
            <w:shd w:val="clear" w:color="auto" w:fill="DBDBDB"/>
            <w:vAlign w:val="center"/>
          </w:tcPr>
          <w:p>
            <w:pPr>
              <w:tabs>
                <w:tab w:val="left" w:pos="2192"/>
              </w:tabs>
              <w:spacing w:line="276" w:lineRule="auto"/>
              <w:rPr>
                <w:rFonts w:ascii="Times New Roman" w:hAnsi="Times New Roman" w:eastAsia="Times New Roman" w:cs="Times New Roman"/>
                <w:b/>
              </w:rPr>
            </w:pPr>
            <w:r>
              <w:rPr>
                <w:rFonts w:ascii="Times New Roman" w:hAnsi="Times New Roman" w:eastAsia="Times New Roman" w:cs="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1" w:hRule="atLeast"/>
        </w:trPr>
        <w:tc>
          <w:tcPr>
            <w:tcW w:w="715" w:type="dxa"/>
            <w:vAlign w:val="center"/>
          </w:tcPr>
          <w:p>
            <w:pPr>
              <w:tabs>
                <w:tab w:val="left" w:pos="284"/>
                <w:tab w:val="left" w:pos="2192"/>
              </w:tabs>
              <w:spacing w:after="160" w:line="276" w:lineRule="auto"/>
              <w:ind w:left="360"/>
              <w:contextualSpacing/>
              <w:rPr>
                <w:rFonts w:ascii="Times New Roman" w:hAnsi="Times New Roman" w:eastAsia="Times New Roman" w:cs="Times New Roman"/>
              </w:rPr>
            </w:pPr>
            <w:r>
              <w:rPr>
                <w:rFonts w:ascii="Times New Roman" w:hAnsi="Times New Roman" w:eastAsia="Times New Roman" w:cs="Times New Roman"/>
              </w:rPr>
              <w:t>1</w:t>
            </w:r>
          </w:p>
        </w:tc>
        <w:tc>
          <w:tcPr>
            <w:tcW w:w="4263" w:type="dxa"/>
            <w:vAlign w:val="center"/>
          </w:tcPr>
          <w:p>
            <w:pPr>
              <w:pStyle w:val="5"/>
              <w:keepNext w:val="0"/>
              <w:shd w:val="clear" w:color="auto" w:fill="FFFFFF"/>
              <w:spacing w:before="0" w:after="280" w:line="273" w:lineRule="atLeast"/>
              <w:ind w:left="0" w:firstLine="0"/>
              <w:textAlignment w:val="baseline"/>
              <w:rPr>
                <w:rFonts w:ascii="Georgia" w:hAnsi="Georgia" w:eastAsia="Georgia" w:cs="Georgia"/>
                <w:color w:val="444444"/>
                <w:sz w:val="54"/>
                <w:szCs w:val="54"/>
              </w:rPr>
            </w:pPr>
            <w:r>
              <w:rPr>
                <w:rFonts w:ascii="Times New Roman" w:hAnsi="Times New Roman" w:eastAsia="Calibri" w:cs="Times New Roman"/>
                <w:b w:val="0"/>
                <w:bCs w:val="0"/>
                <w:sz w:val="20"/>
                <w:szCs w:val="20"/>
              </w:rPr>
              <w:t>The Little SAS Enterprise Guide Book</w:t>
            </w:r>
          </w:p>
          <w:p>
            <w:pPr>
              <w:spacing w:line="276" w:lineRule="auto"/>
              <w:rPr>
                <w:rFonts w:ascii="Times New Roman" w:hAnsi="Times New Roman" w:eastAsia="Times New Roman" w:cs="Times New Roman"/>
                <w:color w:val="000000"/>
              </w:rPr>
            </w:pPr>
          </w:p>
        </w:tc>
        <w:tc>
          <w:tcPr>
            <w:tcW w:w="2196" w:type="dxa"/>
            <w:vAlign w:val="center"/>
          </w:tcPr>
          <w:p>
            <w:r>
              <w:rPr>
                <w:rFonts w:ascii="Times New Roman" w:hAnsi="Times New Roman" w:cs="Times New Roman"/>
                <w:lang w:eastAsia="zh-CN"/>
              </w:rPr>
              <w:t>Susan Slaughter &amp; LoraDelwiche</w:t>
            </w:r>
          </w:p>
          <w:p>
            <w:pPr>
              <w:spacing w:line="276" w:lineRule="auto"/>
              <w:rPr>
                <w:rFonts w:ascii="Times New Roman" w:hAnsi="Times New Roman" w:eastAsia="Times New Roman" w:cs="Times New Roman"/>
              </w:rPr>
            </w:pPr>
          </w:p>
        </w:tc>
        <w:tc>
          <w:tcPr>
            <w:tcW w:w="1045" w:type="dxa"/>
            <w:vAlign w:val="center"/>
          </w:tcPr>
          <w:p>
            <w:pPr>
              <w:spacing w:line="276" w:lineRule="auto"/>
              <w:rPr>
                <w:rFonts w:ascii="Times New Roman" w:hAnsi="Times New Roman" w:eastAsia="Times New Roman" w:cs="Times New Roman"/>
              </w:rPr>
            </w:pPr>
            <w:r>
              <w:rPr>
                <w:rFonts w:ascii="Times New Roman" w:hAnsi="Times New Roman" w:eastAsia="Times New Roman" w:cs="Times New Roman"/>
              </w:rPr>
              <w:t> Latest</w:t>
            </w:r>
          </w:p>
        </w:tc>
        <w:tc>
          <w:tcPr>
            <w:tcW w:w="2098" w:type="dxa"/>
            <w:vAlign w:val="center"/>
          </w:tcPr>
          <w:p>
            <w:pPr>
              <w:spacing w:line="276" w:lineRule="auto"/>
              <w:rPr>
                <w:rFonts w:ascii="Times New Roman" w:hAnsi="Times New Roman" w:eastAsia="Times New Roman" w:cs="Times New Roman"/>
                <w:color w:val="000000"/>
              </w:rPr>
            </w:pPr>
            <w:r>
              <w:rPr>
                <w:rFonts w:ascii="Times New Roman" w:hAnsi="Times New Roman" w:eastAsia="Times New Roman" w:cs="Times New Roman"/>
                <w:color w:val="000000"/>
              </w:rPr>
              <w:t>SAS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715" w:type="dxa"/>
            <w:vAlign w:val="center"/>
          </w:tcPr>
          <w:p>
            <w:pPr>
              <w:tabs>
                <w:tab w:val="left" w:pos="2192"/>
              </w:tabs>
              <w:spacing w:after="160" w:line="276" w:lineRule="auto"/>
              <w:ind w:left="360"/>
              <w:contextualSpacing/>
              <w:rPr>
                <w:rFonts w:ascii="Times New Roman" w:hAnsi="Times New Roman" w:eastAsia="Times New Roman" w:cs="Times New Roman"/>
              </w:rPr>
            </w:pPr>
            <w:r>
              <w:rPr>
                <w:rFonts w:ascii="Times New Roman" w:hAnsi="Times New Roman" w:eastAsia="Times New Roman" w:cs="Times New Roman"/>
              </w:rPr>
              <w:t>2</w:t>
            </w:r>
          </w:p>
        </w:tc>
        <w:tc>
          <w:tcPr>
            <w:tcW w:w="4263" w:type="dxa"/>
            <w:vAlign w:val="center"/>
          </w:tcPr>
          <w:p>
            <w:pPr>
              <w:spacing w:line="276" w:lineRule="auto"/>
              <w:rPr>
                <w:rFonts w:ascii="Times New Roman" w:hAnsi="Times New Roman" w:eastAsia="Times New Roman" w:cs="Times New Roman"/>
              </w:rPr>
            </w:pPr>
            <w:r>
              <w:rPr>
                <w:rFonts w:ascii="Times New Roman" w:hAnsi="Times New Roman" w:cs="Times New Roman"/>
              </w:rPr>
              <w:t>SAS Certification Prep Guide</w:t>
            </w:r>
          </w:p>
        </w:tc>
        <w:tc>
          <w:tcPr>
            <w:tcW w:w="2196" w:type="dxa"/>
            <w:vAlign w:val="center"/>
          </w:tcPr>
          <w:p>
            <w:pPr>
              <w:spacing w:line="276" w:lineRule="auto"/>
              <w:rPr>
                <w:rFonts w:ascii="Times New Roman" w:hAnsi="Times New Roman" w:eastAsia="Times New Roman" w:cs="Times New Roman"/>
                <w:color w:val="333333"/>
              </w:rPr>
            </w:pPr>
          </w:p>
        </w:tc>
        <w:tc>
          <w:tcPr>
            <w:tcW w:w="1045" w:type="dxa"/>
            <w:vAlign w:val="center"/>
          </w:tcPr>
          <w:p>
            <w:pPr>
              <w:spacing w:line="276" w:lineRule="auto"/>
              <w:rPr>
                <w:rFonts w:ascii="Times New Roman" w:hAnsi="Times New Roman" w:eastAsia="Times New Roman" w:cs="Times New Roman"/>
              </w:rPr>
            </w:pPr>
            <w:r>
              <w:rPr>
                <w:rFonts w:ascii="Times New Roman" w:hAnsi="Times New Roman" w:eastAsia="Times New Roman" w:cs="Times New Roman"/>
              </w:rPr>
              <w:t> </w:t>
            </w:r>
            <w:r>
              <w:rPr>
                <w:rFonts w:ascii="Times New Roman" w:hAnsi="Times New Roman" w:eastAsia="Times New Roman" w:cs="Times New Roman"/>
                <w:bCs/>
                <w:color w:val="000000"/>
                <w:lang w:bidi="en-US"/>
              </w:rPr>
              <w:t>3</w:t>
            </w:r>
            <w:r>
              <w:rPr>
                <w:rFonts w:ascii="Times New Roman" w:hAnsi="Times New Roman" w:eastAsia="Times New Roman" w:cs="Times New Roman"/>
                <w:bCs/>
                <w:color w:val="000000"/>
                <w:vertAlign w:val="superscript"/>
                <w:lang w:bidi="en-US"/>
              </w:rPr>
              <w:t>rd</w:t>
            </w:r>
          </w:p>
        </w:tc>
        <w:tc>
          <w:tcPr>
            <w:tcW w:w="2098" w:type="dxa"/>
            <w:vAlign w:val="center"/>
          </w:tcPr>
          <w:p>
            <w:pPr>
              <w:spacing w:line="276" w:lineRule="auto"/>
              <w:rPr>
                <w:rFonts w:ascii="Times New Roman" w:hAnsi="Times New Roman" w:eastAsia="Times New Roman" w:cs="Times New Roman"/>
              </w:rPr>
            </w:pPr>
            <w:r>
              <w:rPr>
                <w:rFonts w:ascii="Times New Roman" w:hAnsi="Times New Roman" w:eastAsia="Times New Roman" w:cs="Times New Roman"/>
              </w:rPr>
              <w:t>SAS Institute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10317" w:type="dxa"/>
            <w:gridSpan w:val="5"/>
            <w:shd w:val="clear" w:color="auto" w:fill="DBDBDB"/>
            <w:vAlign w:val="center"/>
          </w:tcPr>
          <w:p>
            <w:pPr>
              <w:tabs>
                <w:tab w:val="left" w:pos="2192"/>
              </w:tabs>
              <w:spacing w:line="276" w:lineRule="auto"/>
              <w:rPr>
                <w:rFonts w:ascii="Times New Roman" w:hAnsi="Times New Roman" w:eastAsia="Times New Roman" w:cs="Times New Roman"/>
                <w:b/>
                <w:lang w:val="en-AU"/>
              </w:rPr>
            </w:pPr>
            <w:r>
              <w:rPr>
                <w:rFonts w:ascii="Times New Roman" w:hAnsi="Times New Roman" w:eastAsia="Times New Roman" w:cs="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715" w:type="dxa"/>
            <w:vAlign w:val="center"/>
          </w:tcPr>
          <w:p>
            <w:pPr>
              <w:tabs>
                <w:tab w:val="left" w:pos="2192"/>
              </w:tabs>
              <w:spacing w:after="160" w:line="276" w:lineRule="auto"/>
              <w:ind w:left="360"/>
              <w:contextualSpacing/>
              <w:rPr>
                <w:rFonts w:ascii="Times New Roman" w:hAnsi="Times New Roman" w:eastAsia="Times New Roman" w:cs="Times New Roman"/>
              </w:rPr>
            </w:pPr>
            <w:r>
              <w:rPr>
                <w:rFonts w:ascii="Times New Roman" w:hAnsi="Times New Roman" w:eastAsia="Times New Roman" w:cs="Times New Roman"/>
              </w:rPr>
              <w:t>1</w:t>
            </w:r>
          </w:p>
        </w:tc>
        <w:tc>
          <w:tcPr>
            <w:tcW w:w="9602" w:type="dxa"/>
            <w:gridSpan w:val="4"/>
            <w:vAlign w:val="center"/>
          </w:tcPr>
          <w:p>
            <w:pPr>
              <w:autoSpaceDE w:val="0"/>
              <w:autoSpaceDN w:val="0"/>
              <w:adjustRightInd w:val="0"/>
              <w:rPr>
                <w:rFonts w:ascii="Times New Roman" w:hAnsi="Times New Roman" w:cs="Times New Roman"/>
              </w:rPr>
            </w:pPr>
            <w:r>
              <w:rPr>
                <w:rFonts w:ascii="Times New Roman" w:hAnsi="Times New Roman" w:cs="Times New Roman"/>
              </w:rPr>
              <w:t>Learn SAS By example A Programmer Guide By Ron Cody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10317" w:type="dxa"/>
            <w:gridSpan w:val="5"/>
            <w:shd w:val="clear" w:color="auto" w:fill="D8D8D8" w:themeFill="background1" w:themeFillShade="D9"/>
            <w:vAlign w:val="center"/>
          </w:tcPr>
          <w:p>
            <w:pPr>
              <w:tabs>
                <w:tab w:val="left" w:pos="2192"/>
              </w:tabs>
              <w:spacing w:line="276" w:lineRule="auto"/>
              <w:rPr>
                <w:rFonts w:ascii="Times New Roman" w:hAnsi="Times New Roman" w:cs="Times New Roman"/>
              </w:rPr>
            </w:pPr>
            <w:r>
              <w:rPr>
                <w:rFonts w:ascii="Times New Roman" w:hAnsi="Times New Roman" w:cs="Times New Roman"/>
                <w:b/>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715" w:type="dxa"/>
            <w:vAlign w:val="center"/>
          </w:tcPr>
          <w:p>
            <w:pPr>
              <w:tabs>
                <w:tab w:val="left" w:pos="2192"/>
              </w:tabs>
              <w:spacing w:after="160" w:line="276" w:lineRule="auto"/>
              <w:ind w:left="360"/>
              <w:contextualSpacing/>
              <w:rPr>
                <w:rFonts w:ascii="Times New Roman" w:hAnsi="Times New Roman" w:eastAsia="Times New Roman" w:cs="Times New Roman"/>
              </w:rPr>
            </w:pPr>
            <w:r>
              <w:rPr>
                <w:rFonts w:ascii="Times New Roman" w:hAnsi="Times New Roman" w:eastAsia="Times New Roman" w:cs="Times New Roman"/>
              </w:rPr>
              <w:t>1</w:t>
            </w:r>
          </w:p>
        </w:tc>
        <w:tc>
          <w:tcPr>
            <w:tcW w:w="9602" w:type="dxa"/>
            <w:gridSpan w:val="4"/>
            <w:vAlign w:val="center"/>
          </w:tcPr>
          <w:p>
            <w:pPr>
              <w:tabs>
                <w:tab w:val="left" w:pos="2192"/>
              </w:tabs>
              <w:spacing w:line="276" w:lineRule="auto"/>
              <w:rPr>
                <w:rFonts w:ascii="Times New Roman" w:hAnsi="Times New Roman" w:cs="Times New Roman"/>
              </w:rPr>
            </w:pPr>
            <w:r>
              <w:rPr>
                <w:rFonts w:ascii="Times New Roman" w:hAnsi="Times New Roman"/>
              </w:rPr>
              <w:t>https://www.sas.com/de_de/training/courses/learning-formats/e-learning.html</w:t>
            </w:r>
          </w:p>
        </w:tc>
      </w:tr>
    </w:tbl>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 xml:space="preserve">  Code: BCEECE03121</w:t>
      </w:r>
      <w:r>
        <w:rPr>
          <w:rFonts w:eastAsia="Times New Roman"/>
          <w:b/>
        </w:rPr>
        <w:tab/>
      </w:r>
      <w:r>
        <w:rPr>
          <w:rFonts w:eastAsia="Times New Roman"/>
          <w:b/>
        </w:rPr>
        <w:tab/>
      </w:r>
      <w:r>
        <w:rPr>
          <w:rFonts w:eastAsia="Times New Roman"/>
          <w:b/>
        </w:rPr>
        <w:tab/>
      </w:r>
      <w:r>
        <w:rPr>
          <w:rFonts w:eastAsia="Times New Roman"/>
          <w:b/>
        </w:rPr>
        <w:tab/>
      </w:r>
      <w:r>
        <w:rPr>
          <w:rFonts w:eastAsia="Times New Roman"/>
          <w:b/>
        </w:rPr>
        <w:t xml:space="preserve">  Theory Of Computation</w:t>
      </w:r>
      <w:r>
        <w:tab/>
      </w:r>
      <w:r>
        <w:tab/>
      </w:r>
      <w:r>
        <w:tab/>
      </w:r>
      <w:r>
        <w:rPr>
          <w:rFonts w:eastAsia="Times New Roman"/>
          <w:b/>
        </w:rPr>
        <w:t>3 Credits [LTP: 3-0-0]</w:t>
      </w: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bCs/>
        </w:rPr>
      </w:pPr>
      <w:r>
        <w:rPr>
          <w:bCs/>
        </w:rPr>
        <w:t>Students will be able to:</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Use the concepts and techniques of discrete mathematics for theoretical computer science.</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Identify different formal languages and their relationship.</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Classify and construct grammars for different languages and vice-versa.</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Build finite automata, push down automata and Turing machine.</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 xml:space="preserve">Analyze various concepts of undecidability and Computable Function </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Discuss analytically and intuitively for problem-solving situation.</w:t>
      </w:r>
    </w:p>
    <w:p/>
    <w:p>
      <w:pPr>
        <w:pStyle w:val="37"/>
        <w:numPr>
          <w:ilvl w:val="0"/>
          <w:numId w:val="105"/>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105"/>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spacing w:after="160" w:line="259" w:lineRule="auto"/>
        <w:ind w:left="800"/>
        <w:contextualSpacing/>
        <w:jc w:val="both"/>
        <w:rPr>
          <w:rFonts w:eastAsia="Times New Roman"/>
          <w:b/>
        </w:rPr>
      </w:pPr>
    </w:p>
    <w:p>
      <w:pPr>
        <w:numPr>
          <w:ilvl w:val="0"/>
          <w:numId w:val="105"/>
        </w:numPr>
        <w:tabs>
          <w:tab w:val="left" w:pos="2192"/>
        </w:tabs>
        <w:spacing w:after="160" w:line="259" w:lineRule="auto"/>
        <w:ind w:left="800"/>
        <w:contextualSpacing/>
        <w:jc w:val="both"/>
        <w:rPr>
          <w:rFonts w:eastAsia="Times New Roman"/>
          <w:b/>
        </w:rPr>
      </w:pPr>
      <w:r>
        <w:rPr>
          <w:rFonts w:ascii="Times New Roman" w:hAnsi="Times New Roman" w:eastAsia="Times New Roman" w:cs="Times New Roman"/>
          <w:b/>
        </w:rPr>
        <w:t>OUTLINE OF THE COURSE</w:t>
      </w:r>
    </w:p>
    <w:tbl>
      <w:tblPr>
        <w:tblStyle w:val="12"/>
        <w:tblpPr w:leftFromText="180" w:rightFromText="180" w:topFromText="120" w:vertAnchor="text" w:horzAnchor="margin" w:tblpY="700"/>
        <w:tblW w:w="472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5102"/>
        <w:gridCol w:w="4076"/>
      </w:tblGrid>
      <w:tr>
        <w:trPr>
          <w:trHeight w:val="69" w:hRule="atLeast"/>
        </w:trPr>
        <w:tc>
          <w:tcPr>
            <w:tcW w:w="59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Unit No.</w:t>
            </w:r>
          </w:p>
        </w:tc>
        <w:tc>
          <w:tcPr>
            <w:tcW w:w="244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Title of The Unit</w:t>
            </w:r>
          </w:p>
        </w:tc>
        <w:tc>
          <w:tcPr>
            <w:tcW w:w="1955"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rPr>
            </w:pPr>
            <w:r>
              <w:rPr>
                <w:rFonts w:eastAsia="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trPr>
        <w:tc>
          <w:tcPr>
            <w:tcW w:w="597" w:type="pct"/>
            <w:tcBorders>
              <w:top w:val="single" w:color="auto" w:sz="4" w:space="0"/>
              <w:left w:val="single" w:color="auto" w:sz="4" w:space="0"/>
              <w:bottom w:val="single" w:color="auto" w:sz="4" w:space="0"/>
              <w:right w:val="single" w:color="auto" w:sz="4" w:space="0"/>
            </w:tcBorders>
          </w:tcPr>
          <w:p>
            <w:pPr>
              <w:pStyle w:val="37"/>
              <w:numPr>
                <w:ilvl w:val="0"/>
                <w:numId w:val="106"/>
              </w:numPr>
              <w:tabs>
                <w:tab w:val="left" w:pos="2192"/>
              </w:tabs>
              <w:spacing w:after="160"/>
              <w:jc w:val="both"/>
              <w:rPr>
                <w:rFonts w:eastAsia="Times New Roman"/>
                <w:b/>
              </w:rPr>
            </w:pPr>
          </w:p>
        </w:tc>
        <w:tc>
          <w:tcPr>
            <w:tcW w:w="2447"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Review of Mathematical Theory</w:t>
            </w:r>
          </w:p>
        </w:tc>
        <w:tc>
          <w:tcPr>
            <w:tcW w:w="1955"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b/>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97" w:type="pct"/>
            <w:tcBorders>
              <w:top w:val="single" w:color="auto" w:sz="4" w:space="0"/>
              <w:left w:val="single" w:color="auto" w:sz="4" w:space="0"/>
              <w:bottom w:val="single" w:color="auto" w:sz="4" w:space="0"/>
              <w:right w:val="single" w:color="auto" w:sz="4" w:space="0"/>
            </w:tcBorders>
          </w:tcPr>
          <w:p>
            <w:pPr>
              <w:pStyle w:val="37"/>
              <w:numPr>
                <w:ilvl w:val="0"/>
                <w:numId w:val="106"/>
              </w:numPr>
              <w:tabs>
                <w:tab w:val="left" w:pos="2192"/>
              </w:tabs>
              <w:spacing w:after="160"/>
              <w:jc w:val="both"/>
              <w:rPr>
                <w:rFonts w:eastAsia="Times New Roman"/>
                <w:b/>
              </w:rPr>
            </w:pPr>
          </w:p>
        </w:tc>
        <w:tc>
          <w:tcPr>
            <w:tcW w:w="2447"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 xml:space="preserve"> Regular Languages and Finite Automata</w:t>
            </w:r>
          </w:p>
        </w:tc>
        <w:tc>
          <w:tcPr>
            <w:tcW w:w="1955" w:type="pct"/>
            <w:tcBorders>
              <w:top w:val="single" w:color="auto" w:sz="4" w:space="0"/>
              <w:left w:val="single" w:color="auto" w:sz="4" w:space="0"/>
              <w:bottom w:val="single" w:color="auto" w:sz="4" w:space="0"/>
              <w:right w:val="single" w:color="auto" w:sz="4" w:space="0"/>
            </w:tcBorders>
          </w:tcPr>
          <w:p>
            <w:pPr>
              <w:tabs>
                <w:tab w:val="left" w:pos="1170"/>
              </w:tabs>
              <w:jc w:val="center"/>
              <w:rPr>
                <w:rFonts w:eastAsia="Times New Roman"/>
                <w:b/>
              </w:rPr>
            </w:pPr>
            <w:r>
              <w:rPr>
                <w:b/>
              </w:rPr>
              <w:t>08</w:t>
            </w:r>
          </w:p>
        </w:tc>
      </w:tr>
      <w:tr>
        <w:trPr>
          <w:trHeight w:val="69" w:hRule="atLeast"/>
        </w:trPr>
        <w:tc>
          <w:tcPr>
            <w:tcW w:w="597" w:type="pct"/>
            <w:tcBorders>
              <w:top w:val="single" w:color="auto" w:sz="4" w:space="0"/>
              <w:left w:val="single" w:color="auto" w:sz="4" w:space="0"/>
              <w:bottom w:val="single" w:color="auto" w:sz="4" w:space="0"/>
              <w:right w:val="single" w:color="auto" w:sz="4" w:space="0"/>
            </w:tcBorders>
          </w:tcPr>
          <w:p>
            <w:pPr>
              <w:numPr>
                <w:ilvl w:val="0"/>
                <w:numId w:val="106"/>
              </w:numPr>
              <w:tabs>
                <w:tab w:val="left" w:pos="2192"/>
              </w:tabs>
              <w:spacing w:after="160"/>
              <w:contextualSpacing/>
              <w:jc w:val="both"/>
              <w:rPr>
                <w:rFonts w:eastAsia="Times New Roman"/>
                <w:b/>
              </w:rPr>
            </w:pPr>
          </w:p>
        </w:tc>
        <w:tc>
          <w:tcPr>
            <w:tcW w:w="2447"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Context free grammar (CFG)</w:t>
            </w:r>
          </w:p>
        </w:tc>
        <w:tc>
          <w:tcPr>
            <w:tcW w:w="1955"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b/>
              </w:rPr>
              <w:t>08</w:t>
            </w:r>
          </w:p>
        </w:tc>
      </w:tr>
      <w:tr>
        <w:trPr>
          <w:trHeight w:val="98" w:hRule="atLeast"/>
        </w:trPr>
        <w:tc>
          <w:tcPr>
            <w:tcW w:w="597" w:type="pct"/>
            <w:tcBorders>
              <w:top w:val="single" w:color="auto" w:sz="4" w:space="0"/>
              <w:left w:val="single" w:color="auto" w:sz="4" w:space="0"/>
              <w:bottom w:val="single" w:color="auto" w:sz="4" w:space="0"/>
              <w:right w:val="single" w:color="auto" w:sz="4" w:space="0"/>
            </w:tcBorders>
          </w:tcPr>
          <w:p>
            <w:pPr>
              <w:numPr>
                <w:ilvl w:val="0"/>
                <w:numId w:val="106"/>
              </w:numPr>
              <w:tabs>
                <w:tab w:val="left" w:pos="2192"/>
              </w:tabs>
              <w:spacing w:after="160"/>
              <w:contextualSpacing/>
              <w:jc w:val="both"/>
              <w:rPr>
                <w:rFonts w:eastAsia="Times New Roman"/>
                <w:b/>
              </w:rPr>
            </w:pPr>
          </w:p>
        </w:tc>
        <w:tc>
          <w:tcPr>
            <w:tcW w:w="2447"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Pushdown Automata, CFL And NCFL</w:t>
            </w:r>
          </w:p>
        </w:tc>
        <w:tc>
          <w:tcPr>
            <w:tcW w:w="1955" w:type="pct"/>
            <w:tcBorders>
              <w:top w:val="single" w:color="auto" w:sz="4" w:space="0"/>
              <w:left w:val="single" w:color="auto" w:sz="4" w:space="0"/>
              <w:bottom w:val="single" w:color="auto" w:sz="4" w:space="0"/>
              <w:right w:val="single" w:color="auto" w:sz="4" w:space="0"/>
            </w:tcBorders>
          </w:tcPr>
          <w:p>
            <w:pPr>
              <w:tabs>
                <w:tab w:val="left" w:pos="1110"/>
              </w:tabs>
              <w:jc w:val="center"/>
              <w:rPr>
                <w:rFonts w:eastAsia="Times New Roman"/>
                <w:b/>
              </w:rPr>
            </w:pPr>
            <w:r>
              <w:rPr>
                <w:b/>
              </w:rPr>
              <w:t>07</w:t>
            </w:r>
          </w:p>
        </w:tc>
      </w:tr>
      <w:tr>
        <w:trPr>
          <w:trHeight w:val="73" w:hRule="atLeast"/>
        </w:trPr>
        <w:tc>
          <w:tcPr>
            <w:tcW w:w="597" w:type="pct"/>
            <w:tcBorders>
              <w:top w:val="single" w:color="auto" w:sz="4" w:space="0"/>
              <w:left w:val="single" w:color="auto" w:sz="4" w:space="0"/>
              <w:bottom w:val="single" w:color="auto" w:sz="4" w:space="0"/>
              <w:right w:val="single" w:color="auto" w:sz="4" w:space="0"/>
            </w:tcBorders>
          </w:tcPr>
          <w:p>
            <w:pPr>
              <w:numPr>
                <w:ilvl w:val="0"/>
                <w:numId w:val="106"/>
              </w:numPr>
              <w:tabs>
                <w:tab w:val="left" w:pos="2192"/>
              </w:tabs>
              <w:spacing w:after="160"/>
              <w:contextualSpacing/>
              <w:jc w:val="both"/>
              <w:rPr>
                <w:rFonts w:eastAsia="Times New Roman"/>
                <w:b/>
              </w:rPr>
            </w:pPr>
          </w:p>
        </w:tc>
        <w:tc>
          <w:tcPr>
            <w:tcW w:w="2447"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Turing Machine (TM)</w:t>
            </w:r>
          </w:p>
        </w:tc>
        <w:tc>
          <w:tcPr>
            <w:tcW w:w="1955"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b/>
              </w:rPr>
              <w:t>07</w:t>
            </w:r>
          </w:p>
        </w:tc>
      </w:tr>
    </w:tbl>
    <w:p>
      <w:pPr>
        <w:tabs>
          <w:tab w:val="left" w:pos="2192"/>
        </w:tabs>
        <w:spacing w:after="160" w:line="256" w:lineRule="auto"/>
        <w:contextualSpacing/>
        <w:jc w:val="both"/>
        <w:rPr>
          <w:rFonts w:eastAsia="Times New Roman"/>
          <w:b/>
        </w:rPr>
      </w:pPr>
    </w:p>
    <w:p>
      <w:pPr>
        <w:pStyle w:val="37"/>
        <w:rPr>
          <w:rFonts w:eastAsia="Times New Roman"/>
          <w:b/>
        </w:rPr>
      </w:pPr>
    </w:p>
    <w:p>
      <w:pPr>
        <w:numPr>
          <w:ilvl w:val="0"/>
          <w:numId w:val="105"/>
        </w:numPr>
        <w:tabs>
          <w:tab w:val="left" w:pos="2192"/>
        </w:tabs>
        <w:spacing w:after="160" w:line="256" w:lineRule="auto"/>
        <w:ind w:left="800"/>
        <w:contextualSpacing/>
        <w:jc w:val="both"/>
        <w:rPr>
          <w:rFonts w:eastAsia="Times New Roman"/>
          <w:b/>
        </w:rPr>
      </w:pPr>
      <w:r>
        <w:rPr>
          <w:rFonts w:eastAsia="Times New Roman"/>
          <w:b/>
        </w:rPr>
        <w:t>DETAILED SYLLABUS</w:t>
      </w:r>
      <w:r>
        <w:rPr>
          <w:rFonts w:eastAsia="Times New Roman"/>
          <w:b/>
        </w:rPr>
        <w:tab/>
      </w:r>
    </w:p>
    <w:tbl>
      <w:tblPr>
        <w:tblStyle w:val="12"/>
        <w:tblpPr w:leftFromText="180" w:rightFromText="180" w:topFromText="120" w:vertAnchor="text" w:horzAnchor="margin" w:tblpY="261"/>
        <w:tblW w:w="47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9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6"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Unit</w:t>
            </w:r>
          </w:p>
        </w:tc>
        <w:tc>
          <w:tcPr>
            <w:tcW w:w="4603"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07"/>
              </w:numPr>
              <w:tabs>
                <w:tab w:val="left" w:pos="2192"/>
              </w:tabs>
              <w:spacing w:after="160" w:line="256" w:lineRule="auto"/>
              <w:contextualSpacing/>
              <w:jc w:val="both"/>
              <w:rPr>
                <w:rFonts w:eastAsia="Times New Roman"/>
                <w:b/>
              </w:rPr>
            </w:pPr>
          </w:p>
        </w:tc>
        <w:tc>
          <w:tcPr>
            <w:tcW w:w="460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rPr>
            </w:pPr>
            <w:r>
              <w:rPr>
                <w:b/>
                <w:bCs/>
              </w:rPr>
              <w:t>Review of Mathematical Theory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6" w:type="pct"/>
            <w:tcBorders>
              <w:top w:val="single" w:color="auto" w:sz="4" w:space="0"/>
              <w:left w:val="single" w:color="auto" w:sz="4" w:space="0"/>
              <w:bottom w:val="single" w:color="auto" w:sz="4" w:space="0"/>
              <w:right w:val="single" w:color="auto" w:sz="4" w:space="0"/>
            </w:tcBorders>
          </w:tcPr>
          <w:p>
            <w:pPr>
              <w:tabs>
                <w:tab w:val="left" w:pos="2192"/>
              </w:tabs>
              <w:ind w:left="360"/>
              <w:contextualSpacing/>
              <w:jc w:val="both"/>
              <w:rPr>
                <w:rFonts w:eastAsia="Times New Roman"/>
              </w:rPr>
            </w:pPr>
          </w:p>
        </w:tc>
        <w:tc>
          <w:tcPr>
            <w:tcW w:w="4603" w:type="pct"/>
            <w:tcBorders>
              <w:top w:val="single" w:color="auto" w:sz="4" w:space="0"/>
              <w:left w:val="single" w:color="auto" w:sz="4" w:space="0"/>
              <w:bottom w:val="single" w:color="auto" w:sz="4" w:space="0"/>
              <w:right w:val="single" w:color="auto" w:sz="4" w:space="0"/>
            </w:tcBorders>
          </w:tcPr>
          <w:p>
            <w:pPr>
              <w:pStyle w:val="37"/>
              <w:widowControl w:val="0"/>
              <w:numPr>
                <w:ilvl w:val="0"/>
                <w:numId w:val="45"/>
              </w:numPr>
              <w:spacing w:line="259" w:lineRule="auto"/>
              <w:ind w:right="56"/>
            </w:pPr>
            <w:r>
              <w:t>Introduction of Unit</w:t>
            </w:r>
          </w:p>
          <w:p>
            <w:pPr>
              <w:pStyle w:val="37"/>
              <w:widowControl w:val="0"/>
              <w:numPr>
                <w:ilvl w:val="0"/>
                <w:numId w:val="45"/>
              </w:numPr>
              <w:spacing w:line="259" w:lineRule="auto"/>
              <w:ind w:right="56"/>
            </w:pPr>
            <w:r>
              <w:t>Sets, Functions, Logical statements, Proofs, Relations,</w:t>
            </w:r>
          </w:p>
          <w:p>
            <w:pPr>
              <w:pStyle w:val="37"/>
              <w:widowControl w:val="0"/>
              <w:numPr>
                <w:ilvl w:val="0"/>
                <w:numId w:val="45"/>
              </w:numPr>
              <w:spacing w:line="259" w:lineRule="auto"/>
              <w:ind w:right="56"/>
            </w:pPr>
            <w:r>
              <w:t>Languages, Principal of Mathematical Induction,</w:t>
            </w:r>
          </w:p>
          <w:p>
            <w:pPr>
              <w:pStyle w:val="37"/>
              <w:widowControl w:val="0"/>
              <w:numPr>
                <w:ilvl w:val="0"/>
                <w:numId w:val="45"/>
              </w:numPr>
              <w:spacing w:line="259" w:lineRule="auto"/>
              <w:ind w:right="56"/>
            </w:pPr>
            <w:r>
              <w:t>Strong Principle, Recursive Definitions,</w:t>
            </w:r>
          </w:p>
          <w:p>
            <w:pPr>
              <w:pStyle w:val="37"/>
              <w:widowControl w:val="0"/>
              <w:numPr>
                <w:ilvl w:val="0"/>
                <w:numId w:val="45"/>
              </w:numPr>
              <w:spacing w:line="259" w:lineRule="auto"/>
              <w:ind w:right="56"/>
            </w:pPr>
            <w:r>
              <w:t>Structural Induction.</w:t>
            </w:r>
          </w:p>
          <w:p>
            <w:pPr>
              <w:pStyle w:val="37"/>
              <w:widowControl w:val="0"/>
              <w:numPr>
                <w:ilvl w:val="0"/>
                <w:numId w:val="45"/>
              </w:numPr>
              <w:spacing w:line="259" w:lineRule="auto"/>
              <w:ind w:right="56"/>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9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07"/>
              </w:numPr>
              <w:tabs>
                <w:tab w:val="left" w:pos="2192"/>
              </w:tabs>
              <w:spacing w:after="160"/>
              <w:contextualSpacing/>
              <w:jc w:val="both"/>
              <w:rPr>
                <w:rFonts w:eastAsia="Times New Roman"/>
                <w:b/>
              </w:rPr>
            </w:pPr>
          </w:p>
        </w:tc>
        <w:tc>
          <w:tcPr>
            <w:tcW w:w="460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rPr>
            </w:pPr>
            <w:r>
              <w:rPr>
                <w:rFonts w:eastAsia="Times New Roman"/>
                <w:b/>
              </w:rPr>
              <w:t>Regular Languages and Finite Automata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6"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rPr>
            </w:pPr>
          </w:p>
        </w:tc>
        <w:tc>
          <w:tcPr>
            <w:tcW w:w="4603" w:type="pct"/>
            <w:tcBorders>
              <w:top w:val="single" w:color="auto" w:sz="4" w:space="0"/>
              <w:left w:val="single" w:color="auto" w:sz="4" w:space="0"/>
              <w:bottom w:val="single" w:color="auto" w:sz="4" w:space="0"/>
              <w:right w:val="single" w:color="auto" w:sz="4" w:space="0"/>
            </w:tcBorders>
          </w:tcPr>
          <w:p>
            <w:pPr>
              <w:pStyle w:val="37"/>
              <w:widowControl w:val="0"/>
              <w:numPr>
                <w:ilvl w:val="0"/>
                <w:numId w:val="45"/>
              </w:numPr>
              <w:spacing w:line="259" w:lineRule="auto"/>
              <w:ind w:right="56"/>
            </w:pPr>
            <w:r>
              <w:t>Introduction of Unit</w:t>
            </w:r>
          </w:p>
          <w:p>
            <w:pPr>
              <w:pStyle w:val="37"/>
              <w:widowControl w:val="0"/>
              <w:numPr>
                <w:ilvl w:val="0"/>
                <w:numId w:val="45"/>
              </w:numPr>
              <w:spacing w:line="259" w:lineRule="auto"/>
              <w:ind w:right="56"/>
            </w:pPr>
            <w:r>
              <w:t>Regular Expressions, Regular Languages, Application of Finite Automata,</w:t>
            </w:r>
          </w:p>
          <w:p>
            <w:pPr>
              <w:pStyle w:val="37"/>
              <w:widowControl w:val="0"/>
              <w:numPr>
                <w:ilvl w:val="0"/>
                <w:numId w:val="45"/>
              </w:numPr>
              <w:spacing w:line="259" w:lineRule="auto"/>
              <w:ind w:right="56"/>
            </w:pPr>
            <w:r>
              <w:t>Automata with output - Moore machine &amp; Mealy machine,</w:t>
            </w:r>
          </w:p>
          <w:p>
            <w:pPr>
              <w:pStyle w:val="37"/>
              <w:widowControl w:val="0"/>
              <w:numPr>
                <w:ilvl w:val="0"/>
                <w:numId w:val="45"/>
              </w:numPr>
              <w:spacing w:line="259" w:lineRule="auto"/>
              <w:ind w:right="56"/>
            </w:pPr>
            <w:r>
              <w:t>Finite Automata, Memory requirement in a recognizer,</w:t>
            </w:r>
          </w:p>
          <w:p>
            <w:pPr>
              <w:pStyle w:val="37"/>
              <w:widowControl w:val="0"/>
              <w:numPr>
                <w:ilvl w:val="0"/>
                <w:numId w:val="45"/>
              </w:numPr>
              <w:spacing w:line="259" w:lineRule="auto"/>
              <w:ind w:right="56"/>
            </w:pPr>
            <w:r>
              <w:t>Definitions, union- intersection and complement of regular languages, Non Deterministic Finite Automata,</w:t>
            </w:r>
          </w:p>
          <w:p>
            <w:pPr>
              <w:pStyle w:val="37"/>
              <w:widowControl w:val="0"/>
              <w:numPr>
                <w:ilvl w:val="0"/>
                <w:numId w:val="45"/>
              </w:numPr>
              <w:spacing w:line="259" w:lineRule="auto"/>
              <w:ind w:right="56"/>
            </w:pPr>
            <w:r>
              <w:t xml:space="preserve">Conversion from NFA to FA, ??- Non Deterministic Finite Automata, Conversion of NFA- ? to NFA  </w:t>
            </w:r>
          </w:p>
          <w:p>
            <w:pPr>
              <w:pStyle w:val="37"/>
              <w:widowControl w:val="0"/>
              <w:numPr>
                <w:ilvl w:val="0"/>
                <w:numId w:val="45"/>
              </w:numPr>
              <w:spacing w:line="259" w:lineRule="auto"/>
              <w:ind w:right="56"/>
            </w:pPr>
            <w:r>
              <w:t>Kleene’s Theorem, Minimization of Finite automata, Regular And Non Regular Languages – pumping lemma.?</w:t>
            </w:r>
          </w:p>
          <w:p>
            <w:pPr>
              <w:pStyle w:val="37"/>
              <w:widowControl w:val="0"/>
              <w:numPr>
                <w:ilvl w:val="0"/>
                <w:numId w:val="45"/>
              </w:numPr>
              <w:spacing w:line="259" w:lineRule="auto"/>
              <w:ind w:right="56"/>
              <w:rPr>
                <w:rFonts w:eastAsia="Times New Roman"/>
              </w:rPr>
            </w:pPr>
            <w:r>
              <w:t>Conclusion</w:t>
            </w:r>
            <w:r>
              <w:rPr>
                <w:rFonts w:eastAsia="Times New Roman"/>
              </w:rPr>
              <w:t xml:space="preserve">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9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07"/>
              </w:numPr>
              <w:tabs>
                <w:tab w:val="left" w:pos="2192"/>
              </w:tabs>
              <w:spacing w:after="160"/>
              <w:contextualSpacing/>
              <w:jc w:val="both"/>
              <w:rPr>
                <w:rFonts w:eastAsia="Times New Roman"/>
                <w:b/>
              </w:rPr>
            </w:pPr>
          </w:p>
        </w:tc>
        <w:tc>
          <w:tcPr>
            <w:tcW w:w="460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rPr>
            </w:pPr>
            <w:r>
              <w:rPr>
                <w:rFonts w:eastAsia="Times New Roman"/>
                <w:b/>
              </w:rPr>
              <w:t>Context free grammar (CFG)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6" w:type="pct"/>
            <w:tcBorders>
              <w:top w:val="single" w:color="auto" w:sz="4" w:space="0"/>
              <w:left w:val="single" w:color="auto" w:sz="4" w:space="0"/>
              <w:bottom w:val="single" w:color="auto" w:sz="4" w:space="0"/>
              <w:right w:val="single" w:color="auto" w:sz="4" w:space="0"/>
            </w:tcBorders>
          </w:tcPr>
          <w:p>
            <w:pPr>
              <w:tabs>
                <w:tab w:val="left" w:pos="2192"/>
              </w:tabs>
              <w:ind w:left="630"/>
              <w:contextualSpacing/>
              <w:jc w:val="both"/>
              <w:rPr>
                <w:rFonts w:eastAsia="Times New Roman"/>
                <w:b/>
              </w:rPr>
            </w:pPr>
          </w:p>
        </w:tc>
        <w:tc>
          <w:tcPr>
            <w:tcW w:w="4603" w:type="pct"/>
            <w:tcBorders>
              <w:top w:val="single" w:color="auto" w:sz="4" w:space="0"/>
              <w:left w:val="single" w:color="auto" w:sz="4" w:space="0"/>
              <w:bottom w:val="single" w:color="auto" w:sz="4" w:space="0"/>
              <w:right w:val="single" w:color="auto" w:sz="4" w:space="0"/>
            </w:tcBorders>
          </w:tcPr>
          <w:p>
            <w:pPr>
              <w:pStyle w:val="37"/>
              <w:widowControl w:val="0"/>
              <w:numPr>
                <w:ilvl w:val="0"/>
                <w:numId w:val="45"/>
              </w:numPr>
              <w:spacing w:line="259" w:lineRule="auto"/>
              <w:ind w:right="56"/>
            </w:pPr>
            <w:r>
              <w:t>Introduction of Unit</w:t>
            </w:r>
          </w:p>
          <w:p>
            <w:pPr>
              <w:pStyle w:val="37"/>
              <w:widowControl w:val="0"/>
              <w:numPr>
                <w:ilvl w:val="0"/>
                <w:numId w:val="45"/>
              </w:numPr>
              <w:spacing w:line="259" w:lineRule="auto"/>
              <w:ind w:right="56"/>
            </w:pPr>
            <w:r>
              <w:t xml:space="preserve">Definitions and Examples, Unions Concatenations And Kleene’s of Context free language, </w:t>
            </w:r>
          </w:p>
          <w:p>
            <w:pPr>
              <w:pStyle w:val="37"/>
              <w:widowControl w:val="0"/>
              <w:numPr>
                <w:ilvl w:val="0"/>
                <w:numId w:val="45"/>
              </w:numPr>
              <w:spacing w:line="259" w:lineRule="auto"/>
              <w:ind w:right="56"/>
            </w:pPr>
            <w:r>
              <w:t xml:space="preserve">Regular Grammar for Regular Language, Derivations and Ambiguity , </w:t>
            </w:r>
          </w:p>
          <w:p>
            <w:pPr>
              <w:pStyle w:val="37"/>
              <w:widowControl w:val="0"/>
              <w:numPr>
                <w:ilvl w:val="0"/>
                <w:numId w:val="45"/>
              </w:numPr>
              <w:spacing w:line="259" w:lineRule="auto"/>
              <w:ind w:right="56"/>
            </w:pPr>
            <w:r>
              <w:t>Unambiguous CFG and Algebraic Expressions, BacosNaur Form (BNF), Normal Form – CNF.</w:t>
            </w:r>
          </w:p>
          <w:p>
            <w:pPr>
              <w:pStyle w:val="37"/>
              <w:widowControl w:val="0"/>
              <w:numPr>
                <w:ilvl w:val="0"/>
                <w:numId w:val="45"/>
              </w:numPr>
              <w:spacing w:line="259" w:lineRule="auto"/>
              <w:ind w:right="56"/>
              <w:rPr>
                <w:rFonts w:eastAsia="Times New Roman"/>
                <w:b/>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6" w:type="pct"/>
            <w:tcBorders>
              <w:top w:val="single" w:color="auto" w:sz="4" w:space="0"/>
              <w:left w:val="single" w:color="auto" w:sz="4" w:space="0"/>
              <w:bottom w:val="single" w:color="auto" w:sz="4" w:space="0"/>
              <w:right w:val="single" w:color="auto" w:sz="4" w:space="0"/>
            </w:tcBorders>
            <w:shd w:val="clear" w:color="auto" w:fill="BDD6EE"/>
          </w:tcPr>
          <w:p>
            <w:pPr>
              <w:numPr>
                <w:ilvl w:val="0"/>
                <w:numId w:val="107"/>
              </w:numPr>
              <w:tabs>
                <w:tab w:val="left" w:pos="2192"/>
              </w:tabs>
              <w:spacing w:after="160"/>
              <w:contextualSpacing/>
              <w:jc w:val="both"/>
              <w:rPr>
                <w:rFonts w:eastAsia="Times New Roman"/>
                <w:b/>
              </w:rPr>
            </w:pPr>
          </w:p>
        </w:tc>
        <w:tc>
          <w:tcPr>
            <w:tcW w:w="4603" w:type="pct"/>
            <w:tcBorders>
              <w:top w:val="single" w:color="auto" w:sz="4" w:space="0"/>
              <w:left w:val="single" w:color="auto" w:sz="4" w:space="0"/>
              <w:bottom w:val="single" w:color="auto" w:sz="4" w:space="0"/>
              <w:right w:val="single" w:color="auto" w:sz="4" w:space="0"/>
            </w:tcBorders>
            <w:shd w:val="clear" w:color="auto" w:fill="BDD6EE"/>
          </w:tcPr>
          <w:p>
            <w:pPr>
              <w:tabs>
                <w:tab w:val="left" w:pos="2192"/>
              </w:tabs>
              <w:jc w:val="both"/>
              <w:rPr>
                <w:rFonts w:eastAsia="Times New Roman"/>
              </w:rPr>
            </w:pPr>
            <w:r>
              <w:rPr>
                <w:rFonts w:eastAsia="Times New Roman"/>
                <w:b/>
              </w:rPr>
              <w:t>Pushdown Automata, CFL And NCFL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96" w:type="pct"/>
            <w:tcBorders>
              <w:top w:val="single" w:color="auto" w:sz="4" w:space="0"/>
              <w:left w:val="single" w:color="auto" w:sz="4" w:space="0"/>
              <w:bottom w:val="single" w:color="auto" w:sz="4" w:space="0"/>
              <w:right w:val="single" w:color="auto" w:sz="4" w:space="0"/>
            </w:tcBorders>
          </w:tcPr>
          <w:p>
            <w:pPr>
              <w:tabs>
                <w:tab w:val="left" w:pos="2192"/>
              </w:tabs>
              <w:ind w:left="360"/>
              <w:jc w:val="both"/>
              <w:rPr>
                <w:rFonts w:eastAsia="Times New Roman"/>
              </w:rPr>
            </w:pPr>
          </w:p>
        </w:tc>
        <w:tc>
          <w:tcPr>
            <w:tcW w:w="4603" w:type="pct"/>
            <w:tcBorders>
              <w:top w:val="single" w:color="auto" w:sz="4" w:space="0"/>
              <w:left w:val="single" w:color="auto" w:sz="4" w:space="0"/>
              <w:bottom w:val="single" w:color="auto" w:sz="4" w:space="0"/>
              <w:right w:val="single" w:color="auto" w:sz="4" w:space="0"/>
            </w:tcBorders>
          </w:tcPr>
          <w:p>
            <w:pPr>
              <w:pStyle w:val="37"/>
              <w:widowControl w:val="0"/>
              <w:numPr>
                <w:ilvl w:val="0"/>
                <w:numId w:val="45"/>
              </w:numPr>
              <w:spacing w:line="259" w:lineRule="auto"/>
              <w:ind w:right="56"/>
            </w:pPr>
            <w:r>
              <w:t>Introduction of Unit</w:t>
            </w:r>
          </w:p>
          <w:p>
            <w:pPr>
              <w:pStyle w:val="37"/>
              <w:widowControl w:val="0"/>
              <w:numPr>
                <w:ilvl w:val="0"/>
                <w:numId w:val="45"/>
              </w:numPr>
              <w:spacing w:line="259" w:lineRule="auto"/>
              <w:ind w:right="56"/>
            </w:pPr>
            <w:r>
              <w:t xml:space="preserve">Definitions, Deterministic PDA, Equivalence of CFG and PDA &amp; Conversion, </w:t>
            </w:r>
          </w:p>
          <w:p>
            <w:pPr>
              <w:pStyle w:val="37"/>
              <w:widowControl w:val="0"/>
              <w:numPr>
                <w:ilvl w:val="0"/>
                <w:numId w:val="45"/>
              </w:numPr>
              <w:spacing w:line="259" w:lineRule="auto"/>
              <w:ind w:right="56"/>
            </w:pPr>
            <w:r>
              <w:t>Pumping lemma for CFL, Intersections and Complements of CFL, Non-CFL.</w:t>
            </w:r>
          </w:p>
          <w:p>
            <w:pPr>
              <w:pStyle w:val="37"/>
              <w:widowControl w:val="0"/>
              <w:numPr>
                <w:ilvl w:val="0"/>
                <w:numId w:val="45"/>
              </w:numPr>
              <w:spacing w:line="259" w:lineRule="auto"/>
              <w:ind w:right="56"/>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07"/>
              </w:numPr>
              <w:tabs>
                <w:tab w:val="left" w:pos="2192"/>
              </w:tabs>
              <w:spacing w:after="160"/>
              <w:contextualSpacing/>
              <w:jc w:val="both"/>
              <w:rPr>
                <w:rFonts w:eastAsia="Times New Roman"/>
                <w:b/>
              </w:rPr>
            </w:pPr>
          </w:p>
        </w:tc>
        <w:tc>
          <w:tcPr>
            <w:tcW w:w="460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rPr>
                <w:rFonts w:eastAsia="Times New Roman"/>
                <w:b/>
              </w:rPr>
            </w:pPr>
            <w:r>
              <w:rPr>
                <w:rFonts w:eastAsia="Times New Roman"/>
                <w:b/>
              </w:rPr>
              <w:t>Turing Machine (TM)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96"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rPr>
            </w:pPr>
          </w:p>
        </w:tc>
        <w:tc>
          <w:tcPr>
            <w:tcW w:w="4603" w:type="pct"/>
            <w:tcBorders>
              <w:top w:val="single" w:color="auto" w:sz="4" w:space="0"/>
              <w:left w:val="single" w:color="auto" w:sz="4" w:space="0"/>
              <w:bottom w:val="single" w:color="auto" w:sz="4" w:space="0"/>
              <w:right w:val="single" w:color="auto" w:sz="4" w:space="0"/>
            </w:tcBorders>
          </w:tcPr>
          <w:p>
            <w:pPr>
              <w:pStyle w:val="37"/>
              <w:widowControl w:val="0"/>
              <w:numPr>
                <w:ilvl w:val="0"/>
                <w:numId w:val="45"/>
              </w:numPr>
              <w:spacing w:line="259" w:lineRule="auto"/>
              <w:ind w:right="56"/>
            </w:pPr>
            <w:r>
              <w:t>Introduction of Unit</w:t>
            </w:r>
          </w:p>
          <w:p>
            <w:pPr>
              <w:pStyle w:val="37"/>
              <w:widowControl w:val="0"/>
              <w:numPr>
                <w:ilvl w:val="0"/>
                <w:numId w:val="45"/>
              </w:numPr>
              <w:spacing w:line="259" w:lineRule="auto"/>
              <w:ind w:right="56"/>
            </w:pPr>
            <w:r>
              <w:t xml:space="preserve">TM Definition, Model Of Computation, </w:t>
            </w:r>
          </w:p>
          <w:p>
            <w:pPr>
              <w:pStyle w:val="37"/>
              <w:widowControl w:val="0"/>
              <w:numPr>
                <w:ilvl w:val="0"/>
                <w:numId w:val="45"/>
              </w:numPr>
              <w:spacing w:line="259" w:lineRule="auto"/>
              <w:ind w:right="56"/>
            </w:pPr>
            <w:r>
              <w:t>Turing Machine as Language Acceptor,</w:t>
            </w:r>
          </w:p>
          <w:p>
            <w:pPr>
              <w:pStyle w:val="37"/>
              <w:widowControl w:val="0"/>
              <w:numPr>
                <w:ilvl w:val="0"/>
                <w:numId w:val="45"/>
              </w:numPr>
              <w:spacing w:line="259" w:lineRule="auto"/>
              <w:ind w:right="56"/>
            </w:pPr>
            <w:r>
              <w:t>TM that Compute Partial Function, Church Turning Thesis,</w:t>
            </w:r>
          </w:p>
          <w:p>
            <w:pPr>
              <w:pStyle w:val="37"/>
              <w:widowControl w:val="0"/>
              <w:numPr>
                <w:ilvl w:val="0"/>
                <w:numId w:val="45"/>
              </w:numPr>
              <w:spacing w:line="259" w:lineRule="auto"/>
              <w:ind w:right="56"/>
            </w:pPr>
            <w:r>
              <w:t>Combining TM, Variations Of TM, Non Deterministic TM, Universal TM,</w:t>
            </w:r>
          </w:p>
          <w:p>
            <w:pPr>
              <w:pStyle w:val="37"/>
              <w:widowControl w:val="0"/>
              <w:numPr>
                <w:ilvl w:val="0"/>
                <w:numId w:val="45"/>
              </w:numPr>
              <w:spacing w:line="259" w:lineRule="auto"/>
              <w:ind w:right="56"/>
            </w:pPr>
            <w:r>
              <w:t>Recursively and Enumerable Languages, Context sensitive languages and Chomsky hierarchy.</w:t>
            </w:r>
          </w:p>
          <w:p>
            <w:pPr>
              <w:pStyle w:val="37"/>
              <w:widowControl w:val="0"/>
              <w:numPr>
                <w:ilvl w:val="0"/>
                <w:numId w:val="45"/>
              </w:numPr>
              <w:spacing w:line="259" w:lineRule="auto"/>
              <w:ind w:right="56"/>
              <w:rPr>
                <w:rFonts w:eastAsia="Times New Roman"/>
              </w:rPr>
            </w:pPr>
            <w:r>
              <w:t>Conclusion of Unit</w:t>
            </w:r>
          </w:p>
        </w:tc>
      </w:tr>
    </w:tbl>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numPr>
          <w:ilvl w:val="0"/>
          <w:numId w:val="105"/>
        </w:numPr>
        <w:tabs>
          <w:tab w:val="left" w:pos="2192"/>
        </w:tabs>
        <w:spacing w:after="160"/>
        <w:ind w:left="800"/>
        <w:contextualSpacing/>
        <w:jc w:val="both"/>
        <w:rPr>
          <w:rFonts w:eastAsia="Times New Roman"/>
          <w:b/>
        </w:rPr>
      </w:pPr>
      <w:r>
        <w:rPr>
          <w:rFonts w:eastAsia="Times New Roman"/>
          <w:b/>
        </w:rPr>
        <w:t>RECOMMENDED STUDY MATERIAL</w:t>
      </w:r>
    </w:p>
    <w:p>
      <w:pPr>
        <w:tabs>
          <w:tab w:val="left" w:pos="2192"/>
        </w:tabs>
        <w:ind w:left="792"/>
        <w:contextualSpacing/>
        <w:jc w:val="both"/>
        <w:rPr>
          <w:rFonts w:eastAsia="Times New Roman"/>
        </w:rPr>
      </w:pPr>
    </w:p>
    <w:tbl>
      <w:tblPr>
        <w:tblStyle w:val="12"/>
        <w:tblpPr w:leftFromText="180" w:rightFromText="180" w:topFromText="120" w:vertAnchor="text" w:tblpY="1"/>
        <w:tblOverlap w:val="never"/>
        <w:tblW w:w="486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4900"/>
        <w:gridCol w:w="2367"/>
        <w:gridCol w:w="979"/>
        <w:gridCol w:w="1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21"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S. No</w:t>
            </w:r>
          </w:p>
        </w:tc>
        <w:tc>
          <w:tcPr>
            <w:tcW w:w="2281"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lang w:bidi="en-US"/>
              </w:rPr>
            </w:pPr>
            <w:r>
              <w:rPr>
                <w:rFonts w:eastAsia="Times New Roman"/>
                <w:b/>
                <w:bCs/>
                <w:lang w:bidi="en-US"/>
              </w:rPr>
              <w:t>Text Books:</w:t>
            </w:r>
          </w:p>
        </w:tc>
        <w:tc>
          <w:tcPr>
            <w:tcW w:w="1102"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Author</w:t>
            </w:r>
          </w:p>
        </w:tc>
        <w:tc>
          <w:tcPr>
            <w:tcW w:w="456"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Edition</w:t>
            </w:r>
          </w:p>
        </w:tc>
        <w:tc>
          <w:tcPr>
            <w:tcW w:w="83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21" w:type="pct"/>
            <w:tcBorders>
              <w:top w:val="single" w:color="auto" w:sz="4" w:space="0"/>
              <w:left w:val="single" w:color="auto" w:sz="4" w:space="0"/>
              <w:bottom w:val="single" w:color="auto" w:sz="4" w:space="0"/>
              <w:right w:val="single" w:color="auto" w:sz="4" w:space="0"/>
            </w:tcBorders>
            <w:vAlign w:val="center"/>
          </w:tcPr>
          <w:p>
            <w:pPr>
              <w:numPr>
                <w:ilvl w:val="0"/>
                <w:numId w:val="108"/>
              </w:numPr>
              <w:tabs>
                <w:tab w:val="left" w:pos="284"/>
                <w:tab w:val="left" w:pos="2192"/>
              </w:tabs>
              <w:spacing w:after="160"/>
              <w:contextualSpacing/>
              <w:jc w:val="both"/>
              <w:rPr>
                <w:rFonts w:eastAsia="Times New Roman"/>
              </w:rPr>
            </w:pPr>
          </w:p>
        </w:tc>
        <w:tc>
          <w:tcPr>
            <w:tcW w:w="2281"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rPr>
            </w:pPr>
            <w:r>
              <w:rPr>
                <w:rFonts w:ascii="Times New Roman" w:hAnsi="Times New Roman" w:cs="Times New Roman"/>
                <w:lang w:bidi="en-US"/>
              </w:rPr>
              <w:t>Theory of Computer Science: Automata, Languages and Computation</w:t>
            </w:r>
          </w:p>
          <w:p>
            <w:pPr>
              <w:pStyle w:val="38"/>
              <w:rPr>
                <w:rFonts w:ascii="Times New Roman" w:hAnsi="Times New Roman" w:cs="Times New Roman"/>
              </w:rPr>
            </w:pPr>
          </w:p>
        </w:tc>
        <w:tc>
          <w:tcPr>
            <w:tcW w:w="1102"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rPr>
            </w:pPr>
            <w:r>
              <w:rPr>
                <w:rFonts w:ascii="Times New Roman" w:hAnsi="Times New Roman" w:cs="Times New Roman"/>
                <w:lang w:bidi="en-US"/>
              </w:rPr>
              <w:t>Mishra &amp; Chandrashekhar</w:t>
            </w:r>
          </w:p>
        </w:tc>
        <w:tc>
          <w:tcPr>
            <w:tcW w:w="456"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rPr>
            </w:pPr>
            <w:r>
              <w:rPr>
                <w:rFonts w:ascii="Times New Roman" w:hAnsi="Times New Roman" w:cs="Times New Roman"/>
                <w:lang w:bidi="en-US"/>
              </w:rPr>
              <w:t>3</w:t>
            </w:r>
            <w:r>
              <w:rPr>
                <w:rFonts w:ascii="Times New Roman" w:hAnsi="Times New Roman" w:cs="Times New Roman"/>
                <w:vertAlign w:val="superscript"/>
                <w:lang w:bidi="en-US"/>
              </w:rPr>
              <w:t>rd</w:t>
            </w:r>
          </w:p>
        </w:tc>
        <w:tc>
          <w:tcPr>
            <w:tcW w:w="837"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rPr>
            </w:pPr>
            <w:r>
              <w:rPr>
                <w:rFonts w:ascii="Times New Roman" w:hAnsi="Times New Roman" w:cs="Times New Roman"/>
                <w:lang w:bidi="en-US"/>
              </w:rPr>
              <w:t>PHI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21" w:type="pct"/>
            <w:tcBorders>
              <w:top w:val="single" w:color="auto" w:sz="4" w:space="0"/>
              <w:left w:val="single" w:color="auto" w:sz="4" w:space="0"/>
              <w:bottom w:val="single" w:color="auto" w:sz="4" w:space="0"/>
              <w:right w:val="single" w:color="auto" w:sz="4" w:space="0"/>
            </w:tcBorders>
            <w:vAlign w:val="center"/>
          </w:tcPr>
          <w:p>
            <w:pPr>
              <w:numPr>
                <w:ilvl w:val="0"/>
                <w:numId w:val="108"/>
              </w:numPr>
              <w:tabs>
                <w:tab w:val="left" w:pos="284"/>
                <w:tab w:val="left" w:pos="2192"/>
              </w:tabs>
              <w:spacing w:after="160"/>
              <w:contextualSpacing/>
              <w:jc w:val="both"/>
              <w:rPr>
                <w:rFonts w:eastAsia="Times New Roman"/>
              </w:rPr>
            </w:pPr>
          </w:p>
        </w:tc>
        <w:tc>
          <w:tcPr>
            <w:tcW w:w="2281"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rPr>
            </w:pPr>
            <w:r>
              <w:rPr>
                <w:rFonts w:ascii="Times New Roman" w:hAnsi="Times New Roman" w:cs="Times New Roman"/>
                <w:lang w:bidi="en-US"/>
              </w:rPr>
              <w:t>An Introduction to Formal Languages and Automata</w:t>
            </w:r>
          </w:p>
          <w:p>
            <w:pPr>
              <w:pStyle w:val="38"/>
              <w:rPr>
                <w:rFonts w:ascii="Times New Roman" w:hAnsi="Times New Roman" w:cs="Times New Roman"/>
                <w:iCs/>
              </w:rPr>
            </w:pPr>
          </w:p>
        </w:tc>
        <w:tc>
          <w:tcPr>
            <w:tcW w:w="1102"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iCs/>
              </w:rPr>
            </w:pPr>
            <w:r>
              <w:rPr>
                <w:rFonts w:ascii="Times New Roman" w:hAnsi="Times New Roman" w:cs="Times New Roman"/>
                <w:lang w:bidi="en-US"/>
              </w:rPr>
              <w:t>Peter Linz</w:t>
            </w:r>
          </w:p>
        </w:tc>
        <w:tc>
          <w:tcPr>
            <w:tcW w:w="456"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lang w:bidi="en-US"/>
              </w:rPr>
            </w:pPr>
            <w:r>
              <w:rPr>
                <w:rFonts w:ascii="Times New Roman" w:hAnsi="Times New Roman" w:cs="Times New Roman"/>
                <w:lang w:bidi="en-US"/>
              </w:rPr>
              <w:t>6</w:t>
            </w:r>
            <w:r>
              <w:rPr>
                <w:rFonts w:ascii="Times New Roman" w:hAnsi="Times New Roman" w:cs="Times New Roman"/>
                <w:vertAlign w:val="superscript"/>
                <w:lang w:bidi="en-US"/>
              </w:rPr>
              <w:t>th</w:t>
            </w:r>
          </w:p>
          <w:p>
            <w:pPr>
              <w:pStyle w:val="38"/>
              <w:rPr>
                <w:rFonts w:ascii="Times New Roman" w:hAnsi="Times New Roman" w:cs="Times New Roman"/>
                <w:iCs/>
              </w:rPr>
            </w:pPr>
          </w:p>
        </w:tc>
        <w:tc>
          <w:tcPr>
            <w:tcW w:w="837"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iCs/>
              </w:rPr>
            </w:pPr>
            <w:r>
              <w:rPr>
                <w:rFonts w:ascii="Times New Roman" w:hAnsi="Times New Roman" w:cs="Times New Roman"/>
                <w:lang w:bidi="en-US"/>
              </w:rPr>
              <w:t>Mass Market Paperback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21" w:type="pct"/>
            <w:tcBorders>
              <w:top w:val="single" w:color="auto" w:sz="4" w:space="0"/>
              <w:left w:val="single" w:color="auto" w:sz="4" w:space="0"/>
              <w:bottom w:val="single" w:color="auto" w:sz="4" w:space="0"/>
              <w:right w:val="single" w:color="auto" w:sz="4" w:space="0"/>
            </w:tcBorders>
            <w:vAlign w:val="center"/>
          </w:tcPr>
          <w:p>
            <w:pPr>
              <w:numPr>
                <w:ilvl w:val="0"/>
                <w:numId w:val="108"/>
              </w:numPr>
              <w:tabs>
                <w:tab w:val="left" w:pos="2192"/>
              </w:tabs>
              <w:spacing w:after="160"/>
              <w:contextualSpacing/>
              <w:jc w:val="both"/>
              <w:rPr>
                <w:rFonts w:eastAsia="Times New Roman"/>
              </w:rPr>
            </w:pPr>
          </w:p>
        </w:tc>
        <w:tc>
          <w:tcPr>
            <w:tcW w:w="4678" w:type="pct"/>
            <w:gridSpan w:val="4"/>
            <w:tcBorders>
              <w:top w:val="single" w:color="auto" w:sz="4" w:space="0"/>
              <w:left w:val="single" w:color="auto" w:sz="4" w:space="0"/>
              <w:bottom w:val="single" w:color="auto" w:sz="4" w:space="0"/>
              <w:right w:val="single" w:color="auto" w:sz="4" w:space="0"/>
            </w:tcBorders>
          </w:tcPr>
          <w:p>
            <w:pPr>
              <w:pStyle w:val="42"/>
              <w:spacing w:before="2" w:line="273" w:lineRule="auto"/>
              <w:ind w:left="235" w:right="224" w:firstLine="2"/>
            </w:pPr>
            <w:r>
              <w:t>Introduction to Languages and the Theory of Computation, 4th by John Martin, Tata Mc Graw Hill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21" w:type="pct"/>
            <w:tcBorders>
              <w:top w:val="single" w:color="auto" w:sz="4" w:space="0"/>
              <w:left w:val="single" w:color="auto" w:sz="4" w:space="0"/>
              <w:bottom w:val="single" w:color="auto" w:sz="4" w:space="0"/>
              <w:right w:val="single" w:color="auto" w:sz="4" w:space="0"/>
            </w:tcBorders>
            <w:vAlign w:val="center"/>
          </w:tcPr>
          <w:p>
            <w:pPr>
              <w:numPr>
                <w:ilvl w:val="0"/>
                <w:numId w:val="108"/>
              </w:numPr>
              <w:tabs>
                <w:tab w:val="left" w:pos="2192"/>
              </w:tabs>
              <w:spacing w:after="160"/>
              <w:contextualSpacing/>
              <w:jc w:val="both"/>
              <w:rPr>
                <w:rFonts w:eastAsia="Times New Roman"/>
              </w:rPr>
            </w:pPr>
          </w:p>
        </w:tc>
        <w:tc>
          <w:tcPr>
            <w:tcW w:w="4678" w:type="pct"/>
            <w:gridSpan w:val="4"/>
            <w:tcBorders>
              <w:top w:val="single" w:color="auto" w:sz="4" w:space="0"/>
              <w:left w:val="single" w:color="auto" w:sz="4" w:space="0"/>
              <w:bottom w:val="single" w:color="auto" w:sz="4" w:space="0"/>
              <w:right w:val="single" w:color="auto" w:sz="4" w:space="0"/>
            </w:tcBorders>
          </w:tcPr>
          <w:p>
            <w:pPr>
              <w:pStyle w:val="42"/>
              <w:spacing w:before="2" w:line="273" w:lineRule="auto"/>
              <w:ind w:left="235" w:right="224" w:firstLine="2"/>
            </w:pPr>
            <w:r>
              <w:rPr>
                <w:iCs/>
                <w:lang w:val="en-AU"/>
              </w:rPr>
              <w:t>Introduction to computer theory By Deniel I. Cohen , Joh Wiley &amp; Sons, Inc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21" w:type="pct"/>
            <w:tcBorders>
              <w:top w:val="single" w:color="auto" w:sz="4" w:space="0"/>
              <w:left w:val="single" w:color="auto" w:sz="4" w:space="0"/>
              <w:bottom w:val="single" w:color="auto" w:sz="4" w:space="0"/>
              <w:right w:val="single" w:color="auto" w:sz="4" w:space="0"/>
            </w:tcBorders>
            <w:vAlign w:val="center"/>
          </w:tcPr>
          <w:p>
            <w:pPr>
              <w:numPr>
                <w:ilvl w:val="0"/>
                <w:numId w:val="108"/>
              </w:numPr>
              <w:tabs>
                <w:tab w:val="left" w:pos="2192"/>
              </w:tabs>
              <w:spacing w:after="160"/>
              <w:contextualSpacing/>
              <w:jc w:val="both"/>
              <w:rPr>
                <w:rFonts w:eastAsia="Times New Roman"/>
              </w:rPr>
            </w:pPr>
          </w:p>
        </w:tc>
        <w:tc>
          <w:tcPr>
            <w:tcW w:w="4678" w:type="pct"/>
            <w:gridSpan w:val="4"/>
            <w:tcBorders>
              <w:top w:val="single" w:color="auto" w:sz="4" w:space="0"/>
              <w:left w:val="single" w:color="auto" w:sz="4" w:space="0"/>
              <w:bottom w:val="single" w:color="auto" w:sz="4" w:space="0"/>
              <w:right w:val="single" w:color="auto" w:sz="4" w:space="0"/>
            </w:tcBorders>
          </w:tcPr>
          <w:p>
            <w:pPr>
              <w:pStyle w:val="42"/>
              <w:spacing w:before="2" w:line="273" w:lineRule="auto"/>
              <w:ind w:left="235" w:right="224" w:firstLine="2"/>
              <w:rPr>
                <w:iCs/>
                <w:lang w:val="en-AU"/>
              </w:rPr>
            </w:pPr>
            <w:r>
              <w:rPr>
                <w:bCs/>
                <w:iCs/>
                <w:lang w:bidi="en-US"/>
              </w:rPr>
              <w:t>Compiler Design By Alfred V Aho, Addison Weslley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21" w:type="pct"/>
            <w:tcBorders>
              <w:top w:val="single" w:color="auto" w:sz="4" w:space="0"/>
              <w:left w:val="single" w:color="auto" w:sz="4" w:space="0"/>
              <w:bottom w:val="single" w:color="auto" w:sz="4" w:space="0"/>
              <w:right w:val="single" w:color="auto" w:sz="4" w:space="0"/>
            </w:tcBorders>
            <w:vAlign w:val="center"/>
          </w:tcPr>
          <w:p>
            <w:pPr>
              <w:numPr>
                <w:ilvl w:val="0"/>
                <w:numId w:val="109"/>
              </w:numPr>
              <w:tabs>
                <w:tab w:val="left" w:pos="2192"/>
              </w:tabs>
              <w:spacing w:after="160"/>
              <w:contextualSpacing/>
              <w:jc w:val="both"/>
              <w:rPr>
                <w:rFonts w:eastAsia="Times New Roman"/>
              </w:rPr>
            </w:pPr>
          </w:p>
        </w:tc>
        <w:tc>
          <w:tcPr>
            <w:tcW w:w="4678"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lang w:bidi="en-US"/>
              </w:rPr>
              <w:t>http://en.wikipedia.org/wiki/Theory_of_computation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21" w:type="pct"/>
            <w:tcBorders>
              <w:top w:val="single" w:color="auto" w:sz="4" w:space="0"/>
              <w:left w:val="single" w:color="auto" w:sz="4" w:space="0"/>
              <w:bottom w:val="single" w:color="auto" w:sz="4" w:space="0"/>
              <w:right w:val="single" w:color="auto" w:sz="4" w:space="0"/>
            </w:tcBorders>
            <w:vAlign w:val="center"/>
          </w:tcPr>
          <w:p>
            <w:pPr>
              <w:numPr>
                <w:ilvl w:val="0"/>
                <w:numId w:val="109"/>
              </w:numPr>
              <w:tabs>
                <w:tab w:val="left" w:pos="2192"/>
              </w:tabs>
              <w:spacing w:after="160"/>
              <w:contextualSpacing/>
              <w:jc w:val="both"/>
              <w:rPr>
                <w:rFonts w:eastAsia="Times New Roman"/>
              </w:rPr>
            </w:pPr>
          </w:p>
        </w:tc>
        <w:tc>
          <w:tcPr>
            <w:tcW w:w="4678"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lang w:bidi="en-US"/>
              </w:rPr>
              <w:t>http://meru.cecs.missouri.edu/courses/cecs341/tc.html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 w:hRule="atLeast"/>
        </w:trPr>
        <w:tc>
          <w:tcPr>
            <w:tcW w:w="321" w:type="pct"/>
            <w:tcBorders>
              <w:top w:val="single" w:color="auto" w:sz="4" w:space="0"/>
              <w:left w:val="single" w:color="auto" w:sz="4" w:space="0"/>
              <w:bottom w:val="single" w:color="auto" w:sz="4" w:space="0"/>
              <w:right w:val="single" w:color="auto" w:sz="4" w:space="0"/>
            </w:tcBorders>
            <w:vAlign w:val="center"/>
          </w:tcPr>
          <w:p>
            <w:pPr>
              <w:numPr>
                <w:ilvl w:val="0"/>
                <w:numId w:val="109"/>
              </w:numPr>
              <w:tabs>
                <w:tab w:val="left" w:pos="2192"/>
              </w:tabs>
              <w:spacing w:after="160"/>
              <w:contextualSpacing/>
              <w:jc w:val="both"/>
              <w:rPr>
                <w:rFonts w:eastAsia="Times New Roman"/>
              </w:rPr>
            </w:pPr>
          </w:p>
        </w:tc>
        <w:tc>
          <w:tcPr>
            <w:tcW w:w="4678"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lang w:bidi="en-US"/>
              </w:rPr>
              <w:t>https://www.geeksforgeeks.org/introduction-of-theory-of-computation/</w:t>
            </w:r>
          </w:p>
        </w:tc>
      </w:tr>
    </w:tbl>
    <w:p>
      <w:r>
        <w:br w:type="page"/>
      </w:r>
    </w:p>
    <w:p>
      <w:pPr>
        <w:pBdr>
          <w:top w:val="single" w:color="auto" w:sz="4" w:space="0"/>
          <w:left w:val="single" w:color="auto" w:sz="4" w:space="0"/>
          <w:bottom w:val="single" w:color="auto" w:sz="4" w:space="0"/>
          <w:right w:val="single" w:color="auto" w:sz="4" w:space="0"/>
        </w:pBdr>
        <w:shd w:val="clear" w:color="auto" w:fill="C5E0B3"/>
        <w:tabs>
          <w:tab w:val="left" w:pos="2192"/>
          <w:tab w:val="left" w:pos="6600"/>
        </w:tabs>
        <w:ind w:right="-270"/>
        <w:rPr>
          <w:rFonts w:eastAsia="Times New Roman"/>
          <w:b/>
        </w:rPr>
      </w:pPr>
      <w:r>
        <w:rPr>
          <w:rFonts w:eastAsia="Times New Roman"/>
          <w:b/>
        </w:rPr>
        <w:t>Code :   BCEECE03122                                           Statistical Foundation of data Science</w:t>
      </w:r>
      <w:r>
        <w:rPr>
          <w:rFonts w:eastAsia="Times New Roman"/>
          <w:b/>
        </w:rPr>
        <w:tab/>
      </w:r>
      <w:r>
        <w:rPr>
          <w:rFonts w:eastAsia="Times New Roman"/>
          <w:b/>
        </w:rPr>
        <w:t xml:space="preserve">    3 Credits [LTP: 3-0-0]</w:t>
      </w:r>
    </w:p>
    <w:p>
      <w:pPr>
        <w:shd w:val="clear" w:color="auto" w:fill="FFFFFF"/>
        <w:spacing w:before="240"/>
        <w:contextualSpacing/>
        <w:rPr>
          <w:rFonts w:eastAsia="Times New Roman"/>
          <w:b/>
        </w:rPr>
      </w:pPr>
      <w:r>
        <w:rPr>
          <w:rFonts w:eastAsia="Times New Roman"/>
          <w:b/>
        </w:rPr>
        <w:t xml:space="preserve">COURSE OUTCOME </w:t>
      </w:r>
    </w:p>
    <w:p>
      <w:pPr>
        <w:shd w:val="clear" w:color="auto" w:fill="FFFFFF"/>
        <w:spacing w:before="240"/>
        <w:contextualSpacing/>
        <w:rPr>
          <w:rFonts w:eastAsia="Times New Roman"/>
          <w:b/>
        </w:rPr>
      </w:pPr>
      <w:r>
        <w:rPr>
          <w:bCs/>
        </w:rPr>
        <w:t xml:space="preserve">Students will be able to: </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 xml:space="preserve">Apply the skills of data preprocessing. </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 xml:space="preserve">Identify the relationship between data dependencies using statistics </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eastAsia="en-IN"/>
        </w:rPr>
        <w:t>I</w:t>
      </w:r>
      <w:r>
        <w:rPr>
          <w:rFonts w:eastAsia="Times New Roman"/>
          <w:lang w:val="en-IN" w:eastAsia="en-IN"/>
        </w:rPr>
        <w:t xml:space="preserve">mplement machine learning techniques to data science applications. </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 xml:space="preserve">Apply various data visualization tools to Data. </w:t>
      </w:r>
    </w:p>
    <w:p>
      <w:pPr>
        <w:numPr>
          <w:ilvl w:val="0"/>
          <w:numId w:val="77"/>
        </w:numPr>
        <w:shd w:val="clear" w:color="auto" w:fill="FFFFFF"/>
        <w:spacing w:before="100" w:beforeAutospacing="1" w:after="100" w:afterAutospacing="1"/>
        <w:rPr>
          <w:rFonts w:eastAsia="Times New Roman"/>
          <w:b/>
        </w:rPr>
      </w:pPr>
      <w:r>
        <w:rPr>
          <w:rFonts w:eastAsia="Times New Roman"/>
          <w:lang w:val="en-IN" w:eastAsia="en-IN"/>
        </w:rPr>
        <w:t>Apply suitable tools for the real world Data Science applications</w:t>
      </w:r>
    </w:p>
    <w:p>
      <w:pPr>
        <w:pStyle w:val="37"/>
        <w:numPr>
          <w:ilvl w:val="0"/>
          <w:numId w:val="110"/>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110"/>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widowControl w:val="0"/>
        <w:numPr>
          <w:ilvl w:val="0"/>
          <w:numId w:val="110"/>
        </w:numPr>
        <w:spacing w:before="235"/>
        <w:ind w:left="800"/>
        <w:rPr>
          <w:rFonts w:ascii="Times" w:hAnsi="Times" w:eastAsia="Times" w:cs="Times"/>
          <w:b/>
          <w:color w:val="000000"/>
          <w:sz w:val="19"/>
          <w:szCs w:val="19"/>
        </w:rPr>
      </w:pPr>
      <w:r>
        <w:rPr>
          <w:rFonts w:ascii="Times" w:hAnsi="Times" w:eastAsia="Times" w:cs="Times"/>
          <w:b/>
          <w:color w:val="000000"/>
          <w:sz w:val="19"/>
          <w:szCs w:val="19"/>
        </w:rPr>
        <w:t xml:space="preserve">OUTLINE OF THE COURSE </w:t>
      </w:r>
    </w:p>
    <w:tbl>
      <w:tblPr>
        <w:tblStyle w:val="179"/>
        <w:tblW w:w="9741" w:type="dxa"/>
        <w:tblInd w:w="44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068"/>
        <w:gridCol w:w="4530"/>
        <w:gridCol w:w="414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40" w:hRule="atLeast"/>
        </w:trPr>
        <w:tc>
          <w:tcPr>
            <w:tcW w:w="1068" w:type="dxa"/>
            <w:shd w:val="clear" w:color="auto" w:fill="auto"/>
            <w:tcMar>
              <w:top w:w="100" w:type="dxa"/>
              <w:left w:w="100" w:type="dxa"/>
              <w:bottom w:w="100" w:type="dxa"/>
              <w:right w:w="100" w:type="dxa"/>
            </w:tcMar>
          </w:tcPr>
          <w:p>
            <w:pPr>
              <w:tabs>
                <w:tab w:val="left" w:pos="2192"/>
              </w:tabs>
              <w:jc w:val="both"/>
              <w:rPr>
                <w:rFonts w:eastAsia="Times New Roman"/>
                <w:b/>
              </w:rPr>
            </w:pPr>
            <w:r>
              <w:rPr>
                <w:rFonts w:eastAsia="Times New Roman"/>
                <w:b/>
              </w:rPr>
              <w:t xml:space="preserve">Unit No. </w:t>
            </w:r>
          </w:p>
        </w:tc>
        <w:tc>
          <w:tcPr>
            <w:tcW w:w="4529" w:type="dxa"/>
            <w:shd w:val="clear" w:color="auto" w:fill="auto"/>
            <w:tcMar>
              <w:top w:w="100" w:type="dxa"/>
              <w:left w:w="100" w:type="dxa"/>
              <w:bottom w:w="100" w:type="dxa"/>
              <w:right w:w="100" w:type="dxa"/>
            </w:tcMar>
          </w:tcPr>
          <w:p>
            <w:pPr>
              <w:tabs>
                <w:tab w:val="left" w:pos="2192"/>
              </w:tabs>
              <w:jc w:val="both"/>
              <w:rPr>
                <w:rFonts w:eastAsia="Times New Roman"/>
                <w:b/>
              </w:rPr>
            </w:pPr>
            <w:r>
              <w:rPr>
                <w:rFonts w:eastAsia="Times New Roman"/>
                <w:b/>
              </w:rPr>
              <w:t xml:space="preserve">Title of The Unit </w:t>
            </w:r>
          </w:p>
        </w:tc>
        <w:tc>
          <w:tcPr>
            <w:tcW w:w="4142" w:type="dxa"/>
            <w:shd w:val="clear" w:color="auto" w:fill="auto"/>
            <w:tcMar>
              <w:top w:w="100" w:type="dxa"/>
              <w:left w:w="100" w:type="dxa"/>
              <w:bottom w:w="100" w:type="dxa"/>
              <w:right w:w="100" w:type="dxa"/>
            </w:tcMar>
          </w:tcPr>
          <w:p>
            <w:pPr>
              <w:tabs>
                <w:tab w:val="left" w:pos="2192"/>
              </w:tabs>
              <w:jc w:val="both"/>
              <w:rPr>
                <w:rFonts w:eastAsia="Times New Roman"/>
                <w:b/>
              </w:rPr>
            </w:pPr>
            <w:r>
              <w:rPr>
                <w:rFonts w:eastAsia="Times New Roman"/>
                <w:b/>
              </w:rPr>
              <w:t>Time required for the Unit (Hours)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34" w:hRule="atLeast"/>
        </w:trPr>
        <w:tc>
          <w:tcPr>
            <w:tcW w:w="1068" w:type="dxa"/>
            <w:shd w:val="clear" w:color="auto" w:fill="auto"/>
            <w:tcMar>
              <w:top w:w="100" w:type="dxa"/>
              <w:left w:w="100" w:type="dxa"/>
              <w:bottom w:w="100" w:type="dxa"/>
              <w:right w:w="100" w:type="dxa"/>
            </w:tcMar>
          </w:tcPr>
          <w:p>
            <w:pPr>
              <w:widowControl w:val="0"/>
              <w:jc w:val="center"/>
              <w:rPr>
                <w:rFonts w:ascii="Times" w:hAnsi="Times" w:eastAsia="Times" w:cs="Times"/>
                <w:b/>
                <w:color w:val="000000"/>
                <w:sz w:val="19"/>
                <w:szCs w:val="19"/>
              </w:rPr>
            </w:pPr>
            <w:r>
              <w:rPr>
                <w:rFonts w:ascii="Times" w:hAnsi="Times" w:eastAsia="Times" w:cs="Times"/>
                <w:b/>
                <w:color w:val="000000"/>
                <w:sz w:val="19"/>
                <w:szCs w:val="19"/>
              </w:rPr>
              <w:t xml:space="preserve">1. </w:t>
            </w:r>
          </w:p>
        </w:tc>
        <w:tc>
          <w:tcPr>
            <w:tcW w:w="4529" w:type="dxa"/>
            <w:shd w:val="clear" w:color="auto" w:fill="auto"/>
            <w:tcMar>
              <w:top w:w="100" w:type="dxa"/>
              <w:left w:w="100" w:type="dxa"/>
              <w:bottom w:w="100" w:type="dxa"/>
              <w:right w:w="100" w:type="dxa"/>
            </w:tcMar>
          </w:tcPr>
          <w:p>
            <w:pPr>
              <w:widowControl w:val="0"/>
              <w:ind w:left="224"/>
              <w:rPr>
                <w:rFonts w:ascii="Times" w:hAnsi="Times" w:eastAsia="Times" w:cs="Times"/>
                <w:b/>
                <w:color w:val="000000"/>
                <w:sz w:val="19"/>
                <w:szCs w:val="19"/>
              </w:rPr>
            </w:pPr>
            <w:r>
              <w:rPr>
                <w:b/>
              </w:rPr>
              <w:t xml:space="preserve">Introduction to Data science </w:t>
            </w:r>
          </w:p>
        </w:tc>
        <w:tc>
          <w:tcPr>
            <w:tcW w:w="4142" w:type="dxa"/>
            <w:shd w:val="clear" w:color="auto" w:fill="auto"/>
            <w:tcMar>
              <w:top w:w="100" w:type="dxa"/>
              <w:left w:w="100" w:type="dxa"/>
              <w:bottom w:w="100" w:type="dxa"/>
              <w:right w:w="100" w:type="dxa"/>
            </w:tcMar>
          </w:tcPr>
          <w:p>
            <w:pPr>
              <w:widowControl w:val="0"/>
              <w:jc w:val="center"/>
              <w:rPr>
                <w:rFonts w:ascii="Times" w:hAnsi="Times" w:eastAsia="Times" w:cs="Times"/>
                <w:b/>
                <w:color w:val="000000"/>
                <w:sz w:val="19"/>
                <w:szCs w:val="19"/>
              </w:rPr>
            </w:pPr>
            <w:r>
              <w:rPr>
                <w:rFonts w:ascii="Times" w:hAnsi="Times" w:eastAsia="Times" w:cs="Times"/>
                <w:b/>
                <w:color w:val="000000"/>
                <w:sz w:val="19"/>
                <w:szCs w:val="19"/>
              </w:rPr>
              <w:t>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34" w:hRule="atLeast"/>
        </w:trPr>
        <w:tc>
          <w:tcPr>
            <w:tcW w:w="1068" w:type="dxa"/>
            <w:shd w:val="clear" w:color="auto" w:fill="auto"/>
            <w:tcMar>
              <w:top w:w="100" w:type="dxa"/>
              <w:left w:w="100" w:type="dxa"/>
              <w:bottom w:w="100" w:type="dxa"/>
              <w:right w:w="100" w:type="dxa"/>
            </w:tcMar>
          </w:tcPr>
          <w:p>
            <w:pPr>
              <w:widowControl w:val="0"/>
              <w:jc w:val="center"/>
              <w:rPr>
                <w:rFonts w:ascii="Times" w:hAnsi="Times" w:eastAsia="Times" w:cs="Times"/>
                <w:b/>
                <w:color w:val="000000"/>
                <w:sz w:val="19"/>
                <w:szCs w:val="19"/>
              </w:rPr>
            </w:pPr>
            <w:r>
              <w:rPr>
                <w:rFonts w:ascii="Times" w:hAnsi="Times" w:eastAsia="Times" w:cs="Times"/>
                <w:b/>
                <w:color w:val="000000"/>
                <w:sz w:val="19"/>
                <w:szCs w:val="19"/>
              </w:rPr>
              <w:t xml:space="preserve">2. </w:t>
            </w:r>
          </w:p>
        </w:tc>
        <w:tc>
          <w:tcPr>
            <w:tcW w:w="4529" w:type="dxa"/>
            <w:shd w:val="clear" w:color="auto" w:fill="auto"/>
            <w:tcMar>
              <w:top w:w="100" w:type="dxa"/>
              <w:left w:w="100" w:type="dxa"/>
              <w:bottom w:w="100" w:type="dxa"/>
              <w:right w:w="100" w:type="dxa"/>
            </w:tcMar>
          </w:tcPr>
          <w:p>
            <w:pPr>
              <w:widowControl w:val="0"/>
              <w:ind w:left="223"/>
              <w:rPr>
                <w:rFonts w:ascii="Times" w:hAnsi="Times" w:eastAsia="Times" w:cs="Times"/>
                <w:b/>
                <w:color w:val="000000"/>
                <w:sz w:val="19"/>
                <w:szCs w:val="19"/>
              </w:rPr>
            </w:pPr>
            <w:r>
              <w:rPr>
                <w:b/>
              </w:rPr>
              <w:t xml:space="preserve">Describing Data </w:t>
            </w:r>
          </w:p>
        </w:tc>
        <w:tc>
          <w:tcPr>
            <w:tcW w:w="4142" w:type="dxa"/>
            <w:shd w:val="clear" w:color="auto" w:fill="auto"/>
            <w:tcMar>
              <w:top w:w="100" w:type="dxa"/>
              <w:left w:w="100" w:type="dxa"/>
              <w:bottom w:w="100" w:type="dxa"/>
              <w:right w:w="100" w:type="dxa"/>
            </w:tcMar>
          </w:tcPr>
          <w:p>
            <w:pPr>
              <w:widowControl w:val="0"/>
              <w:jc w:val="center"/>
              <w:rPr>
                <w:rFonts w:ascii="Times" w:hAnsi="Times" w:eastAsia="Times" w:cs="Times"/>
                <w:b/>
                <w:color w:val="000000"/>
                <w:sz w:val="19"/>
                <w:szCs w:val="19"/>
              </w:rPr>
            </w:pPr>
            <w:r>
              <w:rPr>
                <w:rFonts w:ascii="Times" w:hAnsi="Times" w:eastAsia="Times" w:cs="Times"/>
                <w:b/>
                <w:color w:val="000000"/>
                <w:sz w:val="19"/>
                <w:szCs w:val="19"/>
              </w:rPr>
              <w:t>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34" w:hRule="atLeast"/>
        </w:trPr>
        <w:tc>
          <w:tcPr>
            <w:tcW w:w="1068" w:type="dxa"/>
            <w:shd w:val="clear" w:color="auto" w:fill="auto"/>
            <w:tcMar>
              <w:top w:w="100" w:type="dxa"/>
              <w:left w:w="100" w:type="dxa"/>
              <w:bottom w:w="100" w:type="dxa"/>
              <w:right w:w="100" w:type="dxa"/>
            </w:tcMar>
          </w:tcPr>
          <w:p>
            <w:pPr>
              <w:widowControl w:val="0"/>
              <w:jc w:val="center"/>
              <w:rPr>
                <w:rFonts w:ascii="Times" w:hAnsi="Times" w:eastAsia="Times" w:cs="Times"/>
                <w:b/>
                <w:color w:val="000000"/>
                <w:sz w:val="19"/>
                <w:szCs w:val="19"/>
              </w:rPr>
            </w:pPr>
            <w:r>
              <w:rPr>
                <w:rFonts w:ascii="Times" w:hAnsi="Times" w:eastAsia="Times" w:cs="Times"/>
                <w:b/>
                <w:color w:val="000000"/>
                <w:sz w:val="19"/>
                <w:szCs w:val="19"/>
              </w:rPr>
              <w:t xml:space="preserve">3. </w:t>
            </w:r>
          </w:p>
        </w:tc>
        <w:tc>
          <w:tcPr>
            <w:tcW w:w="4529" w:type="dxa"/>
            <w:shd w:val="clear" w:color="auto" w:fill="auto"/>
            <w:tcMar>
              <w:top w:w="100" w:type="dxa"/>
              <w:left w:w="100" w:type="dxa"/>
              <w:bottom w:w="100" w:type="dxa"/>
              <w:right w:w="100" w:type="dxa"/>
            </w:tcMar>
          </w:tcPr>
          <w:p>
            <w:pPr>
              <w:widowControl w:val="0"/>
              <w:ind w:left="223"/>
              <w:rPr>
                <w:rFonts w:ascii="Times" w:hAnsi="Times" w:eastAsia="Times" w:cs="Times"/>
                <w:b/>
                <w:color w:val="000000"/>
                <w:sz w:val="19"/>
                <w:szCs w:val="19"/>
              </w:rPr>
            </w:pPr>
            <w:r>
              <w:rPr>
                <w:b/>
              </w:rPr>
              <w:t xml:space="preserve">Machine Learning </w:t>
            </w:r>
          </w:p>
        </w:tc>
        <w:tc>
          <w:tcPr>
            <w:tcW w:w="4142" w:type="dxa"/>
            <w:shd w:val="clear" w:color="auto" w:fill="auto"/>
            <w:tcMar>
              <w:top w:w="100" w:type="dxa"/>
              <w:left w:w="100" w:type="dxa"/>
              <w:bottom w:w="100" w:type="dxa"/>
              <w:right w:w="100" w:type="dxa"/>
            </w:tcMar>
          </w:tcPr>
          <w:p>
            <w:pPr>
              <w:widowControl w:val="0"/>
              <w:jc w:val="center"/>
              <w:rPr>
                <w:rFonts w:ascii="Times" w:hAnsi="Times" w:eastAsia="Times" w:cs="Times"/>
                <w:b/>
                <w:color w:val="000000"/>
                <w:sz w:val="19"/>
                <w:szCs w:val="19"/>
              </w:rPr>
            </w:pPr>
            <w:r>
              <w:rPr>
                <w:rFonts w:ascii="Times" w:hAnsi="Times" w:eastAsia="Times" w:cs="Times"/>
                <w:b/>
                <w:color w:val="000000"/>
                <w:sz w:val="19"/>
                <w:szCs w:val="19"/>
              </w:rPr>
              <w:t>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34" w:hRule="atLeast"/>
        </w:trPr>
        <w:tc>
          <w:tcPr>
            <w:tcW w:w="1068" w:type="dxa"/>
            <w:shd w:val="clear" w:color="auto" w:fill="auto"/>
            <w:tcMar>
              <w:top w:w="100" w:type="dxa"/>
              <w:left w:w="100" w:type="dxa"/>
              <w:bottom w:w="100" w:type="dxa"/>
              <w:right w:w="100" w:type="dxa"/>
            </w:tcMar>
          </w:tcPr>
          <w:p>
            <w:pPr>
              <w:widowControl w:val="0"/>
              <w:jc w:val="center"/>
              <w:rPr>
                <w:rFonts w:ascii="Times" w:hAnsi="Times" w:eastAsia="Times" w:cs="Times"/>
                <w:b/>
                <w:color w:val="000000"/>
                <w:sz w:val="19"/>
                <w:szCs w:val="19"/>
              </w:rPr>
            </w:pPr>
            <w:r>
              <w:rPr>
                <w:rFonts w:ascii="Times" w:hAnsi="Times" w:eastAsia="Times" w:cs="Times"/>
                <w:b/>
                <w:color w:val="000000"/>
                <w:sz w:val="19"/>
                <w:szCs w:val="19"/>
              </w:rPr>
              <w:t xml:space="preserve">4. </w:t>
            </w:r>
          </w:p>
        </w:tc>
        <w:tc>
          <w:tcPr>
            <w:tcW w:w="4529" w:type="dxa"/>
            <w:shd w:val="clear" w:color="auto" w:fill="auto"/>
            <w:tcMar>
              <w:top w:w="100" w:type="dxa"/>
              <w:left w:w="100" w:type="dxa"/>
              <w:bottom w:w="100" w:type="dxa"/>
              <w:right w:w="100" w:type="dxa"/>
            </w:tcMar>
          </w:tcPr>
          <w:p>
            <w:pPr>
              <w:widowControl w:val="0"/>
              <w:ind w:left="223"/>
              <w:rPr>
                <w:rFonts w:ascii="Times" w:hAnsi="Times" w:eastAsia="Times" w:cs="Times"/>
                <w:b/>
                <w:color w:val="000000"/>
                <w:sz w:val="19"/>
                <w:szCs w:val="19"/>
              </w:rPr>
            </w:pPr>
            <w:r>
              <w:rPr>
                <w:b/>
              </w:rPr>
              <w:t xml:space="preserve">Data Visualizations </w:t>
            </w:r>
          </w:p>
        </w:tc>
        <w:tc>
          <w:tcPr>
            <w:tcW w:w="4142" w:type="dxa"/>
            <w:shd w:val="clear" w:color="auto" w:fill="auto"/>
            <w:tcMar>
              <w:top w:w="100" w:type="dxa"/>
              <w:left w:w="100" w:type="dxa"/>
              <w:bottom w:w="100" w:type="dxa"/>
              <w:right w:w="100" w:type="dxa"/>
            </w:tcMar>
          </w:tcPr>
          <w:p>
            <w:pPr>
              <w:widowControl w:val="0"/>
              <w:jc w:val="center"/>
              <w:rPr>
                <w:rFonts w:ascii="Times" w:hAnsi="Times" w:eastAsia="Times" w:cs="Times"/>
                <w:b/>
                <w:color w:val="000000"/>
                <w:sz w:val="19"/>
                <w:szCs w:val="19"/>
              </w:rPr>
            </w:pPr>
            <w:r>
              <w:rPr>
                <w:rFonts w:ascii="Times" w:hAnsi="Times" w:eastAsia="Times" w:cs="Times"/>
                <w:b/>
                <w:color w:val="000000"/>
                <w:sz w:val="19"/>
                <w:szCs w:val="19"/>
              </w:rPr>
              <w:t>07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34" w:hRule="atLeast"/>
        </w:trPr>
        <w:tc>
          <w:tcPr>
            <w:tcW w:w="1068" w:type="dxa"/>
            <w:shd w:val="clear" w:color="auto" w:fill="auto"/>
            <w:tcMar>
              <w:top w:w="100" w:type="dxa"/>
              <w:left w:w="100" w:type="dxa"/>
              <w:bottom w:w="100" w:type="dxa"/>
              <w:right w:w="100" w:type="dxa"/>
            </w:tcMar>
          </w:tcPr>
          <w:p>
            <w:pPr>
              <w:widowControl w:val="0"/>
              <w:jc w:val="center"/>
              <w:rPr>
                <w:rFonts w:ascii="Times" w:hAnsi="Times" w:eastAsia="Times" w:cs="Times"/>
                <w:b/>
                <w:color w:val="000000"/>
                <w:sz w:val="19"/>
                <w:szCs w:val="19"/>
              </w:rPr>
            </w:pPr>
            <w:r>
              <w:rPr>
                <w:rFonts w:ascii="Times" w:hAnsi="Times" w:eastAsia="Times" w:cs="Times"/>
                <w:b/>
                <w:color w:val="000000"/>
                <w:sz w:val="19"/>
                <w:szCs w:val="19"/>
              </w:rPr>
              <w:t xml:space="preserve">5. </w:t>
            </w:r>
          </w:p>
        </w:tc>
        <w:tc>
          <w:tcPr>
            <w:tcW w:w="4529" w:type="dxa"/>
            <w:shd w:val="clear" w:color="auto" w:fill="auto"/>
            <w:tcMar>
              <w:top w:w="100" w:type="dxa"/>
              <w:left w:w="100" w:type="dxa"/>
              <w:bottom w:w="100" w:type="dxa"/>
              <w:right w:w="100" w:type="dxa"/>
            </w:tcMar>
          </w:tcPr>
          <w:p>
            <w:pPr>
              <w:widowControl w:val="0"/>
              <w:ind w:left="230"/>
              <w:rPr>
                <w:rFonts w:ascii="Times" w:hAnsi="Times" w:eastAsia="Times" w:cs="Times"/>
                <w:b/>
                <w:color w:val="000000"/>
                <w:sz w:val="19"/>
                <w:szCs w:val="19"/>
              </w:rPr>
            </w:pPr>
            <w:r>
              <w:rPr>
                <w:b/>
              </w:rPr>
              <w:t xml:space="preserve">Computing for Data Science </w:t>
            </w:r>
          </w:p>
        </w:tc>
        <w:tc>
          <w:tcPr>
            <w:tcW w:w="4142" w:type="dxa"/>
            <w:shd w:val="clear" w:color="auto" w:fill="auto"/>
            <w:tcMar>
              <w:top w:w="100" w:type="dxa"/>
              <w:left w:w="100" w:type="dxa"/>
              <w:bottom w:w="100" w:type="dxa"/>
              <w:right w:w="100" w:type="dxa"/>
            </w:tcMar>
          </w:tcPr>
          <w:p>
            <w:pPr>
              <w:widowControl w:val="0"/>
              <w:jc w:val="center"/>
              <w:rPr>
                <w:rFonts w:ascii="Times" w:hAnsi="Times" w:eastAsia="Times" w:cs="Times"/>
                <w:b/>
                <w:color w:val="000000"/>
                <w:sz w:val="19"/>
                <w:szCs w:val="19"/>
              </w:rPr>
            </w:pPr>
            <w:r>
              <w:rPr>
                <w:rFonts w:ascii="Times" w:hAnsi="Times" w:eastAsia="Times" w:cs="Times"/>
                <w:b/>
                <w:color w:val="000000"/>
                <w:sz w:val="19"/>
                <w:szCs w:val="19"/>
              </w:rPr>
              <w:t>07</w:t>
            </w:r>
          </w:p>
        </w:tc>
      </w:tr>
    </w:tbl>
    <w:p>
      <w:pPr>
        <w:widowControl w:val="0"/>
        <w:spacing w:line="276" w:lineRule="auto"/>
        <w:rPr>
          <w:rFonts w:ascii="Arial" w:hAnsi="Arial" w:eastAsia="Arial"/>
          <w:color w:val="000000"/>
          <w:sz w:val="22"/>
          <w:szCs w:val="22"/>
        </w:rPr>
      </w:pPr>
    </w:p>
    <w:p>
      <w:pPr>
        <w:widowControl w:val="0"/>
        <w:spacing w:line="276" w:lineRule="auto"/>
        <w:rPr>
          <w:rFonts w:ascii="Arial" w:hAnsi="Arial" w:eastAsia="Arial"/>
          <w:color w:val="000000"/>
          <w:sz w:val="22"/>
          <w:szCs w:val="22"/>
        </w:rPr>
      </w:pPr>
    </w:p>
    <w:p>
      <w:pPr>
        <w:widowControl w:val="0"/>
        <w:ind w:left="800"/>
        <w:rPr>
          <w:rFonts w:ascii="Times" w:hAnsi="Times" w:eastAsia="Times" w:cs="Times"/>
          <w:b/>
          <w:color w:val="000000"/>
          <w:sz w:val="19"/>
          <w:szCs w:val="19"/>
        </w:rPr>
      </w:pPr>
      <w:r>
        <w:rPr>
          <w:rFonts w:ascii="Times" w:hAnsi="Times" w:eastAsia="Times" w:cs="Times"/>
          <w:b/>
          <w:color w:val="000000"/>
          <w:sz w:val="19"/>
          <w:szCs w:val="19"/>
        </w:rPr>
        <w:t>D. DETAILED SYLLABUS</w:t>
      </w:r>
    </w:p>
    <w:tbl>
      <w:tblPr>
        <w:tblStyle w:val="181"/>
        <w:tblW w:w="9741" w:type="dxa"/>
        <w:tblInd w:w="44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794"/>
        <w:gridCol w:w="894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40" w:hRule="atLeast"/>
        </w:trPr>
        <w:tc>
          <w:tcPr>
            <w:tcW w:w="794" w:type="dxa"/>
            <w:shd w:val="clear" w:color="auto" w:fill="auto"/>
            <w:tcMar>
              <w:top w:w="100" w:type="dxa"/>
              <w:left w:w="100" w:type="dxa"/>
              <w:bottom w:w="100" w:type="dxa"/>
              <w:right w:w="100" w:type="dxa"/>
            </w:tcMar>
          </w:tcPr>
          <w:p>
            <w:pPr>
              <w:widowControl w:val="0"/>
              <w:ind w:left="115"/>
              <w:rPr>
                <w:rFonts w:ascii="Times" w:hAnsi="Times" w:eastAsia="Times" w:cs="Times"/>
                <w:b/>
                <w:color w:val="000000"/>
                <w:sz w:val="19"/>
                <w:szCs w:val="19"/>
              </w:rPr>
            </w:pPr>
            <w:r>
              <w:rPr>
                <w:rFonts w:ascii="Times" w:hAnsi="Times" w:eastAsia="Times" w:cs="Times"/>
                <w:b/>
                <w:color w:val="000000"/>
                <w:sz w:val="19"/>
                <w:szCs w:val="19"/>
              </w:rPr>
              <w:t xml:space="preserve">Unit </w:t>
            </w:r>
          </w:p>
        </w:tc>
        <w:tc>
          <w:tcPr>
            <w:tcW w:w="8946" w:type="dxa"/>
            <w:shd w:val="clear" w:color="auto" w:fill="auto"/>
            <w:tcMar>
              <w:top w:w="100" w:type="dxa"/>
              <w:left w:w="100" w:type="dxa"/>
              <w:bottom w:w="100" w:type="dxa"/>
              <w:right w:w="100" w:type="dxa"/>
            </w:tcMar>
          </w:tcPr>
          <w:p>
            <w:pPr>
              <w:widowControl w:val="0"/>
              <w:ind w:left="118"/>
              <w:rPr>
                <w:rFonts w:ascii="Times" w:hAnsi="Times" w:eastAsia="Times" w:cs="Times"/>
                <w:b/>
                <w:color w:val="000000"/>
                <w:sz w:val="19"/>
                <w:szCs w:val="19"/>
              </w:rPr>
            </w:pPr>
            <w:r>
              <w:rPr>
                <w:rFonts w:ascii="Times" w:hAnsi="Times" w:eastAsia="Times" w:cs="Times"/>
                <w:b/>
                <w:color w:val="000000"/>
                <w:sz w:val="19"/>
                <w:szCs w:val="19"/>
              </w:rPr>
              <w:t>Unit Details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17" w:hRule="atLeast"/>
        </w:trPr>
        <w:tc>
          <w:tcPr>
            <w:tcW w:w="794" w:type="dxa"/>
            <w:shd w:val="clear" w:color="auto" w:fill="auto"/>
            <w:tcMar>
              <w:top w:w="100" w:type="dxa"/>
              <w:left w:w="100" w:type="dxa"/>
              <w:bottom w:w="100" w:type="dxa"/>
              <w:right w:w="100" w:type="dxa"/>
            </w:tcMar>
          </w:tcPr>
          <w:p>
            <w:pPr>
              <w:widowControl w:val="0"/>
              <w:jc w:val="center"/>
              <w:rPr>
                <w:rFonts w:ascii="Times" w:hAnsi="Times" w:eastAsia="Times" w:cs="Times"/>
                <w:b/>
                <w:color w:val="000000"/>
                <w:sz w:val="19"/>
                <w:szCs w:val="19"/>
              </w:rPr>
            </w:pPr>
            <w:r>
              <w:rPr>
                <w:rFonts w:ascii="Times" w:hAnsi="Times" w:eastAsia="Times" w:cs="Times"/>
                <w:b/>
                <w:color w:val="000000"/>
                <w:sz w:val="19"/>
                <w:szCs w:val="19"/>
              </w:rPr>
              <w:t xml:space="preserve"> 1 </w:t>
            </w:r>
          </w:p>
        </w:tc>
        <w:tc>
          <w:tcPr>
            <w:tcW w:w="8946" w:type="dxa"/>
            <w:shd w:val="clear" w:color="auto" w:fill="auto"/>
            <w:tcMar>
              <w:top w:w="100" w:type="dxa"/>
              <w:left w:w="100" w:type="dxa"/>
              <w:bottom w:w="100" w:type="dxa"/>
              <w:right w:w="100" w:type="dxa"/>
            </w:tcMar>
          </w:tcPr>
          <w:p>
            <w:pPr>
              <w:widowControl w:val="0"/>
              <w:ind w:left="119"/>
              <w:rPr>
                <w:rFonts w:ascii="Times" w:hAnsi="Times" w:eastAsia="Times" w:cs="Times"/>
                <w:b/>
                <w:color w:val="000000"/>
                <w:sz w:val="19"/>
                <w:szCs w:val="19"/>
                <w:shd w:val="clear" w:color="auto" w:fill="D5DCE4"/>
              </w:rPr>
            </w:pPr>
            <w:r>
              <w:rPr>
                <w:b/>
                <w:bCs/>
              </w:rPr>
              <w:t>Introduction to Data science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102" w:hRule="atLeast"/>
        </w:trPr>
        <w:tc>
          <w:tcPr>
            <w:tcW w:w="794" w:type="dxa"/>
            <w:shd w:val="clear" w:color="auto" w:fill="auto"/>
            <w:tcMar>
              <w:top w:w="100" w:type="dxa"/>
              <w:left w:w="100" w:type="dxa"/>
              <w:bottom w:w="100" w:type="dxa"/>
              <w:right w:w="100" w:type="dxa"/>
            </w:tcMar>
          </w:tcPr>
          <w:p>
            <w:pPr>
              <w:widowControl w:val="0"/>
              <w:spacing w:line="276" w:lineRule="auto"/>
              <w:rPr>
                <w:rFonts w:ascii="Times" w:hAnsi="Times" w:eastAsia="Times" w:cs="Times"/>
                <w:b/>
                <w:color w:val="000000"/>
                <w:sz w:val="19"/>
                <w:szCs w:val="19"/>
                <w:shd w:val="clear" w:color="auto" w:fill="D5DCE4"/>
              </w:rPr>
            </w:pPr>
          </w:p>
        </w:tc>
        <w:tc>
          <w:tcPr>
            <w:tcW w:w="8946" w:type="dxa"/>
            <w:shd w:val="clear" w:color="auto" w:fill="auto"/>
            <w:tcMar>
              <w:top w:w="100" w:type="dxa"/>
              <w:left w:w="100" w:type="dxa"/>
              <w:bottom w:w="100" w:type="dxa"/>
              <w:right w:w="100" w:type="dxa"/>
            </w:tcMar>
          </w:tcPr>
          <w:p>
            <w:pPr>
              <w:pStyle w:val="37"/>
              <w:widowControl w:val="0"/>
              <w:numPr>
                <w:ilvl w:val="0"/>
                <w:numId w:val="45"/>
              </w:numPr>
              <w:spacing w:line="259" w:lineRule="auto"/>
              <w:ind w:right="56"/>
            </w:pPr>
            <w:r>
              <w:t xml:space="preserve">Introduction of Unit </w:t>
            </w:r>
          </w:p>
          <w:p>
            <w:pPr>
              <w:pStyle w:val="37"/>
              <w:widowControl w:val="0"/>
              <w:numPr>
                <w:ilvl w:val="0"/>
                <w:numId w:val="45"/>
              </w:numPr>
              <w:spacing w:line="259" w:lineRule="auto"/>
              <w:ind w:right="56"/>
            </w:pPr>
            <w:r>
              <w:t xml:space="preserve">Definition of Data science </w:t>
            </w:r>
          </w:p>
          <w:p>
            <w:pPr>
              <w:pStyle w:val="37"/>
              <w:widowControl w:val="0"/>
              <w:numPr>
                <w:ilvl w:val="0"/>
                <w:numId w:val="45"/>
              </w:numPr>
              <w:spacing w:line="259" w:lineRule="auto"/>
              <w:ind w:right="56"/>
            </w:pPr>
            <w:r>
              <w:t xml:space="preserve">Need for data science </w:t>
            </w:r>
          </w:p>
          <w:p>
            <w:pPr>
              <w:pStyle w:val="37"/>
              <w:widowControl w:val="0"/>
              <w:numPr>
                <w:ilvl w:val="0"/>
                <w:numId w:val="45"/>
              </w:numPr>
              <w:spacing w:line="259" w:lineRule="auto"/>
              <w:ind w:right="56"/>
            </w:pPr>
            <w:r>
              <w:t xml:space="preserve">Benefits and uses </w:t>
            </w:r>
          </w:p>
          <w:p>
            <w:pPr>
              <w:pStyle w:val="37"/>
              <w:widowControl w:val="0"/>
              <w:numPr>
                <w:ilvl w:val="0"/>
                <w:numId w:val="45"/>
              </w:numPr>
              <w:spacing w:line="259" w:lineRule="auto"/>
              <w:ind w:right="56"/>
            </w:pPr>
            <w:r>
              <w:t xml:space="preserve">Facets of data </w:t>
            </w:r>
          </w:p>
          <w:p>
            <w:pPr>
              <w:pStyle w:val="37"/>
              <w:widowControl w:val="0"/>
              <w:numPr>
                <w:ilvl w:val="0"/>
                <w:numId w:val="45"/>
              </w:numPr>
              <w:spacing w:line="259" w:lineRule="auto"/>
              <w:ind w:right="56"/>
            </w:pPr>
            <w:r>
              <w:t xml:space="preserve">Data science process </w:t>
            </w:r>
          </w:p>
          <w:p>
            <w:pPr>
              <w:pStyle w:val="37"/>
              <w:widowControl w:val="0"/>
              <w:numPr>
                <w:ilvl w:val="0"/>
                <w:numId w:val="45"/>
              </w:numPr>
              <w:spacing w:line="259" w:lineRule="auto"/>
              <w:ind w:right="56"/>
              <w:rPr>
                <w:rFonts w:ascii="Times" w:hAnsi="Times" w:eastAsia="Times" w:cs="Times"/>
                <w:color w:val="000000"/>
                <w:sz w:val="19"/>
                <w:szCs w:val="19"/>
              </w:rPr>
            </w:pPr>
            <w:r>
              <w:t>Conclusion of the unit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21" w:hRule="atLeast"/>
        </w:trPr>
        <w:tc>
          <w:tcPr>
            <w:tcW w:w="794" w:type="dxa"/>
            <w:shd w:val="clear" w:color="auto" w:fill="auto"/>
            <w:tcMar>
              <w:top w:w="100" w:type="dxa"/>
              <w:left w:w="100" w:type="dxa"/>
              <w:bottom w:w="100" w:type="dxa"/>
              <w:right w:w="100" w:type="dxa"/>
            </w:tcMar>
          </w:tcPr>
          <w:p>
            <w:pPr>
              <w:widowControl w:val="0"/>
              <w:ind w:right="222"/>
              <w:jc w:val="right"/>
              <w:rPr>
                <w:rFonts w:ascii="Times" w:hAnsi="Times" w:eastAsia="Times" w:cs="Times"/>
                <w:b/>
                <w:color w:val="000000"/>
                <w:sz w:val="19"/>
                <w:szCs w:val="19"/>
              </w:rPr>
            </w:pPr>
            <w:r>
              <w:rPr>
                <w:rFonts w:ascii="Times" w:hAnsi="Times" w:eastAsia="Times" w:cs="Times"/>
                <w:b/>
                <w:color w:val="000000"/>
                <w:sz w:val="19"/>
                <w:szCs w:val="19"/>
              </w:rPr>
              <w:t xml:space="preserve">2 </w:t>
            </w:r>
          </w:p>
        </w:tc>
        <w:tc>
          <w:tcPr>
            <w:tcW w:w="8946" w:type="dxa"/>
            <w:shd w:val="clear" w:color="auto" w:fill="auto"/>
            <w:tcMar>
              <w:top w:w="100" w:type="dxa"/>
              <w:left w:w="100" w:type="dxa"/>
              <w:bottom w:w="100" w:type="dxa"/>
              <w:right w:w="100" w:type="dxa"/>
            </w:tcMar>
          </w:tcPr>
          <w:p>
            <w:pPr>
              <w:widowControl w:val="0"/>
              <w:ind w:left="117"/>
              <w:rPr>
                <w:rFonts w:ascii="Times" w:hAnsi="Times" w:eastAsia="Times" w:cs="Times"/>
                <w:b/>
                <w:color w:val="000000"/>
                <w:sz w:val="19"/>
                <w:szCs w:val="19"/>
                <w:shd w:val="clear" w:color="auto" w:fill="D5DCE4"/>
              </w:rPr>
            </w:pPr>
            <w:r>
              <w:rPr>
                <w:b/>
                <w:bCs/>
              </w:rPr>
              <w:t>Describing Data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999" w:hRule="atLeast"/>
        </w:trPr>
        <w:tc>
          <w:tcPr>
            <w:tcW w:w="794" w:type="dxa"/>
            <w:shd w:val="clear" w:color="auto" w:fill="auto"/>
            <w:tcMar>
              <w:top w:w="100" w:type="dxa"/>
              <w:left w:w="100" w:type="dxa"/>
              <w:bottom w:w="100" w:type="dxa"/>
              <w:right w:w="100" w:type="dxa"/>
            </w:tcMar>
          </w:tcPr>
          <w:p>
            <w:pPr>
              <w:widowControl w:val="0"/>
              <w:spacing w:line="276" w:lineRule="auto"/>
              <w:rPr>
                <w:rFonts w:ascii="Times" w:hAnsi="Times" w:eastAsia="Times" w:cs="Times"/>
                <w:b/>
                <w:color w:val="000000"/>
                <w:sz w:val="19"/>
                <w:szCs w:val="19"/>
                <w:shd w:val="clear" w:color="auto" w:fill="D5DCE4"/>
              </w:rPr>
            </w:pPr>
          </w:p>
        </w:tc>
        <w:tc>
          <w:tcPr>
            <w:tcW w:w="8946" w:type="dxa"/>
            <w:shd w:val="clear" w:color="auto" w:fill="auto"/>
            <w:tcMar>
              <w:top w:w="100" w:type="dxa"/>
              <w:left w:w="100" w:type="dxa"/>
              <w:bottom w:w="100" w:type="dxa"/>
              <w:right w:w="100" w:type="dxa"/>
            </w:tcMar>
          </w:tcPr>
          <w:p>
            <w:pPr>
              <w:pStyle w:val="37"/>
              <w:widowControl w:val="0"/>
              <w:numPr>
                <w:ilvl w:val="0"/>
                <w:numId w:val="45"/>
              </w:numPr>
              <w:spacing w:line="259" w:lineRule="auto"/>
              <w:ind w:right="56"/>
            </w:pPr>
            <w:r>
              <w:t xml:space="preserve">Introduction of Unit </w:t>
            </w:r>
          </w:p>
          <w:p>
            <w:pPr>
              <w:pStyle w:val="37"/>
              <w:widowControl w:val="0"/>
              <w:numPr>
                <w:ilvl w:val="0"/>
                <w:numId w:val="45"/>
              </w:numPr>
              <w:spacing w:line="259" w:lineRule="auto"/>
              <w:ind w:right="56"/>
            </w:pPr>
            <w:r>
              <w:t xml:space="preserve">Frequency distributions </w:t>
            </w:r>
          </w:p>
          <w:p>
            <w:pPr>
              <w:pStyle w:val="37"/>
              <w:widowControl w:val="0"/>
              <w:numPr>
                <w:ilvl w:val="0"/>
                <w:numId w:val="45"/>
              </w:numPr>
              <w:spacing w:line="259" w:lineRule="auto"/>
              <w:ind w:right="56"/>
            </w:pPr>
            <w:r>
              <w:t xml:space="preserve">Outliers </w:t>
            </w:r>
          </w:p>
          <w:p>
            <w:pPr>
              <w:pStyle w:val="37"/>
              <w:widowControl w:val="0"/>
              <w:numPr>
                <w:ilvl w:val="0"/>
                <w:numId w:val="45"/>
              </w:numPr>
              <w:spacing w:line="259" w:lineRule="auto"/>
              <w:ind w:right="56"/>
            </w:pPr>
            <w:r>
              <w:t xml:space="preserve">Relative frequency distributions </w:t>
            </w:r>
          </w:p>
          <w:p>
            <w:pPr>
              <w:pStyle w:val="37"/>
              <w:widowControl w:val="0"/>
              <w:numPr>
                <w:ilvl w:val="0"/>
                <w:numId w:val="45"/>
              </w:numPr>
              <w:spacing w:line="259" w:lineRule="auto"/>
              <w:ind w:right="56"/>
            </w:pPr>
            <w:r>
              <w:t xml:space="preserve">Cumulative frequency distributions </w:t>
            </w:r>
          </w:p>
          <w:p>
            <w:pPr>
              <w:pStyle w:val="37"/>
              <w:widowControl w:val="0"/>
              <w:numPr>
                <w:ilvl w:val="0"/>
                <w:numId w:val="45"/>
              </w:numPr>
              <w:spacing w:line="259" w:lineRule="auto"/>
              <w:ind w:right="56"/>
            </w:pPr>
            <w:r>
              <w:t xml:space="preserve">Frequency distributions for nominal data </w:t>
            </w:r>
          </w:p>
          <w:p>
            <w:pPr>
              <w:pStyle w:val="37"/>
              <w:widowControl w:val="0"/>
              <w:numPr>
                <w:ilvl w:val="0"/>
                <w:numId w:val="45"/>
              </w:numPr>
              <w:spacing w:line="259" w:lineRule="auto"/>
              <w:ind w:right="56"/>
            </w:pPr>
            <w:r>
              <w:t xml:space="preserve">Interpreting distributions :graphs, averages, mode, median, mean </w:t>
            </w:r>
          </w:p>
          <w:p>
            <w:pPr>
              <w:pStyle w:val="37"/>
              <w:widowControl w:val="0"/>
              <w:numPr>
                <w:ilvl w:val="0"/>
                <w:numId w:val="45"/>
              </w:numPr>
              <w:spacing w:line="259" w:lineRule="auto"/>
              <w:ind w:right="56"/>
            </w:pPr>
            <w:r>
              <w:t xml:space="preserve">Averages for qualitative and ranked data </w:t>
            </w:r>
          </w:p>
          <w:p>
            <w:pPr>
              <w:pStyle w:val="37"/>
              <w:widowControl w:val="0"/>
              <w:numPr>
                <w:ilvl w:val="0"/>
                <w:numId w:val="45"/>
              </w:numPr>
              <w:spacing w:line="259" w:lineRule="auto"/>
              <w:ind w:right="56"/>
            </w:pPr>
            <w:r>
              <w:t xml:space="preserve">Describing variability : range, variance, standard deviation, degrees of freedom, interquartile range variability for qualitative and ranked data </w:t>
            </w:r>
          </w:p>
          <w:p>
            <w:pPr>
              <w:pStyle w:val="37"/>
              <w:widowControl w:val="0"/>
              <w:numPr>
                <w:ilvl w:val="0"/>
                <w:numId w:val="45"/>
              </w:numPr>
              <w:spacing w:line="259" w:lineRule="auto"/>
              <w:ind w:right="56"/>
              <w:rPr>
                <w:rFonts w:ascii="Times" w:hAnsi="Times" w:eastAsia="Times" w:cs="Times"/>
                <w:color w:val="000000"/>
                <w:sz w:val="19"/>
                <w:szCs w:val="19"/>
              </w:rPr>
            </w:pPr>
            <w:r>
              <w:t>Conclusion of the unit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4" w:hRule="atLeast"/>
        </w:trPr>
        <w:tc>
          <w:tcPr>
            <w:tcW w:w="794" w:type="dxa"/>
            <w:shd w:val="clear" w:color="auto" w:fill="auto"/>
            <w:tcMar>
              <w:top w:w="100" w:type="dxa"/>
              <w:left w:w="100" w:type="dxa"/>
              <w:bottom w:w="100" w:type="dxa"/>
              <w:right w:w="100" w:type="dxa"/>
            </w:tcMar>
          </w:tcPr>
          <w:p>
            <w:pPr>
              <w:widowControl w:val="0"/>
              <w:ind w:right="222"/>
              <w:jc w:val="right"/>
              <w:rPr>
                <w:rFonts w:ascii="Times" w:hAnsi="Times" w:eastAsia="Times" w:cs="Times"/>
                <w:b/>
                <w:color w:val="000000"/>
                <w:sz w:val="19"/>
                <w:szCs w:val="19"/>
              </w:rPr>
            </w:pPr>
            <w:r>
              <w:rPr>
                <w:rFonts w:ascii="Times" w:hAnsi="Times" w:eastAsia="Times" w:cs="Times"/>
                <w:b/>
                <w:color w:val="000000"/>
                <w:sz w:val="19"/>
                <w:szCs w:val="19"/>
              </w:rPr>
              <w:t xml:space="preserve">3 </w:t>
            </w:r>
          </w:p>
        </w:tc>
        <w:tc>
          <w:tcPr>
            <w:tcW w:w="8946" w:type="dxa"/>
            <w:shd w:val="clear" w:color="auto" w:fill="auto"/>
            <w:tcMar>
              <w:top w:w="100" w:type="dxa"/>
              <w:left w:w="100" w:type="dxa"/>
              <w:bottom w:w="100" w:type="dxa"/>
              <w:right w:w="100" w:type="dxa"/>
            </w:tcMar>
          </w:tcPr>
          <w:p>
            <w:pPr>
              <w:widowControl w:val="0"/>
              <w:ind w:left="117"/>
              <w:rPr>
                <w:rFonts w:ascii="Times" w:hAnsi="Times" w:eastAsia="Times" w:cs="Times"/>
                <w:b/>
                <w:color w:val="000000"/>
                <w:sz w:val="19"/>
                <w:szCs w:val="19"/>
                <w:shd w:val="clear" w:color="auto" w:fill="D5DCE4"/>
              </w:rPr>
            </w:pPr>
            <w:r>
              <w:rPr>
                <w:b/>
                <w:bCs/>
              </w:rPr>
              <w:t>Machine Learning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609" w:hRule="atLeast"/>
        </w:trPr>
        <w:tc>
          <w:tcPr>
            <w:tcW w:w="794" w:type="dxa"/>
            <w:shd w:val="clear" w:color="auto" w:fill="auto"/>
            <w:tcMar>
              <w:top w:w="100" w:type="dxa"/>
              <w:left w:w="100" w:type="dxa"/>
              <w:bottom w:w="100" w:type="dxa"/>
              <w:right w:w="100" w:type="dxa"/>
            </w:tcMar>
          </w:tcPr>
          <w:p>
            <w:pPr>
              <w:widowControl w:val="0"/>
              <w:spacing w:line="276" w:lineRule="auto"/>
              <w:rPr>
                <w:rFonts w:ascii="Times" w:hAnsi="Times" w:eastAsia="Times" w:cs="Times"/>
                <w:b/>
                <w:color w:val="000000"/>
                <w:sz w:val="19"/>
                <w:szCs w:val="19"/>
                <w:shd w:val="clear" w:color="auto" w:fill="D5DCE4"/>
              </w:rPr>
            </w:pPr>
          </w:p>
        </w:tc>
        <w:tc>
          <w:tcPr>
            <w:tcW w:w="8946" w:type="dxa"/>
            <w:shd w:val="clear" w:color="auto" w:fill="auto"/>
            <w:tcMar>
              <w:top w:w="100" w:type="dxa"/>
              <w:left w:w="100" w:type="dxa"/>
              <w:bottom w:w="100" w:type="dxa"/>
              <w:right w:w="100" w:type="dxa"/>
            </w:tcMar>
          </w:tcPr>
          <w:p>
            <w:pPr>
              <w:pStyle w:val="37"/>
              <w:widowControl w:val="0"/>
              <w:numPr>
                <w:ilvl w:val="0"/>
                <w:numId w:val="45"/>
              </w:numPr>
              <w:spacing w:line="259" w:lineRule="auto"/>
              <w:ind w:right="56"/>
            </w:pPr>
            <w:r>
              <w:t xml:space="preserve">Introduction of Unit </w:t>
            </w:r>
          </w:p>
          <w:p>
            <w:pPr>
              <w:pStyle w:val="37"/>
              <w:widowControl w:val="0"/>
              <w:numPr>
                <w:ilvl w:val="0"/>
                <w:numId w:val="45"/>
              </w:numPr>
              <w:spacing w:line="259" w:lineRule="auto"/>
              <w:ind w:right="56"/>
              <w:rPr>
                <w:rFonts w:ascii="Times" w:hAnsi="Times" w:eastAsia="Times" w:cs="Times"/>
                <w:color w:val="000000"/>
                <w:sz w:val="19"/>
                <w:szCs w:val="19"/>
              </w:rPr>
            </w:pPr>
            <w:r>
              <w:t>Machine learning techniques</w:t>
            </w:r>
          </w:p>
        </w:tc>
      </w:tr>
    </w:tbl>
    <w:p>
      <w:pPr>
        <w:widowControl w:val="0"/>
        <w:spacing w:line="276" w:lineRule="auto"/>
        <w:rPr>
          <w:rFonts w:ascii="Arial" w:hAnsi="Arial" w:eastAsia="Arial"/>
          <w:color w:val="000000"/>
          <w:sz w:val="22"/>
          <w:szCs w:val="22"/>
        </w:rPr>
      </w:pPr>
    </w:p>
    <w:p>
      <w:pPr>
        <w:widowControl w:val="0"/>
        <w:spacing w:line="276" w:lineRule="auto"/>
        <w:rPr>
          <w:rFonts w:ascii="Arial" w:hAnsi="Arial" w:eastAsia="Arial"/>
          <w:color w:val="000000"/>
          <w:sz w:val="22"/>
          <w:szCs w:val="22"/>
        </w:rPr>
      </w:pPr>
    </w:p>
    <w:tbl>
      <w:tblPr>
        <w:tblStyle w:val="182"/>
        <w:tblW w:w="9741" w:type="dxa"/>
        <w:tblInd w:w="44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794"/>
        <w:gridCol w:w="894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102" w:hRule="atLeast"/>
        </w:trPr>
        <w:tc>
          <w:tcPr>
            <w:tcW w:w="794" w:type="dxa"/>
            <w:shd w:val="clear" w:color="auto" w:fill="auto"/>
            <w:tcMar>
              <w:top w:w="100" w:type="dxa"/>
              <w:left w:w="100" w:type="dxa"/>
              <w:bottom w:w="100" w:type="dxa"/>
              <w:right w:w="100" w:type="dxa"/>
            </w:tcMar>
          </w:tcPr>
          <w:p>
            <w:pPr>
              <w:widowControl w:val="0"/>
              <w:spacing w:line="276" w:lineRule="auto"/>
              <w:rPr>
                <w:rFonts w:cs="Calibri"/>
                <w:b/>
                <w:color w:val="000000"/>
                <w:sz w:val="19"/>
                <w:szCs w:val="19"/>
              </w:rPr>
            </w:pPr>
          </w:p>
        </w:tc>
        <w:tc>
          <w:tcPr>
            <w:tcW w:w="8946" w:type="dxa"/>
            <w:shd w:val="clear" w:color="auto" w:fill="auto"/>
            <w:tcMar>
              <w:top w:w="100" w:type="dxa"/>
              <w:left w:w="100" w:type="dxa"/>
              <w:bottom w:w="100" w:type="dxa"/>
              <w:right w:w="100" w:type="dxa"/>
            </w:tcMar>
          </w:tcPr>
          <w:p>
            <w:pPr>
              <w:pStyle w:val="37"/>
              <w:widowControl w:val="0"/>
              <w:numPr>
                <w:ilvl w:val="0"/>
                <w:numId w:val="45"/>
              </w:numPr>
              <w:spacing w:line="259" w:lineRule="auto"/>
              <w:ind w:right="56"/>
            </w:pPr>
            <w:r>
              <w:t xml:space="preserve">Regression Pearson's r value </w:t>
            </w:r>
          </w:p>
          <w:p>
            <w:pPr>
              <w:pStyle w:val="37"/>
              <w:widowControl w:val="0"/>
              <w:numPr>
                <w:ilvl w:val="0"/>
                <w:numId w:val="45"/>
              </w:numPr>
              <w:spacing w:line="259" w:lineRule="auto"/>
              <w:ind w:right="56"/>
            </w:pPr>
            <w:r>
              <w:t xml:space="preserve">Clustering </w:t>
            </w:r>
          </w:p>
          <w:p>
            <w:pPr>
              <w:pStyle w:val="37"/>
              <w:widowControl w:val="0"/>
              <w:numPr>
                <w:ilvl w:val="0"/>
                <w:numId w:val="45"/>
              </w:numPr>
              <w:spacing w:line="259" w:lineRule="auto"/>
              <w:ind w:right="56"/>
            </w:pPr>
            <w:r>
              <w:t xml:space="preserve">k-means algorithm </w:t>
            </w:r>
          </w:p>
          <w:p>
            <w:pPr>
              <w:pStyle w:val="37"/>
              <w:widowControl w:val="0"/>
              <w:numPr>
                <w:ilvl w:val="0"/>
                <w:numId w:val="45"/>
              </w:numPr>
              <w:spacing w:line="259" w:lineRule="auto"/>
              <w:ind w:right="56"/>
            </w:pPr>
            <w:r>
              <w:t xml:space="preserve">Classification </w:t>
            </w:r>
          </w:p>
          <w:p>
            <w:pPr>
              <w:pStyle w:val="37"/>
              <w:widowControl w:val="0"/>
              <w:numPr>
                <w:ilvl w:val="0"/>
                <w:numId w:val="45"/>
              </w:numPr>
              <w:spacing w:line="259" w:lineRule="auto"/>
              <w:ind w:right="56"/>
            </w:pPr>
            <w:r>
              <w:t xml:space="preserve">Types of classification algorithms </w:t>
            </w:r>
          </w:p>
          <w:p>
            <w:pPr>
              <w:pStyle w:val="37"/>
              <w:widowControl w:val="0"/>
              <w:numPr>
                <w:ilvl w:val="0"/>
                <w:numId w:val="45"/>
              </w:numPr>
              <w:spacing w:line="259" w:lineRule="auto"/>
              <w:ind w:right="56"/>
            </w:pPr>
            <w:r>
              <w:t xml:space="preserve">Decision tree classification </w:t>
            </w:r>
          </w:p>
          <w:p>
            <w:pPr>
              <w:pStyle w:val="37"/>
              <w:widowControl w:val="0"/>
              <w:numPr>
                <w:ilvl w:val="0"/>
                <w:numId w:val="45"/>
              </w:numPr>
              <w:spacing w:line="259" w:lineRule="auto"/>
              <w:ind w:right="56"/>
              <w:rPr>
                <w:rFonts w:ascii="Times" w:hAnsi="Times" w:eastAsia="Times" w:cs="Times"/>
                <w:color w:val="000000"/>
                <w:sz w:val="19"/>
                <w:szCs w:val="19"/>
              </w:rPr>
            </w:pPr>
            <w:r>
              <w:t>Conclusion of the unit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34" w:hRule="atLeast"/>
        </w:trPr>
        <w:tc>
          <w:tcPr>
            <w:tcW w:w="794" w:type="dxa"/>
            <w:shd w:val="clear" w:color="auto" w:fill="auto"/>
            <w:tcMar>
              <w:top w:w="100" w:type="dxa"/>
              <w:left w:w="100" w:type="dxa"/>
              <w:bottom w:w="100" w:type="dxa"/>
              <w:right w:w="100" w:type="dxa"/>
            </w:tcMar>
          </w:tcPr>
          <w:p>
            <w:pPr>
              <w:widowControl w:val="0"/>
              <w:ind w:right="222"/>
              <w:jc w:val="right"/>
              <w:rPr>
                <w:rFonts w:ascii="Times" w:hAnsi="Times" w:eastAsia="Times" w:cs="Times"/>
                <w:b/>
                <w:color w:val="000000"/>
                <w:sz w:val="19"/>
                <w:szCs w:val="19"/>
              </w:rPr>
            </w:pPr>
            <w:r>
              <w:rPr>
                <w:rFonts w:ascii="Times" w:hAnsi="Times" w:eastAsia="Times" w:cs="Times"/>
                <w:b/>
                <w:color w:val="000000"/>
                <w:sz w:val="19"/>
                <w:szCs w:val="19"/>
              </w:rPr>
              <w:t xml:space="preserve">4 </w:t>
            </w:r>
          </w:p>
        </w:tc>
        <w:tc>
          <w:tcPr>
            <w:tcW w:w="8946" w:type="dxa"/>
            <w:shd w:val="clear" w:color="auto" w:fill="auto"/>
            <w:tcMar>
              <w:top w:w="100" w:type="dxa"/>
              <w:left w:w="100" w:type="dxa"/>
              <w:bottom w:w="100" w:type="dxa"/>
              <w:right w:w="100" w:type="dxa"/>
            </w:tcMar>
          </w:tcPr>
          <w:p>
            <w:pPr>
              <w:widowControl w:val="0"/>
              <w:ind w:left="117"/>
              <w:rPr>
                <w:rFonts w:ascii="Times" w:hAnsi="Times" w:eastAsia="Times" w:cs="Times"/>
                <w:b/>
                <w:color w:val="000000"/>
                <w:sz w:val="19"/>
                <w:szCs w:val="19"/>
                <w:shd w:val="clear" w:color="auto" w:fill="BDD6EE"/>
              </w:rPr>
            </w:pPr>
            <w:r>
              <w:rPr>
                <w:b/>
                <w:bCs/>
              </w:rPr>
              <w:t>Data Visualizations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700" w:hRule="atLeast"/>
        </w:trPr>
        <w:tc>
          <w:tcPr>
            <w:tcW w:w="794" w:type="dxa"/>
            <w:shd w:val="clear" w:color="auto" w:fill="auto"/>
            <w:tcMar>
              <w:top w:w="100" w:type="dxa"/>
              <w:left w:w="100" w:type="dxa"/>
              <w:bottom w:w="100" w:type="dxa"/>
              <w:right w:w="100" w:type="dxa"/>
            </w:tcMar>
          </w:tcPr>
          <w:p>
            <w:pPr>
              <w:widowControl w:val="0"/>
              <w:spacing w:line="276" w:lineRule="auto"/>
              <w:rPr>
                <w:rFonts w:ascii="Times" w:hAnsi="Times" w:eastAsia="Times" w:cs="Times"/>
                <w:b/>
                <w:color w:val="000000"/>
                <w:sz w:val="19"/>
                <w:szCs w:val="19"/>
                <w:shd w:val="clear" w:color="auto" w:fill="BDD6EE"/>
              </w:rPr>
            </w:pPr>
          </w:p>
        </w:tc>
        <w:tc>
          <w:tcPr>
            <w:tcW w:w="8946" w:type="dxa"/>
            <w:shd w:val="clear" w:color="auto" w:fill="auto"/>
            <w:tcMar>
              <w:top w:w="100" w:type="dxa"/>
              <w:left w:w="100" w:type="dxa"/>
              <w:bottom w:w="100" w:type="dxa"/>
              <w:right w:w="100" w:type="dxa"/>
            </w:tcMar>
          </w:tcPr>
          <w:p>
            <w:pPr>
              <w:pStyle w:val="37"/>
              <w:widowControl w:val="0"/>
              <w:numPr>
                <w:ilvl w:val="0"/>
                <w:numId w:val="45"/>
              </w:numPr>
              <w:spacing w:line="259" w:lineRule="auto"/>
              <w:ind w:right="56"/>
            </w:pPr>
            <w:r>
              <w:t xml:space="preserve">Introduction of Unit </w:t>
            </w:r>
          </w:p>
          <w:p>
            <w:pPr>
              <w:pStyle w:val="37"/>
              <w:widowControl w:val="0"/>
              <w:numPr>
                <w:ilvl w:val="0"/>
                <w:numId w:val="45"/>
              </w:numPr>
              <w:spacing w:line="259" w:lineRule="auto"/>
              <w:ind w:right="56"/>
            </w:pPr>
            <w:r>
              <w:t xml:space="preserve">Data Visualizations </w:t>
            </w:r>
          </w:p>
          <w:p>
            <w:pPr>
              <w:pStyle w:val="37"/>
              <w:widowControl w:val="0"/>
              <w:numPr>
                <w:ilvl w:val="0"/>
                <w:numId w:val="45"/>
              </w:numPr>
              <w:spacing w:line="259" w:lineRule="auto"/>
              <w:ind w:right="56"/>
            </w:pPr>
            <w:r>
              <w:t xml:space="preserve">The Big Three </w:t>
            </w:r>
          </w:p>
          <w:p>
            <w:pPr>
              <w:pStyle w:val="37"/>
              <w:widowControl w:val="0"/>
              <w:numPr>
                <w:ilvl w:val="0"/>
                <w:numId w:val="45"/>
              </w:numPr>
              <w:spacing w:line="259" w:lineRule="auto"/>
              <w:ind w:right="56"/>
            </w:pPr>
            <w:r>
              <w:t xml:space="preserve">Picking the Most Appropriate Design Style </w:t>
            </w:r>
          </w:p>
          <w:p>
            <w:pPr>
              <w:pStyle w:val="37"/>
              <w:widowControl w:val="0"/>
              <w:numPr>
                <w:ilvl w:val="0"/>
                <w:numId w:val="45"/>
              </w:numPr>
              <w:spacing w:line="259" w:lineRule="auto"/>
              <w:ind w:right="56"/>
            </w:pPr>
            <w:r>
              <w:t xml:space="preserve">Selecting the Appropriate Data Graphic Type </w:t>
            </w:r>
          </w:p>
          <w:p>
            <w:pPr>
              <w:pStyle w:val="37"/>
              <w:widowControl w:val="0"/>
              <w:numPr>
                <w:ilvl w:val="0"/>
                <w:numId w:val="45"/>
              </w:numPr>
              <w:spacing w:line="259" w:lineRule="auto"/>
              <w:ind w:right="56"/>
            </w:pPr>
            <w:r>
              <w:t xml:space="preserve">Web-Based Applications for Visualization Design </w:t>
            </w:r>
          </w:p>
          <w:p>
            <w:pPr>
              <w:pStyle w:val="37"/>
              <w:widowControl w:val="0"/>
              <w:numPr>
                <w:ilvl w:val="0"/>
                <w:numId w:val="45"/>
              </w:numPr>
              <w:spacing w:line="259" w:lineRule="auto"/>
              <w:ind w:right="56"/>
            </w:pPr>
            <w:r>
              <w:t xml:space="preserve">Designing Data Visualizations for Collaboration </w:t>
            </w:r>
          </w:p>
          <w:p>
            <w:pPr>
              <w:pStyle w:val="37"/>
              <w:widowControl w:val="0"/>
              <w:numPr>
                <w:ilvl w:val="0"/>
                <w:numId w:val="45"/>
              </w:numPr>
              <w:spacing w:line="259" w:lineRule="auto"/>
              <w:ind w:right="56"/>
            </w:pPr>
            <w:r>
              <w:t xml:space="preserve">Visualizing Spatial Data with Online Geographic Tools. </w:t>
            </w:r>
          </w:p>
          <w:p>
            <w:pPr>
              <w:pStyle w:val="37"/>
              <w:widowControl w:val="0"/>
              <w:numPr>
                <w:ilvl w:val="0"/>
                <w:numId w:val="45"/>
              </w:numPr>
              <w:spacing w:line="259" w:lineRule="auto"/>
              <w:ind w:right="56"/>
              <w:rPr>
                <w:rFonts w:ascii="Times" w:hAnsi="Times" w:eastAsia="Times" w:cs="Times"/>
                <w:color w:val="000000"/>
                <w:sz w:val="19"/>
                <w:szCs w:val="19"/>
              </w:rPr>
            </w:pPr>
            <w:r>
              <w:t>Conclusion of the unit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10" w:hRule="atLeast"/>
        </w:trPr>
        <w:tc>
          <w:tcPr>
            <w:tcW w:w="794" w:type="dxa"/>
            <w:shd w:val="clear" w:color="auto" w:fill="auto"/>
            <w:tcMar>
              <w:top w:w="100" w:type="dxa"/>
              <w:left w:w="100" w:type="dxa"/>
              <w:bottom w:w="100" w:type="dxa"/>
              <w:right w:w="100" w:type="dxa"/>
            </w:tcMar>
          </w:tcPr>
          <w:p>
            <w:pPr>
              <w:widowControl w:val="0"/>
              <w:ind w:right="222"/>
              <w:jc w:val="right"/>
              <w:rPr>
                <w:rFonts w:ascii="Times" w:hAnsi="Times" w:eastAsia="Times" w:cs="Times"/>
                <w:b/>
                <w:color w:val="000000"/>
                <w:sz w:val="19"/>
                <w:szCs w:val="19"/>
              </w:rPr>
            </w:pPr>
            <w:r>
              <w:rPr>
                <w:rFonts w:ascii="Times" w:hAnsi="Times" w:eastAsia="Times" w:cs="Times"/>
                <w:b/>
                <w:color w:val="000000"/>
                <w:sz w:val="19"/>
                <w:szCs w:val="19"/>
              </w:rPr>
              <w:t xml:space="preserve">5 </w:t>
            </w:r>
          </w:p>
        </w:tc>
        <w:tc>
          <w:tcPr>
            <w:tcW w:w="8946" w:type="dxa"/>
            <w:shd w:val="clear" w:color="auto" w:fill="auto"/>
            <w:tcMar>
              <w:top w:w="100" w:type="dxa"/>
              <w:left w:w="100" w:type="dxa"/>
              <w:bottom w:w="100" w:type="dxa"/>
              <w:right w:w="100" w:type="dxa"/>
            </w:tcMar>
          </w:tcPr>
          <w:p>
            <w:pPr>
              <w:widowControl w:val="0"/>
              <w:ind w:left="124"/>
              <w:rPr>
                <w:rFonts w:ascii="Times" w:hAnsi="Times" w:eastAsia="Times" w:cs="Times"/>
                <w:b/>
                <w:color w:val="000000"/>
                <w:sz w:val="19"/>
                <w:szCs w:val="19"/>
                <w:shd w:val="clear" w:color="auto" w:fill="D5DCE4"/>
              </w:rPr>
            </w:pPr>
            <w:r>
              <w:rPr>
                <w:b/>
                <w:bCs/>
              </w:rPr>
              <w:t>Computing for Data Science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597" w:hRule="atLeast"/>
        </w:trPr>
        <w:tc>
          <w:tcPr>
            <w:tcW w:w="794" w:type="dxa"/>
            <w:shd w:val="clear" w:color="auto" w:fill="auto"/>
            <w:tcMar>
              <w:top w:w="100" w:type="dxa"/>
              <w:left w:w="100" w:type="dxa"/>
              <w:bottom w:w="100" w:type="dxa"/>
              <w:right w:w="100" w:type="dxa"/>
            </w:tcMar>
          </w:tcPr>
          <w:p>
            <w:pPr>
              <w:widowControl w:val="0"/>
              <w:spacing w:line="276" w:lineRule="auto"/>
              <w:rPr>
                <w:rFonts w:ascii="Times" w:hAnsi="Times" w:eastAsia="Times" w:cs="Times"/>
                <w:b/>
                <w:color w:val="000000"/>
                <w:sz w:val="19"/>
                <w:szCs w:val="19"/>
                <w:shd w:val="clear" w:color="auto" w:fill="D5DCE4"/>
              </w:rPr>
            </w:pPr>
          </w:p>
        </w:tc>
        <w:tc>
          <w:tcPr>
            <w:tcW w:w="8946" w:type="dxa"/>
            <w:shd w:val="clear" w:color="auto" w:fill="auto"/>
            <w:tcMar>
              <w:top w:w="100" w:type="dxa"/>
              <w:left w:w="100" w:type="dxa"/>
              <w:bottom w:w="100" w:type="dxa"/>
              <w:right w:w="100" w:type="dxa"/>
            </w:tcMar>
          </w:tcPr>
          <w:p>
            <w:pPr>
              <w:pStyle w:val="37"/>
              <w:widowControl w:val="0"/>
              <w:numPr>
                <w:ilvl w:val="0"/>
                <w:numId w:val="45"/>
              </w:numPr>
              <w:spacing w:line="259" w:lineRule="auto"/>
              <w:ind w:right="56"/>
            </w:pPr>
            <w:r>
              <w:t xml:space="preserve">Introduction of Unit </w:t>
            </w:r>
          </w:p>
          <w:p>
            <w:pPr>
              <w:pStyle w:val="37"/>
              <w:widowControl w:val="0"/>
              <w:numPr>
                <w:ilvl w:val="0"/>
                <w:numId w:val="45"/>
              </w:numPr>
              <w:spacing w:line="259" w:lineRule="auto"/>
              <w:ind w:right="56"/>
            </w:pPr>
            <w:r>
              <w:t xml:space="preserve">Using Python for Data Science </w:t>
            </w:r>
          </w:p>
          <w:p>
            <w:pPr>
              <w:pStyle w:val="37"/>
              <w:widowControl w:val="0"/>
              <w:numPr>
                <w:ilvl w:val="0"/>
                <w:numId w:val="45"/>
              </w:numPr>
              <w:spacing w:line="259" w:lineRule="auto"/>
              <w:ind w:right="56"/>
            </w:pPr>
            <w:r>
              <w:t xml:space="preserve">Sorting Out the Python Data Types </w:t>
            </w:r>
          </w:p>
          <w:p>
            <w:pPr>
              <w:pStyle w:val="37"/>
              <w:widowControl w:val="0"/>
              <w:numPr>
                <w:ilvl w:val="0"/>
                <w:numId w:val="45"/>
              </w:numPr>
              <w:spacing w:line="259" w:lineRule="auto"/>
              <w:ind w:right="56"/>
            </w:pPr>
            <w:r>
              <w:t xml:space="preserve">Putting Loops to Good use in Python </w:t>
            </w:r>
          </w:p>
          <w:p>
            <w:pPr>
              <w:pStyle w:val="37"/>
              <w:widowControl w:val="0"/>
              <w:numPr>
                <w:ilvl w:val="0"/>
                <w:numId w:val="45"/>
              </w:numPr>
              <w:spacing w:line="259" w:lineRule="auto"/>
              <w:ind w:right="56"/>
            </w:pPr>
            <w:r>
              <w:t xml:space="preserve">Basics of Numpy arrays in Python </w:t>
            </w:r>
          </w:p>
          <w:p>
            <w:pPr>
              <w:pStyle w:val="37"/>
              <w:widowControl w:val="0"/>
              <w:numPr>
                <w:ilvl w:val="0"/>
                <w:numId w:val="45"/>
              </w:numPr>
              <w:spacing w:line="259" w:lineRule="auto"/>
              <w:ind w:right="56"/>
            </w:pPr>
            <w:r>
              <w:t xml:space="preserve">Data manipulation with Pandas </w:t>
            </w:r>
          </w:p>
          <w:p>
            <w:pPr>
              <w:pStyle w:val="37"/>
              <w:widowControl w:val="0"/>
              <w:numPr>
                <w:ilvl w:val="0"/>
                <w:numId w:val="45"/>
              </w:numPr>
              <w:spacing w:line="259" w:lineRule="auto"/>
              <w:ind w:right="56"/>
            </w:pPr>
            <w:r>
              <w:t xml:space="preserve">Using Open Source R for Data Science </w:t>
            </w:r>
          </w:p>
          <w:p>
            <w:pPr>
              <w:pStyle w:val="37"/>
              <w:widowControl w:val="0"/>
              <w:numPr>
                <w:ilvl w:val="0"/>
                <w:numId w:val="45"/>
              </w:numPr>
              <w:spacing w:line="259" w:lineRule="auto"/>
              <w:ind w:right="56"/>
            </w:pPr>
            <w:r>
              <w:t xml:space="preserve">R‘s Basic Vocabulary </w:t>
            </w:r>
          </w:p>
          <w:p>
            <w:pPr>
              <w:pStyle w:val="37"/>
              <w:widowControl w:val="0"/>
              <w:numPr>
                <w:ilvl w:val="0"/>
                <w:numId w:val="45"/>
              </w:numPr>
              <w:spacing w:line="259" w:lineRule="auto"/>
              <w:ind w:right="56"/>
            </w:pPr>
            <w:r>
              <w:t xml:space="preserve">Delving into Functions and Operators </w:t>
            </w:r>
          </w:p>
          <w:p>
            <w:pPr>
              <w:pStyle w:val="37"/>
              <w:widowControl w:val="0"/>
              <w:numPr>
                <w:ilvl w:val="0"/>
                <w:numId w:val="45"/>
              </w:numPr>
              <w:spacing w:line="259" w:lineRule="auto"/>
              <w:ind w:right="56"/>
            </w:pPr>
            <w:r>
              <w:t xml:space="preserve">Doing Data Science with Excel </w:t>
            </w:r>
          </w:p>
          <w:p>
            <w:pPr>
              <w:pStyle w:val="37"/>
              <w:widowControl w:val="0"/>
              <w:numPr>
                <w:ilvl w:val="0"/>
                <w:numId w:val="45"/>
              </w:numPr>
              <w:spacing w:line="259" w:lineRule="auto"/>
              <w:ind w:right="56"/>
            </w:pPr>
            <w:r>
              <w:t xml:space="preserve">Making Life Easier with Excel. </w:t>
            </w:r>
          </w:p>
          <w:p>
            <w:pPr>
              <w:pStyle w:val="37"/>
              <w:widowControl w:val="0"/>
              <w:numPr>
                <w:ilvl w:val="0"/>
                <w:numId w:val="45"/>
              </w:numPr>
              <w:spacing w:line="259" w:lineRule="auto"/>
              <w:ind w:right="56"/>
              <w:rPr>
                <w:rFonts w:ascii="Times" w:hAnsi="Times" w:eastAsia="Times" w:cs="Times"/>
                <w:color w:val="000000"/>
                <w:sz w:val="19"/>
                <w:szCs w:val="19"/>
              </w:rPr>
            </w:pPr>
            <w:r>
              <w:t>Conclusion of the unit</w:t>
            </w:r>
          </w:p>
        </w:tc>
      </w:tr>
    </w:tbl>
    <w:p>
      <w:pPr>
        <w:widowControl w:val="0"/>
        <w:spacing w:line="276" w:lineRule="auto"/>
        <w:rPr>
          <w:rFonts w:ascii="Arial" w:hAnsi="Arial" w:eastAsia="Arial"/>
          <w:color w:val="000000"/>
          <w:sz w:val="22"/>
          <w:szCs w:val="22"/>
        </w:rPr>
      </w:pPr>
    </w:p>
    <w:p>
      <w:pPr>
        <w:widowControl w:val="0"/>
        <w:spacing w:line="276" w:lineRule="auto"/>
        <w:rPr>
          <w:rFonts w:ascii="Arial" w:hAnsi="Arial" w:eastAsia="Arial"/>
          <w:color w:val="000000"/>
          <w:sz w:val="22"/>
          <w:szCs w:val="22"/>
        </w:rPr>
      </w:pPr>
    </w:p>
    <w:p>
      <w:pPr>
        <w:widowControl w:val="0"/>
        <w:ind w:left="1039"/>
        <w:rPr>
          <w:rFonts w:ascii="Times" w:hAnsi="Times" w:eastAsia="Times" w:cs="Times"/>
          <w:b/>
          <w:color w:val="000000"/>
          <w:sz w:val="19"/>
          <w:szCs w:val="19"/>
        </w:rPr>
      </w:pPr>
      <w:r>
        <w:rPr>
          <w:rFonts w:ascii="Times" w:hAnsi="Times" w:eastAsia="Times" w:cs="Times"/>
          <w:b/>
          <w:color w:val="000000"/>
          <w:sz w:val="19"/>
          <w:szCs w:val="19"/>
        </w:rPr>
        <w:t>C. RECOMMENDED STUDY MATERIAL</w:t>
      </w:r>
    </w:p>
    <w:tbl>
      <w:tblPr>
        <w:tblStyle w:val="183"/>
        <w:tblW w:w="9784" w:type="dxa"/>
        <w:tblInd w:w="38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850"/>
        <w:gridCol w:w="3121"/>
        <w:gridCol w:w="2694"/>
        <w:gridCol w:w="1276"/>
        <w:gridCol w:w="184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63" w:hRule="atLeast"/>
        </w:trPr>
        <w:tc>
          <w:tcPr>
            <w:tcW w:w="850" w:type="dxa"/>
            <w:shd w:val="clear" w:color="auto" w:fill="auto"/>
            <w:tcMar>
              <w:top w:w="100" w:type="dxa"/>
              <w:left w:w="100" w:type="dxa"/>
              <w:bottom w:w="100" w:type="dxa"/>
              <w:right w:w="100" w:type="dxa"/>
            </w:tcMar>
          </w:tcPr>
          <w:p>
            <w:pPr>
              <w:widowControl w:val="0"/>
              <w:ind w:left="126"/>
              <w:rPr>
                <w:rFonts w:ascii="Times" w:hAnsi="Times" w:eastAsia="Times" w:cs="Times"/>
                <w:b/>
                <w:color w:val="000000"/>
                <w:sz w:val="19"/>
                <w:szCs w:val="19"/>
                <w:shd w:val="clear" w:color="auto" w:fill="C5D9F0"/>
              </w:rPr>
            </w:pPr>
            <w:r>
              <w:rPr>
                <w:rFonts w:ascii="Times New Roman" w:hAnsi="Times New Roman" w:eastAsia="Times New Roman" w:cs="Times New Roman"/>
                <w:b/>
                <w:sz w:val="22"/>
                <w:szCs w:val="22"/>
              </w:rPr>
              <w:t>S. No</w:t>
            </w:r>
          </w:p>
        </w:tc>
        <w:tc>
          <w:tcPr>
            <w:tcW w:w="3120" w:type="dxa"/>
            <w:shd w:val="clear" w:color="auto" w:fill="auto"/>
            <w:tcMar>
              <w:top w:w="100" w:type="dxa"/>
              <w:left w:w="100" w:type="dxa"/>
              <w:bottom w:w="100" w:type="dxa"/>
              <w:right w:w="100" w:type="dxa"/>
            </w:tcMar>
          </w:tcPr>
          <w:p>
            <w:pPr>
              <w:widowControl w:val="0"/>
              <w:ind w:left="128"/>
              <w:rPr>
                <w:rFonts w:ascii="Times" w:hAnsi="Times" w:eastAsia="Times" w:cs="Times"/>
                <w:b/>
                <w:color w:val="000000"/>
                <w:sz w:val="19"/>
                <w:szCs w:val="19"/>
                <w:shd w:val="clear" w:color="auto" w:fill="C5D9F0"/>
              </w:rPr>
            </w:pPr>
            <w:r>
              <w:rPr>
                <w:rFonts w:ascii="Times New Roman" w:hAnsi="Times New Roman" w:eastAsia="Times New Roman" w:cs="Times New Roman"/>
                <w:b/>
                <w:sz w:val="22"/>
                <w:szCs w:val="22"/>
              </w:rPr>
              <w:t xml:space="preserve">Text Books: </w:t>
            </w:r>
          </w:p>
        </w:tc>
        <w:tc>
          <w:tcPr>
            <w:tcW w:w="2693" w:type="dxa"/>
            <w:shd w:val="clear" w:color="auto" w:fill="auto"/>
            <w:tcMar>
              <w:top w:w="100" w:type="dxa"/>
              <w:left w:w="100" w:type="dxa"/>
              <w:bottom w:w="100" w:type="dxa"/>
              <w:right w:w="100" w:type="dxa"/>
            </w:tcMar>
          </w:tcPr>
          <w:p>
            <w:pPr>
              <w:widowControl w:val="0"/>
              <w:ind w:left="121"/>
              <w:rPr>
                <w:rFonts w:ascii="Times" w:hAnsi="Times" w:eastAsia="Times" w:cs="Times"/>
                <w:b/>
                <w:color w:val="000000"/>
                <w:sz w:val="19"/>
                <w:szCs w:val="19"/>
                <w:shd w:val="clear" w:color="auto" w:fill="C5D9F0"/>
              </w:rPr>
            </w:pPr>
            <w:r>
              <w:rPr>
                <w:rFonts w:ascii="Times New Roman" w:hAnsi="Times New Roman" w:eastAsia="Times New Roman" w:cs="Times New Roman"/>
                <w:b/>
                <w:sz w:val="22"/>
                <w:szCs w:val="22"/>
              </w:rPr>
              <w:t xml:space="preserve">Author </w:t>
            </w:r>
          </w:p>
        </w:tc>
        <w:tc>
          <w:tcPr>
            <w:tcW w:w="1276" w:type="dxa"/>
            <w:shd w:val="clear" w:color="auto" w:fill="auto"/>
            <w:tcMar>
              <w:top w:w="100" w:type="dxa"/>
              <w:left w:w="100" w:type="dxa"/>
              <w:bottom w:w="100" w:type="dxa"/>
              <w:right w:w="100" w:type="dxa"/>
            </w:tcMar>
          </w:tcPr>
          <w:p>
            <w:pPr>
              <w:widowControl w:val="0"/>
              <w:ind w:left="118"/>
              <w:rPr>
                <w:rFonts w:ascii="Times" w:hAnsi="Times" w:eastAsia="Times" w:cs="Times"/>
                <w:b/>
                <w:color w:val="000000"/>
                <w:sz w:val="19"/>
                <w:szCs w:val="19"/>
                <w:shd w:val="clear" w:color="auto" w:fill="C5D9F0"/>
              </w:rPr>
            </w:pPr>
            <w:r>
              <w:rPr>
                <w:rFonts w:ascii="Times New Roman" w:hAnsi="Times New Roman" w:eastAsia="Times New Roman" w:cs="Times New Roman"/>
                <w:b/>
                <w:sz w:val="22"/>
                <w:szCs w:val="22"/>
              </w:rPr>
              <w:t xml:space="preserve">Edition </w:t>
            </w:r>
          </w:p>
        </w:tc>
        <w:tc>
          <w:tcPr>
            <w:tcW w:w="1843" w:type="dxa"/>
            <w:shd w:val="clear" w:color="auto" w:fill="auto"/>
            <w:tcMar>
              <w:top w:w="100" w:type="dxa"/>
              <w:left w:w="100" w:type="dxa"/>
              <w:bottom w:w="100" w:type="dxa"/>
              <w:right w:w="100" w:type="dxa"/>
            </w:tcMar>
          </w:tcPr>
          <w:p>
            <w:pPr>
              <w:widowControl w:val="0"/>
              <w:ind w:left="120"/>
              <w:rPr>
                <w:rFonts w:ascii="Times" w:hAnsi="Times" w:eastAsia="Times" w:cs="Times"/>
                <w:b/>
                <w:color w:val="000000"/>
                <w:sz w:val="19"/>
                <w:szCs w:val="19"/>
                <w:shd w:val="clear" w:color="auto" w:fill="C5D9F0"/>
              </w:rPr>
            </w:pPr>
            <w:r>
              <w:rPr>
                <w:rFonts w:ascii="Times New Roman" w:hAnsi="Times New Roman" w:eastAsia="Times New Roman" w:cs="Times New Roman"/>
                <w:b/>
                <w:sz w:val="22"/>
                <w:szCs w:val="22"/>
              </w:rPr>
              <w:t>Publication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50" w:hRule="atLeast"/>
        </w:trPr>
        <w:tc>
          <w:tcPr>
            <w:tcW w:w="850" w:type="dxa"/>
            <w:shd w:val="clear" w:color="auto" w:fill="auto"/>
            <w:tcMar>
              <w:top w:w="100" w:type="dxa"/>
              <w:left w:w="100" w:type="dxa"/>
              <w:bottom w:w="100" w:type="dxa"/>
              <w:right w:w="100" w:type="dxa"/>
            </w:tcMar>
          </w:tcPr>
          <w:p>
            <w:pPr>
              <w:widowControl w:val="0"/>
              <w:jc w:val="center"/>
              <w:rPr>
                <w:rFonts w:ascii="Times" w:hAnsi="Times" w:eastAsia="Times" w:cs="Times"/>
                <w:color w:val="000000"/>
                <w:sz w:val="19"/>
                <w:szCs w:val="19"/>
              </w:rPr>
            </w:pPr>
            <w:r>
              <w:rPr>
                <w:rFonts w:ascii="Times" w:hAnsi="Times" w:eastAsia="Times" w:cs="Times"/>
                <w:color w:val="000000"/>
                <w:sz w:val="19"/>
                <w:szCs w:val="19"/>
              </w:rPr>
              <w:t xml:space="preserve">1. </w:t>
            </w:r>
          </w:p>
        </w:tc>
        <w:tc>
          <w:tcPr>
            <w:tcW w:w="3120" w:type="dxa"/>
            <w:shd w:val="clear" w:color="auto" w:fill="auto"/>
            <w:tcMar>
              <w:top w:w="100" w:type="dxa"/>
              <w:left w:w="100" w:type="dxa"/>
              <w:bottom w:w="100" w:type="dxa"/>
              <w:right w:w="100" w:type="dxa"/>
            </w:tcMar>
          </w:tcPr>
          <w:p>
            <w:pPr>
              <w:widowControl w:val="0"/>
              <w:ind w:left="125"/>
              <w:rPr>
                <w:rFonts w:ascii="Times" w:hAnsi="Times" w:eastAsia="Times" w:cs="Times"/>
                <w:color w:val="000000"/>
                <w:sz w:val="19"/>
                <w:szCs w:val="19"/>
              </w:rPr>
            </w:pPr>
            <w:r>
              <w:rPr>
                <w:rFonts w:ascii="Times" w:hAnsi="Times" w:eastAsia="Times" w:cs="Times"/>
                <w:color w:val="000000"/>
                <w:sz w:val="19"/>
                <w:szCs w:val="19"/>
              </w:rPr>
              <w:t xml:space="preserve">Introducing Data Science </w:t>
            </w:r>
          </w:p>
        </w:tc>
        <w:tc>
          <w:tcPr>
            <w:tcW w:w="2693" w:type="dxa"/>
            <w:shd w:val="clear" w:color="auto" w:fill="auto"/>
            <w:tcMar>
              <w:top w:w="100" w:type="dxa"/>
              <w:left w:w="100" w:type="dxa"/>
              <w:bottom w:w="100" w:type="dxa"/>
              <w:right w:w="100" w:type="dxa"/>
            </w:tcMar>
          </w:tcPr>
          <w:p>
            <w:pPr>
              <w:widowControl w:val="0"/>
              <w:spacing w:line="229" w:lineRule="auto"/>
              <w:ind w:left="122" w:right="237"/>
              <w:rPr>
                <w:rFonts w:ascii="Times" w:hAnsi="Times" w:eastAsia="Times" w:cs="Times"/>
                <w:color w:val="000000"/>
                <w:sz w:val="19"/>
                <w:szCs w:val="19"/>
              </w:rPr>
            </w:pPr>
            <w:r>
              <w:rPr>
                <w:rFonts w:ascii="Times" w:hAnsi="Times" w:eastAsia="Times" w:cs="Times"/>
                <w:color w:val="000000"/>
                <w:sz w:val="19"/>
                <w:szCs w:val="19"/>
              </w:rPr>
              <w:t>David Cielen, Arno D. B. Meysman, and Mohamed Ali</w:t>
            </w:r>
          </w:p>
        </w:tc>
        <w:tc>
          <w:tcPr>
            <w:tcW w:w="1276" w:type="dxa"/>
            <w:shd w:val="clear" w:color="auto" w:fill="auto"/>
            <w:tcMar>
              <w:top w:w="100" w:type="dxa"/>
              <w:left w:w="100" w:type="dxa"/>
              <w:bottom w:w="100" w:type="dxa"/>
              <w:right w:w="100" w:type="dxa"/>
            </w:tcMar>
          </w:tcPr>
          <w:p>
            <w:pPr>
              <w:widowControl w:val="0"/>
              <w:ind w:left="117"/>
              <w:rPr>
                <w:rFonts w:ascii="Times" w:hAnsi="Times" w:eastAsia="Times" w:cs="Times"/>
                <w:color w:val="000000"/>
                <w:sz w:val="19"/>
                <w:szCs w:val="19"/>
              </w:rPr>
            </w:pPr>
            <w:r>
              <w:rPr>
                <w:rFonts w:ascii="Times" w:hAnsi="Times" w:eastAsia="Times" w:cs="Times"/>
                <w:color w:val="000000"/>
                <w:sz w:val="19"/>
                <w:szCs w:val="19"/>
              </w:rPr>
              <w:t xml:space="preserve">Fourth </w:t>
            </w:r>
          </w:p>
          <w:p>
            <w:pPr>
              <w:widowControl w:val="0"/>
              <w:ind w:left="117"/>
              <w:rPr>
                <w:rFonts w:ascii="Times" w:hAnsi="Times" w:eastAsia="Times" w:cs="Times"/>
                <w:color w:val="000000"/>
                <w:sz w:val="19"/>
                <w:szCs w:val="19"/>
              </w:rPr>
            </w:pPr>
            <w:r>
              <w:rPr>
                <w:rFonts w:ascii="Times" w:hAnsi="Times" w:eastAsia="Times" w:cs="Times"/>
                <w:color w:val="000000"/>
                <w:sz w:val="19"/>
                <w:szCs w:val="19"/>
              </w:rPr>
              <w:t>Edition</w:t>
            </w:r>
          </w:p>
        </w:tc>
        <w:tc>
          <w:tcPr>
            <w:tcW w:w="1843" w:type="dxa"/>
            <w:shd w:val="clear" w:color="auto" w:fill="auto"/>
            <w:tcMar>
              <w:top w:w="100" w:type="dxa"/>
              <w:left w:w="100" w:type="dxa"/>
              <w:bottom w:w="100" w:type="dxa"/>
              <w:right w:w="100" w:type="dxa"/>
            </w:tcMar>
          </w:tcPr>
          <w:p>
            <w:pPr>
              <w:widowControl w:val="0"/>
              <w:ind w:left="119"/>
              <w:rPr>
                <w:rFonts w:ascii="Times" w:hAnsi="Times" w:eastAsia="Times" w:cs="Times"/>
                <w:color w:val="000000"/>
                <w:sz w:val="19"/>
                <w:szCs w:val="19"/>
              </w:rPr>
            </w:pPr>
            <w:r>
              <w:rPr>
                <w:rFonts w:ascii="Times" w:hAnsi="Times" w:eastAsia="Times" w:cs="Times"/>
                <w:color w:val="000000"/>
                <w:sz w:val="19"/>
                <w:szCs w:val="19"/>
              </w:rPr>
              <w:t>Manning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7" w:hRule="atLeast"/>
        </w:trPr>
        <w:tc>
          <w:tcPr>
            <w:tcW w:w="850" w:type="dxa"/>
            <w:shd w:val="clear" w:color="auto" w:fill="auto"/>
            <w:tcMar>
              <w:top w:w="100" w:type="dxa"/>
              <w:left w:w="100" w:type="dxa"/>
              <w:bottom w:w="100" w:type="dxa"/>
              <w:right w:w="100" w:type="dxa"/>
            </w:tcMar>
          </w:tcPr>
          <w:p>
            <w:pPr>
              <w:widowControl w:val="0"/>
              <w:jc w:val="center"/>
              <w:rPr>
                <w:rFonts w:ascii="Times" w:hAnsi="Times" w:eastAsia="Times" w:cs="Times"/>
                <w:color w:val="000000"/>
                <w:sz w:val="19"/>
                <w:szCs w:val="19"/>
              </w:rPr>
            </w:pPr>
            <w:r>
              <w:rPr>
                <w:rFonts w:ascii="Times" w:hAnsi="Times" w:eastAsia="Times" w:cs="Times"/>
                <w:color w:val="000000"/>
                <w:sz w:val="19"/>
                <w:szCs w:val="19"/>
              </w:rPr>
              <w:t xml:space="preserve">2. </w:t>
            </w:r>
          </w:p>
        </w:tc>
        <w:tc>
          <w:tcPr>
            <w:tcW w:w="3120" w:type="dxa"/>
            <w:shd w:val="clear" w:color="auto" w:fill="auto"/>
            <w:tcMar>
              <w:top w:w="100" w:type="dxa"/>
              <w:left w:w="100" w:type="dxa"/>
              <w:bottom w:w="100" w:type="dxa"/>
              <w:right w:w="100" w:type="dxa"/>
            </w:tcMar>
          </w:tcPr>
          <w:p>
            <w:pPr>
              <w:widowControl w:val="0"/>
              <w:ind w:left="130"/>
              <w:rPr>
                <w:rFonts w:ascii="Times" w:hAnsi="Times" w:eastAsia="Times" w:cs="Times"/>
                <w:color w:val="000000"/>
                <w:sz w:val="19"/>
                <w:szCs w:val="19"/>
              </w:rPr>
            </w:pPr>
            <w:r>
              <w:rPr>
                <w:rFonts w:ascii="Times" w:hAnsi="Times" w:eastAsia="Times" w:cs="Times"/>
                <w:color w:val="000000"/>
                <w:sz w:val="19"/>
                <w:szCs w:val="19"/>
              </w:rPr>
              <w:t xml:space="preserve">Statistics </w:t>
            </w:r>
          </w:p>
        </w:tc>
        <w:tc>
          <w:tcPr>
            <w:tcW w:w="2693" w:type="dxa"/>
            <w:shd w:val="clear" w:color="auto" w:fill="auto"/>
            <w:tcMar>
              <w:top w:w="100" w:type="dxa"/>
              <w:left w:w="100" w:type="dxa"/>
              <w:bottom w:w="100" w:type="dxa"/>
              <w:right w:w="100" w:type="dxa"/>
            </w:tcMar>
          </w:tcPr>
          <w:p>
            <w:pPr>
              <w:widowControl w:val="0"/>
              <w:spacing w:line="231" w:lineRule="auto"/>
              <w:ind w:left="120" w:right="348" w:firstLine="2"/>
              <w:rPr>
                <w:rFonts w:ascii="Times" w:hAnsi="Times" w:eastAsia="Times" w:cs="Times"/>
                <w:color w:val="000000"/>
                <w:sz w:val="19"/>
                <w:szCs w:val="19"/>
              </w:rPr>
            </w:pPr>
            <w:r>
              <w:rPr>
                <w:rFonts w:ascii="Times" w:hAnsi="Times" w:eastAsia="Times" w:cs="Times"/>
                <w:color w:val="000000"/>
                <w:sz w:val="19"/>
                <w:szCs w:val="19"/>
              </w:rPr>
              <w:t>Robert S. Witte and John S. Witte</w:t>
            </w:r>
          </w:p>
        </w:tc>
        <w:tc>
          <w:tcPr>
            <w:tcW w:w="1276" w:type="dxa"/>
            <w:shd w:val="clear" w:color="auto" w:fill="auto"/>
            <w:tcMar>
              <w:top w:w="100" w:type="dxa"/>
              <w:left w:w="100" w:type="dxa"/>
              <w:bottom w:w="100" w:type="dxa"/>
              <w:right w:w="100" w:type="dxa"/>
            </w:tcMar>
          </w:tcPr>
          <w:p>
            <w:pPr>
              <w:widowControl w:val="0"/>
              <w:ind w:left="117"/>
              <w:rPr>
                <w:rFonts w:ascii="Times" w:hAnsi="Times" w:eastAsia="Times" w:cs="Times"/>
                <w:color w:val="000000"/>
                <w:sz w:val="19"/>
                <w:szCs w:val="19"/>
              </w:rPr>
            </w:pPr>
            <w:r>
              <w:rPr>
                <w:rFonts w:ascii="Times" w:hAnsi="Times" w:eastAsia="Times" w:cs="Times"/>
                <w:color w:val="000000"/>
                <w:sz w:val="19"/>
                <w:szCs w:val="19"/>
              </w:rPr>
              <w:t xml:space="preserve">Eleventh </w:t>
            </w:r>
          </w:p>
          <w:p>
            <w:pPr>
              <w:widowControl w:val="0"/>
              <w:ind w:left="117"/>
              <w:rPr>
                <w:rFonts w:ascii="Times" w:hAnsi="Times" w:eastAsia="Times" w:cs="Times"/>
                <w:color w:val="000000"/>
                <w:sz w:val="19"/>
                <w:szCs w:val="19"/>
              </w:rPr>
            </w:pPr>
            <w:r>
              <w:rPr>
                <w:rFonts w:ascii="Times" w:hAnsi="Times" w:eastAsia="Times" w:cs="Times"/>
                <w:color w:val="000000"/>
                <w:sz w:val="19"/>
                <w:szCs w:val="19"/>
              </w:rPr>
              <w:t>Edition</w:t>
            </w:r>
          </w:p>
        </w:tc>
        <w:tc>
          <w:tcPr>
            <w:tcW w:w="1843" w:type="dxa"/>
            <w:shd w:val="clear" w:color="auto" w:fill="auto"/>
            <w:tcMar>
              <w:top w:w="100" w:type="dxa"/>
              <w:left w:w="100" w:type="dxa"/>
              <w:bottom w:w="100" w:type="dxa"/>
              <w:right w:w="100" w:type="dxa"/>
            </w:tcMar>
          </w:tcPr>
          <w:p>
            <w:pPr>
              <w:widowControl w:val="0"/>
              <w:ind w:left="118"/>
              <w:rPr>
                <w:rFonts w:ascii="Times" w:hAnsi="Times" w:eastAsia="Times" w:cs="Times"/>
                <w:color w:val="000000"/>
                <w:sz w:val="19"/>
                <w:szCs w:val="19"/>
              </w:rPr>
            </w:pPr>
            <w:r>
              <w:rPr>
                <w:rFonts w:ascii="Times" w:hAnsi="Times" w:eastAsia="Times" w:cs="Times"/>
                <w:color w:val="000000"/>
                <w:sz w:val="19"/>
                <w:szCs w:val="19"/>
              </w:rPr>
              <w:t>Wiley</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73" w:hRule="atLeast"/>
        </w:trPr>
        <w:tc>
          <w:tcPr>
            <w:tcW w:w="850" w:type="dxa"/>
            <w:shd w:val="clear" w:color="auto" w:fill="auto"/>
            <w:tcMar>
              <w:top w:w="100" w:type="dxa"/>
              <w:left w:w="100" w:type="dxa"/>
              <w:bottom w:w="100" w:type="dxa"/>
              <w:right w:w="100" w:type="dxa"/>
            </w:tcMar>
          </w:tcPr>
          <w:p>
            <w:pPr>
              <w:widowControl w:val="0"/>
              <w:jc w:val="center"/>
              <w:rPr>
                <w:rFonts w:ascii="Times" w:hAnsi="Times" w:eastAsia="Times" w:cs="Times"/>
                <w:color w:val="000000"/>
                <w:sz w:val="19"/>
                <w:szCs w:val="19"/>
              </w:rPr>
            </w:pPr>
            <w:r>
              <w:rPr>
                <w:rFonts w:ascii="Times" w:hAnsi="Times" w:eastAsia="Times" w:cs="Times"/>
                <w:color w:val="000000"/>
                <w:sz w:val="19"/>
                <w:szCs w:val="19"/>
              </w:rPr>
              <w:t xml:space="preserve">3. </w:t>
            </w:r>
          </w:p>
        </w:tc>
        <w:tc>
          <w:tcPr>
            <w:tcW w:w="3120" w:type="dxa"/>
            <w:shd w:val="clear" w:color="auto" w:fill="auto"/>
            <w:tcMar>
              <w:top w:w="100" w:type="dxa"/>
              <w:left w:w="100" w:type="dxa"/>
              <w:bottom w:w="100" w:type="dxa"/>
              <w:right w:w="100" w:type="dxa"/>
            </w:tcMar>
          </w:tcPr>
          <w:p>
            <w:pPr>
              <w:widowControl w:val="0"/>
              <w:ind w:left="125"/>
              <w:rPr>
                <w:rFonts w:ascii="Times" w:hAnsi="Times" w:eastAsia="Times" w:cs="Times"/>
                <w:color w:val="000000"/>
                <w:sz w:val="19"/>
                <w:szCs w:val="19"/>
              </w:rPr>
            </w:pPr>
            <w:r>
              <w:rPr>
                <w:rFonts w:ascii="Times" w:hAnsi="Times" w:eastAsia="Times" w:cs="Times"/>
                <w:color w:val="000000"/>
                <w:sz w:val="19"/>
                <w:szCs w:val="19"/>
              </w:rPr>
              <w:t xml:space="preserve">Python Data Science Handbook </w:t>
            </w:r>
          </w:p>
        </w:tc>
        <w:tc>
          <w:tcPr>
            <w:tcW w:w="2693" w:type="dxa"/>
            <w:shd w:val="clear" w:color="auto" w:fill="auto"/>
            <w:tcMar>
              <w:top w:w="100" w:type="dxa"/>
              <w:left w:w="100" w:type="dxa"/>
              <w:bottom w:w="100" w:type="dxa"/>
              <w:right w:w="100" w:type="dxa"/>
            </w:tcMar>
          </w:tcPr>
          <w:p>
            <w:pPr>
              <w:widowControl w:val="0"/>
              <w:ind w:left="121"/>
              <w:rPr>
                <w:rFonts w:ascii="Times" w:hAnsi="Times" w:eastAsia="Times" w:cs="Times"/>
                <w:color w:val="000000"/>
                <w:sz w:val="19"/>
                <w:szCs w:val="19"/>
              </w:rPr>
            </w:pPr>
            <w:r>
              <w:rPr>
                <w:rFonts w:ascii="Times" w:hAnsi="Times" w:eastAsia="Times" w:cs="Times"/>
                <w:color w:val="000000"/>
                <w:sz w:val="19"/>
                <w:szCs w:val="19"/>
              </w:rPr>
              <w:t xml:space="preserve">Jake Vander Plas </w:t>
            </w:r>
          </w:p>
        </w:tc>
        <w:tc>
          <w:tcPr>
            <w:tcW w:w="1276" w:type="dxa"/>
            <w:shd w:val="clear" w:color="auto" w:fill="auto"/>
            <w:tcMar>
              <w:top w:w="100" w:type="dxa"/>
              <w:left w:w="100" w:type="dxa"/>
              <w:bottom w:w="100" w:type="dxa"/>
              <w:right w:w="100" w:type="dxa"/>
            </w:tcMar>
          </w:tcPr>
          <w:p>
            <w:pPr>
              <w:widowControl w:val="0"/>
              <w:spacing w:line="276" w:lineRule="auto"/>
              <w:rPr>
                <w:rFonts w:ascii="Times" w:hAnsi="Times" w:eastAsia="Times" w:cs="Times"/>
                <w:color w:val="000000"/>
                <w:sz w:val="19"/>
                <w:szCs w:val="19"/>
              </w:rPr>
            </w:pPr>
          </w:p>
        </w:tc>
        <w:tc>
          <w:tcPr>
            <w:tcW w:w="1843" w:type="dxa"/>
            <w:shd w:val="clear" w:color="auto" w:fill="auto"/>
            <w:tcMar>
              <w:top w:w="100" w:type="dxa"/>
              <w:left w:w="100" w:type="dxa"/>
              <w:bottom w:w="100" w:type="dxa"/>
              <w:right w:w="100" w:type="dxa"/>
            </w:tcMar>
          </w:tcPr>
          <w:p>
            <w:pPr>
              <w:widowControl w:val="0"/>
              <w:ind w:left="124"/>
              <w:rPr>
                <w:rFonts w:ascii="Times" w:hAnsi="Times" w:eastAsia="Times" w:cs="Times"/>
                <w:color w:val="000000"/>
                <w:sz w:val="19"/>
                <w:szCs w:val="19"/>
              </w:rPr>
            </w:pPr>
            <w:r>
              <w:rPr>
                <w:rFonts w:ascii="Times" w:hAnsi="Times" w:eastAsia="Times" w:cs="Times"/>
                <w:color w:val="000000"/>
                <w:sz w:val="19"/>
                <w:szCs w:val="19"/>
              </w:rPr>
              <w:t>O‘Reilly</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5" w:hRule="atLeast"/>
        </w:trPr>
        <w:tc>
          <w:tcPr>
            <w:tcW w:w="850" w:type="dxa"/>
            <w:shd w:val="clear" w:color="auto" w:fill="auto"/>
            <w:tcMar>
              <w:top w:w="100" w:type="dxa"/>
              <w:left w:w="100" w:type="dxa"/>
              <w:bottom w:w="100" w:type="dxa"/>
              <w:right w:w="100" w:type="dxa"/>
            </w:tcMar>
          </w:tcPr>
          <w:p>
            <w:pPr>
              <w:widowControl w:val="0"/>
              <w:jc w:val="center"/>
              <w:rPr>
                <w:rFonts w:ascii="Times" w:hAnsi="Times" w:eastAsia="Times" w:cs="Times"/>
                <w:color w:val="000000"/>
                <w:sz w:val="19"/>
                <w:szCs w:val="19"/>
              </w:rPr>
            </w:pPr>
            <w:r>
              <w:rPr>
                <w:rFonts w:ascii="Times" w:hAnsi="Times" w:eastAsia="Times" w:cs="Times"/>
                <w:color w:val="000000"/>
                <w:sz w:val="19"/>
                <w:szCs w:val="19"/>
              </w:rPr>
              <w:t xml:space="preserve">4. </w:t>
            </w:r>
          </w:p>
        </w:tc>
        <w:tc>
          <w:tcPr>
            <w:tcW w:w="3120" w:type="dxa"/>
            <w:shd w:val="clear" w:color="auto" w:fill="auto"/>
            <w:tcMar>
              <w:top w:w="100" w:type="dxa"/>
              <w:left w:w="100" w:type="dxa"/>
              <w:bottom w:w="100" w:type="dxa"/>
              <w:right w:w="100" w:type="dxa"/>
            </w:tcMar>
          </w:tcPr>
          <w:p>
            <w:pPr>
              <w:widowControl w:val="0"/>
              <w:ind w:left="125"/>
              <w:rPr>
                <w:rFonts w:ascii="Times" w:hAnsi="Times" w:eastAsia="Times" w:cs="Times"/>
                <w:color w:val="000000"/>
                <w:sz w:val="19"/>
                <w:szCs w:val="19"/>
              </w:rPr>
            </w:pPr>
            <w:r>
              <w:rPr>
                <w:rFonts w:ascii="Times" w:hAnsi="Times" w:eastAsia="Times" w:cs="Times"/>
                <w:color w:val="000000"/>
                <w:sz w:val="19"/>
                <w:szCs w:val="19"/>
              </w:rPr>
              <w:t xml:space="preserve">Data Science for Dummies </w:t>
            </w:r>
          </w:p>
        </w:tc>
        <w:tc>
          <w:tcPr>
            <w:tcW w:w="2693" w:type="dxa"/>
            <w:shd w:val="clear" w:color="auto" w:fill="auto"/>
            <w:tcMar>
              <w:top w:w="100" w:type="dxa"/>
              <w:left w:w="100" w:type="dxa"/>
              <w:bottom w:w="100" w:type="dxa"/>
              <w:right w:w="100" w:type="dxa"/>
            </w:tcMar>
          </w:tcPr>
          <w:p>
            <w:pPr>
              <w:widowControl w:val="0"/>
              <w:ind w:left="122"/>
              <w:rPr>
                <w:rFonts w:ascii="Times" w:hAnsi="Times" w:eastAsia="Times" w:cs="Times"/>
                <w:color w:val="000000"/>
                <w:sz w:val="19"/>
                <w:szCs w:val="19"/>
              </w:rPr>
            </w:pPr>
            <w:r>
              <w:rPr>
                <w:rFonts w:ascii="Times" w:hAnsi="Times" w:eastAsia="Times" w:cs="Times"/>
                <w:color w:val="000000"/>
                <w:sz w:val="19"/>
                <w:szCs w:val="19"/>
              </w:rPr>
              <w:t xml:space="preserve">Lillian Pierson </w:t>
            </w:r>
          </w:p>
        </w:tc>
        <w:tc>
          <w:tcPr>
            <w:tcW w:w="1276" w:type="dxa"/>
            <w:shd w:val="clear" w:color="auto" w:fill="auto"/>
            <w:tcMar>
              <w:top w:w="100" w:type="dxa"/>
              <w:left w:w="100" w:type="dxa"/>
              <w:bottom w:w="100" w:type="dxa"/>
              <w:right w:w="100" w:type="dxa"/>
            </w:tcMar>
          </w:tcPr>
          <w:p>
            <w:pPr>
              <w:widowControl w:val="0"/>
              <w:ind w:left="123"/>
              <w:rPr>
                <w:rFonts w:ascii="Times" w:hAnsi="Times" w:eastAsia="Times" w:cs="Times"/>
                <w:color w:val="000000"/>
                <w:sz w:val="19"/>
                <w:szCs w:val="19"/>
              </w:rPr>
            </w:pPr>
            <w:r>
              <w:rPr>
                <w:rFonts w:ascii="Times" w:hAnsi="Times" w:eastAsia="Times" w:cs="Times"/>
                <w:color w:val="000000"/>
                <w:sz w:val="19"/>
                <w:szCs w:val="19"/>
              </w:rPr>
              <w:t xml:space="preserve">Second  </w:t>
            </w:r>
          </w:p>
          <w:p>
            <w:pPr>
              <w:widowControl w:val="0"/>
              <w:ind w:left="117"/>
              <w:rPr>
                <w:rFonts w:ascii="Times" w:hAnsi="Times" w:eastAsia="Times" w:cs="Times"/>
                <w:color w:val="000000"/>
                <w:sz w:val="19"/>
                <w:szCs w:val="19"/>
              </w:rPr>
            </w:pPr>
            <w:r>
              <w:rPr>
                <w:rFonts w:ascii="Times" w:hAnsi="Times" w:eastAsia="Times" w:cs="Times"/>
                <w:color w:val="000000"/>
                <w:sz w:val="19"/>
                <w:szCs w:val="19"/>
              </w:rPr>
              <w:t>Edition</w:t>
            </w:r>
          </w:p>
        </w:tc>
        <w:tc>
          <w:tcPr>
            <w:tcW w:w="1843" w:type="dxa"/>
            <w:shd w:val="clear" w:color="auto" w:fill="auto"/>
            <w:tcMar>
              <w:top w:w="100" w:type="dxa"/>
              <w:left w:w="100" w:type="dxa"/>
              <w:bottom w:w="100" w:type="dxa"/>
              <w:right w:w="100" w:type="dxa"/>
            </w:tcMar>
          </w:tcPr>
          <w:p>
            <w:pPr>
              <w:widowControl w:val="0"/>
              <w:spacing w:line="231" w:lineRule="auto"/>
              <w:ind w:left="118" w:right="118"/>
              <w:rPr>
                <w:rFonts w:ascii="Times" w:hAnsi="Times" w:eastAsia="Times" w:cs="Times"/>
                <w:color w:val="000000"/>
                <w:sz w:val="19"/>
                <w:szCs w:val="19"/>
              </w:rPr>
            </w:pPr>
            <w:r>
              <w:rPr>
                <w:rFonts w:ascii="Times" w:hAnsi="Times" w:eastAsia="Times" w:cs="Times"/>
                <w:color w:val="000000"/>
                <w:sz w:val="19"/>
                <w:szCs w:val="19"/>
              </w:rPr>
              <w:t>John Wiley &amp; Sons  publications, 2017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63" w:hRule="atLeast"/>
        </w:trPr>
        <w:tc>
          <w:tcPr>
            <w:tcW w:w="9782" w:type="dxa"/>
            <w:gridSpan w:val="5"/>
            <w:shd w:val="clear" w:color="auto" w:fill="auto"/>
            <w:tcMar>
              <w:top w:w="100" w:type="dxa"/>
              <w:left w:w="100" w:type="dxa"/>
              <w:bottom w:w="100" w:type="dxa"/>
              <w:right w:w="100" w:type="dxa"/>
            </w:tcMar>
          </w:tcPr>
          <w:p>
            <w:pPr>
              <w:widowControl w:val="0"/>
              <w:ind w:left="125"/>
              <w:rPr>
                <w:rFonts w:ascii="Times" w:hAnsi="Times" w:eastAsia="Times" w:cs="Times"/>
                <w:b/>
                <w:color w:val="000000"/>
                <w:sz w:val="19"/>
                <w:szCs w:val="19"/>
                <w:shd w:val="clear" w:color="auto" w:fill="C5D9F0"/>
              </w:rPr>
            </w:pPr>
            <w:r>
              <w:rPr>
                <w:rFonts w:ascii="Times New Roman" w:hAnsi="Times New Roman" w:eastAsia="Times New Roman" w:cs="Times New Roman"/>
                <w:b/>
                <w:sz w:val="22"/>
                <w:szCs w:val="22"/>
              </w:rPr>
              <w:t>Reference Book</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81" w:hRule="atLeast"/>
        </w:trPr>
        <w:tc>
          <w:tcPr>
            <w:tcW w:w="850" w:type="dxa"/>
            <w:shd w:val="clear" w:color="auto" w:fill="auto"/>
            <w:tcMar>
              <w:top w:w="100" w:type="dxa"/>
              <w:left w:w="100" w:type="dxa"/>
              <w:bottom w:w="100" w:type="dxa"/>
              <w:right w:w="100" w:type="dxa"/>
            </w:tcMar>
          </w:tcPr>
          <w:p>
            <w:pPr>
              <w:widowControl w:val="0"/>
              <w:jc w:val="center"/>
              <w:rPr>
                <w:rFonts w:ascii="Times" w:hAnsi="Times" w:eastAsia="Times" w:cs="Times"/>
                <w:color w:val="000000"/>
                <w:sz w:val="19"/>
                <w:szCs w:val="19"/>
              </w:rPr>
            </w:pPr>
            <w:r>
              <w:rPr>
                <w:rFonts w:ascii="Times" w:hAnsi="Times" w:eastAsia="Times" w:cs="Times"/>
                <w:color w:val="000000"/>
                <w:sz w:val="19"/>
                <w:szCs w:val="19"/>
              </w:rPr>
              <w:t xml:space="preserve">1. </w:t>
            </w:r>
          </w:p>
        </w:tc>
        <w:tc>
          <w:tcPr>
            <w:tcW w:w="8932" w:type="dxa"/>
            <w:gridSpan w:val="4"/>
            <w:shd w:val="clear" w:color="auto" w:fill="auto"/>
            <w:tcMar>
              <w:top w:w="100" w:type="dxa"/>
              <w:left w:w="100" w:type="dxa"/>
              <w:bottom w:w="100" w:type="dxa"/>
              <w:right w:w="100" w:type="dxa"/>
            </w:tcMar>
          </w:tcPr>
          <w:p>
            <w:pPr>
              <w:widowControl w:val="0"/>
              <w:ind w:left="125"/>
              <w:rPr>
                <w:rFonts w:ascii="Times" w:hAnsi="Times" w:eastAsia="Times" w:cs="Times"/>
                <w:color w:val="000000"/>
                <w:sz w:val="19"/>
                <w:szCs w:val="19"/>
              </w:rPr>
            </w:pPr>
            <w:r>
              <w:rPr>
                <w:rFonts w:ascii="Times" w:hAnsi="Times" w:eastAsia="Times" w:cs="Times"/>
                <w:color w:val="000000"/>
                <w:sz w:val="19"/>
                <w:szCs w:val="19"/>
              </w:rPr>
              <w:t>Think Stats: Exploratory Data Analysis in Python, Green Tea Press, Allen B. Downey.</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65" w:hRule="atLeast"/>
        </w:trPr>
        <w:tc>
          <w:tcPr>
            <w:tcW w:w="9782" w:type="dxa"/>
            <w:gridSpan w:val="5"/>
            <w:shd w:val="clear" w:color="auto" w:fill="auto"/>
            <w:tcMar>
              <w:top w:w="100" w:type="dxa"/>
              <w:left w:w="100" w:type="dxa"/>
              <w:bottom w:w="100" w:type="dxa"/>
              <w:right w:w="100" w:type="dxa"/>
            </w:tcMar>
          </w:tcPr>
          <w:p>
            <w:pPr>
              <w:widowControl w:val="0"/>
              <w:ind w:left="126"/>
              <w:rPr>
                <w:rFonts w:ascii="Times" w:hAnsi="Times" w:eastAsia="Times" w:cs="Times"/>
                <w:b/>
                <w:color w:val="000000"/>
                <w:sz w:val="19"/>
                <w:szCs w:val="19"/>
                <w:shd w:val="clear" w:color="auto" w:fill="C5D9F0"/>
              </w:rPr>
            </w:pPr>
            <w:r>
              <w:rPr>
                <w:rFonts w:ascii="Times New Roman" w:hAnsi="Times New Roman" w:eastAsia="Times New Roman" w:cs="Times New Roman"/>
                <w:b/>
                <w:sz w:val="22"/>
                <w:szCs w:val="22"/>
              </w:rPr>
              <w:t>Online Resources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10" w:hRule="atLeast"/>
        </w:trPr>
        <w:tc>
          <w:tcPr>
            <w:tcW w:w="850" w:type="dxa"/>
            <w:shd w:val="clear" w:color="auto" w:fill="auto"/>
            <w:tcMar>
              <w:top w:w="100" w:type="dxa"/>
              <w:left w:w="100" w:type="dxa"/>
              <w:bottom w:w="100" w:type="dxa"/>
              <w:right w:w="100" w:type="dxa"/>
            </w:tcMar>
          </w:tcPr>
          <w:p>
            <w:pPr>
              <w:widowControl w:val="0"/>
              <w:jc w:val="center"/>
              <w:rPr>
                <w:rFonts w:ascii="Times" w:hAnsi="Times" w:eastAsia="Times" w:cs="Times"/>
                <w:color w:val="000000"/>
                <w:sz w:val="19"/>
                <w:szCs w:val="19"/>
              </w:rPr>
            </w:pPr>
            <w:r>
              <w:rPr>
                <w:rFonts w:ascii="Times" w:hAnsi="Times" w:eastAsia="Times" w:cs="Times"/>
                <w:color w:val="000000"/>
                <w:sz w:val="19"/>
                <w:szCs w:val="19"/>
              </w:rPr>
              <w:t xml:space="preserve">1. </w:t>
            </w:r>
          </w:p>
        </w:tc>
        <w:tc>
          <w:tcPr>
            <w:tcW w:w="8932" w:type="dxa"/>
            <w:gridSpan w:val="4"/>
            <w:shd w:val="clear" w:color="auto" w:fill="auto"/>
            <w:tcMar>
              <w:top w:w="100" w:type="dxa"/>
              <w:left w:w="100" w:type="dxa"/>
              <w:bottom w:w="100" w:type="dxa"/>
              <w:right w:w="100" w:type="dxa"/>
            </w:tcMar>
          </w:tcPr>
          <w:p>
            <w:pPr>
              <w:widowControl w:val="0"/>
              <w:ind w:left="124"/>
              <w:rPr>
                <w:rFonts w:ascii="Times" w:hAnsi="Times" w:eastAsia="Times" w:cs="Times"/>
                <w:color w:val="000000"/>
                <w:sz w:val="22"/>
                <w:szCs w:val="22"/>
              </w:rPr>
            </w:pPr>
            <w:r>
              <w:rPr>
                <w:rFonts w:ascii="Times" w:hAnsi="Times" w:eastAsia="Times" w:cs="Times"/>
                <w:color w:val="000000"/>
                <w:sz w:val="22"/>
                <w:szCs w:val="22"/>
              </w:rPr>
              <w:t>https://www.edx.org/learn/data-science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95" w:hRule="atLeast"/>
        </w:trPr>
        <w:tc>
          <w:tcPr>
            <w:tcW w:w="850" w:type="dxa"/>
            <w:shd w:val="clear" w:color="auto" w:fill="auto"/>
            <w:tcMar>
              <w:top w:w="100" w:type="dxa"/>
              <w:left w:w="100" w:type="dxa"/>
              <w:bottom w:w="100" w:type="dxa"/>
              <w:right w:w="100" w:type="dxa"/>
            </w:tcMar>
          </w:tcPr>
          <w:p>
            <w:pPr>
              <w:widowControl w:val="0"/>
              <w:jc w:val="center"/>
              <w:rPr>
                <w:rFonts w:ascii="Times" w:hAnsi="Times" w:eastAsia="Times" w:cs="Times"/>
                <w:color w:val="000000"/>
                <w:sz w:val="19"/>
                <w:szCs w:val="19"/>
              </w:rPr>
            </w:pPr>
            <w:r>
              <w:rPr>
                <w:rFonts w:ascii="Times" w:hAnsi="Times" w:eastAsia="Times" w:cs="Times"/>
                <w:color w:val="000000"/>
                <w:sz w:val="19"/>
                <w:szCs w:val="19"/>
              </w:rPr>
              <w:t xml:space="preserve">2. </w:t>
            </w:r>
          </w:p>
        </w:tc>
        <w:tc>
          <w:tcPr>
            <w:tcW w:w="8932" w:type="dxa"/>
            <w:gridSpan w:val="4"/>
            <w:shd w:val="clear" w:color="auto" w:fill="auto"/>
            <w:tcMar>
              <w:top w:w="100" w:type="dxa"/>
              <w:left w:w="100" w:type="dxa"/>
              <w:bottom w:w="100" w:type="dxa"/>
              <w:right w:w="100" w:type="dxa"/>
            </w:tcMar>
          </w:tcPr>
          <w:p>
            <w:pPr>
              <w:widowControl w:val="0"/>
              <w:ind w:left="124"/>
              <w:rPr>
                <w:rFonts w:ascii="Times" w:hAnsi="Times" w:eastAsia="Times" w:cs="Times"/>
                <w:color w:val="000000"/>
                <w:sz w:val="22"/>
                <w:szCs w:val="22"/>
              </w:rPr>
            </w:pPr>
            <w:r>
              <w:rPr>
                <w:rFonts w:ascii="Times" w:hAnsi="Times" w:eastAsia="Times" w:cs="Times"/>
                <w:color w:val="000000"/>
                <w:sz w:val="22"/>
                <w:szCs w:val="22"/>
              </w:rPr>
              <w:t>https://www.udemy.com/courses/development/data-science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02" w:hRule="atLeast"/>
        </w:trPr>
        <w:tc>
          <w:tcPr>
            <w:tcW w:w="850" w:type="dxa"/>
            <w:shd w:val="clear" w:color="auto" w:fill="auto"/>
            <w:tcMar>
              <w:top w:w="100" w:type="dxa"/>
              <w:left w:w="100" w:type="dxa"/>
              <w:bottom w:w="100" w:type="dxa"/>
              <w:right w:w="100" w:type="dxa"/>
            </w:tcMar>
          </w:tcPr>
          <w:p>
            <w:pPr>
              <w:widowControl w:val="0"/>
              <w:jc w:val="center"/>
              <w:rPr>
                <w:rFonts w:ascii="Times" w:hAnsi="Times" w:eastAsia="Times" w:cs="Times"/>
                <w:color w:val="000000"/>
                <w:sz w:val="19"/>
                <w:szCs w:val="19"/>
              </w:rPr>
            </w:pPr>
            <w:r>
              <w:rPr>
                <w:rFonts w:ascii="Times" w:hAnsi="Times" w:eastAsia="Times" w:cs="Times"/>
                <w:color w:val="000000"/>
                <w:sz w:val="19"/>
                <w:szCs w:val="19"/>
              </w:rPr>
              <w:t xml:space="preserve">3. </w:t>
            </w:r>
          </w:p>
        </w:tc>
        <w:tc>
          <w:tcPr>
            <w:tcW w:w="8932" w:type="dxa"/>
            <w:gridSpan w:val="4"/>
            <w:shd w:val="clear" w:color="auto" w:fill="auto"/>
            <w:tcMar>
              <w:top w:w="100" w:type="dxa"/>
              <w:left w:w="100" w:type="dxa"/>
              <w:bottom w:w="100" w:type="dxa"/>
              <w:right w:w="100" w:type="dxa"/>
            </w:tcMar>
          </w:tcPr>
          <w:p>
            <w:pPr>
              <w:widowControl w:val="0"/>
              <w:ind w:left="124"/>
              <w:rPr>
                <w:rFonts w:ascii="Times" w:hAnsi="Times" w:eastAsia="Times" w:cs="Times"/>
                <w:color w:val="000000"/>
                <w:sz w:val="22"/>
                <w:szCs w:val="22"/>
              </w:rPr>
            </w:pPr>
            <w:r>
              <w:rPr>
                <w:rFonts w:ascii="Times" w:hAnsi="Times" w:eastAsia="Times" w:cs="Times"/>
                <w:color w:val="000000"/>
                <w:sz w:val="22"/>
                <w:szCs w:val="22"/>
              </w:rPr>
              <w:t>https://www.coursera.org/browse/data-science</w:t>
            </w:r>
          </w:p>
        </w:tc>
      </w:tr>
    </w:tbl>
    <w:p>
      <w:pPr>
        <w:shd w:val="clear" w:color="auto" w:fill="FFFFFF"/>
        <w:spacing w:before="100" w:beforeAutospacing="1" w:after="100" w:afterAutospacing="1"/>
        <w:ind w:left="360"/>
        <w:rPr>
          <w:rFonts w:eastAsia="Times New Roman"/>
          <w:b/>
        </w:rPr>
      </w:pPr>
    </w:p>
    <w:p>
      <w:pPr>
        <w:shd w:val="clear" w:color="auto" w:fill="FFFFFF"/>
        <w:spacing w:before="100" w:beforeAutospacing="1" w:after="100" w:afterAutospacing="1"/>
        <w:ind w:left="360"/>
        <w:rPr>
          <w:rFonts w:eastAsia="Times New Roman"/>
          <w:b/>
        </w:rPr>
      </w:pPr>
    </w:p>
    <w:p>
      <w:pPr>
        <w:shd w:val="clear" w:color="auto" w:fill="FFFFFF"/>
        <w:spacing w:before="100" w:beforeAutospacing="1" w:after="100" w:afterAutospacing="1"/>
        <w:rPr>
          <w:rFonts w:eastAsia="Times New Roman"/>
          <w:b/>
        </w:rPr>
      </w:pPr>
    </w:p>
    <w:p>
      <w:pPr>
        <w:shd w:val="clear" w:color="auto" w:fill="FFFFFF"/>
        <w:spacing w:before="100" w:beforeAutospacing="1" w:after="100" w:afterAutospacing="1"/>
        <w:rPr>
          <w:rFonts w:eastAsia="Times New Roman"/>
          <w:b/>
        </w:rPr>
      </w:pPr>
    </w:p>
    <w:p>
      <w:pPr>
        <w:shd w:val="clear" w:color="auto" w:fill="FFFFFF"/>
        <w:spacing w:before="100" w:beforeAutospacing="1" w:after="100" w:afterAutospacing="1"/>
        <w:rPr>
          <w:rFonts w:eastAsia="Times New Roman"/>
          <w:b/>
        </w:rPr>
      </w:pPr>
    </w:p>
    <w:p>
      <w:pPr>
        <w:shd w:val="clear" w:color="auto" w:fill="FFFFFF"/>
        <w:spacing w:before="100" w:beforeAutospacing="1" w:after="100" w:afterAutospacing="1"/>
        <w:rPr>
          <w:rFonts w:eastAsia="Times New Roman"/>
          <w:b/>
        </w:rPr>
      </w:pPr>
    </w:p>
    <w:p>
      <w:pPr>
        <w:shd w:val="clear" w:color="auto" w:fill="FFFFFF"/>
        <w:spacing w:before="100" w:beforeAutospacing="1" w:after="100" w:afterAutospacing="1"/>
        <w:rPr>
          <w:rFonts w:eastAsia="Times New Roman"/>
          <w:b/>
        </w:rPr>
      </w:pPr>
    </w:p>
    <w:p>
      <w:pPr>
        <w:shd w:val="clear" w:color="auto" w:fill="FFFFFF"/>
        <w:spacing w:before="100" w:beforeAutospacing="1" w:after="100" w:afterAutospacing="1"/>
        <w:rPr>
          <w:rFonts w:eastAsia="Times New Roman"/>
          <w:b/>
        </w:rPr>
      </w:pPr>
    </w:p>
    <w:p>
      <w:pPr>
        <w:shd w:val="clear" w:color="auto" w:fill="FFFFFF"/>
        <w:spacing w:before="100" w:beforeAutospacing="1" w:after="100" w:afterAutospacing="1"/>
        <w:rPr>
          <w:rFonts w:eastAsia="Times New Roman"/>
          <w:b/>
        </w:rPr>
      </w:pPr>
    </w:p>
    <w:p>
      <w:pPr>
        <w:shd w:val="clear" w:color="auto" w:fill="FFFFFF"/>
        <w:spacing w:before="100" w:beforeAutospacing="1" w:after="100" w:afterAutospacing="1"/>
        <w:rPr>
          <w:rFonts w:eastAsia="Times New Roman"/>
          <w:b/>
        </w:rPr>
      </w:pPr>
    </w:p>
    <w:p>
      <w:pPr>
        <w:shd w:val="clear" w:color="auto" w:fill="FFFFFF"/>
        <w:spacing w:before="100" w:beforeAutospacing="1" w:after="100" w:afterAutospacing="1"/>
        <w:rPr>
          <w:rFonts w:eastAsia="Times New Roman"/>
          <w:b/>
        </w:rPr>
      </w:pPr>
    </w:p>
    <w:p>
      <w:pPr>
        <w:shd w:val="clear" w:color="auto" w:fill="FFFFFF"/>
        <w:spacing w:before="100" w:beforeAutospacing="1" w:after="100" w:afterAutospacing="1"/>
        <w:rPr>
          <w:rFonts w:eastAsia="Times New Roman"/>
          <w:b/>
        </w:rPr>
      </w:pPr>
    </w:p>
    <w:p>
      <w:pPr>
        <w:shd w:val="clear" w:color="auto" w:fill="FFFFFF"/>
        <w:spacing w:before="100" w:beforeAutospacing="1" w:after="100" w:afterAutospacing="1"/>
        <w:rPr>
          <w:rFonts w:eastAsia="Times New Roman"/>
          <w:b/>
        </w:rPr>
      </w:pPr>
    </w:p>
    <w:p>
      <w:pPr>
        <w:shd w:val="clear" w:color="auto" w:fill="FFFFFF"/>
        <w:spacing w:before="100" w:beforeAutospacing="1" w:after="100" w:afterAutospacing="1"/>
        <w:rPr>
          <w:rFonts w:eastAsia="Times New Roman"/>
          <w:b/>
        </w:rPr>
      </w:pPr>
    </w:p>
    <w:p>
      <w:pPr>
        <w:shd w:val="clear" w:color="auto" w:fill="FFFFFF"/>
        <w:spacing w:before="100" w:beforeAutospacing="1" w:after="100" w:afterAutospacing="1"/>
        <w:rPr>
          <w:rFonts w:eastAsia="Times New Roman"/>
          <w:b/>
        </w:rPr>
      </w:pPr>
    </w:p>
    <w:p>
      <w:pPr>
        <w:shd w:val="clear" w:color="auto" w:fill="FFFFFF"/>
        <w:spacing w:before="100" w:beforeAutospacing="1" w:after="100" w:afterAutospacing="1"/>
        <w:rPr>
          <w:rFonts w:eastAsia="Times New Roman"/>
          <w:b/>
        </w:rPr>
      </w:pPr>
    </w:p>
    <w:p>
      <w:pPr>
        <w:shd w:val="clear" w:color="auto" w:fill="FFFFFF"/>
        <w:spacing w:before="100" w:beforeAutospacing="1" w:after="100" w:afterAutospacing="1"/>
        <w:rPr>
          <w:rFonts w:eastAsia="Times New Roman"/>
          <w:b/>
        </w:rPr>
      </w:pPr>
    </w:p>
    <w:p>
      <w:pPr>
        <w:shd w:val="clear" w:color="auto" w:fill="FFFFFF"/>
        <w:spacing w:before="100" w:beforeAutospacing="1" w:after="100" w:afterAutospacing="1"/>
        <w:rPr>
          <w:rFonts w:eastAsia="Times New Roman"/>
          <w:b/>
        </w:rPr>
      </w:pPr>
    </w:p>
    <w:p>
      <w:pPr>
        <w:shd w:val="clear" w:color="auto" w:fill="FFFFFF"/>
        <w:spacing w:before="100" w:beforeAutospacing="1" w:after="100" w:afterAutospacing="1"/>
        <w:rPr>
          <w:rFonts w:eastAsia="Times New Roman"/>
          <w:b/>
        </w:rPr>
      </w:pPr>
    </w:p>
    <w:p>
      <w:pPr>
        <w:shd w:val="clear" w:color="auto" w:fill="FFFFFF"/>
        <w:spacing w:before="100" w:beforeAutospacing="1" w:after="100" w:afterAutospacing="1"/>
        <w:rPr>
          <w:rFonts w:eastAsia="Times New Roman"/>
          <w:b/>
        </w:rPr>
      </w:pPr>
    </w:p>
    <w:p>
      <w:pPr>
        <w:shd w:val="clear" w:color="auto" w:fill="FFFFFF"/>
        <w:spacing w:before="100" w:beforeAutospacing="1" w:after="100" w:afterAutospacing="1"/>
        <w:rPr>
          <w:rFonts w:eastAsia="Times New Roman"/>
          <w:b/>
        </w:rPr>
      </w:pPr>
    </w:p>
    <w:p/>
    <w:p>
      <w:pPr>
        <w:pBdr>
          <w:top w:val="single" w:color="auto" w:sz="4" w:space="0"/>
          <w:left w:val="single" w:color="auto" w:sz="4" w:space="0"/>
          <w:bottom w:val="single" w:color="auto" w:sz="4" w:space="0"/>
          <w:right w:val="single" w:color="auto" w:sz="4" w:space="0"/>
        </w:pBdr>
        <w:shd w:val="clear" w:color="auto" w:fill="C5E0B3"/>
        <w:tabs>
          <w:tab w:val="left" w:pos="2192"/>
          <w:tab w:val="left" w:pos="6600"/>
        </w:tabs>
        <w:ind w:right="-270"/>
        <w:rPr>
          <w:rFonts w:eastAsia="Times New Roman"/>
          <w:b/>
        </w:rPr>
      </w:pPr>
      <w:r>
        <w:rPr>
          <w:rFonts w:eastAsia="Times New Roman"/>
          <w:b/>
        </w:rPr>
        <w:t>Code :BCEECE03123                                         Analytics Programming Fundamental</w:t>
      </w:r>
      <w:r>
        <w:rPr>
          <w:rFonts w:eastAsia="Times New Roman"/>
          <w:b/>
        </w:rPr>
        <w:tab/>
      </w:r>
      <w:r>
        <w:rPr>
          <w:rFonts w:eastAsia="Times New Roman"/>
          <w:b/>
        </w:rPr>
        <w:tab/>
      </w:r>
      <w:r>
        <w:rPr>
          <w:rFonts w:eastAsia="Times New Roman"/>
          <w:b/>
        </w:rPr>
        <w:t xml:space="preserve">    3 Credits [LTP: 3-0-0]</w:t>
      </w:r>
    </w:p>
    <w:p/>
    <w:p>
      <w:pPr>
        <w:rPr>
          <w:b/>
        </w:rPr>
      </w:pPr>
      <w:r>
        <w:rPr>
          <w:b/>
        </w:rPr>
        <w:t>COURSE OUTCOME</w:t>
      </w:r>
    </w:p>
    <w:p>
      <w:pPr>
        <w:shd w:val="clear" w:color="auto" w:fill="FFFFFF"/>
        <w:spacing w:before="240" w:after="200"/>
        <w:contextualSpacing/>
        <w:rPr>
          <w:bCs/>
        </w:rPr>
      </w:pPr>
      <w:r>
        <w:rPr>
          <w:bCs/>
        </w:rPr>
        <w:t xml:space="preserve">Student will able to </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eastAsia="zh-CN"/>
        </w:rPr>
        <w:t>Understand the fundamental concepts of analytics and programming languages commonly used in data analysis.</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eastAsia="zh-CN"/>
        </w:rPr>
        <w:t>Acquire skills in collecting, cleaning, and preprocessing data from various sources for analysis.</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eastAsia="zh-CN"/>
        </w:rPr>
        <w:t>Gain proficiency in exploratory data analysis, data visualization, and summarizing data patterns</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eastAsia="zh-CN"/>
        </w:rPr>
        <w:t>Develop the ability to perform statistical analysis, hypothesis testing, and interpret statistical results for data-driven decision-making.</w:t>
      </w:r>
    </w:p>
    <w:p>
      <w:pPr>
        <w:numPr>
          <w:ilvl w:val="0"/>
          <w:numId w:val="77"/>
        </w:numPr>
        <w:shd w:val="clear" w:color="auto" w:fill="FFFFFF"/>
        <w:spacing w:before="100" w:beforeAutospacing="1" w:after="100" w:afterAutospacing="1"/>
      </w:pPr>
      <w:r>
        <w:rPr>
          <w:rFonts w:eastAsia="Times New Roman"/>
          <w:lang w:eastAsia="zh-CN"/>
        </w:rPr>
        <w:t>Build a foundation in machine learning, including training and evaluating machine learning models for predictive analytics tasks.</w:t>
      </w:r>
    </w:p>
    <w:p>
      <w:pPr>
        <w:pStyle w:val="37"/>
        <w:numPr>
          <w:ilvl w:val="0"/>
          <w:numId w:val="111"/>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111"/>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pStyle w:val="23"/>
        <w:tabs>
          <w:tab w:val="left" w:pos="2192"/>
        </w:tabs>
        <w:spacing w:line="276" w:lineRule="auto"/>
        <w:jc w:val="both"/>
        <w:rPr>
          <w:rFonts w:eastAsia="Calibri"/>
          <w:color w:val="auto"/>
          <w:sz w:val="20"/>
          <w:szCs w:val="20"/>
        </w:rPr>
      </w:pPr>
    </w:p>
    <w:p>
      <w:pPr>
        <w:pStyle w:val="38"/>
        <w:numPr>
          <w:ilvl w:val="0"/>
          <w:numId w:val="111"/>
        </w:numPr>
        <w:ind w:left="800"/>
        <w:rPr>
          <w:rFonts w:ascii="Times New Roman" w:hAnsi="Times New Roman" w:cs="Times New Roman"/>
        </w:rPr>
      </w:pPr>
      <w:r>
        <w:rPr>
          <w:rFonts w:ascii="Times New Roman" w:hAnsi="Times New Roman" w:cs="Times New Roman"/>
          <w:b/>
        </w:rPr>
        <w:t>OUTLINE OF THE COURSE</w:t>
      </w:r>
    </w:p>
    <w:tbl>
      <w:tblPr>
        <w:tblStyle w:val="12"/>
        <w:tblpPr w:leftFromText="180" w:rightFromText="180" w:vertAnchor="text" w:horzAnchor="margin" w:tblpY="171"/>
        <w:tblW w:w="482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5102"/>
        <w:gridCol w:w="4315"/>
      </w:tblGrid>
      <w:tr>
        <w:trPr>
          <w:trHeight w:val="69" w:hRule="atLeast"/>
        </w:trPr>
        <w:tc>
          <w:tcPr>
            <w:tcW w:w="583" w:type="pct"/>
            <w:shd w:val="clear" w:color="auto" w:fill="D5DCE4"/>
            <w:vAlign w:val="center"/>
          </w:tcPr>
          <w:p>
            <w:pPr>
              <w:rPr>
                <w:b/>
              </w:rPr>
            </w:pPr>
            <w:r>
              <w:rPr>
                <w:b/>
              </w:rPr>
              <w:t>Unit No.</w:t>
            </w:r>
          </w:p>
        </w:tc>
        <w:tc>
          <w:tcPr>
            <w:tcW w:w="2392" w:type="pct"/>
            <w:shd w:val="clear" w:color="auto" w:fill="D5DCE4"/>
            <w:vAlign w:val="center"/>
          </w:tcPr>
          <w:p>
            <w:pPr>
              <w:rPr>
                <w:b/>
              </w:rPr>
            </w:pPr>
            <w:r>
              <w:rPr>
                <w:b/>
              </w:rPr>
              <w:t>Title of The Unit</w:t>
            </w:r>
          </w:p>
        </w:tc>
        <w:tc>
          <w:tcPr>
            <w:tcW w:w="2023" w:type="pct"/>
            <w:shd w:val="clear" w:color="auto" w:fill="D5DCE4"/>
            <w:vAlign w:val="center"/>
          </w:tcPr>
          <w:p>
            <w:pPr>
              <w:rPr>
                <w:b/>
              </w:rPr>
            </w:pPr>
            <w:r>
              <w:rPr>
                <w:b/>
              </w:rPr>
              <w:t>Time required for the Unit  (Hours)</w:t>
            </w:r>
          </w:p>
        </w:tc>
      </w:tr>
      <w:tr>
        <w:trPr>
          <w:trHeight w:val="205" w:hRule="atLeast"/>
        </w:trPr>
        <w:tc>
          <w:tcPr>
            <w:tcW w:w="583" w:type="pct"/>
          </w:tcPr>
          <w:p>
            <w:pPr>
              <w:numPr>
                <w:ilvl w:val="0"/>
                <w:numId w:val="112"/>
              </w:numPr>
              <w:spacing w:line="276" w:lineRule="auto"/>
              <w:rPr>
                <w:b/>
              </w:rPr>
            </w:pPr>
          </w:p>
        </w:tc>
        <w:tc>
          <w:tcPr>
            <w:tcW w:w="2392" w:type="pct"/>
          </w:tcPr>
          <w:p>
            <w:pPr>
              <w:pStyle w:val="22"/>
              <w:spacing w:before="0" w:beforeAutospacing="0" w:after="0" w:afterAutospacing="0"/>
              <w:rPr>
                <w:b/>
                <w:szCs w:val="20"/>
              </w:rPr>
            </w:pPr>
            <w:r>
              <w:rPr>
                <w:rFonts w:ascii="Calibri" w:hAnsi="Calibri" w:eastAsia="Calibri" w:cs="Arial"/>
                <w:b/>
                <w:sz w:val="20"/>
                <w:szCs w:val="20"/>
                <w:lang w:eastAsia="zh-CN"/>
              </w:rPr>
              <w:t>Introduction to Analytics and Programming Basics</w:t>
            </w:r>
          </w:p>
        </w:tc>
        <w:tc>
          <w:tcPr>
            <w:tcW w:w="2023" w:type="pct"/>
          </w:tcPr>
          <w:p>
            <w:pPr>
              <w:jc w:val="center"/>
              <w:rPr>
                <w:b/>
              </w:rPr>
            </w:pPr>
            <w:r>
              <w:rPr>
                <w:b/>
              </w:rPr>
              <w:t>07</w:t>
            </w:r>
          </w:p>
        </w:tc>
      </w:tr>
      <w:tr>
        <w:trPr>
          <w:trHeight w:val="69" w:hRule="atLeast"/>
        </w:trPr>
        <w:tc>
          <w:tcPr>
            <w:tcW w:w="583" w:type="pct"/>
          </w:tcPr>
          <w:p>
            <w:pPr>
              <w:numPr>
                <w:ilvl w:val="0"/>
                <w:numId w:val="112"/>
              </w:numPr>
              <w:spacing w:line="276" w:lineRule="auto"/>
              <w:rPr>
                <w:b/>
              </w:rPr>
            </w:pPr>
          </w:p>
        </w:tc>
        <w:tc>
          <w:tcPr>
            <w:tcW w:w="2392" w:type="pct"/>
          </w:tcPr>
          <w:p>
            <w:pPr>
              <w:pStyle w:val="22"/>
              <w:spacing w:before="0" w:beforeAutospacing="0" w:after="0" w:afterAutospacing="0"/>
              <w:rPr>
                <w:rFonts w:ascii="Calibri" w:hAnsi="Calibri" w:eastAsia="Calibri" w:cs="Arial"/>
                <w:b/>
                <w:sz w:val="20"/>
                <w:szCs w:val="20"/>
                <w:lang w:eastAsia="zh-CN"/>
              </w:rPr>
            </w:pPr>
            <w:r>
              <w:rPr>
                <w:rFonts w:ascii="Calibri" w:hAnsi="Calibri" w:eastAsia="Calibri" w:cs="Arial"/>
                <w:b/>
                <w:sz w:val="20"/>
                <w:szCs w:val="20"/>
                <w:lang w:eastAsia="zh-CN"/>
              </w:rPr>
              <w:t>Data Collection and Preprocessing</w:t>
            </w:r>
          </w:p>
        </w:tc>
        <w:tc>
          <w:tcPr>
            <w:tcW w:w="2023" w:type="pct"/>
          </w:tcPr>
          <w:p>
            <w:pPr>
              <w:jc w:val="center"/>
              <w:rPr>
                <w:b/>
              </w:rPr>
            </w:pPr>
            <w:r>
              <w:rPr>
                <w:b/>
              </w:rPr>
              <w:t>08</w:t>
            </w:r>
          </w:p>
        </w:tc>
      </w:tr>
      <w:tr>
        <w:trPr>
          <w:trHeight w:val="69" w:hRule="atLeast"/>
        </w:trPr>
        <w:tc>
          <w:tcPr>
            <w:tcW w:w="583" w:type="pct"/>
          </w:tcPr>
          <w:p>
            <w:pPr>
              <w:numPr>
                <w:ilvl w:val="0"/>
                <w:numId w:val="112"/>
              </w:numPr>
              <w:spacing w:line="276" w:lineRule="auto"/>
              <w:rPr>
                <w:b/>
              </w:rPr>
            </w:pPr>
          </w:p>
        </w:tc>
        <w:tc>
          <w:tcPr>
            <w:tcW w:w="2392" w:type="pct"/>
          </w:tcPr>
          <w:p>
            <w:pPr>
              <w:pStyle w:val="22"/>
              <w:spacing w:before="0" w:beforeAutospacing="0" w:after="0" w:afterAutospacing="0"/>
              <w:rPr>
                <w:rFonts w:ascii="Calibri" w:hAnsi="Calibri" w:eastAsia="Calibri" w:cs="Arial"/>
                <w:b/>
                <w:sz w:val="20"/>
                <w:szCs w:val="20"/>
                <w:lang w:eastAsia="zh-CN"/>
              </w:rPr>
            </w:pPr>
            <w:r>
              <w:rPr>
                <w:rFonts w:ascii="Calibri" w:hAnsi="Calibri" w:eastAsia="Calibri" w:cs="Arial"/>
                <w:b/>
                <w:sz w:val="20"/>
                <w:szCs w:val="20"/>
                <w:lang w:eastAsia="zh-CN"/>
              </w:rPr>
              <w:t>Exploratory Data Analysis (EDA)</w:t>
            </w:r>
          </w:p>
        </w:tc>
        <w:tc>
          <w:tcPr>
            <w:tcW w:w="2023" w:type="pct"/>
          </w:tcPr>
          <w:p>
            <w:pPr>
              <w:jc w:val="center"/>
              <w:rPr>
                <w:b/>
              </w:rPr>
            </w:pPr>
            <w:r>
              <w:rPr>
                <w:b/>
              </w:rPr>
              <w:t>08</w:t>
            </w:r>
          </w:p>
        </w:tc>
      </w:tr>
      <w:tr>
        <w:trPr>
          <w:trHeight w:val="98" w:hRule="atLeast"/>
        </w:trPr>
        <w:tc>
          <w:tcPr>
            <w:tcW w:w="583" w:type="pct"/>
          </w:tcPr>
          <w:p>
            <w:pPr>
              <w:numPr>
                <w:ilvl w:val="0"/>
                <w:numId w:val="112"/>
              </w:numPr>
              <w:spacing w:line="276" w:lineRule="auto"/>
              <w:rPr>
                <w:b/>
              </w:rPr>
            </w:pPr>
          </w:p>
        </w:tc>
        <w:tc>
          <w:tcPr>
            <w:tcW w:w="2392" w:type="pct"/>
          </w:tcPr>
          <w:p>
            <w:pPr>
              <w:pStyle w:val="22"/>
              <w:spacing w:before="0" w:beforeAutospacing="0" w:after="0" w:afterAutospacing="0"/>
              <w:rPr>
                <w:rFonts w:ascii="Calibri" w:hAnsi="Calibri" w:eastAsia="Calibri" w:cs="Arial"/>
                <w:b/>
                <w:sz w:val="20"/>
                <w:szCs w:val="20"/>
                <w:lang w:eastAsia="zh-CN"/>
              </w:rPr>
            </w:pPr>
            <w:r>
              <w:rPr>
                <w:rFonts w:ascii="Calibri" w:hAnsi="Calibri" w:eastAsia="Calibri" w:cs="Arial"/>
                <w:b/>
                <w:sz w:val="20"/>
                <w:szCs w:val="20"/>
                <w:lang w:eastAsia="zh-CN"/>
              </w:rPr>
              <w:t>Statistical Analysis and Hypothesis Testing</w:t>
            </w:r>
          </w:p>
        </w:tc>
        <w:tc>
          <w:tcPr>
            <w:tcW w:w="2023" w:type="pct"/>
          </w:tcPr>
          <w:p>
            <w:pPr>
              <w:jc w:val="center"/>
              <w:rPr>
                <w:b/>
              </w:rPr>
            </w:pPr>
            <w:r>
              <w:rPr>
                <w:b/>
              </w:rPr>
              <w:t>07</w:t>
            </w:r>
          </w:p>
        </w:tc>
      </w:tr>
      <w:tr>
        <w:trPr>
          <w:trHeight w:val="69" w:hRule="atLeast"/>
        </w:trPr>
        <w:tc>
          <w:tcPr>
            <w:tcW w:w="583" w:type="pct"/>
          </w:tcPr>
          <w:p>
            <w:pPr>
              <w:numPr>
                <w:ilvl w:val="0"/>
                <w:numId w:val="112"/>
              </w:numPr>
              <w:spacing w:line="276" w:lineRule="auto"/>
              <w:rPr>
                <w:b/>
              </w:rPr>
            </w:pPr>
          </w:p>
        </w:tc>
        <w:tc>
          <w:tcPr>
            <w:tcW w:w="2392" w:type="pct"/>
          </w:tcPr>
          <w:p>
            <w:pPr>
              <w:pStyle w:val="22"/>
              <w:spacing w:before="0" w:beforeAutospacing="0" w:after="0" w:afterAutospacing="0"/>
              <w:rPr>
                <w:rFonts w:ascii="Calibri" w:hAnsi="Calibri" w:eastAsia="Calibri" w:cs="Arial"/>
                <w:b/>
                <w:sz w:val="20"/>
                <w:szCs w:val="20"/>
                <w:lang w:eastAsia="zh-CN"/>
              </w:rPr>
            </w:pPr>
            <w:r>
              <w:rPr>
                <w:rFonts w:ascii="Calibri" w:hAnsi="Calibri" w:eastAsia="Calibri" w:cs="Arial"/>
                <w:b/>
                <w:sz w:val="20"/>
                <w:szCs w:val="20"/>
                <w:lang w:eastAsia="zh-CN"/>
              </w:rPr>
              <w:t>Machine Learning Fundamentals</w:t>
            </w:r>
          </w:p>
        </w:tc>
        <w:tc>
          <w:tcPr>
            <w:tcW w:w="2023" w:type="pct"/>
          </w:tcPr>
          <w:p>
            <w:pPr>
              <w:jc w:val="center"/>
              <w:rPr>
                <w:b/>
              </w:rPr>
            </w:pPr>
            <w:r>
              <w:rPr>
                <w:b/>
              </w:rPr>
              <w:t>07</w:t>
            </w:r>
          </w:p>
        </w:tc>
      </w:tr>
    </w:tbl>
    <w:p/>
    <w:p>
      <w:pPr>
        <w:pStyle w:val="37"/>
        <w:numPr>
          <w:ilvl w:val="0"/>
          <w:numId w:val="111"/>
        </w:numPr>
        <w:ind w:left="800"/>
        <w:rPr>
          <w:rFonts w:ascii="Times New Roman" w:hAnsi="Times New Roman"/>
          <w:b/>
        </w:rPr>
      </w:pPr>
      <w:r>
        <w:rPr>
          <w:rFonts w:ascii="Times New Roman" w:hAnsi="Times New Roman"/>
          <w:b/>
        </w:rPr>
        <w:t>DETAILED SYLLABUS</w:t>
      </w:r>
      <w:r>
        <w:rPr>
          <w:rFonts w:ascii="Times New Roman" w:hAnsi="Times New Roman"/>
          <w:b/>
        </w:rPr>
        <w:tab/>
      </w:r>
    </w:p>
    <w:tbl>
      <w:tblPr>
        <w:tblStyle w:val="12"/>
        <w:tblpPr w:leftFromText="180" w:rightFromText="180" w:vertAnchor="text" w:horzAnchor="margin" w:tblpY="261"/>
        <w:tblW w:w="482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9825"/>
      </w:tblGrid>
      <w:tr>
        <w:trPr>
          <w:trHeight w:val="69" w:hRule="atLeast"/>
        </w:trPr>
        <w:tc>
          <w:tcPr>
            <w:tcW w:w="392" w:type="pct"/>
          </w:tcPr>
          <w:p>
            <w:pPr>
              <w:rPr>
                <w:b/>
              </w:rPr>
            </w:pPr>
            <w:r>
              <w:rPr>
                <w:b/>
              </w:rPr>
              <w:t>Unit</w:t>
            </w:r>
          </w:p>
        </w:tc>
        <w:tc>
          <w:tcPr>
            <w:tcW w:w="4607" w:type="pct"/>
          </w:tcPr>
          <w:p>
            <w:pPr>
              <w:rPr>
                <w:b/>
              </w:rPr>
            </w:pPr>
            <w:r>
              <w:rPr>
                <w:b/>
              </w:rPr>
              <w:t>Unit Details</w:t>
            </w:r>
          </w:p>
        </w:tc>
      </w:tr>
      <w:tr>
        <w:trPr>
          <w:trHeight w:val="69" w:hRule="atLeast"/>
        </w:trPr>
        <w:tc>
          <w:tcPr>
            <w:tcW w:w="392" w:type="pct"/>
            <w:shd w:val="clear" w:color="auto" w:fill="D5DCE4"/>
          </w:tcPr>
          <w:p>
            <w:pPr>
              <w:numPr>
                <w:ilvl w:val="0"/>
                <w:numId w:val="113"/>
              </w:numPr>
              <w:spacing w:line="276" w:lineRule="auto"/>
              <w:rPr>
                <w:b/>
              </w:rPr>
            </w:pPr>
          </w:p>
        </w:tc>
        <w:tc>
          <w:tcPr>
            <w:tcW w:w="4607" w:type="pct"/>
            <w:shd w:val="clear" w:color="auto" w:fill="D5DCE4"/>
          </w:tcPr>
          <w:p>
            <w:pPr>
              <w:pStyle w:val="22"/>
              <w:spacing w:before="0" w:beforeAutospacing="0" w:after="0" w:afterAutospacing="0"/>
              <w:rPr>
                <w:b/>
                <w:szCs w:val="20"/>
              </w:rPr>
            </w:pPr>
            <w:r>
              <w:rPr>
                <w:rFonts w:ascii="Calibri" w:hAnsi="Calibri" w:eastAsia="Calibri" w:cs="Arial"/>
                <w:b/>
                <w:sz w:val="20"/>
                <w:szCs w:val="20"/>
                <w:lang w:eastAsia="zh-CN"/>
              </w:rPr>
              <w:t>Introduction to Analytics and Programming Basics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2" w:type="pct"/>
          </w:tcPr>
          <w:p/>
        </w:tc>
        <w:tc>
          <w:tcPr>
            <w:tcW w:w="4607" w:type="pct"/>
          </w:tcPr>
          <w:p>
            <w:pPr>
              <w:pStyle w:val="37"/>
              <w:widowControl w:val="0"/>
              <w:numPr>
                <w:ilvl w:val="0"/>
                <w:numId w:val="45"/>
              </w:numPr>
              <w:spacing w:line="259" w:lineRule="auto"/>
              <w:ind w:right="56"/>
              <w:rPr>
                <w:rFonts w:ascii="Times New Roman" w:hAnsi="Times New Roman" w:eastAsia="Times"/>
              </w:rPr>
            </w:pPr>
            <w:r>
              <w:rPr>
                <w:rFonts w:ascii="Times New Roman" w:hAnsi="Times New Roman" w:eastAsia="Times"/>
              </w:rPr>
              <w:t>Introduction of Unit</w:t>
            </w:r>
          </w:p>
          <w:p>
            <w:pPr>
              <w:pStyle w:val="37"/>
              <w:widowControl w:val="0"/>
              <w:numPr>
                <w:ilvl w:val="0"/>
                <w:numId w:val="45"/>
              </w:numPr>
              <w:spacing w:line="259" w:lineRule="auto"/>
              <w:ind w:right="56"/>
              <w:rPr>
                <w:rFonts w:ascii="Times New Roman" w:hAnsi="Times New Roman" w:eastAsia="Times"/>
              </w:rPr>
            </w:pPr>
            <w:r>
              <w:rPr>
                <w:rFonts w:ascii="Times New Roman" w:hAnsi="Times New Roman" w:eastAsia="Times"/>
              </w:rPr>
              <w:t>Introduction to analytics, data science, and their applications</w:t>
            </w:r>
          </w:p>
          <w:p>
            <w:pPr>
              <w:pStyle w:val="37"/>
              <w:widowControl w:val="0"/>
              <w:numPr>
                <w:ilvl w:val="0"/>
                <w:numId w:val="45"/>
              </w:numPr>
              <w:spacing w:line="259" w:lineRule="auto"/>
              <w:ind w:right="56"/>
              <w:rPr>
                <w:rFonts w:ascii="Times New Roman" w:hAnsi="Times New Roman" w:eastAsia="Times"/>
              </w:rPr>
            </w:pPr>
            <w:r>
              <w:rPr>
                <w:rFonts w:ascii="Times New Roman" w:hAnsi="Times New Roman" w:eastAsia="Times"/>
              </w:rPr>
              <w:t>Overview of programming languages commonly used in analytics (Python, R, etc.)</w:t>
            </w:r>
          </w:p>
          <w:p>
            <w:pPr>
              <w:pStyle w:val="37"/>
              <w:widowControl w:val="0"/>
              <w:numPr>
                <w:ilvl w:val="0"/>
                <w:numId w:val="45"/>
              </w:numPr>
              <w:spacing w:line="259" w:lineRule="auto"/>
              <w:ind w:right="56"/>
              <w:rPr>
                <w:rFonts w:ascii="Times New Roman" w:hAnsi="Times New Roman" w:eastAsia="Times"/>
              </w:rPr>
            </w:pPr>
            <w:r>
              <w:rPr>
                <w:rFonts w:ascii="Times New Roman" w:hAnsi="Times New Roman" w:eastAsia="Times"/>
              </w:rPr>
              <w:t>Basic concepts of programming: variables, data types, operators, and control structures</w:t>
            </w:r>
          </w:p>
          <w:p>
            <w:pPr>
              <w:pStyle w:val="37"/>
              <w:widowControl w:val="0"/>
              <w:numPr>
                <w:ilvl w:val="0"/>
                <w:numId w:val="45"/>
              </w:numPr>
              <w:spacing w:line="259" w:lineRule="auto"/>
              <w:ind w:right="56"/>
              <w:rPr>
                <w:rFonts w:ascii="Times New Roman" w:hAnsi="Times New Roman" w:eastAsia="Times"/>
              </w:rPr>
            </w:pPr>
            <w:r>
              <w:rPr>
                <w:rFonts w:ascii="Times New Roman" w:hAnsi="Times New Roman" w:eastAsia="Times"/>
              </w:rPr>
              <w:t>Introduction to data manipulation and analysis libraries (e.g., Pandas, NumPy)</w:t>
            </w:r>
          </w:p>
          <w:p>
            <w:pPr>
              <w:pStyle w:val="37"/>
              <w:widowControl w:val="0"/>
              <w:numPr>
                <w:ilvl w:val="0"/>
                <w:numId w:val="45"/>
              </w:numPr>
              <w:spacing w:line="259" w:lineRule="auto"/>
              <w:ind w:right="56"/>
            </w:pPr>
            <w:r>
              <w:rPr>
                <w:rFonts w:ascii="Times New Roman" w:hAnsi="Times New Roman" w:eastAsia="Times"/>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92" w:type="pct"/>
            <w:shd w:val="clear" w:color="auto" w:fill="D5DCE4"/>
          </w:tcPr>
          <w:p>
            <w:pPr>
              <w:numPr>
                <w:ilvl w:val="0"/>
                <w:numId w:val="113"/>
              </w:numPr>
              <w:spacing w:line="276" w:lineRule="auto"/>
              <w:rPr>
                <w:b/>
              </w:rPr>
            </w:pPr>
          </w:p>
        </w:tc>
        <w:tc>
          <w:tcPr>
            <w:tcW w:w="4607" w:type="pct"/>
            <w:shd w:val="clear" w:color="auto" w:fill="D5DCE4"/>
          </w:tcPr>
          <w:p>
            <w:pPr>
              <w:pStyle w:val="22"/>
              <w:spacing w:before="0" w:beforeAutospacing="0" w:after="0" w:afterAutospacing="0"/>
              <w:rPr>
                <w:b/>
                <w:szCs w:val="20"/>
              </w:rPr>
            </w:pPr>
            <w:r>
              <w:rPr>
                <w:rFonts w:ascii="Calibri" w:hAnsi="Calibri" w:eastAsia="Calibri" w:cs="Arial"/>
                <w:b/>
                <w:sz w:val="20"/>
                <w:szCs w:val="20"/>
                <w:lang w:eastAsia="zh-CN"/>
              </w:rPr>
              <w:t>Data Collection and Preprocessing</w:t>
            </w:r>
          </w:p>
        </w:tc>
      </w:tr>
      <w:tr>
        <w:trPr>
          <w:trHeight w:val="451" w:hRule="atLeast"/>
        </w:trPr>
        <w:tc>
          <w:tcPr>
            <w:tcW w:w="392" w:type="pct"/>
          </w:tcPr>
          <w:p/>
        </w:tc>
        <w:tc>
          <w:tcPr>
            <w:tcW w:w="4607" w:type="pct"/>
          </w:tcPr>
          <w:p>
            <w:pPr>
              <w:pStyle w:val="37"/>
              <w:widowControl w:val="0"/>
              <w:numPr>
                <w:ilvl w:val="0"/>
                <w:numId w:val="45"/>
              </w:numPr>
              <w:spacing w:line="259" w:lineRule="auto"/>
              <w:ind w:right="56"/>
              <w:rPr>
                <w:rFonts w:ascii="Times New Roman" w:hAnsi="Times New Roman" w:eastAsia="Times"/>
              </w:rPr>
            </w:pPr>
            <w:r>
              <w:rPr>
                <w:rFonts w:ascii="Times New Roman" w:hAnsi="Times New Roman" w:eastAsia="Times"/>
              </w:rPr>
              <w:t>Introduction of Unit</w:t>
            </w:r>
          </w:p>
          <w:p>
            <w:pPr>
              <w:pStyle w:val="37"/>
              <w:widowControl w:val="0"/>
              <w:numPr>
                <w:ilvl w:val="0"/>
                <w:numId w:val="45"/>
              </w:numPr>
              <w:spacing w:line="259" w:lineRule="auto"/>
              <w:ind w:right="56"/>
              <w:rPr>
                <w:rFonts w:ascii="Times New Roman" w:hAnsi="Times New Roman" w:eastAsia="Times"/>
              </w:rPr>
            </w:pPr>
            <w:r>
              <w:rPr>
                <w:rFonts w:ascii="Times New Roman" w:hAnsi="Times New Roman" w:eastAsia="Times"/>
              </w:rPr>
              <w:t>Data collection methods: web scraping, APIs, databases, etc.</w:t>
            </w:r>
          </w:p>
          <w:p>
            <w:pPr>
              <w:pStyle w:val="37"/>
              <w:widowControl w:val="0"/>
              <w:numPr>
                <w:ilvl w:val="0"/>
                <w:numId w:val="45"/>
              </w:numPr>
              <w:spacing w:line="259" w:lineRule="auto"/>
              <w:ind w:right="56"/>
              <w:rPr>
                <w:rFonts w:ascii="Times New Roman" w:hAnsi="Times New Roman" w:eastAsia="Times"/>
              </w:rPr>
            </w:pPr>
            <w:r>
              <w:rPr>
                <w:rFonts w:ascii="Times New Roman" w:hAnsi="Times New Roman" w:eastAsia="Times"/>
              </w:rPr>
              <w:t>Data cleaning and preprocessing techniques</w:t>
            </w:r>
          </w:p>
          <w:p>
            <w:pPr>
              <w:pStyle w:val="37"/>
              <w:widowControl w:val="0"/>
              <w:numPr>
                <w:ilvl w:val="0"/>
                <w:numId w:val="45"/>
              </w:numPr>
              <w:spacing w:line="259" w:lineRule="auto"/>
              <w:ind w:right="56"/>
              <w:rPr>
                <w:rFonts w:ascii="Times New Roman" w:hAnsi="Times New Roman" w:eastAsia="Times"/>
              </w:rPr>
            </w:pPr>
            <w:r>
              <w:rPr>
                <w:rFonts w:ascii="Times New Roman" w:hAnsi="Times New Roman" w:eastAsia="Times"/>
              </w:rPr>
              <w:t>Handling missing data and data imputation</w:t>
            </w:r>
          </w:p>
          <w:p>
            <w:pPr>
              <w:pStyle w:val="37"/>
              <w:widowControl w:val="0"/>
              <w:numPr>
                <w:ilvl w:val="0"/>
                <w:numId w:val="45"/>
              </w:numPr>
              <w:spacing w:line="259" w:lineRule="auto"/>
              <w:ind w:right="56"/>
              <w:rPr>
                <w:rFonts w:ascii="Times New Roman" w:hAnsi="Times New Roman" w:eastAsia="Times"/>
              </w:rPr>
            </w:pPr>
            <w:r>
              <w:rPr>
                <w:rFonts w:ascii="Times New Roman" w:hAnsi="Times New Roman" w:eastAsia="Times"/>
              </w:rPr>
              <w:t>Data transformation and feature engineering</w:t>
            </w:r>
          </w:p>
          <w:p>
            <w:pPr>
              <w:pStyle w:val="37"/>
              <w:widowControl w:val="0"/>
              <w:numPr>
                <w:ilvl w:val="0"/>
                <w:numId w:val="45"/>
              </w:numPr>
              <w:spacing w:line="259" w:lineRule="auto"/>
              <w:ind w:right="56"/>
            </w:pPr>
            <w:r>
              <w:rPr>
                <w:rFonts w:ascii="Times New Roman" w:hAnsi="Times New Roman" w:eastAsia="Times"/>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92" w:type="pct"/>
            <w:shd w:val="clear" w:color="auto" w:fill="D5DCE4"/>
          </w:tcPr>
          <w:p>
            <w:pPr>
              <w:numPr>
                <w:ilvl w:val="0"/>
                <w:numId w:val="113"/>
              </w:numPr>
              <w:rPr>
                <w:b/>
              </w:rPr>
            </w:pPr>
          </w:p>
        </w:tc>
        <w:tc>
          <w:tcPr>
            <w:tcW w:w="4607" w:type="pct"/>
            <w:shd w:val="clear" w:color="auto" w:fill="D5DCE4"/>
          </w:tcPr>
          <w:p>
            <w:pPr>
              <w:pStyle w:val="22"/>
              <w:spacing w:before="0" w:beforeAutospacing="0" w:after="0" w:afterAutospacing="0"/>
              <w:rPr>
                <w:b/>
                <w:szCs w:val="20"/>
              </w:rPr>
            </w:pPr>
            <w:r>
              <w:rPr>
                <w:rFonts w:ascii="Calibri" w:hAnsi="Calibri" w:eastAsia="Calibri" w:cs="Arial"/>
                <w:b/>
                <w:sz w:val="20"/>
                <w:szCs w:val="20"/>
                <w:lang w:eastAsia="zh-CN"/>
              </w:rPr>
              <w:t>Exploratory Data Analysis (EDA)</w:t>
            </w:r>
          </w:p>
        </w:tc>
      </w:tr>
      <w:tr>
        <w:trPr>
          <w:trHeight w:val="451" w:hRule="atLeast"/>
        </w:trPr>
        <w:tc>
          <w:tcPr>
            <w:tcW w:w="392" w:type="pct"/>
          </w:tcPr>
          <w:p>
            <w:pPr>
              <w:rPr>
                <w:b/>
              </w:rPr>
            </w:pPr>
          </w:p>
        </w:tc>
        <w:tc>
          <w:tcPr>
            <w:tcW w:w="4607" w:type="pct"/>
          </w:tcPr>
          <w:p>
            <w:pPr>
              <w:pStyle w:val="37"/>
              <w:widowControl w:val="0"/>
              <w:numPr>
                <w:ilvl w:val="0"/>
                <w:numId w:val="45"/>
              </w:numPr>
              <w:spacing w:line="259" w:lineRule="auto"/>
              <w:ind w:right="56"/>
              <w:rPr>
                <w:rFonts w:ascii="Times New Roman" w:hAnsi="Times New Roman" w:eastAsia="Times"/>
              </w:rPr>
            </w:pPr>
            <w:r>
              <w:rPr>
                <w:rFonts w:ascii="Times New Roman" w:hAnsi="Times New Roman" w:eastAsia="Times"/>
              </w:rPr>
              <w:t>Introduction of Unit</w:t>
            </w:r>
          </w:p>
          <w:p>
            <w:pPr>
              <w:pStyle w:val="37"/>
              <w:widowControl w:val="0"/>
              <w:numPr>
                <w:ilvl w:val="0"/>
                <w:numId w:val="45"/>
              </w:numPr>
              <w:spacing w:line="259" w:lineRule="auto"/>
              <w:ind w:right="56"/>
              <w:rPr>
                <w:rFonts w:ascii="Times New Roman" w:hAnsi="Times New Roman" w:eastAsia="Times"/>
              </w:rPr>
            </w:pPr>
            <w:r>
              <w:rPr>
                <w:rFonts w:ascii="Times New Roman" w:hAnsi="Times New Roman" w:eastAsia="Times"/>
              </w:rPr>
              <w:t>Introduction to EDA and its importance in data analysis</w:t>
            </w:r>
          </w:p>
          <w:p>
            <w:pPr>
              <w:pStyle w:val="37"/>
              <w:widowControl w:val="0"/>
              <w:numPr>
                <w:ilvl w:val="0"/>
                <w:numId w:val="45"/>
              </w:numPr>
              <w:spacing w:line="259" w:lineRule="auto"/>
              <w:ind w:right="56"/>
              <w:rPr>
                <w:rFonts w:ascii="Times New Roman" w:hAnsi="Times New Roman" w:eastAsia="Times"/>
              </w:rPr>
            </w:pPr>
            <w:r>
              <w:rPr>
                <w:rFonts w:ascii="Times New Roman" w:hAnsi="Times New Roman" w:eastAsia="Times"/>
              </w:rPr>
              <w:t>Data visualization using libraries like Matplotlib and Seaborn</w:t>
            </w:r>
          </w:p>
          <w:p>
            <w:pPr>
              <w:pStyle w:val="37"/>
              <w:widowControl w:val="0"/>
              <w:numPr>
                <w:ilvl w:val="0"/>
                <w:numId w:val="45"/>
              </w:numPr>
              <w:spacing w:line="259" w:lineRule="auto"/>
              <w:ind w:right="56"/>
              <w:rPr>
                <w:rFonts w:ascii="Times New Roman" w:hAnsi="Times New Roman" w:eastAsia="Times"/>
              </w:rPr>
            </w:pPr>
            <w:r>
              <w:rPr>
                <w:rFonts w:ascii="Times New Roman" w:hAnsi="Times New Roman" w:eastAsia="Times"/>
              </w:rPr>
              <w:t>Descriptive statistics and data summarization</w:t>
            </w:r>
          </w:p>
          <w:p>
            <w:pPr>
              <w:pStyle w:val="37"/>
              <w:widowControl w:val="0"/>
              <w:numPr>
                <w:ilvl w:val="0"/>
                <w:numId w:val="45"/>
              </w:numPr>
              <w:spacing w:line="259" w:lineRule="auto"/>
              <w:ind w:right="56"/>
              <w:rPr>
                <w:rFonts w:ascii="Times New Roman" w:hAnsi="Times New Roman" w:eastAsia="Times"/>
              </w:rPr>
            </w:pPr>
            <w:r>
              <w:rPr>
                <w:rFonts w:ascii="Times New Roman" w:hAnsi="Times New Roman" w:eastAsia="Times"/>
              </w:rPr>
              <w:t>Identifying patterns, trends, and outliers in the data</w:t>
            </w:r>
          </w:p>
          <w:p>
            <w:pPr>
              <w:pStyle w:val="37"/>
              <w:widowControl w:val="0"/>
              <w:numPr>
                <w:ilvl w:val="0"/>
                <w:numId w:val="45"/>
              </w:numPr>
              <w:spacing w:line="259" w:lineRule="auto"/>
              <w:ind w:right="56"/>
              <w:rPr>
                <w:rFonts w:ascii="Times New Roman" w:hAnsi="Times New Roman" w:eastAsia="Times"/>
              </w:rPr>
            </w:pPr>
            <w:r>
              <w:rPr>
                <w:rFonts w:ascii="Times New Roman" w:hAnsi="Times New Roman" w:eastAsia="Times"/>
              </w:rPr>
              <w:t>Conclusion of Unit</w:t>
            </w:r>
          </w:p>
          <w:p>
            <w:pPr>
              <w:ind w:left="120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2" w:type="pct"/>
            <w:shd w:val="clear" w:color="auto" w:fill="BDD6EE"/>
          </w:tcPr>
          <w:p>
            <w:pPr>
              <w:numPr>
                <w:ilvl w:val="0"/>
                <w:numId w:val="113"/>
              </w:numPr>
              <w:rPr>
                <w:b/>
              </w:rPr>
            </w:pPr>
          </w:p>
        </w:tc>
        <w:tc>
          <w:tcPr>
            <w:tcW w:w="4607" w:type="pct"/>
            <w:shd w:val="clear" w:color="auto" w:fill="BDD6EE"/>
          </w:tcPr>
          <w:p>
            <w:pPr>
              <w:pStyle w:val="22"/>
              <w:spacing w:before="0" w:beforeAutospacing="0" w:after="0" w:afterAutospacing="0"/>
              <w:rPr>
                <w:b/>
                <w:szCs w:val="20"/>
              </w:rPr>
            </w:pPr>
            <w:r>
              <w:rPr>
                <w:rFonts w:ascii="Calibri" w:hAnsi="Calibri" w:eastAsia="Calibri" w:cs="Arial"/>
                <w:b/>
                <w:sz w:val="20"/>
                <w:szCs w:val="20"/>
                <w:lang w:eastAsia="zh-CN"/>
              </w:rPr>
              <w:t>Statistical Analysis and Hypothesis Testing</w:t>
            </w:r>
          </w:p>
        </w:tc>
      </w:tr>
      <w:tr>
        <w:trPr>
          <w:trHeight w:val="260" w:hRule="atLeast"/>
        </w:trPr>
        <w:tc>
          <w:tcPr>
            <w:tcW w:w="392" w:type="pct"/>
          </w:tcPr>
          <w:p/>
        </w:tc>
        <w:tc>
          <w:tcPr>
            <w:tcW w:w="4607" w:type="pct"/>
          </w:tcPr>
          <w:p>
            <w:pPr>
              <w:pStyle w:val="37"/>
              <w:widowControl w:val="0"/>
              <w:numPr>
                <w:ilvl w:val="0"/>
                <w:numId w:val="45"/>
              </w:numPr>
              <w:spacing w:line="259" w:lineRule="auto"/>
              <w:ind w:right="56"/>
              <w:rPr>
                <w:rFonts w:ascii="Times New Roman" w:hAnsi="Times New Roman" w:eastAsia="Times"/>
              </w:rPr>
            </w:pPr>
            <w:r>
              <w:rPr>
                <w:rFonts w:ascii="Times New Roman" w:hAnsi="Times New Roman" w:eastAsia="Times"/>
              </w:rPr>
              <w:t>Introduction of Unit</w:t>
            </w:r>
          </w:p>
          <w:p>
            <w:pPr>
              <w:pStyle w:val="37"/>
              <w:widowControl w:val="0"/>
              <w:numPr>
                <w:ilvl w:val="0"/>
                <w:numId w:val="45"/>
              </w:numPr>
              <w:spacing w:line="259" w:lineRule="auto"/>
              <w:ind w:right="56"/>
              <w:rPr>
                <w:rFonts w:ascii="Times New Roman" w:hAnsi="Times New Roman" w:eastAsia="Times"/>
              </w:rPr>
            </w:pPr>
            <w:r>
              <w:rPr>
                <w:rFonts w:ascii="Times New Roman" w:hAnsi="Times New Roman" w:eastAsia="Times"/>
              </w:rPr>
              <w:t>Foundations of statistical analysis: probability, distributions, and hypothesis testing</w:t>
            </w:r>
          </w:p>
          <w:p>
            <w:pPr>
              <w:pStyle w:val="37"/>
              <w:widowControl w:val="0"/>
              <w:numPr>
                <w:ilvl w:val="0"/>
                <w:numId w:val="45"/>
              </w:numPr>
              <w:spacing w:line="259" w:lineRule="auto"/>
              <w:ind w:right="56"/>
              <w:rPr>
                <w:rFonts w:ascii="Times New Roman" w:hAnsi="Times New Roman" w:eastAsia="Times"/>
              </w:rPr>
            </w:pPr>
            <w:r>
              <w:rPr>
                <w:rFonts w:ascii="Times New Roman" w:hAnsi="Times New Roman" w:eastAsia="Times"/>
              </w:rPr>
              <w:t>Performing hypothesis tests for means, proportions, and correlations</w:t>
            </w:r>
          </w:p>
          <w:p>
            <w:pPr>
              <w:pStyle w:val="37"/>
              <w:widowControl w:val="0"/>
              <w:numPr>
                <w:ilvl w:val="0"/>
                <w:numId w:val="45"/>
              </w:numPr>
              <w:spacing w:line="259" w:lineRule="auto"/>
              <w:ind w:right="56"/>
              <w:rPr>
                <w:rFonts w:ascii="Times New Roman" w:hAnsi="Times New Roman" w:eastAsia="Times"/>
              </w:rPr>
            </w:pPr>
            <w:r>
              <w:rPr>
                <w:rFonts w:ascii="Times New Roman" w:hAnsi="Times New Roman" w:eastAsia="Times"/>
              </w:rPr>
              <w:t>Interpreting and drawing conclusions from statistical results</w:t>
            </w:r>
          </w:p>
          <w:p>
            <w:pPr>
              <w:pStyle w:val="37"/>
              <w:widowControl w:val="0"/>
              <w:numPr>
                <w:ilvl w:val="0"/>
                <w:numId w:val="45"/>
              </w:numPr>
              <w:spacing w:line="259" w:lineRule="auto"/>
              <w:ind w:right="56"/>
              <w:rPr>
                <w:rFonts w:ascii="Times New Roman" w:hAnsi="Times New Roman" w:eastAsia="Times"/>
              </w:rPr>
            </w:pPr>
            <w:r>
              <w:rPr>
                <w:rFonts w:ascii="Times New Roman" w:hAnsi="Times New Roman" w:eastAsia="Times"/>
              </w:rPr>
              <w:t>Implementing statistical tests using libraries like SciPy and Statsmodels</w:t>
            </w:r>
          </w:p>
          <w:p>
            <w:pPr>
              <w:pStyle w:val="37"/>
              <w:widowControl w:val="0"/>
              <w:numPr>
                <w:ilvl w:val="0"/>
                <w:numId w:val="45"/>
              </w:numPr>
              <w:spacing w:line="259" w:lineRule="auto"/>
              <w:ind w:right="56"/>
              <w:rPr>
                <w:rFonts w:ascii="Times New Roman" w:hAnsi="Times New Roman" w:eastAsia="Times"/>
              </w:rPr>
            </w:pPr>
            <w:r>
              <w:rPr>
                <w:rFonts w:ascii="Times New Roman" w:hAnsi="Times New Roman" w:eastAsia="Times"/>
              </w:rPr>
              <w:t>Conclusion of Unit</w:t>
            </w:r>
          </w:p>
          <w:p>
            <w:pPr>
              <w:ind w:left="7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2" w:type="pct"/>
            <w:shd w:val="clear" w:color="auto" w:fill="D5DCE4"/>
          </w:tcPr>
          <w:p>
            <w:pPr>
              <w:numPr>
                <w:ilvl w:val="0"/>
                <w:numId w:val="113"/>
              </w:numPr>
              <w:rPr>
                <w:b/>
              </w:rPr>
            </w:pPr>
          </w:p>
        </w:tc>
        <w:tc>
          <w:tcPr>
            <w:tcW w:w="4607" w:type="pct"/>
            <w:shd w:val="clear" w:color="auto" w:fill="D5DCE4"/>
          </w:tcPr>
          <w:p>
            <w:pPr>
              <w:pStyle w:val="22"/>
              <w:spacing w:before="0" w:beforeAutospacing="0" w:after="0" w:afterAutospacing="0"/>
              <w:rPr>
                <w:b/>
                <w:szCs w:val="20"/>
              </w:rPr>
            </w:pPr>
            <w:r>
              <w:rPr>
                <w:rFonts w:ascii="Calibri" w:hAnsi="Calibri" w:eastAsia="Calibri" w:cs="Arial"/>
                <w:b/>
                <w:sz w:val="20"/>
                <w:szCs w:val="20"/>
                <w:lang w:eastAsia="zh-CN"/>
              </w:rPr>
              <w:t>Machine Learning Fundamentals</w:t>
            </w:r>
          </w:p>
        </w:tc>
      </w:tr>
      <w:tr>
        <w:trPr>
          <w:trHeight w:val="480" w:hRule="atLeast"/>
        </w:trPr>
        <w:tc>
          <w:tcPr>
            <w:tcW w:w="392" w:type="pct"/>
          </w:tcPr>
          <w:p/>
        </w:tc>
        <w:tc>
          <w:tcPr>
            <w:tcW w:w="4607" w:type="pct"/>
          </w:tcPr>
          <w:p>
            <w:pPr>
              <w:pStyle w:val="37"/>
              <w:widowControl w:val="0"/>
              <w:numPr>
                <w:ilvl w:val="0"/>
                <w:numId w:val="45"/>
              </w:numPr>
              <w:spacing w:line="259" w:lineRule="auto"/>
              <w:ind w:right="56"/>
              <w:rPr>
                <w:rFonts w:ascii="Times New Roman" w:hAnsi="Times New Roman" w:eastAsia="Times"/>
              </w:rPr>
            </w:pPr>
            <w:r>
              <w:rPr>
                <w:rFonts w:ascii="Times New Roman" w:hAnsi="Times New Roman" w:eastAsia="Times"/>
              </w:rPr>
              <w:t>Introduction of Unit</w:t>
            </w:r>
          </w:p>
          <w:p>
            <w:pPr>
              <w:pStyle w:val="37"/>
              <w:widowControl w:val="0"/>
              <w:numPr>
                <w:ilvl w:val="0"/>
                <w:numId w:val="45"/>
              </w:numPr>
              <w:spacing w:line="259" w:lineRule="auto"/>
              <w:ind w:right="56"/>
              <w:rPr>
                <w:rFonts w:ascii="Times New Roman" w:hAnsi="Times New Roman" w:eastAsia="Times"/>
              </w:rPr>
            </w:pPr>
            <w:r>
              <w:rPr>
                <w:rFonts w:ascii="Times New Roman" w:hAnsi="Times New Roman" w:eastAsia="Times"/>
              </w:rPr>
              <w:t>Introduction to machine learning and its types (supervised, unsupervised, etc.)</w:t>
            </w:r>
          </w:p>
          <w:p>
            <w:pPr>
              <w:pStyle w:val="37"/>
              <w:widowControl w:val="0"/>
              <w:numPr>
                <w:ilvl w:val="0"/>
                <w:numId w:val="45"/>
              </w:numPr>
              <w:spacing w:line="259" w:lineRule="auto"/>
              <w:ind w:right="56"/>
              <w:rPr>
                <w:rFonts w:ascii="Times New Roman" w:hAnsi="Times New Roman" w:eastAsia="Times"/>
              </w:rPr>
            </w:pPr>
            <w:r>
              <w:rPr>
                <w:rFonts w:ascii="Times New Roman" w:hAnsi="Times New Roman" w:eastAsia="Times"/>
              </w:rPr>
              <w:t>Training and evaluation of machine learning models</w:t>
            </w:r>
          </w:p>
          <w:p>
            <w:pPr>
              <w:pStyle w:val="37"/>
              <w:widowControl w:val="0"/>
              <w:numPr>
                <w:ilvl w:val="0"/>
                <w:numId w:val="45"/>
              </w:numPr>
              <w:spacing w:line="259" w:lineRule="auto"/>
              <w:ind w:right="56"/>
              <w:rPr>
                <w:rFonts w:ascii="Times New Roman" w:hAnsi="Times New Roman" w:eastAsia="Times"/>
              </w:rPr>
            </w:pPr>
            <w:r>
              <w:rPr>
                <w:rFonts w:ascii="Times New Roman" w:hAnsi="Times New Roman" w:eastAsia="Times"/>
              </w:rPr>
              <w:t>Classic machine learning algorithms: linear regression, logistic regression, decision trees, etc.</w:t>
            </w:r>
          </w:p>
          <w:p>
            <w:pPr>
              <w:pStyle w:val="37"/>
              <w:widowControl w:val="0"/>
              <w:numPr>
                <w:ilvl w:val="0"/>
                <w:numId w:val="45"/>
              </w:numPr>
              <w:spacing w:line="259" w:lineRule="auto"/>
              <w:ind w:right="56"/>
              <w:rPr>
                <w:rFonts w:ascii="Times New Roman" w:hAnsi="Times New Roman" w:eastAsia="Times"/>
              </w:rPr>
            </w:pPr>
            <w:r>
              <w:rPr>
                <w:rFonts w:ascii="Times New Roman" w:hAnsi="Times New Roman" w:eastAsia="Times"/>
              </w:rPr>
              <w:t>Introduction to model evaluation metrics (accuracy, precision, recall, etc.)</w:t>
            </w:r>
          </w:p>
          <w:p>
            <w:pPr>
              <w:pStyle w:val="37"/>
              <w:widowControl w:val="0"/>
              <w:numPr>
                <w:ilvl w:val="0"/>
                <w:numId w:val="45"/>
              </w:numPr>
              <w:spacing w:line="259" w:lineRule="auto"/>
              <w:ind w:right="56"/>
            </w:pPr>
            <w:r>
              <w:rPr>
                <w:rFonts w:ascii="Times New Roman" w:hAnsi="Times New Roman" w:eastAsia="Times"/>
              </w:rPr>
              <w:t>Conclusion of Unit</w:t>
            </w:r>
          </w:p>
        </w:tc>
      </w:tr>
    </w:tbl>
    <w:p/>
    <w:p>
      <w:pPr>
        <w:numPr>
          <w:ilvl w:val="0"/>
          <w:numId w:val="111"/>
        </w:numPr>
        <w:spacing w:line="276" w:lineRule="auto"/>
        <w:ind w:left="800"/>
        <w:rPr>
          <w:b/>
        </w:rPr>
      </w:pPr>
      <w:r>
        <w:rPr>
          <w:b/>
        </w:rPr>
        <w:t>RECOMMENDED STUDY MATERIAL</w:t>
      </w:r>
    </w:p>
    <w:p/>
    <w:tbl>
      <w:tblPr>
        <w:tblStyle w:val="12"/>
        <w:tblpPr w:leftFromText="180" w:rightFromText="180" w:vertAnchor="text" w:tblpY="1"/>
        <w:tblOverlap w:val="never"/>
        <w:tblW w:w="48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4560"/>
        <w:gridCol w:w="2348"/>
        <w:gridCol w:w="1113"/>
        <w:gridCol w:w="1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55" w:type="pct"/>
            <w:shd w:val="clear" w:color="auto" w:fill="DBDBDB"/>
            <w:vAlign w:val="center"/>
          </w:tcPr>
          <w:p>
            <w:pPr>
              <w:rPr>
                <w:b/>
              </w:rPr>
            </w:pPr>
            <w:r>
              <w:rPr>
                <w:b/>
              </w:rPr>
              <w:t>S. No</w:t>
            </w:r>
          </w:p>
        </w:tc>
        <w:tc>
          <w:tcPr>
            <w:tcW w:w="2134" w:type="pct"/>
            <w:shd w:val="clear" w:color="auto" w:fill="DBDBDB"/>
            <w:vAlign w:val="center"/>
          </w:tcPr>
          <w:p>
            <w:pPr>
              <w:rPr>
                <w:b/>
                <w:bCs/>
                <w:lang w:bidi="en-US"/>
              </w:rPr>
            </w:pPr>
            <w:r>
              <w:rPr>
                <w:b/>
                <w:bCs/>
                <w:lang w:bidi="en-US"/>
              </w:rPr>
              <w:t>Text Books:</w:t>
            </w:r>
          </w:p>
        </w:tc>
        <w:tc>
          <w:tcPr>
            <w:tcW w:w="1099" w:type="pct"/>
            <w:shd w:val="clear" w:color="auto" w:fill="DBDBDB"/>
            <w:vAlign w:val="center"/>
          </w:tcPr>
          <w:p>
            <w:pPr>
              <w:rPr>
                <w:b/>
              </w:rPr>
            </w:pPr>
            <w:r>
              <w:rPr>
                <w:b/>
              </w:rPr>
              <w:t>Author</w:t>
            </w:r>
          </w:p>
        </w:tc>
        <w:tc>
          <w:tcPr>
            <w:tcW w:w="521" w:type="pct"/>
            <w:shd w:val="clear" w:color="auto" w:fill="DBDBDB"/>
            <w:vAlign w:val="center"/>
          </w:tcPr>
          <w:p>
            <w:pPr>
              <w:rPr>
                <w:b/>
              </w:rPr>
            </w:pPr>
            <w:r>
              <w:rPr>
                <w:b/>
              </w:rPr>
              <w:t>Edition</w:t>
            </w:r>
          </w:p>
        </w:tc>
        <w:tc>
          <w:tcPr>
            <w:tcW w:w="889" w:type="pct"/>
            <w:shd w:val="clear" w:color="auto" w:fill="DBDBDB"/>
            <w:vAlign w:val="center"/>
          </w:tcPr>
          <w:p>
            <w:pPr>
              <w:rPr>
                <w:b/>
              </w:rPr>
            </w:pPr>
            <w:r>
              <w:rPr>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exact"/>
        </w:trPr>
        <w:tc>
          <w:tcPr>
            <w:tcW w:w="355" w:type="pct"/>
            <w:vAlign w:val="center"/>
          </w:tcPr>
          <w:p>
            <w:pPr>
              <w:pStyle w:val="37"/>
              <w:numPr>
                <w:ilvl w:val="0"/>
                <w:numId w:val="114"/>
              </w:numPr>
              <w:rPr>
                <w:rFonts w:ascii="Times New Roman" w:hAnsi="Times New Roman"/>
              </w:rPr>
            </w:pPr>
          </w:p>
        </w:tc>
        <w:tc>
          <w:tcPr>
            <w:tcW w:w="2134" w:type="pct"/>
            <w:vAlign w:val="center"/>
          </w:tcPr>
          <w:p>
            <w:pPr>
              <w:pStyle w:val="22"/>
              <w:spacing w:before="0" w:beforeAutospacing="0" w:after="0" w:afterAutospacing="0"/>
              <w:rPr>
                <w:rFonts w:ascii="Calibri" w:hAnsi="Calibri" w:eastAsia="Calibri" w:cs="Arial"/>
                <w:sz w:val="20"/>
                <w:szCs w:val="20"/>
              </w:rPr>
            </w:pPr>
            <w:r>
              <w:rPr>
                <w:rFonts w:ascii="Calibri" w:hAnsi="Calibri" w:eastAsia="Calibri" w:cs="Arial"/>
                <w:sz w:val="20"/>
                <w:szCs w:val="20"/>
                <w:lang w:eastAsia="zh-CN"/>
              </w:rPr>
              <w:t>"Python for Data Analysis"</w:t>
            </w:r>
          </w:p>
          <w:p/>
        </w:tc>
        <w:tc>
          <w:tcPr>
            <w:tcW w:w="1099" w:type="pct"/>
            <w:vAlign w:val="center"/>
          </w:tcPr>
          <w:p>
            <w:pPr>
              <w:pStyle w:val="22"/>
              <w:spacing w:before="0" w:beforeAutospacing="0" w:after="0" w:afterAutospacing="0"/>
              <w:rPr>
                <w:rFonts w:ascii="Calibri" w:hAnsi="Calibri" w:eastAsia="Calibri" w:cs="Arial"/>
                <w:sz w:val="20"/>
                <w:szCs w:val="20"/>
              </w:rPr>
            </w:pPr>
            <w:r>
              <w:rPr>
                <w:rFonts w:ascii="Calibri" w:hAnsi="Calibri" w:eastAsia="Calibri" w:cs="Arial"/>
                <w:sz w:val="20"/>
                <w:szCs w:val="20"/>
                <w:lang w:eastAsia="zh-CN"/>
              </w:rPr>
              <w:t>Wes McKinney</w:t>
            </w:r>
          </w:p>
          <w:p/>
        </w:tc>
        <w:tc>
          <w:tcPr>
            <w:tcW w:w="521" w:type="pct"/>
            <w:vAlign w:val="center"/>
          </w:tcPr>
          <w:p>
            <w:pPr>
              <w:pStyle w:val="22"/>
              <w:spacing w:before="0" w:beforeAutospacing="0" w:after="0" w:afterAutospacing="0"/>
              <w:rPr>
                <w:rFonts w:ascii="Calibri" w:hAnsi="Calibri" w:eastAsia="Calibri" w:cs="Arial"/>
                <w:sz w:val="20"/>
                <w:szCs w:val="20"/>
              </w:rPr>
            </w:pPr>
            <w:r>
              <w:rPr>
                <w:rFonts w:ascii="Calibri" w:hAnsi="Calibri" w:eastAsia="Calibri" w:cs="Arial"/>
                <w:sz w:val="20"/>
                <w:szCs w:val="20"/>
                <w:lang w:eastAsia="zh-CN"/>
              </w:rPr>
              <w:t>2nd Edition</w:t>
            </w:r>
          </w:p>
          <w:p/>
        </w:tc>
        <w:tc>
          <w:tcPr>
            <w:tcW w:w="889" w:type="pct"/>
            <w:vAlign w:val="center"/>
          </w:tcPr>
          <w:p>
            <w:pPr>
              <w:pStyle w:val="22"/>
              <w:spacing w:before="0" w:beforeAutospacing="0" w:after="0" w:afterAutospacing="0"/>
              <w:rPr>
                <w:rFonts w:ascii="Calibri" w:hAnsi="Calibri" w:eastAsia="Calibri" w:cs="Arial"/>
                <w:sz w:val="20"/>
                <w:szCs w:val="20"/>
              </w:rPr>
            </w:pPr>
            <w:r>
              <w:rPr>
                <w:rFonts w:ascii="Calibri" w:hAnsi="Calibri" w:eastAsia="Calibri" w:cs="Arial"/>
                <w:sz w:val="20"/>
                <w:szCs w:val="20"/>
                <w:lang w:eastAsia="zh-CN"/>
              </w:rPr>
              <w:t>O'Reilly Media</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5" w:hRule="exact"/>
        </w:trPr>
        <w:tc>
          <w:tcPr>
            <w:tcW w:w="355" w:type="pct"/>
            <w:vAlign w:val="center"/>
          </w:tcPr>
          <w:p>
            <w:pPr>
              <w:pStyle w:val="37"/>
              <w:numPr>
                <w:ilvl w:val="0"/>
                <w:numId w:val="114"/>
              </w:numPr>
              <w:rPr>
                <w:rFonts w:ascii="Times New Roman" w:hAnsi="Times New Roman"/>
              </w:rPr>
            </w:pPr>
          </w:p>
        </w:tc>
        <w:tc>
          <w:tcPr>
            <w:tcW w:w="2134" w:type="pct"/>
            <w:vAlign w:val="center"/>
          </w:tcPr>
          <w:p>
            <w:pPr>
              <w:pStyle w:val="22"/>
              <w:spacing w:before="0" w:beforeAutospacing="0" w:after="0" w:afterAutospacing="0"/>
              <w:rPr>
                <w:rFonts w:ascii="Calibri" w:hAnsi="Calibri" w:eastAsia="Calibri" w:cs="Arial"/>
                <w:sz w:val="20"/>
                <w:szCs w:val="20"/>
                <w:lang w:eastAsia="zh-CN"/>
              </w:rPr>
            </w:pPr>
            <w:r>
              <w:rPr>
                <w:rFonts w:ascii="Calibri" w:hAnsi="Calibri" w:eastAsia="Calibri" w:cs="Arial"/>
                <w:sz w:val="20"/>
                <w:szCs w:val="20"/>
                <w:lang w:eastAsia="zh-CN"/>
              </w:rPr>
              <w:t>"Introduction to Statistical Learning: with Applications in R"</w:t>
            </w:r>
          </w:p>
          <w:p>
            <w:pPr>
              <w:pStyle w:val="22"/>
              <w:spacing w:before="0" w:beforeAutospacing="0" w:after="0" w:afterAutospacing="0"/>
              <w:rPr>
                <w:rFonts w:ascii="Calibri" w:hAnsi="Calibri" w:eastAsia="Calibri" w:cs="Arial"/>
                <w:sz w:val="20"/>
                <w:szCs w:val="20"/>
                <w:lang w:eastAsia="zh-CN"/>
              </w:rPr>
            </w:pPr>
          </w:p>
        </w:tc>
        <w:tc>
          <w:tcPr>
            <w:tcW w:w="1099" w:type="pct"/>
            <w:vAlign w:val="center"/>
          </w:tcPr>
          <w:p>
            <w:pPr>
              <w:pStyle w:val="22"/>
              <w:spacing w:before="0" w:beforeAutospacing="0" w:after="0" w:afterAutospacing="0"/>
              <w:rPr>
                <w:rFonts w:ascii="Calibri" w:hAnsi="Calibri" w:eastAsia="Calibri" w:cs="Arial"/>
                <w:sz w:val="20"/>
                <w:szCs w:val="20"/>
                <w:lang w:eastAsia="zh-CN"/>
              </w:rPr>
            </w:pPr>
            <w:r>
              <w:rPr>
                <w:rFonts w:ascii="Calibri" w:hAnsi="Calibri" w:eastAsia="Calibri" w:cs="Arial"/>
                <w:sz w:val="20"/>
                <w:szCs w:val="20"/>
                <w:lang w:eastAsia="zh-CN"/>
              </w:rPr>
              <w:t>Gareth James, Daniela Witten, Trevor Hastie, Robert Tibshirani</w:t>
            </w:r>
          </w:p>
          <w:p>
            <w:pPr>
              <w:pStyle w:val="22"/>
              <w:spacing w:before="0" w:beforeAutospacing="0" w:after="0" w:afterAutospacing="0"/>
              <w:rPr>
                <w:rFonts w:ascii="Calibri" w:hAnsi="Calibri" w:eastAsia="Calibri" w:cs="Arial"/>
                <w:sz w:val="20"/>
                <w:szCs w:val="20"/>
                <w:lang w:eastAsia="zh-CN"/>
              </w:rPr>
            </w:pPr>
          </w:p>
        </w:tc>
        <w:tc>
          <w:tcPr>
            <w:tcW w:w="521" w:type="pct"/>
            <w:vAlign w:val="center"/>
          </w:tcPr>
          <w:p>
            <w:pPr>
              <w:pStyle w:val="22"/>
              <w:spacing w:before="0" w:beforeAutospacing="0" w:after="0" w:afterAutospacing="0"/>
              <w:rPr>
                <w:rFonts w:ascii="Calibri" w:hAnsi="Calibri" w:eastAsia="Calibri" w:cs="Arial"/>
                <w:sz w:val="20"/>
                <w:szCs w:val="20"/>
                <w:lang w:eastAsia="zh-CN"/>
              </w:rPr>
            </w:pPr>
            <w:r>
              <w:rPr>
                <w:rFonts w:ascii="Calibri" w:hAnsi="Calibri" w:eastAsia="Calibri" w:cs="Arial"/>
                <w:sz w:val="20"/>
                <w:szCs w:val="20"/>
                <w:lang w:eastAsia="zh-CN"/>
              </w:rPr>
              <w:t>1st</w:t>
            </w:r>
          </w:p>
        </w:tc>
        <w:tc>
          <w:tcPr>
            <w:tcW w:w="889" w:type="pct"/>
            <w:vAlign w:val="center"/>
          </w:tcPr>
          <w:p>
            <w:pPr>
              <w:pStyle w:val="22"/>
              <w:spacing w:before="0" w:beforeAutospacing="0" w:after="0" w:afterAutospacing="0"/>
              <w:rPr>
                <w:rFonts w:ascii="Calibri" w:hAnsi="Calibri" w:eastAsia="Calibri" w:cs="Arial"/>
                <w:sz w:val="20"/>
                <w:szCs w:val="20"/>
                <w:lang w:eastAsia="zh-CN"/>
              </w:rPr>
            </w:pPr>
            <w:r>
              <w:rPr>
                <w:rFonts w:ascii="Calibri" w:hAnsi="Calibri" w:eastAsia="Calibri" w:cs="Arial"/>
                <w:sz w:val="20"/>
                <w:szCs w:val="20"/>
                <w:lang w:eastAsia="zh-CN"/>
              </w:rPr>
              <w:t>Springer</w:t>
            </w:r>
          </w:p>
          <w:p>
            <w:pPr>
              <w:pStyle w:val="22"/>
              <w:spacing w:before="0" w:beforeAutospacing="0" w:after="0" w:afterAutospacing="0"/>
              <w:rPr>
                <w:rFonts w:ascii="Calibri" w:hAnsi="Calibri" w:eastAsia="Calibri" w:cs="Arial"/>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trPr>
        <w:tc>
          <w:tcPr>
            <w:tcW w:w="5000" w:type="pct"/>
            <w:gridSpan w:val="5"/>
            <w:shd w:val="clear" w:color="auto" w:fill="DBDBDB"/>
            <w:vAlign w:val="center"/>
          </w:tcPr>
          <w:p>
            <w:pPr>
              <w:rPr>
                <w:b/>
                <w:lang w:val="en-AU"/>
              </w:rPr>
            </w:pPr>
            <w:r>
              <w:rPr>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4" w:hRule="exact"/>
        </w:trPr>
        <w:tc>
          <w:tcPr>
            <w:tcW w:w="355" w:type="pct"/>
            <w:vAlign w:val="center"/>
          </w:tcPr>
          <w:p>
            <w:pPr>
              <w:pStyle w:val="37"/>
              <w:numPr>
                <w:ilvl w:val="0"/>
                <w:numId w:val="114"/>
              </w:numPr>
              <w:rPr>
                <w:rFonts w:ascii="Times New Roman" w:hAnsi="Times New Roman"/>
              </w:rPr>
            </w:pPr>
          </w:p>
        </w:tc>
        <w:tc>
          <w:tcPr>
            <w:tcW w:w="4644" w:type="pct"/>
            <w:gridSpan w:val="4"/>
            <w:vAlign w:val="center"/>
          </w:tcPr>
          <w:p>
            <w:pPr>
              <w:pStyle w:val="22"/>
              <w:spacing w:before="0" w:beforeAutospacing="0" w:after="0" w:afterAutospacing="0"/>
              <w:rPr>
                <w:rFonts w:ascii="Calibri" w:hAnsi="Calibri" w:eastAsia="Calibri" w:cs="Arial"/>
                <w:sz w:val="20"/>
                <w:szCs w:val="20"/>
                <w:lang w:eastAsia="zh-CN"/>
              </w:rPr>
            </w:pPr>
            <w:r>
              <w:rPr>
                <w:rFonts w:ascii="Calibri" w:hAnsi="Calibri" w:eastAsia="Calibri" w:cs="Arial"/>
                <w:sz w:val="20"/>
                <w:szCs w:val="20"/>
                <w:lang w:eastAsia="zh-CN"/>
              </w:rPr>
              <w:t>“Data Science for Business: What You Need to Know about Data Mining and Data-Analytic Thinking" by Foster Provost, Tom FawcettO'Reilly Media</w:t>
            </w:r>
          </w:p>
          <w:p>
            <w:pPr>
              <w:pStyle w:val="22"/>
              <w:spacing w:before="0" w:beforeAutospacing="0" w:after="0" w:afterAutospacing="0"/>
            </w:pPr>
          </w:p>
          <w:p>
            <w:pPr>
              <w:pStyle w:val="22"/>
              <w:spacing w:before="0" w:beforeAutospacing="0" w:after="0" w:afterAutospacing="0"/>
            </w:pP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6" w:hRule="atLeast"/>
        </w:trPr>
        <w:tc>
          <w:tcPr>
            <w:tcW w:w="5000" w:type="pct"/>
            <w:gridSpan w:val="5"/>
            <w:shd w:val="clear" w:color="auto" w:fill="D8D8D8" w:themeFill="background1" w:themeFillShade="D9"/>
            <w:vAlign w:val="center"/>
          </w:tcPr>
          <w:p>
            <w:pPr>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5" w:type="pct"/>
            <w:vAlign w:val="center"/>
          </w:tcPr>
          <w:p>
            <w:pPr>
              <w:pStyle w:val="37"/>
              <w:ind w:left="360"/>
              <w:rPr>
                <w:rFonts w:ascii="Times New Roman" w:hAnsi="Times New Roman"/>
              </w:rPr>
            </w:pPr>
            <w:r>
              <w:rPr>
                <w:rFonts w:ascii="Times New Roman" w:hAnsi="Times New Roman"/>
              </w:rPr>
              <w:t>1.</w:t>
            </w:r>
          </w:p>
        </w:tc>
        <w:tc>
          <w:tcPr>
            <w:tcW w:w="4644" w:type="pct"/>
            <w:gridSpan w:val="4"/>
            <w:vAlign w:val="center"/>
          </w:tcPr>
          <w:p>
            <w:pPr>
              <w:rPr>
                <w:color w:val="000000"/>
                <w:kern w:val="3"/>
                <w:lang w:eastAsia="zh-CN"/>
              </w:rPr>
            </w:pPr>
            <w:r>
              <w:fldChar w:fldCharType="begin"/>
            </w:r>
            <w:r>
              <w:instrText xml:space="preserve"> HYPERLINK "https://www.linkedin.com/learning/" \t "/Users/shilpasoni/Downloads/x/_new" </w:instrText>
            </w:r>
            <w:r>
              <w:fldChar w:fldCharType="separate"/>
            </w:r>
            <w:r>
              <w:rPr>
                <w:color w:val="000000"/>
                <w:kern w:val="3"/>
                <w:lang w:eastAsia="zh-CN"/>
              </w:rPr>
              <w:t>https://www.linkedin.com/learning/</w:t>
            </w:r>
            <w:r>
              <w:rPr>
                <w:color w:val="000000"/>
                <w:kern w:val="3"/>
                <w:lang w:eastAsia="zh-CN"/>
              </w:rPr>
              <w:fldChar w:fldCharType="end"/>
            </w:r>
          </w:p>
          <w:p>
            <w:pPr>
              <w:rPr>
                <w:bCs/>
                <w:iCs/>
                <w:lang w:bidi="en-US"/>
              </w:rPr>
            </w:pPr>
          </w:p>
        </w:tc>
      </w:tr>
    </w:tbl>
    <w:p>
      <w:pPr>
        <w:pBdr>
          <w:top w:val="single" w:color="auto" w:sz="4" w:space="0"/>
          <w:left w:val="single" w:color="auto" w:sz="4" w:space="0"/>
          <w:bottom w:val="single" w:color="auto" w:sz="4" w:space="0"/>
          <w:right w:val="single" w:color="auto" w:sz="4" w:space="0"/>
        </w:pBdr>
        <w:shd w:val="clear" w:color="auto" w:fill="C5E0B3"/>
        <w:tabs>
          <w:tab w:val="left" w:pos="2192"/>
          <w:tab w:val="left" w:pos="6600"/>
        </w:tabs>
        <w:ind w:right="-270"/>
        <w:rPr>
          <w:rFonts w:eastAsia="Times New Roman"/>
          <w:b/>
        </w:rPr>
      </w:pPr>
      <w:r>
        <w:rPr>
          <w:rFonts w:eastAsia="Times New Roman"/>
          <w:b/>
        </w:rPr>
        <w:t>Code :BCEECE03124                                                  Cyber Crime Law and IPR</w:t>
      </w:r>
      <w:r>
        <w:rPr>
          <w:rFonts w:eastAsia="Times New Roman"/>
          <w:b/>
        </w:rPr>
        <w:tab/>
      </w:r>
      <w:r>
        <w:rPr>
          <w:rFonts w:eastAsia="Times New Roman"/>
          <w:b/>
        </w:rPr>
        <w:tab/>
      </w:r>
      <w:r>
        <w:rPr>
          <w:rFonts w:eastAsia="Times New Roman"/>
          <w:b/>
        </w:rPr>
        <w:t xml:space="preserve">  3 Credits [LTP: 3-0-0]</w:t>
      </w:r>
    </w:p>
    <w:p>
      <w:pPr>
        <w:rPr>
          <w:b/>
        </w:rPr>
      </w:pPr>
      <w:r>
        <w:rPr>
          <w:b/>
        </w:rPr>
        <w:t>COURSE OUTCOME</w:t>
      </w:r>
    </w:p>
    <w:p>
      <w:pPr>
        <w:shd w:val="clear" w:color="auto" w:fill="FFFFFF"/>
        <w:spacing w:before="240" w:after="200"/>
        <w:contextualSpacing/>
        <w:rPr>
          <w:bCs/>
        </w:rPr>
      </w:pPr>
      <w:r>
        <w:rPr>
          <w:bCs/>
        </w:rPr>
        <w:t xml:space="preserve">Student will able to </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Get the knowledge about cyber crime and get awareness about cyber crime</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Differentiate the cyber crime and the provision for it</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Know about the cyber crime act law and the rules about copy right</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Get the knowledge about computer forensic and its requirement.</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Learn about the Indian cyber laws and its usage</w:t>
      </w:r>
    </w:p>
    <w:p>
      <w:pPr>
        <w:pStyle w:val="37"/>
        <w:numPr>
          <w:ilvl w:val="0"/>
          <w:numId w:val="115"/>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115"/>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pStyle w:val="23"/>
        <w:tabs>
          <w:tab w:val="left" w:pos="2192"/>
        </w:tabs>
        <w:spacing w:line="276" w:lineRule="auto"/>
        <w:jc w:val="both"/>
        <w:rPr>
          <w:rFonts w:eastAsia="Calibri"/>
          <w:color w:val="auto"/>
          <w:sz w:val="20"/>
          <w:szCs w:val="20"/>
        </w:rPr>
      </w:pPr>
    </w:p>
    <w:p>
      <w:pPr>
        <w:pStyle w:val="38"/>
        <w:numPr>
          <w:ilvl w:val="0"/>
          <w:numId w:val="115"/>
        </w:numPr>
        <w:ind w:left="800"/>
        <w:rPr>
          <w:rFonts w:ascii="Times New Roman" w:hAnsi="Times New Roman" w:cs="Times New Roman"/>
        </w:rPr>
      </w:pPr>
      <w:r>
        <w:rPr>
          <w:rFonts w:ascii="Times New Roman" w:hAnsi="Times New Roman" w:cs="Times New Roman"/>
          <w:b/>
        </w:rPr>
        <w:t>OUTLINE OF THE COURSE</w:t>
      </w:r>
    </w:p>
    <w:tbl>
      <w:tblPr>
        <w:tblStyle w:val="12"/>
        <w:tblpPr w:leftFromText="180" w:rightFromText="180" w:vertAnchor="text" w:horzAnchor="margin" w:tblpY="171"/>
        <w:tblW w:w="482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5102"/>
        <w:gridCol w:w="4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84" w:type="pct"/>
            <w:shd w:val="clear" w:color="auto" w:fill="D5DCE4"/>
            <w:vAlign w:val="center"/>
          </w:tcPr>
          <w:p>
            <w:pPr>
              <w:rPr>
                <w:b/>
              </w:rPr>
            </w:pPr>
            <w:r>
              <w:rPr>
                <w:b/>
              </w:rPr>
              <w:t>Unit No.</w:t>
            </w:r>
          </w:p>
        </w:tc>
        <w:tc>
          <w:tcPr>
            <w:tcW w:w="2395" w:type="pct"/>
            <w:shd w:val="clear" w:color="auto" w:fill="D5DCE4"/>
            <w:vAlign w:val="center"/>
          </w:tcPr>
          <w:p>
            <w:pPr>
              <w:rPr>
                <w:b/>
              </w:rPr>
            </w:pPr>
            <w:r>
              <w:rPr>
                <w:b/>
              </w:rPr>
              <w:t>Title of The Unit</w:t>
            </w:r>
          </w:p>
        </w:tc>
        <w:tc>
          <w:tcPr>
            <w:tcW w:w="2020" w:type="pct"/>
            <w:shd w:val="clear" w:color="auto" w:fill="D5DCE4"/>
            <w:vAlign w:val="center"/>
          </w:tcPr>
          <w:p>
            <w:pPr>
              <w:rPr>
                <w:b/>
              </w:rPr>
            </w:pPr>
            <w:r>
              <w:rPr>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584" w:type="pct"/>
          </w:tcPr>
          <w:p>
            <w:pPr>
              <w:spacing w:line="276" w:lineRule="auto"/>
              <w:ind w:left="450"/>
              <w:rPr>
                <w:b/>
              </w:rPr>
            </w:pPr>
            <w:r>
              <w:rPr>
                <w:b/>
              </w:rPr>
              <w:t>1.</w:t>
            </w:r>
          </w:p>
        </w:tc>
        <w:tc>
          <w:tcPr>
            <w:tcW w:w="2395" w:type="pct"/>
          </w:tcPr>
          <w:p>
            <w:pPr>
              <w:rPr>
                <w:b/>
              </w:rPr>
            </w:pPr>
            <w:r>
              <w:rPr>
                <w:b/>
              </w:rPr>
              <w:t>Cyber Crime Introduction</w:t>
            </w:r>
          </w:p>
        </w:tc>
        <w:tc>
          <w:tcPr>
            <w:tcW w:w="2020" w:type="pct"/>
          </w:tcPr>
          <w:p>
            <w:pPr>
              <w:jc w:val="center"/>
              <w:rPr>
                <w:b/>
              </w:rPr>
            </w:pPr>
            <w:r>
              <w:rPr>
                <w:b/>
              </w:rPr>
              <w:t>07</w:t>
            </w:r>
          </w:p>
        </w:tc>
      </w:tr>
      <w:tr>
        <w:trPr>
          <w:trHeight w:val="69" w:hRule="atLeast"/>
        </w:trPr>
        <w:tc>
          <w:tcPr>
            <w:tcW w:w="584" w:type="pct"/>
          </w:tcPr>
          <w:p>
            <w:pPr>
              <w:spacing w:line="276" w:lineRule="auto"/>
              <w:ind w:left="450"/>
              <w:rPr>
                <w:b/>
              </w:rPr>
            </w:pPr>
            <w:r>
              <w:rPr>
                <w:b/>
              </w:rPr>
              <w:t>2.</w:t>
            </w:r>
          </w:p>
        </w:tc>
        <w:tc>
          <w:tcPr>
            <w:tcW w:w="2395" w:type="pct"/>
          </w:tcPr>
          <w:p>
            <w:pPr>
              <w:rPr>
                <w:b/>
              </w:rPr>
            </w:pPr>
            <w:r>
              <w:rPr>
                <w:b/>
              </w:rPr>
              <w:t>Indian Cyber Laws-I</w:t>
            </w:r>
          </w:p>
        </w:tc>
        <w:tc>
          <w:tcPr>
            <w:tcW w:w="2020" w:type="pct"/>
          </w:tcPr>
          <w:p>
            <w:pPr>
              <w:jc w:val="center"/>
              <w:rPr>
                <w:b/>
              </w:rPr>
            </w:pPr>
            <w:r>
              <w:rPr>
                <w:b/>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84" w:type="pct"/>
          </w:tcPr>
          <w:p>
            <w:pPr>
              <w:spacing w:line="276" w:lineRule="auto"/>
              <w:ind w:left="450"/>
              <w:rPr>
                <w:b/>
              </w:rPr>
            </w:pPr>
            <w:r>
              <w:rPr>
                <w:b/>
              </w:rPr>
              <w:t>3.</w:t>
            </w:r>
          </w:p>
        </w:tc>
        <w:tc>
          <w:tcPr>
            <w:tcW w:w="2395" w:type="pct"/>
          </w:tcPr>
          <w:p>
            <w:pPr>
              <w:rPr>
                <w:b/>
              </w:rPr>
            </w:pPr>
            <w:r>
              <w:rPr>
                <w:b/>
              </w:rPr>
              <w:t>Indian Cyber Laws-II</w:t>
            </w:r>
          </w:p>
        </w:tc>
        <w:tc>
          <w:tcPr>
            <w:tcW w:w="2020" w:type="pct"/>
          </w:tcPr>
          <w:p>
            <w:pPr>
              <w:jc w:val="center"/>
              <w:rPr>
                <w:b/>
              </w:rPr>
            </w:pPr>
            <w:r>
              <w:rPr>
                <w:b/>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 w:hRule="atLeast"/>
        </w:trPr>
        <w:tc>
          <w:tcPr>
            <w:tcW w:w="584" w:type="pct"/>
          </w:tcPr>
          <w:p>
            <w:pPr>
              <w:spacing w:line="276" w:lineRule="auto"/>
              <w:ind w:left="450"/>
              <w:rPr>
                <w:b/>
              </w:rPr>
            </w:pPr>
            <w:r>
              <w:rPr>
                <w:b/>
              </w:rPr>
              <w:t>4.</w:t>
            </w:r>
          </w:p>
        </w:tc>
        <w:tc>
          <w:tcPr>
            <w:tcW w:w="2395" w:type="pct"/>
          </w:tcPr>
          <w:p>
            <w:pPr>
              <w:rPr>
                <w:b/>
              </w:rPr>
            </w:pPr>
            <w:r>
              <w:rPr>
                <w:b/>
              </w:rPr>
              <w:t>Computer Forensics</w:t>
            </w:r>
          </w:p>
        </w:tc>
        <w:tc>
          <w:tcPr>
            <w:tcW w:w="2020" w:type="pct"/>
          </w:tcPr>
          <w:p>
            <w:pPr>
              <w:jc w:val="center"/>
              <w:rPr>
                <w:b/>
              </w:rPr>
            </w:pPr>
            <w:r>
              <w:rPr>
                <w:b/>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84" w:type="pct"/>
          </w:tcPr>
          <w:p>
            <w:pPr>
              <w:spacing w:line="276" w:lineRule="auto"/>
              <w:ind w:left="450"/>
              <w:rPr>
                <w:b/>
              </w:rPr>
            </w:pPr>
            <w:r>
              <w:rPr>
                <w:b/>
              </w:rPr>
              <w:t>5.</w:t>
            </w:r>
          </w:p>
        </w:tc>
        <w:tc>
          <w:tcPr>
            <w:tcW w:w="2395" w:type="pct"/>
          </w:tcPr>
          <w:p>
            <w:pPr>
              <w:rPr>
                <w:b/>
              </w:rPr>
            </w:pPr>
            <w:r>
              <w:rPr>
                <w:b/>
              </w:rPr>
              <w:t>Copyright and Cyber law</w:t>
            </w:r>
          </w:p>
        </w:tc>
        <w:tc>
          <w:tcPr>
            <w:tcW w:w="2020" w:type="pct"/>
          </w:tcPr>
          <w:p>
            <w:pPr>
              <w:jc w:val="center"/>
              <w:rPr>
                <w:b/>
              </w:rPr>
            </w:pPr>
            <w:r>
              <w:rPr>
                <w:b/>
              </w:rPr>
              <w:t>07</w:t>
            </w:r>
          </w:p>
        </w:tc>
      </w:tr>
    </w:tbl>
    <w:p/>
    <w:p>
      <w:pPr>
        <w:pStyle w:val="37"/>
        <w:numPr>
          <w:ilvl w:val="0"/>
          <w:numId w:val="115"/>
        </w:numPr>
        <w:ind w:left="800"/>
        <w:rPr>
          <w:rFonts w:ascii="Times New Roman" w:hAnsi="Times New Roman"/>
          <w:b/>
        </w:rPr>
      </w:pPr>
      <w:r>
        <w:rPr>
          <w:rFonts w:ascii="Times New Roman" w:hAnsi="Times New Roman"/>
          <w:b/>
        </w:rPr>
        <w:t>DETAILED SYLLABUS</w:t>
      </w:r>
      <w:r>
        <w:rPr>
          <w:rFonts w:ascii="Times New Roman" w:hAnsi="Times New Roman"/>
          <w:b/>
        </w:rPr>
        <w:tab/>
      </w:r>
    </w:p>
    <w:tbl>
      <w:tblPr>
        <w:tblStyle w:val="12"/>
        <w:tblpPr w:leftFromText="180" w:rightFromText="180" w:vertAnchor="text" w:horzAnchor="margin" w:tblpY="261"/>
        <w:tblW w:w="48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9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1" w:type="pct"/>
          </w:tcPr>
          <w:p>
            <w:pPr>
              <w:rPr>
                <w:b/>
              </w:rPr>
            </w:pPr>
            <w:r>
              <w:rPr>
                <w:b/>
              </w:rPr>
              <w:t>Unit</w:t>
            </w:r>
          </w:p>
        </w:tc>
        <w:tc>
          <w:tcPr>
            <w:tcW w:w="4608" w:type="pct"/>
          </w:tcPr>
          <w:p>
            <w:pPr>
              <w:rPr>
                <w:b/>
              </w:rPr>
            </w:pPr>
            <w:r>
              <w:rPr>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1" w:type="pct"/>
            <w:shd w:val="clear" w:color="auto" w:fill="D5DCE4"/>
          </w:tcPr>
          <w:p>
            <w:pPr>
              <w:spacing w:line="276" w:lineRule="auto"/>
              <w:ind w:left="450"/>
              <w:rPr>
                <w:b/>
              </w:rPr>
            </w:pPr>
            <w:r>
              <w:rPr>
                <w:b/>
              </w:rPr>
              <w:t>1.</w:t>
            </w:r>
          </w:p>
        </w:tc>
        <w:tc>
          <w:tcPr>
            <w:tcW w:w="4608" w:type="pct"/>
            <w:shd w:val="clear" w:color="auto" w:fill="D5DCE4"/>
          </w:tcPr>
          <w:p>
            <w:pPr>
              <w:rPr>
                <w:b/>
              </w:rPr>
            </w:pPr>
            <w:r>
              <w:rPr>
                <w:b/>
              </w:rPr>
              <w:t>Cyber Crime Introduction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1" w:type="pct"/>
          </w:tcPr>
          <w:p/>
        </w:tc>
        <w:tc>
          <w:tcPr>
            <w:tcW w:w="4608" w:type="pct"/>
          </w:tcPr>
          <w:p>
            <w:pPr>
              <w:pStyle w:val="37"/>
              <w:widowControl w:val="0"/>
              <w:numPr>
                <w:ilvl w:val="0"/>
                <w:numId w:val="45"/>
              </w:numPr>
              <w:spacing w:line="259" w:lineRule="auto"/>
              <w:ind w:right="56"/>
              <w:rPr>
                <w:rFonts w:ascii="Times New Roman" w:hAnsi="Times New Roman" w:eastAsia="Times"/>
              </w:rPr>
            </w:pPr>
            <w:r>
              <w:rPr>
                <w:rFonts w:ascii="Times New Roman" w:hAnsi="Times New Roman" w:eastAsia="Times"/>
              </w:rPr>
              <w:t>Introduction of Unit</w:t>
            </w:r>
          </w:p>
          <w:p>
            <w:pPr>
              <w:pStyle w:val="37"/>
              <w:widowControl w:val="0"/>
              <w:numPr>
                <w:ilvl w:val="0"/>
                <w:numId w:val="45"/>
              </w:numPr>
              <w:spacing w:line="259" w:lineRule="auto"/>
              <w:ind w:right="56"/>
              <w:rPr>
                <w:rFonts w:ascii="Times New Roman" w:hAnsi="Times New Roman" w:eastAsia="Times"/>
              </w:rPr>
            </w:pPr>
            <w:r>
              <w:rPr>
                <w:rFonts w:ascii="Times New Roman" w:hAnsi="Times New Roman" w:eastAsia="Times"/>
              </w:rPr>
              <w:t xml:space="preserve">Cyber Crime Introduction (Need for cyber law, Evolution of key terms and concepts) </w:t>
            </w:r>
          </w:p>
          <w:p>
            <w:pPr>
              <w:pStyle w:val="37"/>
              <w:widowControl w:val="0"/>
              <w:numPr>
                <w:ilvl w:val="0"/>
                <w:numId w:val="45"/>
              </w:numPr>
              <w:spacing w:line="259" w:lineRule="auto"/>
              <w:ind w:right="56"/>
              <w:rPr>
                <w:rFonts w:ascii="Times New Roman" w:hAnsi="Times New Roman" w:eastAsia="Times"/>
              </w:rPr>
            </w:pPr>
            <w:r>
              <w:rPr>
                <w:rFonts w:ascii="Times New Roman" w:hAnsi="Times New Roman" w:eastAsia="Times"/>
              </w:rPr>
              <w:t>Cyber Crime Introduction (Cyber Crimes and Jurisprudence of Cyber Law, What is cyber law and IPRs, Need for cyber law, Evolution of key terms and concepts</w:t>
            </w:r>
          </w:p>
          <w:p>
            <w:pPr>
              <w:pStyle w:val="37"/>
              <w:widowControl w:val="0"/>
              <w:numPr>
                <w:ilvl w:val="0"/>
                <w:numId w:val="45"/>
              </w:numPr>
              <w:spacing w:line="259" w:lineRule="auto"/>
              <w:ind w:right="56"/>
              <w:rPr>
                <w:rFonts w:ascii="Times New Roman" w:hAnsi="Times New Roman" w:eastAsia="Times"/>
              </w:rPr>
            </w:pPr>
            <w:r>
              <w:rPr>
                <w:rFonts w:ascii="Times New Roman" w:hAnsi="Times New Roman" w:eastAsia="Times"/>
              </w:rPr>
              <w:t>Need for cyber law, Evolution of key terms and concepts, Cyber Crimes and Jurisprudence of Cyber Law, What is cyber law and IPRs</w:t>
            </w:r>
          </w:p>
          <w:p>
            <w:pPr>
              <w:pStyle w:val="37"/>
              <w:widowControl w:val="0"/>
              <w:numPr>
                <w:ilvl w:val="0"/>
                <w:numId w:val="45"/>
              </w:numPr>
              <w:spacing w:line="259" w:lineRule="auto"/>
              <w:ind w:right="56"/>
              <w:rPr>
                <w:rFonts w:ascii="Times New Roman" w:hAnsi="Times New Roman" w:eastAsia="Times"/>
              </w:rPr>
            </w:pPr>
            <w:r>
              <w:rPr>
                <w:rFonts w:ascii="Times New Roman" w:hAnsi="Times New Roman" w:eastAsia="Times"/>
              </w:rPr>
              <w:t>Introduction of IT Act, Introduction Conventional Crime ,Cyber Crime,Reasons for Cyber Crime</w:t>
            </w:r>
          </w:p>
          <w:p>
            <w:pPr>
              <w:pStyle w:val="37"/>
              <w:widowControl w:val="0"/>
              <w:numPr>
                <w:ilvl w:val="0"/>
                <w:numId w:val="45"/>
              </w:numPr>
              <w:spacing w:line="259" w:lineRule="auto"/>
              <w:ind w:right="56"/>
              <w:rPr>
                <w:rFonts w:ascii="Times New Roman" w:hAnsi="Times New Roman" w:eastAsia="Times"/>
              </w:rPr>
            </w:pPr>
            <w:r>
              <w:rPr>
                <w:rFonts w:ascii="Times New Roman" w:hAnsi="Times New Roman" w:eastAsia="Times"/>
              </w:rPr>
              <w:t>Classification of Conventional and Cyber Crime, Difference between Conventional and Unconventional Cyber Crime</w:t>
            </w:r>
          </w:p>
          <w:p>
            <w:pPr>
              <w:pStyle w:val="37"/>
              <w:widowControl w:val="0"/>
              <w:numPr>
                <w:ilvl w:val="0"/>
                <w:numId w:val="45"/>
              </w:numPr>
              <w:spacing w:line="259" w:lineRule="auto"/>
              <w:ind w:right="56"/>
              <w:rPr>
                <w:rFonts w:ascii="Times New Roman" w:hAnsi="Times New Roman" w:eastAsia="Times"/>
              </w:rPr>
            </w:pPr>
            <w:r>
              <w:rPr>
                <w:rFonts w:ascii="Times New Roman" w:hAnsi="Times New Roman" w:eastAsia="Times"/>
              </w:rPr>
              <w:t>Cyber Criminal Mode and Manner of Committing Cyber Crime, Computer crime prevention measures</w:t>
            </w:r>
          </w:p>
          <w:p>
            <w:pPr>
              <w:pStyle w:val="37"/>
              <w:widowControl w:val="0"/>
              <w:numPr>
                <w:ilvl w:val="0"/>
                <w:numId w:val="45"/>
              </w:numPr>
              <w:spacing w:line="259" w:lineRule="auto"/>
              <w:ind w:right="56"/>
            </w:pPr>
            <w:r>
              <w:rPr>
                <w:rFonts w:ascii="Times New Roman" w:hAnsi="Times New Roman" w:eastAsia="Times"/>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91" w:type="pct"/>
            <w:shd w:val="clear" w:color="auto" w:fill="D5DCE4"/>
          </w:tcPr>
          <w:p>
            <w:pPr>
              <w:spacing w:line="276" w:lineRule="auto"/>
              <w:ind w:left="450"/>
              <w:rPr>
                <w:b/>
              </w:rPr>
            </w:pPr>
            <w:r>
              <w:rPr>
                <w:b/>
              </w:rPr>
              <w:t>2.</w:t>
            </w:r>
          </w:p>
        </w:tc>
        <w:tc>
          <w:tcPr>
            <w:tcW w:w="4608" w:type="pct"/>
            <w:shd w:val="clear" w:color="auto" w:fill="D5DCE4"/>
          </w:tcPr>
          <w:p>
            <w:pPr>
              <w:rPr>
                <w:b/>
              </w:rPr>
            </w:pPr>
            <w:r>
              <w:rPr>
                <w:b/>
              </w:rPr>
              <w:t>Indian Cyber Laws-I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1" w:type="pct"/>
          </w:tcPr>
          <w:p/>
        </w:tc>
        <w:tc>
          <w:tcPr>
            <w:tcW w:w="4608" w:type="pct"/>
          </w:tcPr>
          <w:p>
            <w:pPr>
              <w:pStyle w:val="37"/>
              <w:widowControl w:val="0"/>
              <w:numPr>
                <w:ilvl w:val="0"/>
                <w:numId w:val="45"/>
              </w:numPr>
              <w:spacing w:line="259" w:lineRule="auto"/>
              <w:ind w:right="56"/>
              <w:rPr>
                <w:rFonts w:ascii="Times New Roman" w:hAnsi="Times New Roman" w:eastAsia="Times"/>
              </w:rPr>
            </w:pPr>
            <w:r>
              <w:rPr>
                <w:rFonts w:ascii="Times New Roman" w:hAnsi="Times New Roman" w:eastAsia="Times"/>
              </w:rPr>
              <w:t>Introduction of Unit</w:t>
            </w:r>
          </w:p>
          <w:p>
            <w:pPr>
              <w:pStyle w:val="37"/>
              <w:widowControl w:val="0"/>
              <w:numPr>
                <w:ilvl w:val="0"/>
                <w:numId w:val="45"/>
              </w:numPr>
              <w:spacing w:line="259" w:lineRule="auto"/>
              <w:ind w:right="56"/>
              <w:rPr>
                <w:rFonts w:ascii="Times New Roman" w:hAnsi="Times New Roman" w:eastAsia="Times"/>
              </w:rPr>
            </w:pPr>
            <w:r>
              <w:rPr>
                <w:rFonts w:ascii="Times New Roman" w:hAnsi="Times New Roman" w:eastAsia="Times"/>
              </w:rPr>
              <w:t>Provisions in Indian Laws in dealing with Cyber Crimes and its critical analysis, Information Technology Act, 2000, Penalties and Offences under IT Act</w:t>
            </w:r>
          </w:p>
          <w:p>
            <w:pPr>
              <w:pStyle w:val="37"/>
              <w:widowControl w:val="0"/>
              <w:numPr>
                <w:ilvl w:val="0"/>
                <w:numId w:val="45"/>
              </w:numPr>
              <w:spacing w:line="259" w:lineRule="auto"/>
              <w:ind w:right="56"/>
              <w:rPr>
                <w:rFonts w:ascii="Times New Roman" w:hAnsi="Times New Roman" w:eastAsia="Times"/>
              </w:rPr>
            </w:pPr>
            <w:r>
              <w:rPr>
                <w:rFonts w:ascii="Times New Roman" w:hAnsi="Times New Roman" w:eastAsia="Times"/>
              </w:rPr>
              <w:t>Offences related with Digital Signature and Electronic Signature under IT Act, Statutory Provisions</w:t>
            </w:r>
          </w:p>
          <w:p>
            <w:pPr>
              <w:pStyle w:val="37"/>
              <w:widowControl w:val="0"/>
              <w:numPr>
                <w:ilvl w:val="0"/>
                <w:numId w:val="45"/>
              </w:numPr>
              <w:spacing w:line="259" w:lineRule="auto"/>
              <w:ind w:right="56"/>
              <w:rPr>
                <w:rFonts w:ascii="Times New Roman" w:hAnsi="Times New Roman" w:eastAsia="Times"/>
              </w:rPr>
            </w:pPr>
            <w:r>
              <w:rPr>
                <w:rFonts w:ascii="Times New Roman" w:hAnsi="Times New Roman" w:eastAsia="Times"/>
              </w:rPr>
              <w:t>Establishment of Authorities under IT Act and their functions, powers such as Controller, Certifying Authorities ,Cyber Regulation Appellate Tribunal, Adjudicating officer</w:t>
            </w:r>
          </w:p>
          <w:p>
            <w:pPr>
              <w:pStyle w:val="37"/>
              <w:widowControl w:val="0"/>
              <w:numPr>
                <w:ilvl w:val="0"/>
                <w:numId w:val="45"/>
              </w:numPr>
              <w:spacing w:line="259" w:lineRule="auto"/>
              <w:ind w:right="56"/>
            </w:pPr>
            <w:r>
              <w:rPr>
                <w:rFonts w:ascii="Times New Roman" w:hAnsi="Times New Roman" w:eastAsia="Times"/>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91" w:type="pct"/>
            <w:shd w:val="clear" w:color="auto" w:fill="D5DCE4"/>
          </w:tcPr>
          <w:p>
            <w:pPr>
              <w:ind w:left="450"/>
              <w:rPr>
                <w:b/>
              </w:rPr>
            </w:pPr>
            <w:r>
              <w:rPr>
                <w:b/>
              </w:rPr>
              <w:t>3.</w:t>
            </w:r>
          </w:p>
        </w:tc>
        <w:tc>
          <w:tcPr>
            <w:tcW w:w="4608" w:type="pct"/>
            <w:shd w:val="clear" w:color="auto" w:fill="D5DCE4"/>
          </w:tcPr>
          <w:p>
            <w:pPr>
              <w:rPr>
                <w:b/>
              </w:rPr>
            </w:pPr>
            <w:r>
              <w:rPr>
                <w:b/>
              </w:rPr>
              <w:t>Indian Cyber Laws-II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1" w:type="pct"/>
          </w:tcPr>
          <w:p>
            <w:pPr>
              <w:rPr>
                <w:b/>
              </w:rPr>
            </w:pPr>
          </w:p>
        </w:tc>
        <w:tc>
          <w:tcPr>
            <w:tcW w:w="4608" w:type="pct"/>
          </w:tcPr>
          <w:p>
            <w:pPr>
              <w:pStyle w:val="37"/>
              <w:widowControl w:val="0"/>
              <w:numPr>
                <w:ilvl w:val="0"/>
                <w:numId w:val="45"/>
              </w:numPr>
              <w:spacing w:line="259" w:lineRule="auto"/>
              <w:ind w:right="56"/>
              <w:rPr>
                <w:rFonts w:ascii="Times New Roman" w:hAnsi="Times New Roman" w:eastAsia="Times"/>
              </w:rPr>
            </w:pPr>
            <w:r>
              <w:rPr>
                <w:rFonts w:ascii="Times New Roman" w:hAnsi="Times New Roman" w:eastAsia="Times"/>
              </w:rPr>
              <w:t>Introduction of Unit</w:t>
            </w:r>
          </w:p>
          <w:p>
            <w:pPr>
              <w:pStyle w:val="37"/>
              <w:widowControl w:val="0"/>
              <w:numPr>
                <w:ilvl w:val="0"/>
                <w:numId w:val="45"/>
              </w:numPr>
              <w:spacing w:line="259" w:lineRule="auto"/>
              <w:ind w:right="56"/>
              <w:rPr>
                <w:rFonts w:ascii="Times New Roman" w:hAnsi="Times New Roman" w:eastAsia="Times"/>
              </w:rPr>
            </w:pPr>
            <w:r>
              <w:rPr>
                <w:rFonts w:ascii="Times New Roman" w:hAnsi="Times New Roman" w:eastAsia="Times"/>
              </w:rPr>
              <w:t>International Organizations and their roles such as ICANN,URDP,WTO and TRIPS</w:t>
            </w:r>
          </w:p>
          <w:p>
            <w:pPr>
              <w:pStyle w:val="37"/>
              <w:widowControl w:val="0"/>
              <w:numPr>
                <w:ilvl w:val="0"/>
                <w:numId w:val="45"/>
              </w:numPr>
              <w:spacing w:line="259" w:lineRule="auto"/>
              <w:ind w:right="56"/>
              <w:rPr>
                <w:rFonts w:ascii="Times New Roman" w:hAnsi="Times New Roman" w:eastAsia="Times"/>
              </w:rPr>
            </w:pPr>
            <w:r>
              <w:rPr>
                <w:rFonts w:ascii="Times New Roman" w:hAnsi="Times New Roman" w:eastAsia="Times"/>
              </w:rPr>
              <w:t>Evolution of IT Act ,Digital/ Electronic Signature- Analysis in the background of Indian Laws</w:t>
            </w:r>
          </w:p>
          <w:p>
            <w:pPr>
              <w:pStyle w:val="37"/>
              <w:widowControl w:val="0"/>
              <w:numPr>
                <w:ilvl w:val="0"/>
                <w:numId w:val="45"/>
              </w:numPr>
              <w:spacing w:line="259" w:lineRule="auto"/>
              <w:ind w:right="56"/>
              <w:rPr>
                <w:rFonts w:ascii="Times New Roman" w:hAnsi="Times New Roman"/>
              </w:rPr>
            </w:pPr>
            <w:r>
              <w:rPr>
                <w:rFonts w:ascii="Times New Roman" w:hAnsi="Times New Roman"/>
              </w:rPr>
              <w:t>E-Commerce; Issues and provisions in Indian Law</w:t>
            </w:r>
          </w:p>
          <w:p>
            <w:pPr>
              <w:pStyle w:val="37"/>
              <w:widowControl w:val="0"/>
              <w:numPr>
                <w:ilvl w:val="0"/>
                <w:numId w:val="45"/>
              </w:numPr>
              <w:spacing w:line="259" w:lineRule="auto"/>
              <w:ind w:right="56"/>
              <w:rPr>
                <w:rFonts w:ascii="Times New Roman" w:hAnsi="Times New Roman"/>
              </w:rPr>
            </w:pPr>
            <w:r>
              <w:rPr>
                <w:rFonts w:ascii="Times New Roman" w:hAnsi="Times New Roman"/>
              </w:rPr>
              <w:t>EGovernance; concept and practicality in India, ETaxation issues in Cyberspace</w:t>
            </w:r>
          </w:p>
          <w:p>
            <w:pPr>
              <w:pStyle w:val="37"/>
              <w:widowControl w:val="0"/>
              <w:numPr>
                <w:ilvl w:val="0"/>
                <w:numId w:val="45"/>
              </w:numPr>
              <w:spacing w:line="259" w:lineRule="auto"/>
              <w:ind w:right="56"/>
              <w:rPr>
                <w:rFonts w:ascii="Times New Roman" w:hAnsi="Times New Roman"/>
              </w:rPr>
            </w:pPr>
            <w:r>
              <w:rPr>
                <w:rFonts w:ascii="Times New Roman" w:hAnsi="Times New Roman"/>
              </w:rPr>
              <w:t>Conclusion of Unit</w:t>
            </w:r>
          </w:p>
          <w:p>
            <w:pPr>
              <w:ind w:left="120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1" w:type="pct"/>
            <w:shd w:val="clear" w:color="auto" w:fill="BDD6EE"/>
          </w:tcPr>
          <w:p>
            <w:pPr>
              <w:ind w:left="450"/>
              <w:rPr>
                <w:b/>
              </w:rPr>
            </w:pPr>
            <w:r>
              <w:rPr>
                <w:b/>
              </w:rPr>
              <w:t>4.</w:t>
            </w:r>
          </w:p>
        </w:tc>
        <w:tc>
          <w:tcPr>
            <w:tcW w:w="4608" w:type="pct"/>
            <w:shd w:val="clear" w:color="auto" w:fill="BDD6EE"/>
          </w:tcPr>
          <w:p>
            <w:pPr>
              <w:rPr>
                <w:b/>
              </w:rPr>
            </w:pPr>
            <w:r>
              <w:rPr>
                <w:b/>
              </w:rPr>
              <w:t>Computer Forensics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91" w:type="pct"/>
          </w:tcPr>
          <w:p/>
        </w:tc>
        <w:tc>
          <w:tcPr>
            <w:tcW w:w="4608" w:type="pct"/>
          </w:tcPr>
          <w:p>
            <w:pPr>
              <w:pStyle w:val="37"/>
              <w:widowControl w:val="0"/>
              <w:numPr>
                <w:ilvl w:val="0"/>
                <w:numId w:val="45"/>
              </w:numPr>
              <w:spacing w:line="259" w:lineRule="auto"/>
              <w:ind w:right="56"/>
              <w:rPr>
                <w:rFonts w:ascii="Times New Roman" w:hAnsi="Times New Roman"/>
              </w:rPr>
            </w:pPr>
            <w:r>
              <w:rPr>
                <w:rFonts w:ascii="Times New Roman" w:hAnsi="Times New Roman"/>
              </w:rPr>
              <w:t>Introduction of Unit</w:t>
            </w:r>
          </w:p>
          <w:p>
            <w:pPr>
              <w:pStyle w:val="37"/>
              <w:widowControl w:val="0"/>
              <w:numPr>
                <w:ilvl w:val="0"/>
                <w:numId w:val="45"/>
              </w:numPr>
              <w:spacing w:line="259" w:lineRule="auto"/>
              <w:ind w:right="56"/>
              <w:rPr>
                <w:rFonts w:ascii="Times New Roman" w:hAnsi="Times New Roman"/>
              </w:rPr>
            </w:pPr>
            <w:r>
              <w:rPr>
                <w:rFonts w:ascii="Times New Roman" w:hAnsi="Times New Roman"/>
              </w:rPr>
              <w:t>Introduction, Subdivisions, Steps of Computer Forensics, Analyzing the Suspected Computer</w:t>
            </w:r>
          </w:p>
          <w:p>
            <w:pPr>
              <w:pStyle w:val="37"/>
              <w:widowControl w:val="0"/>
              <w:numPr>
                <w:ilvl w:val="0"/>
                <w:numId w:val="45"/>
              </w:numPr>
              <w:spacing w:line="259" w:lineRule="auto"/>
              <w:ind w:right="56"/>
              <w:rPr>
                <w:rFonts w:ascii="Times New Roman" w:hAnsi="Times New Roman"/>
              </w:rPr>
            </w:pPr>
            <w:r>
              <w:rPr>
                <w:rFonts w:ascii="Times New Roman" w:hAnsi="Times New Roman"/>
              </w:rPr>
              <w:t>Incidence Response, Digital Forensic Science, The need for Computer Forensics</w:t>
            </w:r>
          </w:p>
          <w:p>
            <w:pPr>
              <w:pStyle w:val="37"/>
              <w:widowControl w:val="0"/>
              <w:numPr>
                <w:ilvl w:val="0"/>
                <w:numId w:val="45"/>
              </w:numPr>
              <w:spacing w:line="259" w:lineRule="auto"/>
              <w:ind w:right="56"/>
              <w:rPr>
                <w:rFonts w:ascii="Times New Roman" w:hAnsi="Times New Roman"/>
              </w:rPr>
            </w:pPr>
            <w:r>
              <w:rPr>
                <w:rFonts w:ascii="Times New Roman" w:hAnsi="Times New Roman"/>
              </w:rPr>
              <w:t>Cyber Forensics and Digital Evidence</w:t>
            </w:r>
          </w:p>
          <w:p>
            <w:pPr>
              <w:pStyle w:val="37"/>
              <w:widowControl w:val="0"/>
              <w:numPr>
                <w:ilvl w:val="0"/>
                <w:numId w:val="45"/>
              </w:numPr>
              <w:spacing w:line="259" w:lineRule="auto"/>
              <w:ind w:right="56"/>
              <w:rPr>
                <w:rFonts w:ascii="Times New Roman" w:hAnsi="Times New Roman"/>
              </w:rPr>
            </w:pPr>
            <w:r>
              <w:rPr>
                <w:rFonts w:ascii="Times New Roman" w:hAnsi="Times New Roman"/>
              </w:rPr>
              <w:t>Digital Forensics Life Cycle, Chain of custody concept and Challenges in Computer Forensics, Forensic Imaging</w:t>
            </w:r>
          </w:p>
          <w:p>
            <w:pPr>
              <w:pStyle w:val="37"/>
              <w:widowControl w:val="0"/>
              <w:numPr>
                <w:ilvl w:val="0"/>
                <w:numId w:val="45"/>
              </w:numPr>
              <w:spacing w:line="259" w:lineRule="auto"/>
              <w:ind w:right="56"/>
              <w:rPr>
                <w:rFonts w:ascii="Times New Roman" w:hAnsi="Times New Roman"/>
              </w:rPr>
            </w:pPr>
            <w:r>
              <w:rPr>
                <w:rFonts w:ascii="Times New Roman" w:hAnsi="Times New Roman"/>
              </w:rPr>
              <w:t>Conclusion of Unit</w:t>
            </w:r>
          </w:p>
          <w:p>
            <w:pPr>
              <w:ind w:left="7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1" w:type="pct"/>
            <w:shd w:val="clear" w:color="auto" w:fill="D5DCE4"/>
          </w:tcPr>
          <w:p>
            <w:pPr>
              <w:ind w:left="450"/>
              <w:rPr>
                <w:b/>
              </w:rPr>
            </w:pPr>
            <w:r>
              <w:rPr>
                <w:b/>
              </w:rPr>
              <w:t>5.</w:t>
            </w:r>
          </w:p>
        </w:tc>
        <w:tc>
          <w:tcPr>
            <w:tcW w:w="4608" w:type="pct"/>
            <w:shd w:val="clear" w:color="auto" w:fill="D5DCE4"/>
          </w:tcPr>
          <w:p>
            <w:pPr>
              <w:rPr>
                <w:b/>
              </w:rPr>
            </w:pPr>
            <w:r>
              <w:rPr>
                <w:b/>
              </w:rPr>
              <w:t>Copyright and Cyber law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91" w:type="pct"/>
          </w:tcPr>
          <w:p/>
        </w:tc>
        <w:tc>
          <w:tcPr>
            <w:tcW w:w="4608" w:type="pct"/>
          </w:tcPr>
          <w:p>
            <w:pPr>
              <w:pStyle w:val="37"/>
              <w:widowControl w:val="0"/>
              <w:numPr>
                <w:ilvl w:val="0"/>
                <w:numId w:val="45"/>
              </w:numPr>
              <w:spacing w:line="259" w:lineRule="auto"/>
              <w:ind w:right="56"/>
              <w:rPr>
                <w:rFonts w:ascii="Times New Roman" w:hAnsi="Times New Roman"/>
              </w:rPr>
            </w:pPr>
            <w:r>
              <w:rPr>
                <w:rFonts w:ascii="Times New Roman" w:hAnsi="Times New Roman"/>
              </w:rPr>
              <w:t>Introduction of Unit</w:t>
            </w:r>
          </w:p>
          <w:p>
            <w:pPr>
              <w:pStyle w:val="37"/>
              <w:widowControl w:val="0"/>
              <w:numPr>
                <w:ilvl w:val="0"/>
                <w:numId w:val="45"/>
              </w:numPr>
              <w:spacing w:line="259" w:lineRule="auto"/>
              <w:ind w:right="56"/>
              <w:rPr>
                <w:rFonts w:ascii="Times New Roman" w:hAnsi="Times New Roman"/>
              </w:rPr>
            </w:pPr>
            <w:r>
              <w:rPr>
                <w:rFonts w:ascii="Times New Roman" w:hAnsi="Times New Roman"/>
              </w:rPr>
              <w:t>Concept of Copyright and Patent in Cyberspace, Copyright in the Digital Medium</w:t>
            </w:r>
          </w:p>
          <w:p>
            <w:pPr>
              <w:pStyle w:val="37"/>
              <w:widowControl w:val="0"/>
              <w:numPr>
                <w:ilvl w:val="0"/>
                <w:numId w:val="45"/>
              </w:numPr>
              <w:spacing w:line="259" w:lineRule="auto"/>
              <w:ind w:right="56"/>
              <w:rPr>
                <w:rFonts w:ascii="Times New Roman" w:hAnsi="Times New Roman"/>
              </w:rPr>
            </w:pPr>
            <w:r>
              <w:rPr>
                <w:rFonts w:ascii="Times New Roman" w:hAnsi="Times New Roman"/>
              </w:rPr>
              <w:t>Copyright in Computer Programmes, Copyright and WIPO Treaties</w:t>
            </w:r>
          </w:p>
          <w:p>
            <w:pPr>
              <w:pStyle w:val="37"/>
              <w:widowControl w:val="0"/>
              <w:numPr>
                <w:ilvl w:val="0"/>
                <w:numId w:val="45"/>
              </w:numPr>
              <w:spacing w:line="259" w:lineRule="auto"/>
              <w:ind w:right="56"/>
              <w:rPr>
                <w:rFonts w:ascii="Times New Roman" w:hAnsi="Times New Roman"/>
              </w:rPr>
            </w:pPr>
            <w:r>
              <w:rPr>
                <w:rFonts w:ascii="Times New Roman" w:hAnsi="Times New Roman"/>
              </w:rPr>
              <w:t>Concept of Patent Right, Relevant provisions of Patent Act 1970</w:t>
            </w:r>
          </w:p>
          <w:p>
            <w:pPr>
              <w:pStyle w:val="37"/>
              <w:widowControl w:val="0"/>
              <w:numPr>
                <w:ilvl w:val="0"/>
                <w:numId w:val="45"/>
              </w:numPr>
              <w:spacing w:line="259" w:lineRule="auto"/>
              <w:ind w:right="56"/>
              <w:rPr>
                <w:rFonts w:ascii="Times New Roman" w:hAnsi="Times New Roman"/>
              </w:rPr>
            </w:pPr>
            <w:r>
              <w:rPr>
                <w:rFonts w:ascii="Times New Roman" w:hAnsi="Times New Roman"/>
              </w:rPr>
              <w:t>Data Storage on a Hard Drive, Data Storage on a Hard Drive, Hard Disk Drive addressing</w:t>
            </w:r>
          </w:p>
          <w:p>
            <w:pPr>
              <w:pStyle w:val="37"/>
              <w:widowControl w:val="0"/>
              <w:numPr>
                <w:ilvl w:val="0"/>
                <w:numId w:val="45"/>
              </w:numPr>
              <w:spacing w:line="259" w:lineRule="auto"/>
              <w:ind w:right="56"/>
              <w:rPr>
                <w:rFonts w:ascii="Times New Roman" w:hAnsi="Times New Roman"/>
              </w:rPr>
            </w:pPr>
            <w:r>
              <w:rPr>
                <w:rFonts w:ascii="Times New Roman" w:hAnsi="Times New Roman"/>
              </w:rPr>
              <w:t>Hard Disk Drive addressing, File corruption and Recovery, Fundamentals of drive imaging</w:t>
            </w:r>
          </w:p>
          <w:p>
            <w:pPr>
              <w:pStyle w:val="37"/>
              <w:widowControl w:val="0"/>
              <w:numPr>
                <w:ilvl w:val="0"/>
                <w:numId w:val="45"/>
              </w:numPr>
              <w:spacing w:line="259" w:lineRule="auto"/>
              <w:ind w:right="56"/>
              <w:rPr>
                <w:rFonts w:ascii="Times New Roman" w:hAnsi="Times New Roman"/>
              </w:rPr>
            </w:pPr>
            <w:r>
              <w:rPr>
                <w:rFonts w:ascii="Times New Roman" w:hAnsi="Times New Roman"/>
              </w:rPr>
              <w:t>Cloning and Issues in Imaging</w:t>
            </w:r>
          </w:p>
          <w:p>
            <w:pPr>
              <w:pStyle w:val="37"/>
              <w:widowControl w:val="0"/>
              <w:numPr>
                <w:ilvl w:val="0"/>
                <w:numId w:val="45"/>
              </w:numPr>
              <w:spacing w:line="259" w:lineRule="auto"/>
              <w:ind w:right="56"/>
            </w:pPr>
            <w:r>
              <w:rPr>
                <w:rFonts w:ascii="Times New Roman" w:hAnsi="Times New Roman"/>
              </w:rPr>
              <w:t>Conclusion of Unit</w:t>
            </w:r>
          </w:p>
        </w:tc>
      </w:tr>
    </w:tbl>
    <w:p/>
    <w:p>
      <w:pPr>
        <w:numPr>
          <w:ilvl w:val="0"/>
          <w:numId w:val="115"/>
        </w:numPr>
        <w:spacing w:line="276" w:lineRule="auto"/>
        <w:ind w:left="800"/>
        <w:rPr>
          <w:b/>
        </w:rPr>
      </w:pPr>
      <w:r>
        <w:rPr>
          <w:b/>
        </w:rPr>
        <w:t>RECOMMENDED STUDY MATERIAL</w:t>
      </w:r>
    </w:p>
    <w:p/>
    <w:tbl>
      <w:tblPr>
        <w:tblStyle w:val="12"/>
        <w:tblpPr w:leftFromText="180" w:rightFromText="180" w:vertAnchor="text" w:tblpY="1"/>
        <w:tblOverlap w:val="never"/>
        <w:tblW w:w="48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4559"/>
        <w:gridCol w:w="2347"/>
        <w:gridCol w:w="1118"/>
        <w:gridCol w:w="1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57" w:type="pct"/>
            <w:shd w:val="clear" w:color="auto" w:fill="DBDBDB"/>
            <w:vAlign w:val="center"/>
          </w:tcPr>
          <w:p>
            <w:pPr>
              <w:rPr>
                <w:b/>
              </w:rPr>
            </w:pPr>
            <w:r>
              <w:rPr>
                <w:b/>
              </w:rPr>
              <w:t>S. No</w:t>
            </w:r>
          </w:p>
        </w:tc>
        <w:tc>
          <w:tcPr>
            <w:tcW w:w="2129" w:type="pct"/>
            <w:shd w:val="clear" w:color="auto" w:fill="DBDBDB"/>
            <w:vAlign w:val="center"/>
          </w:tcPr>
          <w:p>
            <w:pPr>
              <w:rPr>
                <w:b/>
                <w:bCs/>
                <w:lang w:bidi="en-US"/>
              </w:rPr>
            </w:pPr>
            <w:r>
              <w:rPr>
                <w:b/>
                <w:bCs/>
                <w:lang w:bidi="en-US"/>
              </w:rPr>
              <w:t>Text Books:</w:t>
            </w:r>
          </w:p>
        </w:tc>
        <w:tc>
          <w:tcPr>
            <w:tcW w:w="1096" w:type="pct"/>
            <w:shd w:val="clear" w:color="auto" w:fill="DBDBDB"/>
            <w:vAlign w:val="center"/>
          </w:tcPr>
          <w:p>
            <w:pPr>
              <w:rPr>
                <w:b/>
              </w:rPr>
            </w:pPr>
            <w:r>
              <w:rPr>
                <w:b/>
              </w:rPr>
              <w:t>Author</w:t>
            </w:r>
          </w:p>
        </w:tc>
        <w:tc>
          <w:tcPr>
            <w:tcW w:w="522" w:type="pct"/>
            <w:shd w:val="clear" w:color="auto" w:fill="DBDBDB"/>
            <w:vAlign w:val="center"/>
          </w:tcPr>
          <w:p>
            <w:pPr>
              <w:rPr>
                <w:b/>
              </w:rPr>
            </w:pPr>
            <w:r>
              <w:rPr>
                <w:b/>
              </w:rPr>
              <w:t>Edition</w:t>
            </w:r>
          </w:p>
        </w:tc>
        <w:tc>
          <w:tcPr>
            <w:tcW w:w="892" w:type="pct"/>
            <w:shd w:val="clear" w:color="auto" w:fill="DBDBDB"/>
            <w:vAlign w:val="center"/>
          </w:tcPr>
          <w:p>
            <w:pPr>
              <w:rPr>
                <w:b/>
              </w:rPr>
            </w:pPr>
            <w:r>
              <w:rPr>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57" w:type="pct"/>
            <w:vAlign w:val="center"/>
          </w:tcPr>
          <w:p>
            <w:pPr>
              <w:pStyle w:val="37"/>
              <w:ind w:left="360"/>
              <w:rPr>
                <w:rFonts w:ascii="Times New Roman" w:hAnsi="Times New Roman"/>
              </w:rPr>
            </w:pPr>
            <w:r>
              <w:rPr>
                <w:rFonts w:ascii="Times New Roman" w:hAnsi="Times New Roman"/>
              </w:rPr>
              <w:t>1.</w:t>
            </w:r>
          </w:p>
        </w:tc>
        <w:tc>
          <w:tcPr>
            <w:tcW w:w="2129" w:type="pct"/>
            <w:vAlign w:val="center"/>
          </w:tcPr>
          <w:p>
            <w:r>
              <w:t>Cyber security - understanding cyber crimes,computer forensics and legal perspectives</w:t>
            </w:r>
          </w:p>
        </w:tc>
        <w:tc>
          <w:tcPr>
            <w:tcW w:w="1096" w:type="pct"/>
            <w:vAlign w:val="center"/>
          </w:tcPr>
          <w:p>
            <w:r>
              <w:t>Nina godbole and sunit belapure</w:t>
            </w:r>
          </w:p>
        </w:tc>
        <w:tc>
          <w:tcPr>
            <w:tcW w:w="522" w:type="pct"/>
            <w:vAlign w:val="center"/>
          </w:tcPr>
          <w:p>
            <w:r>
              <w:t>1st</w:t>
            </w:r>
          </w:p>
        </w:tc>
        <w:tc>
          <w:tcPr>
            <w:tcW w:w="892" w:type="pct"/>
            <w:vAlign w:val="center"/>
          </w:tcPr>
          <w:p>
            <w:r>
              <w:t>WILEY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57" w:type="pct"/>
            <w:vAlign w:val="center"/>
          </w:tcPr>
          <w:p>
            <w:pPr>
              <w:pStyle w:val="37"/>
              <w:ind w:left="360"/>
              <w:rPr>
                <w:rFonts w:ascii="Times New Roman" w:hAnsi="Times New Roman"/>
              </w:rPr>
            </w:pPr>
            <w:r>
              <w:rPr>
                <w:rFonts w:ascii="Times New Roman" w:hAnsi="Times New Roman"/>
              </w:rPr>
              <w:t>2.</w:t>
            </w:r>
          </w:p>
        </w:tc>
        <w:tc>
          <w:tcPr>
            <w:tcW w:w="2129" w:type="pct"/>
            <w:vAlign w:val="center"/>
          </w:tcPr>
          <w:p>
            <w:r>
              <w:t>Computer Forensics: Principles And Practices</w:t>
            </w:r>
          </w:p>
        </w:tc>
        <w:tc>
          <w:tcPr>
            <w:tcW w:w="1096" w:type="pct"/>
            <w:vAlign w:val="center"/>
          </w:tcPr>
          <w:p>
            <w:r>
              <w:t>Linda Volonino, Reynaldo Anzaldua And Jana Godwin</w:t>
            </w:r>
          </w:p>
        </w:tc>
        <w:tc>
          <w:tcPr>
            <w:tcW w:w="522" w:type="pct"/>
            <w:vAlign w:val="center"/>
          </w:tcPr>
          <w:p>
            <w:r>
              <w:t>1st</w:t>
            </w:r>
          </w:p>
        </w:tc>
        <w:tc>
          <w:tcPr>
            <w:tcW w:w="892" w:type="pct"/>
            <w:vAlign w:val="center"/>
          </w:tcPr>
          <w:p>
            <w:r>
              <w:t>PEARSON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trPr>
        <w:tc>
          <w:tcPr>
            <w:tcW w:w="5000" w:type="pct"/>
            <w:gridSpan w:val="5"/>
            <w:shd w:val="clear" w:color="auto" w:fill="DBDBDB"/>
            <w:vAlign w:val="center"/>
          </w:tcPr>
          <w:p>
            <w:pPr>
              <w:rPr>
                <w:b/>
                <w:lang w:val="en-AU"/>
              </w:rPr>
            </w:pPr>
            <w:r>
              <w:rPr>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7" w:type="pct"/>
            <w:vAlign w:val="center"/>
          </w:tcPr>
          <w:p>
            <w:pPr>
              <w:pStyle w:val="37"/>
              <w:ind w:left="360"/>
              <w:rPr>
                <w:rFonts w:ascii="Times New Roman" w:hAnsi="Times New Roman"/>
              </w:rPr>
            </w:pPr>
            <w:r>
              <w:rPr>
                <w:rFonts w:ascii="Times New Roman" w:hAnsi="Times New Roman"/>
              </w:rPr>
              <w:t>3.</w:t>
            </w:r>
          </w:p>
        </w:tc>
        <w:tc>
          <w:tcPr>
            <w:tcW w:w="4642" w:type="pct"/>
            <w:gridSpan w:val="4"/>
            <w:vAlign w:val="center"/>
          </w:tcPr>
          <w:p>
            <w:r>
              <w:t>System Forensics Ankit Fadia,Boonlia, Prince Komal, 1st Vikas 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7" w:type="pct"/>
            <w:vAlign w:val="center"/>
          </w:tcPr>
          <w:p>
            <w:pPr>
              <w:pStyle w:val="37"/>
              <w:numPr>
                <w:ilvl w:val="0"/>
                <w:numId w:val="114"/>
              </w:numPr>
              <w:rPr>
                <w:rFonts w:ascii="Times New Roman" w:hAnsi="Times New Roman"/>
              </w:rPr>
            </w:pPr>
          </w:p>
        </w:tc>
        <w:tc>
          <w:tcPr>
            <w:tcW w:w="4642" w:type="pct"/>
            <w:gridSpan w:val="4"/>
            <w:vAlign w:val="center"/>
          </w:tcPr>
          <w:p>
            <w:pPr>
              <w:rPr>
                <w:lang w:val="en-AU"/>
              </w:rPr>
            </w:pPr>
            <w:r>
              <w:t>Cyber law in India, Farooq Ahmad 1st Pioneer Publishers, New Delhi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7" w:type="pct"/>
            <w:vAlign w:val="center"/>
          </w:tcPr>
          <w:p>
            <w:pPr>
              <w:pStyle w:val="37"/>
              <w:numPr>
                <w:ilvl w:val="0"/>
                <w:numId w:val="114"/>
              </w:numPr>
              <w:rPr>
                <w:rFonts w:ascii="Times New Roman" w:hAnsi="Times New Roman"/>
              </w:rPr>
            </w:pPr>
          </w:p>
        </w:tc>
        <w:tc>
          <w:tcPr>
            <w:tcW w:w="4642" w:type="pct"/>
            <w:gridSpan w:val="4"/>
            <w:vAlign w:val="center"/>
          </w:tcPr>
          <w:p>
            <w:pPr>
              <w:rPr>
                <w:bCs/>
                <w:lang w:bidi="en-US"/>
              </w:rPr>
            </w:pPr>
            <w:r>
              <w:t>Information technology law and practice, Sharma Vakul,  Universal Law Publishing Co Ltd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shd w:val="clear" w:color="auto" w:fill="D8D8D8" w:themeFill="background1" w:themeFillShade="D9"/>
            <w:vAlign w:val="center"/>
          </w:tcPr>
          <w:p>
            <w:pPr>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7" w:type="pct"/>
            <w:vAlign w:val="center"/>
          </w:tcPr>
          <w:p>
            <w:pPr>
              <w:pStyle w:val="37"/>
              <w:numPr>
                <w:ilvl w:val="0"/>
                <w:numId w:val="114"/>
              </w:numPr>
              <w:rPr>
                <w:rFonts w:ascii="Times New Roman" w:hAnsi="Times New Roman"/>
              </w:rPr>
            </w:pPr>
          </w:p>
        </w:tc>
        <w:tc>
          <w:tcPr>
            <w:tcW w:w="4642" w:type="pct"/>
            <w:gridSpan w:val="4"/>
            <w:vAlign w:val="center"/>
          </w:tcPr>
          <w:p>
            <w:pPr>
              <w:rPr>
                <w:bCs/>
                <w:iCs/>
                <w:lang w:bidi="en-US"/>
              </w:rPr>
            </w:pPr>
            <w:r>
              <w:rPr>
                <w:bCs/>
                <w:iCs/>
              </w:rPr>
              <w:t>http://www.vjolt.net/vol12/issue3/v12i3_a1-Azam.pdf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7" w:type="pct"/>
            <w:vAlign w:val="center"/>
          </w:tcPr>
          <w:p>
            <w:pPr>
              <w:pStyle w:val="37"/>
              <w:numPr>
                <w:ilvl w:val="0"/>
                <w:numId w:val="114"/>
              </w:numPr>
              <w:rPr>
                <w:rFonts w:ascii="Times New Roman" w:hAnsi="Times New Roman"/>
              </w:rPr>
            </w:pPr>
          </w:p>
        </w:tc>
        <w:tc>
          <w:tcPr>
            <w:tcW w:w="4642" w:type="pct"/>
            <w:gridSpan w:val="4"/>
            <w:vAlign w:val="center"/>
          </w:tcPr>
          <w:p>
            <w:pPr>
              <w:rPr>
                <w:bCs/>
                <w:iCs/>
                <w:lang w:bidi="en-US"/>
              </w:rPr>
            </w:pPr>
            <w:r>
              <w:rPr>
                <w:bCs/>
                <w:iCs/>
              </w:rPr>
              <w:t>https://www.wipo.int/export/sites/www/amc/en/docs/wipointaudrp.pdf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7" w:type="pct"/>
            <w:vAlign w:val="center"/>
          </w:tcPr>
          <w:p>
            <w:pPr>
              <w:pStyle w:val="37"/>
              <w:numPr>
                <w:ilvl w:val="0"/>
                <w:numId w:val="114"/>
              </w:numPr>
              <w:rPr>
                <w:rFonts w:ascii="Times New Roman" w:hAnsi="Times New Roman"/>
              </w:rPr>
            </w:pPr>
          </w:p>
        </w:tc>
        <w:tc>
          <w:tcPr>
            <w:tcW w:w="4642" w:type="pct"/>
            <w:gridSpan w:val="4"/>
            <w:vAlign w:val="center"/>
          </w:tcPr>
          <w:p>
            <w:pPr>
              <w:rPr>
                <w:bCs/>
                <w:iCs/>
                <w:lang w:bidi="en-US"/>
              </w:rPr>
            </w:pPr>
            <w:r>
              <w:rPr>
                <w:bCs/>
                <w:iCs/>
              </w:rPr>
              <w:t>http://www.iibf.org.in/documents/Cyber-Laws-chapter-in-Legal-Aspects-Book.pdf</w:t>
            </w:r>
          </w:p>
        </w:tc>
      </w:tr>
    </w:tbl>
    <w:p/>
    <w:p/>
    <w:p/>
    <w:p/>
    <w:p/>
    <w:p/>
    <w:p/>
    <w:p/>
    <w:p/>
    <w:p/>
    <w:p/>
    <w:p/>
    <w:p/>
    <w:p/>
    <w:p/>
    <w:p/>
    <w:p/>
    <w:p/>
    <w:p/>
    <w:p/>
    <w:p/>
    <w:p/>
    <w:p/>
    <w:p/>
    <w:p/>
    <w:p/>
    <w:p/>
    <w:p/>
    <w:p/>
    <w:p/>
    <w:p/>
    <w:p/>
    <w:p/>
    <w:p/>
    <w:p/>
    <w:p/>
    <w:p/>
    <w:p/>
    <w:p/>
    <w:p/>
    <w:p/>
    <w:p/>
    <w:p/>
    <w:p/>
    <w:p/>
    <w:p/>
    <w:p>
      <w:pPr>
        <w:pBdr>
          <w:top w:val="single" w:color="auto" w:sz="4" w:space="0"/>
          <w:left w:val="single" w:color="auto" w:sz="4" w:space="0"/>
          <w:bottom w:val="single" w:color="auto" w:sz="4" w:space="0"/>
          <w:right w:val="single" w:color="auto" w:sz="4" w:space="0"/>
        </w:pBdr>
        <w:shd w:val="clear" w:color="auto" w:fill="C5E0B3"/>
        <w:tabs>
          <w:tab w:val="left" w:pos="2192"/>
          <w:tab w:val="left" w:pos="6600"/>
        </w:tabs>
        <w:ind w:right="-270"/>
        <w:rPr>
          <w:rFonts w:eastAsia="Times New Roman"/>
          <w:b/>
        </w:rPr>
      </w:pPr>
      <w:r>
        <w:rPr>
          <w:rFonts w:eastAsia="Times New Roman"/>
          <w:b/>
        </w:rPr>
        <w:t>Code :BCEECE03125                            Installation and Configuration of Server</w:t>
      </w:r>
      <w:r>
        <w:rPr>
          <w:rFonts w:eastAsia="Times New Roman"/>
          <w:b/>
        </w:rPr>
        <w:tab/>
      </w:r>
      <w:r>
        <w:rPr>
          <w:rFonts w:eastAsia="Times New Roman"/>
          <w:b/>
        </w:rPr>
        <w:tab/>
      </w:r>
      <w:r>
        <w:rPr>
          <w:rFonts w:eastAsia="Times New Roman"/>
          <w:b/>
        </w:rPr>
        <w:t xml:space="preserve">      3 Credits [LTP: 2-0-0]</w:t>
      </w:r>
    </w:p>
    <w:p>
      <w:pPr>
        <w:shd w:val="clear" w:color="auto" w:fill="FFFFFF"/>
        <w:spacing w:before="240" w:after="200"/>
        <w:contextualSpacing/>
        <w:rPr>
          <w:b/>
        </w:rPr>
      </w:pPr>
      <w:r>
        <w:rPr>
          <w:b/>
        </w:rPr>
        <w:t>COURSE OUTCOME</w:t>
      </w:r>
    </w:p>
    <w:p>
      <w:pPr>
        <w:tabs>
          <w:tab w:val="left" w:pos="2192"/>
        </w:tabs>
        <w:contextualSpacing/>
        <w:jc w:val="both"/>
        <w:rPr>
          <w:bCs/>
        </w:rPr>
      </w:pPr>
      <w:r>
        <w:rPr>
          <w:bCs/>
        </w:rPr>
        <w:t>Students will be able to:</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 xml:space="preserve">Elaborating the basic concepts of selection, configuration and installation of Server. </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Articulate and planning of server, its configuration along with various types of data base and server.</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Explore knowledge about server role in the real environment.</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 xml:space="preserve">Discover and configure Print and Document Services and Servers for Remote Management using Server </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Articulate and planning of Local storage, its configuration along with various types of file systems and Formats.</w:t>
      </w:r>
    </w:p>
    <w:p>
      <w:pPr>
        <w:pStyle w:val="37"/>
        <w:numPr>
          <w:ilvl w:val="0"/>
          <w:numId w:val="116"/>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116"/>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shd w:val="clear" w:color="auto" w:fill="FFFFFF"/>
        <w:spacing w:before="100" w:beforeAutospacing="1" w:after="100" w:afterAutospacing="1"/>
        <w:rPr>
          <w:rFonts w:eastAsia="Times New Roman"/>
          <w:lang w:val="en-IN" w:eastAsia="en-IN"/>
        </w:rPr>
      </w:pPr>
    </w:p>
    <w:tbl>
      <w:tblPr>
        <w:tblStyle w:val="12"/>
        <w:tblpPr w:leftFromText="180" w:rightFromText="180" w:topFromText="120" w:vertAnchor="text" w:horzAnchor="margin" w:tblpY="700"/>
        <w:tblW w:w="484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5626"/>
        <w:gridCol w:w="3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82"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b/>
              </w:rPr>
            </w:pPr>
            <w:r>
              <w:rPr>
                <w:b/>
              </w:rPr>
              <w:t>Unit No.</w:t>
            </w:r>
          </w:p>
        </w:tc>
        <w:tc>
          <w:tcPr>
            <w:tcW w:w="2630"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b/>
              </w:rPr>
            </w:pPr>
            <w:r>
              <w:rPr>
                <w:b/>
              </w:rPr>
              <w:t>Title of The Unit</w:t>
            </w:r>
          </w:p>
        </w:tc>
        <w:tc>
          <w:tcPr>
            <w:tcW w:w="178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b/>
              </w:rPr>
            </w:pPr>
            <w:r>
              <w:rPr>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582" w:type="pct"/>
            <w:tcBorders>
              <w:top w:val="single" w:color="auto" w:sz="4" w:space="0"/>
              <w:left w:val="single" w:color="auto" w:sz="4" w:space="0"/>
              <w:bottom w:val="single" w:color="auto" w:sz="4" w:space="0"/>
              <w:right w:val="single" w:color="auto" w:sz="4" w:space="0"/>
            </w:tcBorders>
          </w:tcPr>
          <w:p>
            <w:pPr>
              <w:pStyle w:val="37"/>
              <w:numPr>
                <w:ilvl w:val="0"/>
                <w:numId w:val="117"/>
              </w:numPr>
              <w:tabs>
                <w:tab w:val="left" w:pos="2192"/>
              </w:tabs>
              <w:spacing w:after="160"/>
              <w:jc w:val="both"/>
              <w:rPr>
                <w:rFonts w:ascii="Times New Roman" w:hAnsi="Times New Roman" w:eastAsia="Times New Roman"/>
                <w:b/>
              </w:rPr>
            </w:pPr>
          </w:p>
        </w:tc>
        <w:tc>
          <w:tcPr>
            <w:tcW w:w="2630" w:type="pct"/>
            <w:tcBorders>
              <w:top w:val="single" w:color="auto" w:sz="4" w:space="0"/>
              <w:left w:val="single" w:color="auto" w:sz="4" w:space="0"/>
              <w:bottom w:val="single" w:color="auto" w:sz="4" w:space="0"/>
              <w:right w:val="single" w:color="auto" w:sz="4" w:space="0"/>
            </w:tcBorders>
          </w:tcPr>
          <w:p>
            <w:pPr>
              <w:tabs>
                <w:tab w:val="left" w:pos="2192"/>
              </w:tabs>
              <w:jc w:val="both"/>
              <w:rPr>
                <w:b/>
              </w:rPr>
            </w:pPr>
            <w:r>
              <w:rPr>
                <w:b/>
              </w:rPr>
              <w:t>Introduction of Server</w:t>
            </w:r>
          </w:p>
        </w:tc>
        <w:tc>
          <w:tcPr>
            <w:tcW w:w="1787" w:type="pct"/>
            <w:tcBorders>
              <w:top w:val="single" w:color="auto" w:sz="4" w:space="0"/>
              <w:left w:val="single" w:color="auto" w:sz="4" w:space="0"/>
              <w:bottom w:val="single" w:color="auto" w:sz="4" w:space="0"/>
              <w:right w:val="single" w:color="auto" w:sz="4" w:space="0"/>
            </w:tcBorders>
          </w:tcPr>
          <w:p>
            <w:pPr>
              <w:tabs>
                <w:tab w:val="left" w:pos="2192"/>
              </w:tabs>
              <w:jc w:val="center"/>
              <w:rPr>
                <w:b/>
              </w:rPr>
            </w:pPr>
            <w:r>
              <w:rPr>
                <w:b/>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82" w:type="pct"/>
            <w:tcBorders>
              <w:top w:val="single" w:color="auto" w:sz="4" w:space="0"/>
              <w:left w:val="single" w:color="auto" w:sz="4" w:space="0"/>
              <w:bottom w:val="single" w:color="auto" w:sz="4" w:space="0"/>
              <w:right w:val="single" w:color="auto" w:sz="4" w:space="0"/>
            </w:tcBorders>
          </w:tcPr>
          <w:p>
            <w:pPr>
              <w:pStyle w:val="37"/>
              <w:numPr>
                <w:ilvl w:val="0"/>
                <w:numId w:val="117"/>
              </w:numPr>
              <w:tabs>
                <w:tab w:val="left" w:pos="2192"/>
              </w:tabs>
              <w:spacing w:after="160"/>
              <w:jc w:val="both"/>
              <w:rPr>
                <w:rFonts w:ascii="Times New Roman" w:hAnsi="Times New Roman" w:eastAsia="Times New Roman"/>
                <w:b/>
              </w:rPr>
            </w:pPr>
          </w:p>
        </w:tc>
        <w:tc>
          <w:tcPr>
            <w:tcW w:w="2630" w:type="pct"/>
            <w:tcBorders>
              <w:top w:val="single" w:color="auto" w:sz="4" w:space="0"/>
              <w:left w:val="single" w:color="auto" w:sz="4" w:space="0"/>
              <w:bottom w:val="single" w:color="auto" w:sz="4" w:space="0"/>
              <w:right w:val="single" w:color="auto" w:sz="4" w:space="0"/>
            </w:tcBorders>
          </w:tcPr>
          <w:p>
            <w:pPr>
              <w:tabs>
                <w:tab w:val="left" w:pos="2192"/>
              </w:tabs>
              <w:jc w:val="both"/>
              <w:rPr>
                <w:b/>
              </w:rPr>
            </w:pPr>
            <w:r>
              <w:rPr>
                <w:b/>
              </w:rPr>
              <w:t>Installing and Configuring Window's Servers 2022</w:t>
            </w:r>
          </w:p>
        </w:tc>
        <w:tc>
          <w:tcPr>
            <w:tcW w:w="1787" w:type="pct"/>
            <w:tcBorders>
              <w:top w:val="single" w:color="auto" w:sz="4" w:space="0"/>
              <w:left w:val="single" w:color="auto" w:sz="4" w:space="0"/>
              <w:bottom w:val="single" w:color="auto" w:sz="4" w:space="0"/>
              <w:right w:val="single" w:color="auto" w:sz="4" w:space="0"/>
            </w:tcBorders>
          </w:tcPr>
          <w:p>
            <w:pPr>
              <w:tabs>
                <w:tab w:val="left" w:pos="1170"/>
              </w:tabs>
              <w:jc w:val="center"/>
              <w:rPr>
                <w:b/>
              </w:rPr>
            </w:pPr>
            <w:r>
              <w:rPr>
                <w:b/>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82" w:type="pct"/>
            <w:tcBorders>
              <w:top w:val="single" w:color="auto" w:sz="4" w:space="0"/>
              <w:left w:val="single" w:color="auto" w:sz="4" w:space="0"/>
              <w:bottom w:val="single" w:color="auto" w:sz="4" w:space="0"/>
              <w:right w:val="single" w:color="auto" w:sz="4" w:space="0"/>
            </w:tcBorders>
          </w:tcPr>
          <w:p>
            <w:pPr>
              <w:numPr>
                <w:ilvl w:val="0"/>
                <w:numId w:val="117"/>
              </w:numPr>
              <w:tabs>
                <w:tab w:val="left" w:pos="2192"/>
              </w:tabs>
              <w:spacing w:after="160" w:line="276" w:lineRule="auto"/>
              <w:contextualSpacing/>
              <w:jc w:val="both"/>
              <w:rPr>
                <w:b/>
              </w:rPr>
            </w:pPr>
          </w:p>
        </w:tc>
        <w:tc>
          <w:tcPr>
            <w:tcW w:w="2630" w:type="pct"/>
            <w:tcBorders>
              <w:top w:val="single" w:color="auto" w:sz="4" w:space="0"/>
              <w:left w:val="single" w:color="auto" w:sz="4" w:space="0"/>
              <w:bottom w:val="single" w:color="auto" w:sz="4" w:space="0"/>
              <w:right w:val="single" w:color="auto" w:sz="4" w:space="0"/>
            </w:tcBorders>
          </w:tcPr>
          <w:p>
            <w:pPr>
              <w:tabs>
                <w:tab w:val="left" w:pos="2192"/>
              </w:tabs>
              <w:jc w:val="both"/>
              <w:rPr>
                <w:b/>
              </w:rPr>
            </w:pPr>
            <w:r>
              <w:rPr>
                <w:b/>
                <w:bCs/>
              </w:rPr>
              <w:t>Installing and Configuring RHEL 9.1 Servers</w:t>
            </w:r>
          </w:p>
        </w:tc>
        <w:tc>
          <w:tcPr>
            <w:tcW w:w="1787" w:type="pct"/>
            <w:tcBorders>
              <w:top w:val="single" w:color="auto" w:sz="4" w:space="0"/>
              <w:left w:val="single" w:color="auto" w:sz="4" w:space="0"/>
              <w:bottom w:val="single" w:color="auto" w:sz="4" w:space="0"/>
              <w:right w:val="single" w:color="auto" w:sz="4" w:space="0"/>
            </w:tcBorders>
          </w:tcPr>
          <w:p>
            <w:pPr>
              <w:tabs>
                <w:tab w:val="left" w:pos="2192"/>
              </w:tabs>
              <w:jc w:val="center"/>
              <w:rPr>
                <w:b/>
              </w:rPr>
            </w:pPr>
            <w:r>
              <w:rPr>
                <w:b/>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 w:hRule="atLeast"/>
        </w:trPr>
        <w:tc>
          <w:tcPr>
            <w:tcW w:w="582" w:type="pct"/>
            <w:tcBorders>
              <w:top w:val="single" w:color="auto" w:sz="4" w:space="0"/>
              <w:left w:val="single" w:color="auto" w:sz="4" w:space="0"/>
              <w:bottom w:val="single" w:color="auto" w:sz="4" w:space="0"/>
              <w:right w:val="single" w:color="auto" w:sz="4" w:space="0"/>
            </w:tcBorders>
          </w:tcPr>
          <w:p>
            <w:pPr>
              <w:numPr>
                <w:ilvl w:val="0"/>
                <w:numId w:val="117"/>
              </w:numPr>
              <w:tabs>
                <w:tab w:val="left" w:pos="2192"/>
              </w:tabs>
              <w:spacing w:after="160" w:line="276" w:lineRule="auto"/>
              <w:contextualSpacing/>
              <w:jc w:val="both"/>
              <w:rPr>
                <w:b/>
              </w:rPr>
            </w:pPr>
          </w:p>
        </w:tc>
        <w:tc>
          <w:tcPr>
            <w:tcW w:w="2630" w:type="pct"/>
            <w:tcBorders>
              <w:top w:val="single" w:color="auto" w:sz="4" w:space="0"/>
              <w:left w:val="single" w:color="auto" w:sz="4" w:space="0"/>
              <w:bottom w:val="single" w:color="auto" w:sz="4" w:space="0"/>
              <w:right w:val="single" w:color="auto" w:sz="4" w:space="0"/>
            </w:tcBorders>
          </w:tcPr>
          <w:p>
            <w:pPr>
              <w:tabs>
                <w:tab w:val="left" w:pos="2192"/>
              </w:tabs>
              <w:jc w:val="both"/>
              <w:rPr>
                <w:b/>
              </w:rPr>
            </w:pPr>
            <w:r>
              <w:rPr>
                <w:b/>
                <w:bCs/>
              </w:rPr>
              <w:t>Installing and Configuring SQL Server 2022</w:t>
            </w:r>
          </w:p>
        </w:tc>
        <w:tc>
          <w:tcPr>
            <w:tcW w:w="1787" w:type="pct"/>
            <w:tcBorders>
              <w:top w:val="single" w:color="auto" w:sz="4" w:space="0"/>
              <w:left w:val="single" w:color="auto" w:sz="4" w:space="0"/>
              <w:bottom w:val="single" w:color="auto" w:sz="4" w:space="0"/>
              <w:right w:val="single" w:color="auto" w:sz="4" w:space="0"/>
            </w:tcBorders>
          </w:tcPr>
          <w:p>
            <w:pPr>
              <w:tabs>
                <w:tab w:val="left" w:pos="1110"/>
              </w:tabs>
              <w:jc w:val="center"/>
              <w:rPr>
                <w:b/>
              </w:rPr>
            </w:pPr>
            <w:r>
              <w:rPr>
                <w:b/>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 w:hRule="atLeast"/>
        </w:trPr>
        <w:tc>
          <w:tcPr>
            <w:tcW w:w="582" w:type="pct"/>
            <w:tcBorders>
              <w:top w:val="single" w:color="auto" w:sz="4" w:space="0"/>
              <w:left w:val="single" w:color="auto" w:sz="4" w:space="0"/>
              <w:bottom w:val="single" w:color="auto" w:sz="4" w:space="0"/>
              <w:right w:val="single" w:color="auto" w:sz="4" w:space="0"/>
            </w:tcBorders>
          </w:tcPr>
          <w:p>
            <w:pPr>
              <w:numPr>
                <w:ilvl w:val="0"/>
                <w:numId w:val="117"/>
              </w:numPr>
              <w:tabs>
                <w:tab w:val="left" w:pos="2192"/>
              </w:tabs>
              <w:spacing w:after="160" w:line="276" w:lineRule="auto"/>
              <w:contextualSpacing/>
              <w:jc w:val="both"/>
              <w:rPr>
                <w:b/>
              </w:rPr>
            </w:pPr>
          </w:p>
        </w:tc>
        <w:tc>
          <w:tcPr>
            <w:tcW w:w="2630" w:type="pct"/>
            <w:tcBorders>
              <w:top w:val="single" w:color="auto" w:sz="4" w:space="0"/>
              <w:left w:val="single" w:color="auto" w:sz="4" w:space="0"/>
              <w:bottom w:val="single" w:color="auto" w:sz="4" w:space="0"/>
              <w:right w:val="single" w:color="auto" w:sz="4" w:space="0"/>
            </w:tcBorders>
          </w:tcPr>
          <w:p>
            <w:pPr>
              <w:tabs>
                <w:tab w:val="left" w:pos="2192"/>
              </w:tabs>
              <w:jc w:val="both"/>
              <w:rPr>
                <w:b/>
              </w:rPr>
            </w:pPr>
            <w:r>
              <w:rPr>
                <w:b/>
                <w:bCs/>
              </w:rPr>
              <w:t>Installing and Configuring Oracle Database 21c server</w:t>
            </w:r>
          </w:p>
        </w:tc>
        <w:tc>
          <w:tcPr>
            <w:tcW w:w="1787" w:type="pct"/>
            <w:tcBorders>
              <w:top w:val="single" w:color="auto" w:sz="4" w:space="0"/>
              <w:left w:val="single" w:color="auto" w:sz="4" w:space="0"/>
              <w:bottom w:val="single" w:color="auto" w:sz="4" w:space="0"/>
              <w:right w:val="single" w:color="auto" w:sz="4" w:space="0"/>
            </w:tcBorders>
          </w:tcPr>
          <w:p>
            <w:pPr>
              <w:tabs>
                <w:tab w:val="left" w:pos="2192"/>
              </w:tabs>
              <w:jc w:val="center"/>
              <w:rPr>
                <w:b/>
              </w:rPr>
            </w:pPr>
            <w:r>
              <w:rPr>
                <w:b/>
              </w:rPr>
              <w:t>07</w:t>
            </w:r>
          </w:p>
        </w:tc>
      </w:tr>
    </w:tbl>
    <w:p>
      <w:pPr>
        <w:numPr>
          <w:ilvl w:val="0"/>
          <w:numId w:val="116"/>
        </w:numPr>
        <w:tabs>
          <w:tab w:val="left" w:pos="2192"/>
        </w:tabs>
        <w:spacing w:after="160" w:line="256" w:lineRule="auto"/>
        <w:ind w:left="800"/>
        <w:contextualSpacing/>
        <w:rPr>
          <w:b/>
        </w:rPr>
      </w:pPr>
      <w:r>
        <w:rPr>
          <w:b/>
        </w:rPr>
        <w:t>OUTLINE OF THE COURSE</w:t>
      </w:r>
    </w:p>
    <w:p>
      <w:pPr>
        <w:tabs>
          <w:tab w:val="left" w:pos="2192"/>
        </w:tabs>
        <w:ind w:left="1152"/>
        <w:contextualSpacing/>
        <w:jc w:val="both"/>
      </w:pPr>
    </w:p>
    <w:p>
      <w:pPr>
        <w:tabs>
          <w:tab w:val="left" w:pos="2192"/>
        </w:tabs>
        <w:spacing w:after="160" w:line="256" w:lineRule="auto"/>
        <w:ind w:left="284"/>
        <w:contextualSpacing/>
        <w:jc w:val="both"/>
        <w:rPr>
          <w:b/>
        </w:rPr>
      </w:pPr>
    </w:p>
    <w:p>
      <w:pPr>
        <w:pStyle w:val="37"/>
        <w:rPr>
          <w:rFonts w:ascii="Times New Roman" w:hAnsi="Times New Roman" w:eastAsia="Times New Roman"/>
          <w:b/>
          <w:sz w:val="22"/>
        </w:rPr>
      </w:pPr>
    </w:p>
    <w:p>
      <w:pPr>
        <w:numPr>
          <w:ilvl w:val="0"/>
          <w:numId w:val="116"/>
        </w:numPr>
        <w:tabs>
          <w:tab w:val="left" w:pos="2192"/>
        </w:tabs>
        <w:spacing w:after="160" w:line="256" w:lineRule="auto"/>
        <w:ind w:left="800"/>
        <w:contextualSpacing/>
        <w:jc w:val="both"/>
        <w:rPr>
          <w:b/>
        </w:rPr>
      </w:pPr>
      <w:r>
        <w:rPr>
          <w:b/>
        </w:rPr>
        <w:t>DETAILED SYLLABUS</w:t>
      </w:r>
      <w:r>
        <w:rPr>
          <w:b/>
        </w:rPr>
        <w:tab/>
      </w:r>
    </w:p>
    <w:tbl>
      <w:tblPr>
        <w:tblStyle w:val="12"/>
        <w:tblpPr w:leftFromText="180" w:rightFromText="180" w:topFromText="120" w:vertAnchor="text" w:horzAnchor="margin" w:tblpY="261"/>
        <w:tblW w:w="49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9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6" w:type="pct"/>
            <w:tcBorders>
              <w:top w:val="single" w:color="auto" w:sz="4" w:space="0"/>
              <w:left w:val="single" w:color="auto" w:sz="4" w:space="0"/>
              <w:bottom w:val="single" w:color="auto" w:sz="4" w:space="0"/>
              <w:right w:val="single" w:color="auto" w:sz="4" w:space="0"/>
            </w:tcBorders>
          </w:tcPr>
          <w:p>
            <w:pPr>
              <w:tabs>
                <w:tab w:val="left" w:pos="2192"/>
              </w:tabs>
              <w:jc w:val="both"/>
              <w:rPr>
                <w:b/>
              </w:rPr>
            </w:pPr>
            <w:r>
              <w:rPr>
                <w:b/>
              </w:rPr>
              <w:t>Unit</w:t>
            </w:r>
          </w:p>
        </w:tc>
        <w:tc>
          <w:tcPr>
            <w:tcW w:w="4613" w:type="pct"/>
            <w:tcBorders>
              <w:top w:val="single" w:color="auto" w:sz="4" w:space="0"/>
              <w:left w:val="single" w:color="auto" w:sz="4" w:space="0"/>
              <w:bottom w:val="single" w:color="auto" w:sz="4" w:space="0"/>
              <w:right w:val="single" w:color="auto" w:sz="4" w:space="0"/>
            </w:tcBorders>
          </w:tcPr>
          <w:p>
            <w:pPr>
              <w:tabs>
                <w:tab w:val="left" w:pos="2192"/>
              </w:tabs>
              <w:jc w:val="both"/>
              <w:rPr>
                <w:b/>
              </w:rPr>
            </w:pPr>
            <w:r>
              <w:rPr>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18"/>
              </w:numPr>
              <w:tabs>
                <w:tab w:val="left" w:pos="2192"/>
              </w:tabs>
              <w:spacing w:after="160" w:line="256" w:lineRule="auto"/>
              <w:contextualSpacing/>
              <w:jc w:val="both"/>
              <w:rPr>
                <w:b/>
              </w:rPr>
            </w:pPr>
          </w:p>
        </w:tc>
        <w:tc>
          <w:tcPr>
            <w:tcW w:w="461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b/>
              </w:rPr>
            </w:pPr>
            <w:r>
              <w:rPr>
                <w:b/>
              </w:rPr>
              <w:t>Introduction of Server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6" w:type="pct"/>
            <w:tcBorders>
              <w:top w:val="single" w:color="auto" w:sz="4" w:space="0"/>
              <w:left w:val="single" w:color="auto" w:sz="4" w:space="0"/>
              <w:bottom w:val="single" w:color="auto" w:sz="4" w:space="0"/>
              <w:right w:val="single" w:color="auto" w:sz="4" w:space="0"/>
            </w:tcBorders>
          </w:tcPr>
          <w:p>
            <w:pPr>
              <w:tabs>
                <w:tab w:val="left" w:pos="2192"/>
              </w:tabs>
              <w:ind w:left="360"/>
              <w:contextualSpacing/>
              <w:jc w:val="both"/>
            </w:pPr>
          </w:p>
        </w:tc>
        <w:tc>
          <w:tcPr>
            <w:tcW w:w="4613" w:type="pct"/>
            <w:tcBorders>
              <w:top w:val="single" w:color="auto" w:sz="4" w:space="0"/>
              <w:left w:val="single" w:color="auto" w:sz="4" w:space="0"/>
              <w:bottom w:val="single" w:color="auto" w:sz="4" w:space="0"/>
              <w:right w:val="single" w:color="auto" w:sz="4" w:space="0"/>
            </w:tcBorders>
          </w:tcPr>
          <w:p>
            <w:pPr>
              <w:pStyle w:val="37"/>
              <w:widowControl w:val="0"/>
              <w:numPr>
                <w:ilvl w:val="0"/>
                <w:numId w:val="45"/>
              </w:numPr>
              <w:spacing w:line="259" w:lineRule="auto"/>
              <w:ind w:right="56"/>
              <w:rPr>
                <w:rFonts w:ascii="Times New Roman" w:hAnsi="Times New Roman"/>
              </w:rPr>
            </w:pPr>
            <w:r>
              <w:rPr>
                <w:rFonts w:ascii="Times New Roman" w:hAnsi="Times New Roman"/>
              </w:rPr>
              <w:t>Introduction of Unit</w:t>
            </w:r>
          </w:p>
          <w:p>
            <w:pPr>
              <w:pStyle w:val="37"/>
              <w:widowControl w:val="0"/>
              <w:numPr>
                <w:ilvl w:val="0"/>
                <w:numId w:val="45"/>
              </w:numPr>
              <w:spacing w:line="259" w:lineRule="auto"/>
              <w:ind w:right="56"/>
              <w:rPr>
                <w:rFonts w:ascii="Times New Roman" w:hAnsi="Times New Roman"/>
              </w:rPr>
            </w:pPr>
            <w:r>
              <w:rPr>
                <w:rFonts w:ascii="Times New Roman" w:hAnsi="Times New Roman"/>
              </w:rPr>
              <w:t xml:space="preserve">Introduction-characteristics –types of servers-c/s </w:t>
            </w:r>
          </w:p>
          <w:p>
            <w:pPr>
              <w:pStyle w:val="37"/>
              <w:widowControl w:val="0"/>
              <w:numPr>
                <w:ilvl w:val="0"/>
                <w:numId w:val="45"/>
              </w:numPr>
              <w:spacing w:line="259" w:lineRule="auto"/>
              <w:ind w:right="56"/>
              <w:rPr>
                <w:rFonts w:ascii="Times New Roman" w:hAnsi="Times New Roman"/>
              </w:rPr>
            </w:pPr>
            <w:r>
              <w:rPr>
                <w:rFonts w:ascii="Times New Roman" w:hAnsi="Times New Roman"/>
              </w:rPr>
              <w:t xml:space="preserve">Building blocks-c/s OS: base services-extended services- GUI vs. </w:t>
            </w:r>
          </w:p>
          <w:p>
            <w:pPr>
              <w:pStyle w:val="37"/>
              <w:widowControl w:val="0"/>
              <w:numPr>
                <w:ilvl w:val="0"/>
                <w:numId w:val="45"/>
              </w:numPr>
              <w:spacing w:line="259" w:lineRule="auto"/>
              <w:ind w:right="56"/>
              <w:rPr>
                <w:rFonts w:ascii="Times New Roman" w:hAnsi="Times New Roman"/>
              </w:rPr>
            </w:pPr>
            <w:r>
              <w:rPr>
                <w:rFonts w:ascii="Times New Roman" w:hAnsi="Times New Roman"/>
              </w:rPr>
              <w:t xml:space="preserve">OOUI. Base Middleware: NOS-RPC-Peer-to-Peer </w:t>
            </w:r>
          </w:p>
          <w:p>
            <w:pPr>
              <w:pStyle w:val="37"/>
              <w:widowControl w:val="0"/>
              <w:numPr>
                <w:ilvl w:val="0"/>
                <w:numId w:val="45"/>
              </w:numPr>
              <w:spacing w:line="259" w:lineRule="auto"/>
              <w:ind w:right="56"/>
              <w:rPr>
                <w:rFonts w:ascii="Times New Roman" w:hAnsi="Times New Roman"/>
              </w:rPr>
            </w:pPr>
            <w:r>
              <w:rPr>
                <w:rFonts w:ascii="Times New Roman" w:hAnsi="Times New Roman"/>
              </w:rPr>
              <w:t xml:space="preserve">Communication-sockets-SQL database servers-SQL </w:t>
            </w:r>
          </w:p>
          <w:p>
            <w:pPr>
              <w:pStyle w:val="37"/>
              <w:widowControl w:val="0"/>
              <w:numPr>
                <w:ilvl w:val="0"/>
                <w:numId w:val="45"/>
              </w:numPr>
              <w:spacing w:line="259" w:lineRule="auto"/>
              <w:ind w:right="56"/>
              <w:rPr>
                <w:rFonts w:ascii="Times New Roman" w:hAnsi="Times New Roman"/>
              </w:rPr>
            </w:pPr>
            <w:r>
              <w:rPr>
                <w:rFonts w:ascii="Times New Roman" w:hAnsi="Times New Roman"/>
              </w:rPr>
              <w:t>Database server architecture-trigger,</w:t>
            </w:r>
          </w:p>
          <w:p>
            <w:pPr>
              <w:pStyle w:val="37"/>
              <w:widowControl w:val="0"/>
              <w:numPr>
                <w:ilvl w:val="0"/>
                <w:numId w:val="45"/>
              </w:numPr>
              <w:spacing w:line="259" w:lineRule="auto"/>
              <w:ind w:right="56"/>
              <w:rPr>
                <w:rFonts w:ascii="Times New Roman" w:hAnsi="Times New Roman"/>
              </w:rPr>
            </w:pPr>
            <w:r>
              <w:rPr>
                <w:rFonts w:ascii="Times New Roman" w:hAnsi="Times New Roman"/>
              </w:rPr>
              <w:t xml:space="preserve"> Stored procedures-rules.</w:t>
            </w:r>
          </w:p>
          <w:p>
            <w:pPr>
              <w:pStyle w:val="37"/>
              <w:widowControl w:val="0"/>
              <w:numPr>
                <w:ilvl w:val="0"/>
                <w:numId w:val="45"/>
              </w:numPr>
              <w:spacing w:line="259" w:lineRule="auto"/>
              <w:ind w:right="56"/>
              <w:rPr>
                <w:rFonts w:ascii="Times New Roman" w:hAnsi="Times New Roman" w:eastAsia="Times New Roman"/>
              </w:rPr>
            </w:pPr>
            <w:r>
              <w:rPr>
                <w:rFonts w:ascii="Times New Roman" w:hAnsi="Times New Roman"/>
              </w:rPr>
              <w:t xml:space="preserve"> 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8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18"/>
              </w:numPr>
              <w:tabs>
                <w:tab w:val="left" w:pos="2192"/>
              </w:tabs>
              <w:spacing w:after="160" w:line="276" w:lineRule="auto"/>
              <w:contextualSpacing/>
              <w:jc w:val="both"/>
              <w:rPr>
                <w:b/>
              </w:rPr>
            </w:pPr>
          </w:p>
        </w:tc>
        <w:tc>
          <w:tcPr>
            <w:tcW w:w="461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b/>
              </w:rPr>
            </w:pPr>
            <w:r>
              <w:rPr>
                <w:b/>
              </w:rPr>
              <w:t>Installing and Configuring Window's Servers 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6"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pPr>
          </w:p>
        </w:tc>
        <w:tc>
          <w:tcPr>
            <w:tcW w:w="4613" w:type="pct"/>
            <w:tcBorders>
              <w:top w:val="single" w:color="auto" w:sz="4" w:space="0"/>
              <w:left w:val="single" w:color="auto" w:sz="4" w:space="0"/>
              <w:bottom w:val="single" w:color="auto" w:sz="4" w:space="0"/>
              <w:right w:val="single" w:color="auto" w:sz="4" w:space="0"/>
            </w:tcBorders>
          </w:tcPr>
          <w:p>
            <w:pPr>
              <w:pStyle w:val="37"/>
              <w:widowControl w:val="0"/>
              <w:numPr>
                <w:ilvl w:val="0"/>
                <w:numId w:val="45"/>
              </w:numPr>
              <w:spacing w:line="259" w:lineRule="auto"/>
              <w:ind w:right="56"/>
              <w:rPr>
                <w:rFonts w:ascii="Times New Roman" w:hAnsi="Times New Roman"/>
              </w:rPr>
            </w:pPr>
            <w:r>
              <w:rPr>
                <w:rFonts w:ascii="Times New Roman" w:hAnsi="Times New Roman"/>
              </w:rPr>
              <w:t>Introduction of Unit</w:t>
            </w:r>
          </w:p>
          <w:p>
            <w:pPr>
              <w:pStyle w:val="37"/>
              <w:widowControl w:val="0"/>
              <w:numPr>
                <w:ilvl w:val="0"/>
                <w:numId w:val="45"/>
              </w:numPr>
              <w:spacing w:line="259" w:lineRule="auto"/>
              <w:ind w:right="56"/>
              <w:rPr>
                <w:rFonts w:ascii="Times New Roman" w:hAnsi="Times New Roman"/>
              </w:rPr>
            </w:pPr>
            <w:r>
              <w:rPr>
                <w:rFonts w:ascii="Times New Roman" w:hAnsi="Times New Roman"/>
              </w:rPr>
              <w:t xml:space="preserve">Introduction of  window’s server ,Edition, Supporting Server Role, </w:t>
            </w:r>
          </w:p>
          <w:p>
            <w:pPr>
              <w:pStyle w:val="37"/>
              <w:widowControl w:val="0"/>
              <w:numPr>
                <w:ilvl w:val="0"/>
                <w:numId w:val="45"/>
              </w:numPr>
              <w:spacing w:line="259" w:lineRule="auto"/>
              <w:ind w:right="56"/>
              <w:rPr>
                <w:rFonts w:ascii="Times New Roman" w:hAnsi="Times New Roman"/>
              </w:rPr>
            </w:pPr>
            <w:r>
              <w:rPr>
                <w:rFonts w:ascii="Times New Roman" w:hAnsi="Times New Roman"/>
              </w:rPr>
              <w:t>Installing Windows Server 2012:</w:t>
            </w:r>
          </w:p>
          <w:p>
            <w:pPr>
              <w:pStyle w:val="37"/>
              <w:widowControl w:val="0"/>
              <w:numPr>
                <w:ilvl w:val="0"/>
                <w:numId w:val="45"/>
              </w:numPr>
              <w:spacing w:line="259" w:lineRule="auto"/>
              <w:ind w:right="56"/>
              <w:rPr>
                <w:rFonts w:ascii="Times New Roman" w:hAnsi="Times New Roman"/>
              </w:rPr>
            </w:pPr>
            <w:r>
              <w:rPr>
                <w:rFonts w:ascii="Times New Roman" w:hAnsi="Times New Roman"/>
              </w:rPr>
              <w:t>System Requirement, Types of Window's server Core Capabilities, Upgrade paths</w:t>
            </w:r>
          </w:p>
          <w:p>
            <w:pPr>
              <w:pStyle w:val="37"/>
              <w:widowControl w:val="0"/>
              <w:numPr>
                <w:ilvl w:val="0"/>
                <w:numId w:val="45"/>
              </w:numPr>
              <w:spacing w:line="259" w:lineRule="auto"/>
              <w:ind w:right="56"/>
              <w:rPr>
                <w:rFonts w:ascii="Times New Roman" w:hAnsi="Times New Roman"/>
              </w:rPr>
            </w:pPr>
            <w:r>
              <w:rPr>
                <w:rFonts w:ascii="Times New Roman" w:hAnsi="Times New Roman"/>
              </w:rPr>
              <w:t>Installing Windows Server and Migration Tools</w:t>
            </w:r>
          </w:p>
          <w:p>
            <w:pPr>
              <w:pStyle w:val="37"/>
              <w:widowControl w:val="0"/>
              <w:numPr>
                <w:ilvl w:val="0"/>
                <w:numId w:val="45"/>
              </w:numPr>
              <w:spacing w:line="259" w:lineRule="auto"/>
              <w:ind w:right="56"/>
              <w:rPr>
                <w:rFonts w:ascii="Times New Roman" w:hAnsi="Times New Roman"/>
              </w:rPr>
            </w:pPr>
            <w:r>
              <w:rPr>
                <w:rFonts w:ascii="Times New Roman" w:hAnsi="Times New Roman"/>
              </w:rPr>
              <w:t xml:space="preserve">Configuring Servers: Post-Installation Tasks, Configuring NIC Teaming, Using Roles </w:t>
            </w:r>
          </w:p>
          <w:p>
            <w:pPr>
              <w:pStyle w:val="37"/>
              <w:widowControl w:val="0"/>
              <w:numPr>
                <w:ilvl w:val="0"/>
                <w:numId w:val="45"/>
              </w:numPr>
              <w:spacing w:line="259" w:lineRule="auto"/>
              <w:ind w:right="56"/>
              <w:rPr>
                <w:rFonts w:ascii="Times New Roman" w:hAnsi="Times New Roman"/>
              </w:rPr>
            </w:pPr>
            <w:r>
              <w:rPr>
                <w:rFonts w:ascii="Times New Roman" w:hAnsi="Times New Roman"/>
              </w:rPr>
              <w:t xml:space="preserve">    Manager,</w:t>
            </w:r>
          </w:p>
          <w:p>
            <w:pPr>
              <w:pStyle w:val="37"/>
              <w:widowControl w:val="0"/>
              <w:numPr>
                <w:ilvl w:val="0"/>
                <w:numId w:val="45"/>
              </w:numPr>
              <w:spacing w:line="259" w:lineRule="auto"/>
              <w:ind w:right="56"/>
              <w:rPr>
                <w:rFonts w:ascii="Times New Roman" w:hAnsi="Times New Roman"/>
              </w:rPr>
            </w:pPr>
            <w:r>
              <w:rPr>
                <w:rFonts w:ascii="Times New Roman" w:hAnsi="Times New Roman"/>
              </w:rPr>
              <w:t>Configuring Servers: Active Directory ,Active Directory Federation,</w:t>
            </w:r>
          </w:p>
          <w:p>
            <w:pPr>
              <w:pStyle w:val="37"/>
              <w:widowControl w:val="0"/>
              <w:numPr>
                <w:ilvl w:val="0"/>
                <w:numId w:val="45"/>
              </w:numPr>
              <w:spacing w:line="259" w:lineRule="auto"/>
              <w:ind w:right="56"/>
              <w:rPr>
                <w:rFonts w:ascii="Times New Roman" w:hAnsi="Times New Roman"/>
              </w:rPr>
            </w:pPr>
            <w:r>
              <w:rPr>
                <w:rFonts w:ascii="Times New Roman" w:hAnsi="Times New Roman"/>
              </w:rPr>
              <w:t xml:space="preserve">Network Policy Access Services (NPAS),Dynamic Host Configuration Protocol </w:t>
            </w:r>
          </w:p>
          <w:p>
            <w:pPr>
              <w:pStyle w:val="37"/>
              <w:widowControl w:val="0"/>
              <w:numPr>
                <w:ilvl w:val="0"/>
                <w:numId w:val="45"/>
              </w:numPr>
              <w:spacing w:line="259" w:lineRule="auto"/>
              <w:ind w:right="56"/>
              <w:rPr>
                <w:rFonts w:ascii="Times New Roman" w:hAnsi="Times New Roman"/>
              </w:rPr>
            </w:pPr>
            <w:r>
              <w:rPr>
                <w:rFonts w:ascii="Times New Roman" w:hAnsi="Times New Roman"/>
              </w:rPr>
              <w:t xml:space="preserve">     (DHCP) Server,</w:t>
            </w:r>
          </w:p>
          <w:p>
            <w:pPr>
              <w:pStyle w:val="37"/>
              <w:widowControl w:val="0"/>
              <w:numPr>
                <w:ilvl w:val="0"/>
                <w:numId w:val="45"/>
              </w:numPr>
              <w:spacing w:line="259" w:lineRule="auto"/>
              <w:ind w:right="56"/>
              <w:rPr>
                <w:rFonts w:ascii="Times New Roman" w:hAnsi="Times New Roman"/>
              </w:rPr>
            </w:pPr>
            <w:r>
              <w:rPr>
                <w:rFonts w:ascii="Times New Roman" w:hAnsi="Times New Roman"/>
              </w:rPr>
              <w:t>Domain Name System (DNS) Server, Web &amp; Application Servers, Printer, File Services Server, FTP</w:t>
            </w:r>
          </w:p>
          <w:p>
            <w:pPr>
              <w:pStyle w:val="37"/>
              <w:widowControl w:val="0"/>
              <w:numPr>
                <w:ilvl w:val="0"/>
                <w:numId w:val="45"/>
              </w:numPr>
              <w:spacing w:line="259" w:lineRule="auto"/>
              <w:ind w:right="56"/>
              <w:rPr>
                <w:rFonts w:ascii="Times New Roman" w:hAnsi="Times New Roman" w:eastAsia="Times New Roman"/>
              </w:rPr>
            </w:pPr>
            <w:r>
              <w:rPr>
                <w:rFonts w:ascii="Times New Roman" w:hAnsi="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8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18"/>
              </w:numPr>
              <w:tabs>
                <w:tab w:val="left" w:pos="2192"/>
              </w:tabs>
              <w:spacing w:after="160" w:line="276" w:lineRule="auto"/>
              <w:contextualSpacing/>
              <w:jc w:val="both"/>
              <w:rPr>
                <w:b/>
              </w:rPr>
            </w:pPr>
          </w:p>
        </w:tc>
        <w:tc>
          <w:tcPr>
            <w:tcW w:w="461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b/>
              </w:rPr>
            </w:pPr>
            <w:r>
              <w:rPr>
                <w:b/>
                <w:bCs/>
              </w:rPr>
              <w:t>Installing and Configuring RHEL 9.1 Servers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6" w:type="pct"/>
            <w:tcBorders>
              <w:top w:val="single" w:color="auto" w:sz="4" w:space="0"/>
              <w:left w:val="single" w:color="auto" w:sz="4" w:space="0"/>
              <w:bottom w:val="single" w:color="auto" w:sz="4" w:space="0"/>
              <w:right w:val="single" w:color="auto" w:sz="4" w:space="0"/>
            </w:tcBorders>
          </w:tcPr>
          <w:p>
            <w:pPr>
              <w:tabs>
                <w:tab w:val="left" w:pos="2192"/>
              </w:tabs>
              <w:ind w:left="630"/>
              <w:contextualSpacing/>
              <w:jc w:val="both"/>
              <w:rPr>
                <w:b/>
              </w:rPr>
            </w:pPr>
          </w:p>
        </w:tc>
        <w:tc>
          <w:tcPr>
            <w:tcW w:w="4613" w:type="pct"/>
            <w:tcBorders>
              <w:top w:val="single" w:color="auto" w:sz="4" w:space="0"/>
              <w:left w:val="single" w:color="auto" w:sz="4" w:space="0"/>
              <w:bottom w:val="single" w:color="auto" w:sz="4" w:space="0"/>
              <w:right w:val="single" w:color="auto" w:sz="4" w:space="0"/>
            </w:tcBorders>
          </w:tcPr>
          <w:p>
            <w:pPr>
              <w:pStyle w:val="37"/>
              <w:widowControl w:val="0"/>
              <w:numPr>
                <w:ilvl w:val="0"/>
                <w:numId w:val="45"/>
              </w:numPr>
              <w:spacing w:line="259" w:lineRule="auto"/>
              <w:ind w:right="56"/>
              <w:rPr>
                <w:rFonts w:ascii="Times New Roman" w:hAnsi="Times New Roman"/>
              </w:rPr>
            </w:pPr>
            <w:r>
              <w:rPr>
                <w:rFonts w:ascii="Times New Roman" w:hAnsi="Times New Roman"/>
              </w:rPr>
              <w:t>Introduction of Unit</w:t>
            </w:r>
          </w:p>
          <w:p>
            <w:pPr>
              <w:pStyle w:val="37"/>
              <w:widowControl w:val="0"/>
              <w:numPr>
                <w:ilvl w:val="0"/>
                <w:numId w:val="45"/>
              </w:numPr>
              <w:spacing w:line="259" w:lineRule="auto"/>
              <w:ind w:right="56"/>
              <w:rPr>
                <w:rFonts w:ascii="Times New Roman" w:hAnsi="Times New Roman"/>
              </w:rPr>
            </w:pPr>
            <w:r>
              <w:rPr>
                <w:rFonts w:ascii="Times New Roman" w:hAnsi="Times New Roman"/>
              </w:rPr>
              <w:t>Introduction of RHEL Server, System Requirement, Type of Linux Server ,Capabilities of Linux Server</w:t>
            </w:r>
          </w:p>
          <w:p>
            <w:pPr>
              <w:pStyle w:val="37"/>
              <w:widowControl w:val="0"/>
              <w:numPr>
                <w:ilvl w:val="0"/>
                <w:numId w:val="45"/>
              </w:numPr>
              <w:spacing w:line="259" w:lineRule="auto"/>
              <w:ind w:right="56"/>
              <w:rPr>
                <w:rFonts w:ascii="Times New Roman" w:hAnsi="Times New Roman"/>
              </w:rPr>
            </w:pPr>
            <w:r>
              <w:rPr>
                <w:rFonts w:ascii="Times New Roman" w:hAnsi="Times New Roman"/>
              </w:rPr>
              <w:t>Installing RHEL Server, Repository installation.</w:t>
            </w:r>
          </w:p>
          <w:p>
            <w:pPr>
              <w:pStyle w:val="37"/>
              <w:widowControl w:val="0"/>
              <w:numPr>
                <w:ilvl w:val="0"/>
                <w:numId w:val="45"/>
              </w:numPr>
              <w:spacing w:line="259" w:lineRule="auto"/>
              <w:ind w:right="56"/>
              <w:rPr>
                <w:rFonts w:ascii="Times New Roman" w:hAnsi="Times New Roman"/>
              </w:rPr>
            </w:pPr>
            <w:r>
              <w:rPr>
                <w:rFonts w:ascii="Times New Roman" w:hAnsi="Times New Roman"/>
              </w:rPr>
              <w:t>Configuring Servers : FTP, Domain Name System (DNS) Server, Web &amp; Application Servers.</w:t>
            </w:r>
          </w:p>
          <w:p>
            <w:pPr>
              <w:pStyle w:val="37"/>
              <w:widowControl w:val="0"/>
              <w:numPr>
                <w:ilvl w:val="0"/>
                <w:numId w:val="45"/>
              </w:numPr>
              <w:spacing w:line="259" w:lineRule="auto"/>
              <w:ind w:right="56"/>
              <w:rPr>
                <w:rFonts w:ascii="Times New Roman" w:hAnsi="Times New Roman" w:eastAsia="Times New Roman"/>
                <w:b/>
              </w:rPr>
            </w:pPr>
            <w:r>
              <w:rPr>
                <w:rFonts w:ascii="Times New Roman" w:hAnsi="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6" w:type="pct"/>
            <w:tcBorders>
              <w:top w:val="single" w:color="auto" w:sz="4" w:space="0"/>
              <w:left w:val="single" w:color="auto" w:sz="4" w:space="0"/>
              <w:bottom w:val="single" w:color="auto" w:sz="4" w:space="0"/>
              <w:right w:val="single" w:color="auto" w:sz="4" w:space="0"/>
            </w:tcBorders>
            <w:shd w:val="clear" w:color="auto" w:fill="BDD6EE"/>
          </w:tcPr>
          <w:p>
            <w:pPr>
              <w:numPr>
                <w:ilvl w:val="0"/>
                <w:numId w:val="118"/>
              </w:numPr>
              <w:tabs>
                <w:tab w:val="left" w:pos="2192"/>
              </w:tabs>
              <w:spacing w:after="160" w:line="276" w:lineRule="auto"/>
              <w:contextualSpacing/>
              <w:jc w:val="both"/>
              <w:rPr>
                <w:b/>
              </w:rPr>
            </w:pPr>
          </w:p>
        </w:tc>
        <w:tc>
          <w:tcPr>
            <w:tcW w:w="4613" w:type="pct"/>
            <w:tcBorders>
              <w:top w:val="single" w:color="auto" w:sz="4" w:space="0"/>
              <w:left w:val="single" w:color="auto" w:sz="4" w:space="0"/>
              <w:bottom w:val="single" w:color="auto" w:sz="4" w:space="0"/>
              <w:right w:val="single" w:color="auto" w:sz="4" w:space="0"/>
            </w:tcBorders>
            <w:shd w:val="clear" w:color="auto" w:fill="BDD6EE"/>
          </w:tcPr>
          <w:p>
            <w:pPr>
              <w:tabs>
                <w:tab w:val="left" w:pos="2192"/>
              </w:tabs>
              <w:jc w:val="both"/>
            </w:pPr>
            <w:r>
              <w:rPr>
                <w:b/>
                <w:bCs/>
              </w:rPr>
              <w:t>Installing and Configuring SQL Server 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86" w:type="pct"/>
            <w:tcBorders>
              <w:top w:val="single" w:color="auto" w:sz="4" w:space="0"/>
              <w:left w:val="single" w:color="auto" w:sz="4" w:space="0"/>
              <w:bottom w:val="single" w:color="auto" w:sz="4" w:space="0"/>
              <w:right w:val="single" w:color="auto" w:sz="4" w:space="0"/>
            </w:tcBorders>
          </w:tcPr>
          <w:p>
            <w:pPr>
              <w:tabs>
                <w:tab w:val="left" w:pos="2192"/>
              </w:tabs>
              <w:ind w:left="360"/>
              <w:jc w:val="both"/>
            </w:pPr>
          </w:p>
        </w:tc>
        <w:tc>
          <w:tcPr>
            <w:tcW w:w="4613" w:type="pct"/>
            <w:tcBorders>
              <w:top w:val="single" w:color="auto" w:sz="4" w:space="0"/>
              <w:left w:val="single" w:color="auto" w:sz="4" w:space="0"/>
              <w:bottom w:val="single" w:color="auto" w:sz="4" w:space="0"/>
              <w:right w:val="single" w:color="auto" w:sz="4" w:space="0"/>
            </w:tcBorders>
          </w:tcPr>
          <w:p>
            <w:pPr>
              <w:pStyle w:val="37"/>
              <w:widowControl w:val="0"/>
              <w:numPr>
                <w:ilvl w:val="0"/>
                <w:numId w:val="45"/>
              </w:numPr>
              <w:spacing w:line="259" w:lineRule="auto"/>
              <w:ind w:right="56"/>
              <w:rPr>
                <w:rFonts w:ascii="Times New Roman" w:hAnsi="Times New Roman"/>
              </w:rPr>
            </w:pPr>
            <w:r>
              <w:rPr>
                <w:rFonts w:ascii="Times New Roman" w:hAnsi="Times New Roman"/>
              </w:rPr>
              <w:t>Introduction of Unit</w:t>
            </w:r>
          </w:p>
          <w:p>
            <w:pPr>
              <w:pStyle w:val="37"/>
              <w:widowControl w:val="0"/>
              <w:numPr>
                <w:ilvl w:val="0"/>
                <w:numId w:val="45"/>
              </w:numPr>
              <w:spacing w:line="259" w:lineRule="auto"/>
              <w:ind w:right="56"/>
              <w:rPr>
                <w:rFonts w:ascii="Times New Roman" w:hAnsi="Times New Roman"/>
              </w:rPr>
            </w:pPr>
            <w:r>
              <w:rPr>
                <w:rFonts w:ascii="Times New Roman" w:hAnsi="Times New Roman"/>
              </w:rPr>
              <w:t>Introduction of SQL server, Hardware Requirements</w:t>
            </w:r>
          </w:p>
          <w:p>
            <w:pPr>
              <w:pStyle w:val="37"/>
              <w:widowControl w:val="0"/>
              <w:numPr>
                <w:ilvl w:val="0"/>
                <w:numId w:val="45"/>
              </w:numPr>
              <w:spacing w:line="259" w:lineRule="auto"/>
              <w:ind w:right="56"/>
              <w:rPr>
                <w:rFonts w:ascii="Times New Roman" w:hAnsi="Times New Roman"/>
              </w:rPr>
            </w:pPr>
            <w:r>
              <w:rPr>
                <w:rFonts w:ascii="Times New Roman" w:hAnsi="Times New Roman"/>
              </w:rPr>
              <w:t>SQL Server installation, Completing the SSMS Install </w:t>
            </w:r>
          </w:p>
          <w:p>
            <w:pPr>
              <w:pStyle w:val="37"/>
              <w:widowControl w:val="0"/>
              <w:numPr>
                <w:ilvl w:val="0"/>
                <w:numId w:val="45"/>
              </w:numPr>
              <w:spacing w:line="259" w:lineRule="auto"/>
              <w:ind w:right="56"/>
              <w:rPr>
                <w:rFonts w:ascii="Times New Roman" w:hAnsi="Times New Roman"/>
              </w:rPr>
            </w:pPr>
            <w:r>
              <w:rPr>
                <w:rFonts w:ascii="Times New Roman" w:hAnsi="Times New Roman"/>
              </w:rPr>
              <w:t>Connecting to your Database, Creating a Database for your Assignments</w:t>
            </w:r>
          </w:p>
          <w:p>
            <w:pPr>
              <w:pStyle w:val="37"/>
              <w:widowControl w:val="0"/>
              <w:numPr>
                <w:ilvl w:val="0"/>
                <w:numId w:val="45"/>
              </w:numPr>
              <w:spacing w:line="259" w:lineRule="auto"/>
              <w:ind w:right="56"/>
              <w:rPr>
                <w:rFonts w:ascii="Times New Roman" w:hAnsi="Times New Roman"/>
              </w:rPr>
            </w:pPr>
            <w:r>
              <w:rPr>
                <w:rFonts w:ascii="Times New Roman" w:hAnsi="Times New Roman"/>
              </w:rPr>
              <w:t>Dual Booting Versus Using a Virtual Machine</w:t>
            </w:r>
          </w:p>
          <w:p>
            <w:pPr>
              <w:pStyle w:val="37"/>
              <w:widowControl w:val="0"/>
              <w:numPr>
                <w:ilvl w:val="0"/>
                <w:numId w:val="45"/>
              </w:numPr>
              <w:spacing w:line="259" w:lineRule="auto"/>
              <w:ind w:right="56"/>
              <w:rPr>
                <w:rFonts w:ascii="Times New Roman" w:hAnsi="Times New Roman" w:eastAsia="Times New Roman"/>
              </w:rPr>
            </w:pPr>
            <w:r>
              <w:rPr>
                <w:rFonts w:ascii="Times New Roman" w:hAnsi="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18"/>
              </w:numPr>
              <w:tabs>
                <w:tab w:val="left" w:pos="2192"/>
              </w:tabs>
              <w:spacing w:after="160" w:line="276" w:lineRule="auto"/>
              <w:contextualSpacing/>
              <w:jc w:val="both"/>
              <w:rPr>
                <w:b/>
              </w:rPr>
            </w:pPr>
          </w:p>
        </w:tc>
        <w:tc>
          <w:tcPr>
            <w:tcW w:w="461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rPr>
                <w:b/>
              </w:rPr>
            </w:pPr>
            <w:r>
              <w:rPr>
                <w:b/>
                <w:bCs/>
              </w:rPr>
              <w:t>Installing and Configuring Oracle Database 21c server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86"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pPr>
          </w:p>
        </w:tc>
        <w:tc>
          <w:tcPr>
            <w:tcW w:w="4613" w:type="pct"/>
            <w:tcBorders>
              <w:top w:val="single" w:color="auto" w:sz="4" w:space="0"/>
              <w:left w:val="single" w:color="auto" w:sz="4" w:space="0"/>
              <w:bottom w:val="single" w:color="auto" w:sz="4" w:space="0"/>
              <w:right w:val="single" w:color="auto" w:sz="4" w:space="0"/>
            </w:tcBorders>
          </w:tcPr>
          <w:p>
            <w:pPr>
              <w:pStyle w:val="37"/>
              <w:widowControl w:val="0"/>
              <w:numPr>
                <w:ilvl w:val="0"/>
                <w:numId w:val="45"/>
              </w:numPr>
              <w:spacing w:line="259" w:lineRule="auto"/>
              <w:ind w:right="56"/>
              <w:rPr>
                <w:rFonts w:ascii="Times New Roman" w:hAnsi="Times New Roman"/>
              </w:rPr>
            </w:pPr>
            <w:r>
              <w:rPr>
                <w:rFonts w:ascii="Times New Roman" w:hAnsi="Times New Roman"/>
              </w:rPr>
              <w:t>Introduction of Unit</w:t>
            </w:r>
          </w:p>
          <w:p>
            <w:pPr>
              <w:pStyle w:val="37"/>
              <w:widowControl w:val="0"/>
              <w:numPr>
                <w:ilvl w:val="0"/>
                <w:numId w:val="45"/>
              </w:numPr>
              <w:spacing w:line="259" w:lineRule="auto"/>
              <w:ind w:right="56"/>
              <w:rPr>
                <w:rFonts w:ascii="Times New Roman" w:hAnsi="Times New Roman"/>
              </w:rPr>
            </w:pPr>
            <w:r>
              <w:rPr>
                <w:rFonts w:ascii="Times New Roman" w:hAnsi="Times New Roman"/>
              </w:rPr>
              <w:t>Introduction of Oracle Database 21c server, Hardware Requirements</w:t>
            </w:r>
          </w:p>
          <w:p>
            <w:pPr>
              <w:pStyle w:val="37"/>
              <w:widowControl w:val="0"/>
              <w:numPr>
                <w:ilvl w:val="0"/>
                <w:numId w:val="45"/>
              </w:numPr>
              <w:spacing w:line="259" w:lineRule="auto"/>
              <w:ind w:right="56"/>
              <w:rPr>
                <w:rFonts w:ascii="Times New Roman" w:hAnsi="Times New Roman"/>
              </w:rPr>
            </w:pPr>
            <w:r>
              <w:rPr>
                <w:rFonts w:ascii="Times New Roman" w:hAnsi="Times New Roman"/>
              </w:rPr>
              <w:t>Oracle Database 21c server installation in Linux or Windows</w:t>
            </w:r>
          </w:p>
          <w:p>
            <w:pPr>
              <w:pStyle w:val="37"/>
              <w:widowControl w:val="0"/>
              <w:numPr>
                <w:ilvl w:val="0"/>
                <w:numId w:val="45"/>
              </w:numPr>
              <w:spacing w:line="259" w:lineRule="auto"/>
              <w:ind w:right="56"/>
              <w:rPr>
                <w:rFonts w:ascii="Times New Roman" w:hAnsi="Times New Roman"/>
              </w:rPr>
            </w:pPr>
            <w:r>
              <w:rPr>
                <w:rFonts w:ascii="Times New Roman" w:hAnsi="Times New Roman"/>
              </w:rPr>
              <w:t>Create User , Connect User, Create Data base, Data base Connect to User</w:t>
            </w:r>
          </w:p>
          <w:p>
            <w:pPr>
              <w:pStyle w:val="37"/>
              <w:widowControl w:val="0"/>
              <w:numPr>
                <w:ilvl w:val="0"/>
                <w:numId w:val="45"/>
              </w:numPr>
              <w:spacing w:line="259" w:lineRule="auto"/>
              <w:ind w:right="56"/>
              <w:rPr>
                <w:rFonts w:ascii="Times New Roman" w:hAnsi="Times New Roman"/>
              </w:rPr>
            </w:pPr>
            <w:r>
              <w:rPr>
                <w:rFonts w:ascii="Times New Roman" w:hAnsi="Times New Roman"/>
              </w:rPr>
              <w:t>Conclusion of Unit</w:t>
            </w:r>
          </w:p>
        </w:tc>
      </w:tr>
    </w:tbl>
    <w:p>
      <w:pPr>
        <w:spacing w:after="200"/>
      </w:pPr>
    </w:p>
    <w:p>
      <w:pPr>
        <w:spacing w:after="200"/>
      </w:pPr>
    </w:p>
    <w:p>
      <w:pPr>
        <w:spacing w:after="200"/>
      </w:pPr>
    </w:p>
    <w:p>
      <w:pPr>
        <w:numPr>
          <w:ilvl w:val="0"/>
          <w:numId w:val="116"/>
        </w:numPr>
        <w:tabs>
          <w:tab w:val="left" w:pos="2192"/>
        </w:tabs>
        <w:spacing w:after="160" w:line="276" w:lineRule="auto"/>
        <w:ind w:left="800"/>
        <w:contextualSpacing/>
        <w:jc w:val="both"/>
        <w:rPr>
          <w:b/>
        </w:rPr>
      </w:pPr>
      <w:r>
        <w:rPr>
          <w:b/>
        </w:rPr>
        <w:t>RECOMMENDED STUDY MATERIAL</w:t>
      </w:r>
    </w:p>
    <w:p>
      <w:pPr>
        <w:tabs>
          <w:tab w:val="left" w:pos="2192"/>
        </w:tabs>
        <w:ind w:left="792"/>
        <w:contextualSpacing/>
        <w:jc w:val="both"/>
      </w:pPr>
    </w:p>
    <w:tbl>
      <w:tblPr>
        <w:tblStyle w:val="12"/>
        <w:tblpPr w:leftFromText="180" w:rightFromText="180" w:topFromText="120" w:vertAnchor="text" w:tblpY="1"/>
        <w:tblOverlap w:val="never"/>
        <w:tblW w:w="48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5537"/>
        <w:gridCol w:w="2390"/>
        <w:gridCol w:w="978"/>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4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b/>
              </w:rPr>
            </w:pPr>
            <w:r>
              <w:rPr>
                <w:b/>
              </w:rPr>
              <w:t>S. No</w:t>
            </w:r>
          </w:p>
        </w:tc>
        <w:tc>
          <w:tcPr>
            <w:tcW w:w="2564"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b/>
                <w:bCs/>
                <w:lang w:bidi="en-US"/>
              </w:rPr>
            </w:pPr>
            <w:r>
              <w:rPr>
                <w:b/>
                <w:bCs/>
                <w:lang w:bidi="en-US"/>
              </w:rPr>
              <w:t>Text Books:</w:t>
            </w:r>
          </w:p>
        </w:tc>
        <w:tc>
          <w:tcPr>
            <w:tcW w:w="110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b/>
              </w:rPr>
            </w:pPr>
            <w:r>
              <w:rPr>
                <w:b/>
              </w:rPr>
              <w:t>Author</w:t>
            </w:r>
          </w:p>
        </w:tc>
        <w:tc>
          <w:tcPr>
            <w:tcW w:w="453"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b/>
              </w:rPr>
            </w:pPr>
            <w:r>
              <w:rPr>
                <w:b/>
              </w:rPr>
              <w:t>Edition</w:t>
            </w:r>
          </w:p>
        </w:tc>
        <w:tc>
          <w:tcPr>
            <w:tcW w:w="526"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b/>
              </w:rPr>
            </w:pPr>
            <w:r>
              <w:rPr>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47" w:type="pct"/>
            <w:tcBorders>
              <w:top w:val="single" w:color="auto" w:sz="4" w:space="0"/>
              <w:left w:val="single" w:color="auto" w:sz="4" w:space="0"/>
              <w:bottom w:val="single" w:color="auto" w:sz="4" w:space="0"/>
              <w:right w:val="single" w:color="auto" w:sz="4" w:space="0"/>
            </w:tcBorders>
            <w:vAlign w:val="center"/>
          </w:tcPr>
          <w:p>
            <w:pPr>
              <w:numPr>
                <w:ilvl w:val="0"/>
                <w:numId w:val="119"/>
              </w:numPr>
              <w:tabs>
                <w:tab w:val="left" w:pos="284"/>
                <w:tab w:val="left" w:pos="2192"/>
              </w:tabs>
              <w:spacing w:after="160" w:line="276" w:lineRule="auto"/>
              <w:contextualSpacing/>
              <w:jc w:val="both"/>
            </w:pPr>
          </w:p>
        </w:tc>
        <w:tc>
          <w:tcPr>
            <w:tcW w:w="2564"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rPr>
            </w:pPr>
            <w:r>
              <w:rPr>
                <w:rFonts w:ascii="Times New Roman" w:hAnsi="Times New Roman" w:cs="Times New Roman"/>
                <w:bCs/>
              </w:rPr>
              <w:t>Fedora 9 and Red Hat Enterprise Linux Bible</w:t>
            </w:r>
          </w:p>
        </w:tc>
        <w:tc>
          <w:tcPr>
            <w:tcW w:w="1107"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rPr>
            </w:pPr>
            <w:r>
              <w:rPr>
                <w:rFonts w:ascii="Times New Roman" w:hAnsi="Times New Roman" w:cs="Times New Roman"/>
                <w:bCs/>
              </w:rPr>
              <w:t>Christopher Negus</w:t>
            </w:r>
          </w:p>
        </w:tc>
        <w:tc>
          <w:tcPr>
            <w:tcW w:w="453"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rPr>
            </w:pPr>
          </w:p>
        </w:tc>
        <w:tc>
          <w:tcPr>
            <w:tcW w:w="526"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47" w:type="pct"/>
            <w:tcBorders>
              <w:top w:val="single" w:color="auto" w:sz="4" w:space="0"/>
              <w:left w:val="single" w:color="auto" w:sz="4" w:space="0"/>
              <w:bottom w:val="single" w:color="auto" w:sz="4" w:space="0"/>
              <w:right w:val="single" w:color="auto" w:sz="4" w:space="0"/>
            </w:tcBorders>
            <w:vAlign w:val="center"/>
          </w:tcPr>
          <w:p>
            <w:pPr>
              <w:numPr>
                <w:ilvl w:val="0"/>
                <w:numId w:val="119"/>
              </w:numPr>
              <w:tabs>
                <w:tab w:val="left" w:pos="284"/>
                <w:tab w:val="left" w:pos="2192"/>
              </w:tabs>
              <w:spacing w:after="160" w:line="276" w:lineRule="auto"/>
              <w:contextualSpacing/>
              <w:jc w:val="both"/>
            </w:pPr>
          </w:p>
        </w:tc>
        <w:tc>
          <w:tcPr>
            <w:tcW w:w="2564"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iCs/>
              </w:rPr>
            </w:pPr>
            <w:r>
              <w:rPr>
                <w:rFonts w:ascii="Times New Roman" w:hAnsi="Times New Roman" w:cs="Times New Roman"/>
                <w:bCs/>
              </w:rPr>
              <w:t>Windows Server 2022 Beginners Guide</w:t>
            </w:r>
          </w:p>
        </w:tc>
        <w:tc>
          <w:tcPr>
            <w:tcW w:w="1107"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iCs/>
              </w:rPr>
            </w:pPr>
            <w:r>
              <w:rPr>
                <w:rFonts w:ascii="Times New Roman" w:hAnsi="Times New Roman" w:cs="Times New Roman"/>
                <w:shd w:val="clear" w:color="auto" w:fill="FFFFFF"/>
              </w:rPr>
              <w:t> Howard J. Wall</w:t>
            </w:r>
            <w:r>
              <w:rPr>
                <w:rStyle w:val="159"/>
                <w:rFonts w:ascii="Times New Roman" w:hAnsi="Times New Roman" w:cs="Times New Roman"/>
                <w:shd w:val="clear" w:color="auto" w:fill="FFFFFF"/>
              </w:rPr>
              <w:t> </w:t>
            </w:r>
          </w:p>
        </w:tc>
        <w:tc>
          <w:tcPr>
            <w:tcW w:w="453"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iCs/>
              </w:rPr>
            </w:pPr>
            <w:r>
              <w:rPr>
                <w:rFonts w:ascii="Times New Roman" w:hAnsi="Times New Roman" w:cs="Times New Roman"/>
              </w:rPr>
              <w:t>2022</w:t>
            </w:r>
          </w:p>
        </w:tc>
        <w:tc>
          <w:tcPr>
            <w:tcW w:w="526"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b/>
                <w:lang w:val="en-AU"/>
              </w:rPr>
            </w:pPr>
            <w:r>
              <w:rPr>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7" w:type="pct"/>
            <w:tcBorders>
              <w:top w:val="single" w:color="auto" w:sz="4" w:space="0"/>
              <w:left w:val="single" w:color="auto" w:sz="4" w:space="0"/>
              <w:bottom w:val="single" w:color="auto" w:sz="4" w:space="0"/>
              <w:right w:val="single" w:color="auto" w:sz="4" w:space="0"/>
            </w:tcBorders>
            <w:vAlign w:val="center"/>
          </w:tcPr>
          <w:p>
            <w:pPr>
              <w:numPr>
                <w:ilvl w:val="0"/>
                <w:numId w:val="119"/>
              </w:numPr>
              <w:tabs>
                <w:tab w:val="left" w:pos="2192"/>
              </w:tabs>
              <w:spacing w:after="160" w:line="276" w:lineRule="auto"/>
              <w:contextualSpacing/>
              <w:jc w:val="both"/>
            </w:pPr>
          </w:p>
        </w:tc>
        <w:tc>
          <w:tcPr>
            <w:tcW w:w="4652" w:type="pct"/>
            <w:gridSpan w:val="4"/>
            <w:tcBorders>
              <w:top w:val="single" w:color="auto" w:sz="4" w:space="0"/>
              <w:left w:val="single" w:color="auto" w:sz="4" w:space="0"/>
              <w:bottom w:val="single" w:color="auto" w:sz="4" w:space="0"/>
              <w:right w:val="single" w:color="auto" w:sz="4" w:space="0"/>
            </w:tcBorders>
          </w:tcPr>
          <w:p>
            <w:pPr>
              <w:pStyle w:val="42"/>
              <w:spacing w:before="2" w:line="273" w:lineRule="auto"/>
              <w:ind w:left="235" w:right="224" w:firstLine="2"/>
            </w:pPr>
            <w:r>
              <w:rPr>
                <w:iCs/>
              </w:rPr>
              <w:t>Windows Server 2022 &amp; Powershell, Sara Perrott, Dummies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7" w:type="pct"/>
            <w:tcBorders>
              <w:top w:val="single" w:color="auto" w:sz="4" w:space="0"/>
              <w:left w:val="single" w:color="auto" w:sz="4" w:space="0"/>
              <w:bottom w:val="single" w:color="auto" w:sz="4" w:space="0"/>
              <w:right w:val="single" w:color="auto" w:sz="4" w:space="0"/>
            </w:tcBorders>
            <w:vAlign w:val="center"/>
          </w:tcPr>
          <w:p>
            <w:pPr>
              <w:numPr>
                <w:ilvl w:val="0"/>
                <w:numId w:val="119"/>
              </w:numPr>
              <w:tabs>
                <w:tab w:val="left" w:pos="2192"/>
              </w:tabs>
              <w:spacing w:after="160" w:line="276" w:lineRule="auto"/>
              <w:contextualSpacing/>
              <w:jc w:val="both"/>
            </w:pPr>
          </w:p>
        </w:tc>
        <w:tc>
          <w:tcPr>
            <w:tcW w:w="4652" w:type="pct"/>
            <w:gridSpan w:val="4"/>
            <w:tcBorders>
              <w:top w:val="single" w:color="auto" w:sz="4" w:space="0"/>
              <w:left w:val="single" w:color="auto" w:sz="4" w:space="0"/>
              <w:bottom w:val="single" w:color="auto" w:sz="4" w:space="0"/>
              <w:right w:val="single" w:color="auto" w:sz="4" w:space="0"/>
            </w:tcBorders>
          </w:tcPr>
          <w:p>
            <w:pPr>
              <w:pStyle w:val="42"/>
              <w:spacing w:before="2" w:line="273" w:lineRule="auto"/>
              <w:ind w:left="235" w:right="224" w:firstLine="2"/>
            </w:pPr>
            <w:r>
              <w:rPr>
                <w:iCs/>
              </w:rPr>
              <w:t>Red Hat Enterprise Linux 8 Administration, Miguel Perez Colino, Pablo Iranzo, Packt Publishing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7" w:type="pct"/>
            <w:tcBorders>
              <w:top w:val="single" w:color="auto" w:sz="4" w:space="0"/>
              <w:left w:val="single" w:color="auto" w:sz="4" w:space="0"/>
              <w:bottom w:val="single" w:color="auto" w:sz="4" w:space="0"/>
              <w:right w:val="single" w:color="auto" w:sz="4" w:space="0"/>
            </w:tcBorders>
            <w:vAlign w:val="center"/>
          </w:tcPr>
          <w:p>
            <w:pPr>
              <w:numPr>
                <w:ilvl w:val="0"/>
                <w:numId w:val="119"/>
              </w:numPr>
              <w:tabs>
                <w:tab w:val="left" w:pos="2192"/>
              </w:tabs>
              <w:spacing w:after="160" w:line="276" w:lineRule="auto"/>
              <w:contextualSpacing/>
              <w:jc w:val="both"/>
            </w:pPr>
          </w:p>
        </w:tc>
        <w:tc>
          <w:tcPr>
            <w:tcW w:w="4652" w:type="pct"/>
            <w:gridSpan w:val="4"/>
            <w:tcBorders>
              <w:top w:val="single" w:color="auto" w:sz="4" w:space="0"/>
              <w:left w:val="single" w:color="auto" w:sz="4" w:space="0"/>
              <w:bottom w:val="single" w:color="auto" w:sz="4" w:space="0"/>
              <w:right w:val="single" w:color="auto" w:sz="4" w:space="0"/>
            </w:tcBorders>
          </w:tcPr>
          <w:p>
            <w:pPr>
              <w:pStyle w:val="42"/>
              <w:spacing w:before="2" w:line="273" w:lineRule="auto"/>
              <w:ind w:left="235" w:right="224" w:firstLine="2"/>
              <w:rPr>
                <w:iCs/>
                <w:lang w:val="en-AU"/>
              </w:rPr>
            </w:pPr>
            <w:r>
              <w:rPr>
                <w:bCs/>
                <w:iCs/>
              </w:rPr>
              <w:t>Oracle 19c Database Administration,  Tanveer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7" w:type="pct"/>
            <w:tcBorders>
              <w:top w:val="single" w:color="auto" w:sz="4" w:space="0"/>
              <w:left w:val="single" w:color="auto" w:sz="4" w:space="0"/>
              <w:bottom w:val="single" w:color="auto" w:sz="4" w:space="0"/>
              <w:right w:val="single" w:color="auto" w:sz="4" w:space="0"/>
            </w:tcBorders>
            <w:vAlign w:val="center"/>
          </w:tcPr>
          <w:p>
            <w:pPr>
              <w:pStyle w:val="37"/>
              <w:numPr>
                <w:ilvl w:val="0"/>
                <w:numId w:val="119"/>
              </w:numPr>
              <w:tabs>
                <w:tab w:val="left" w:pos="2192"/>
              </w:tabs>
              <w:spacing w:after="160"/>
              <w:jc w:val="both"/>
              <w:rPr>
                <w:rFonts w:ascii="Times New Roman" w:hAnsi="Times New Roman" w:eastAsia="Times New Roman"/>
              </w:rPr>
            </w:pPr>
          </w:p>
        </w:tc>
        <w:tc>
          <w:tcPr>
            <w:tcW w:w="4652"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rPr>
              <w:t>https://access.redhat.com/documentation/en-us/red_hat_enterprise_linux/9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7" w:type="pct"/>
            <w:tcBorders>
              <w:top w:val="single" w:color="auto" w:sz="4" w:space="0"/>
              <w:left w:val="single" w:color="auto" w:sz="4" w:space="0"/>
              <w:bottom w:val="single" w:color="auto" w:sz="4" w:space="0"/>
              <w:right w:val="single" w:color="auto" w:sz="4" w:space="0"/>
            </w:tcBorders>
            <w:vAlign w:val="center"/>
          </w:tcPr>
          <w:p>
            <w:pPr>
              <w:pStyle w:val="37"/>
              <w:numPr>
                <w:ilvl w:val="0"/>
                <w:numId w:val="119"/>
              </w:numPr>
              <w:tabs>
                <w:tab w:val="left" w:pos="2192"/>
              </w:tabs>
              <w:spacing w:after="160"/>
              <w:jc w:val="both"/>
              <w:rPr>
                <w:rFonts w:ascii="Times New Roman" w:hAnsi="Times New Roman" w:eastAsia="Times New Roman"/>
              </w:rPr>
            </w:pPr>
          </w:p>
        </w:tc>
        <w:tc>
          <w:tcPr>
            <w:tcW w:w="4652"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rPr>
              <w:t>https://github.com/PacktPublishing/Red-Hat-Enterprise-Linux-RHEL-9-Administration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 w:hRule="atLeast"/>
        </w:trPr>
        <w:tc>
          <w:tcPr>
            <w:tcW w:w="347" w:type="pct"/>
            <w:tcBorders>
              <w:top w:val="single" w:color="auto" w:sz="4" w:space="0"/>
              <w:left w:val="single" w:color="auto" w:sz="4" w:space="0"/>
              <w:bottom w:val="single" w:color="auto" w:sz="4" w:space="0"/>
              <w:right w:val="single" w:color="auto" w:sz="4" w:space="0"/>
            </w:tcBorders>
            <w:vAlign w:val="center"/>
          </w:tcPr>
          <w:p>
            <w:pPr>
              <w:pStyle w:val="37"/>
              <w:numPr>
                <w:ilvl w:val="0"/>
                <w:numId w:val="119"/>
              </w:numPr>
              <w:tabs>
                <w:tab w:val="left" w:pos="2192"/>
              </w:tabs>
              <w:spacing w:after="160"/>
              <w:jc w:val="both"/>
              <w:rPr>
                <w:rFonts w:ascii="Times New Roman" w:hAnsi="Times New Roman" w:eastAsia="Times New Roman"/>
              </w:rPr>
            </w:pPr>
          </w:p>
        </w:tc>
        <w:tc>
          <w:tcPr>
            <w:tcW w:w="4652"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rPr>
              <w:t>https://docs.oracle.com/en/cloud/saas/supply-chain-management/22b/index.html</w:t>
            </w:r>
          </w:p>
        </w:tc>
      </w:tr>
    </w:tbl>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pBdr>
          <w:top w:val="single" w:color="auto" w:sz="4" w:space="0"/>
          <w:left w:val="single" w:color="auto" w:sz="4" w:space="0"/>
          <w:bottom w:val="single" w:color="auto" w:sz="4" w:space="0"/>
          <w:right w:val="single" w:color="auto" w:sz="4" w:space="0"/>
        </w:pBdr>
        <w:shd w:val="clear" w:color="auto" w:fill="C5E0B3"/>
        <w:tabs>
          <w:tab w:val="left" w:pos="2192"/>
          <w:tab w:val="left" w:pos="6600"/>
        </w:tabs>
        <w:ind w:right="-270"/>
        <w:rPr>
          <w:rFonts w:eastAsia="Times New Roman"/>
          <w:b/>
        </w:rPr>
      </w:pPr>
      <w:r>
        <w:rPr>
          <w:rFonts w:eastAsia="Times New Roman"/>
          <w:b/>
        </w:rPr>
        <w:t>Code :BCEECE03126                                                         Introduction to UI/UX/ICS</w:t>
      </w:r>
      <w:r>
        <w:rPr>
          <w:rFonts w:eastAsia="Times New Roman"/>
          <w:b/>
        </w:rPr>
        <w:tab/>
      </w:r>
      <w:r>
        <w:rPr>
          <w:rFonts w:eastAsia="Times New Roman"/>
          <w:b/>
        </w:rPr>
        <w:tab/>
      </w:r>
      <w:r>
        <w:rPr>
          <w:rFonts w:eastAsia="Times New Roman"/>
          <w:b/>
        </w:rPr>
        <w:t xml:space="preserve">  3 Credits [LTP: 2-0-0]</w:t>
      </w:r>
    </w:p>
    <w:p>
      <w:pPr>
        <w:rPr>
          <w:b/>
        </w:rPr>
      </w:pPr>
    </w:p>
    <w:p>
      <w:pPr>
        <w:spacing w:after="200"/>
        <w:rPr>
          <w:b/>
        </w:rPr>
      </w:pPr>
      <w:r>
        <w:rPr>
          <w:b/>
        </w:rPr>
        <w:t>COURSE OUTCOME</w:t>
      </w:r>
    </w:p>
    <w:p>
      <w:pPr>
        <w:shd w:val="clear" w:color="auto" w:fill="FFFFFF"/>
        <w:spacing w:before="200"/>
      </w:pPr>
      <w:r>
        <w:t xml:space="preserve">Student will able to </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Gain knowledge about the critical importance of user interface design</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Use learned skills to solve problems of various layouts of User Experience Design</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 xml:space="preserve">Apply the functionality of different design in web designing </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Properly select and utilize design thinking processes and UX/UI tools</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Develop ideas and various app designs and website pages.</w:t>
      </w:r>
    </w:p>
    <w:p>
      <w:pPr>
        <w:pStyle w:val="37"/>
        <w:numPr>
          <w:ilvl w:val="0"/>
          <w:numId w:val="120"/>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120"/>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shd w:val="clear" w:color="auto" w:fill="FFFFFF"/>
        <w:tabs>
          <w:tab w:val="left" w:pos="720"/>
        </w:tabs>
        <w:spacing w:before="100" w:beforeAutospacing="1" w:after="100" w:afterAutospacing="1"/>
        <w:rPr>
          <w:rFonts w:eastAsia="Times New Roman"/>
          <w:lang w:val="en-IN" w:eastAsia="en-IN"/>
        </w:rPr>
      </w:pPr>
    </w:p>
    <w:p>
      <w:pPr>
        <w:numPr>
          <w:ilvl w:val="0"/>
          <w:numId w:val="121"/>
        </w:numPr>
        <w:rPr>
          <w:rFonts w:ascii="Times New Roman" w:hAnsi="Times New Roman" w:eastAsia="Times New Roman" w:cs="Times New Roman"/>
          <w:color w:val="000000"/>
        </w:rPr>
      </w:pPr>
      <w:r>
        <w:rPr>
          <w:rFonts w:ascii="Times New Roman" w:hAnsi="Times New Roman" w:eastAsia="Times New Roman" w:cs="Times New Roman"/>
          <w:b/>
          <w:color w:val="000000"/>
        </w:rPr>
        <w:t>OUTLINE OF THE COURSE</w:t>
      </w:r>
    </w:p>
    <w:tbl>
      <w:tblPr>
        <w:tblStyle w:val="184"/>
        <w:tblW w:w="10682"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1205"/>
        <w:gridCol w:w="4937"/>
        <w:gridCol w:w="4540"/>
      </w:tblGrid>
      <w:tr>
        <w:trPr>
          <w:trHeight w:val="69" w:hRule="atLeast"/>
        </w:trPr>
        <w:tc>
          <w:tcPr>
            <w:tcW w:w="1205" w:type="dxa"/>
            <w:shd w:val="clear" w:color="auto" w:fill="D5DCE4"/>
            <w:vAlign w:val="center"/>
          </w:tcPr>
          <w:p>
            <w:pPr>
              <w:rPr>
                <w:b/>
              </w:rPr>
            </w:pPr>
            <w:r>
              <w:rPr>
                <w:b/>
              </w:rPr>
              <w:t>Unit No.</w:t>
            </w:r>
          </w:p>
        </w:tc>
        <w:tc>
          <w:tcPr>
            <w:tcW w:w="4937" w:type="dxa"/>
            <w:shd w:val="clear" w:color="auto" w:fill="D5DCE4"/>
            <w:vAlign w:val="center"/>
          </w:tcPr>
          <w:p>
            <w:pPr>
              <w:rPr>
                <w:b/>
              </w:rPr>
            </w:pPr>
            <w:r>
              <w:rPr>
                <w:b/>
              </w:rPr>
              <w:t>Title of The Unit</w:t>
            </w:r>
          </w:p>
        </w:tc>
        <w:tc>
          <w:tcPr>
            <w:tcW w:w="4540" w:type="dxa"/>
            <w:shd w:val="clear" w:color="auto" w:fill="D5DCE4"/>
            <w:vAlign w:val="center"/>
          </w:tcPr>
          <w:p>
            <w:pPr>
              <w:rPr>
                <w:b/>
              </w:rPr>
            </w:pPr>
            <w:r>
              <w:rPr>
                <w:b/>
              </w:rPr>
              <w:t>Time required for the Unit  (Hours)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3" w:hRule="atLeast"/>
        </w:trPr>
        <w:tc>
          <w:tcPr>
            <w:tcW w:w="1205" w:type="dxa"/>
          </w:tcPr>
          <w:p>
            <w:pPr>
              <w:numPr>
                <w:ilvl w:val="0"/>
                <w:numId w:val="122"/>
              </w:numPr>
              <w:rPr>
                <w:b/>
              </w:rPr>
            </w:pPr>
          </w:p>
        </w:tc>
        <w:tc>
          <w:tcPr>
            <w:tcW w:w="4937" w:type="dxa"/>
            <w:vAlign w:val="center"/>
          </w:tcPr>
          <w:p>
            <w:pPr>
              <w:rPr>
                <w:b/>
              </w:rPr>
            </w:pPr>
            <w:r>
              <w:rPr>
                <w:b/>
              </w:rPr>
              <w:t>Introduction To HCI</w:t>
            </w:r>
          </w:p>
        </w:tc>
        <w:tc>
          <w:tcPr>
            <w:tcW w:w="4540" w:type="dxa"/>
          </w:tcPr>
          <w:p>
            <w:pPr>
              <w:jc w:val="center"/>
              <w:rPr>
                <w:b/>
              </w:rPr>
            </w:pPr>
            <w:r>
              <w:rPr>
                <w:b/>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1205" w:type="dxa"/>
          </w:tcPr>
          <w:p>
            <w:pPr>
              <w:numPr>
                <w:ilvl w:val="0"/>
                <w:numId w:val="122"/>
              </w:numPr>
              <w:rPr>
                <w:b/>
              </w:rPr>
            </w:pPr>
          </w:p>
        </w:tc>
        <w:tc>
          <w:tcPr>
            <w:tcW w:w="4937" w:type="dxa"/>
            <w:vAlign w:val="center"/>
          </w:tcPr>
          <w:p>
            <w:pPr>
              <w:rPr>
                <w:b/>
              </w:rPr>
            </w:pPr>
            <w:r>
              <w:rPr>
                <w:b/>
              </w:rPr>
              <w:t>UX Introduction</w:t>
            </w:r>
          </w:p>
        </w:tc>
        <w:tc>
          <w:tcPr>
            <w:tcW w:w="4540" w:type="dxa"/>
          </w:tcPr>
          <w:p>
            <w:pPr>
              <w:jc w:val="center"/>
              <w:rPr>
                <w:b/>
              </w:rPr>
            </w:pPr>
            <w:r>
              <w:rPr>
                <w:b/>
              </w:rPr>
              <w:t>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1205" w:type="dxa"/>
          </w:tcPr>
          <w:p>
            <w:pPr>
              <w:numPr>
                <w:ilvl w:val="0"/>
                <w:numId w:val="122"/>
              </w:numPr>
              <w:rPr>
                <w:b/>
              </w:rPr>
            </w:pPr>
          </w:p>
        </w:tc>
        <w:tc>
          <w:tcPr>
            <w:tcW w:w="4937" w:type="dxa"/>
            <w:vAlign w:val="center"/>
          </w:tcPr>
          <w:p>
            <w:pPr>
              <w:rPr>
                <w:b/>
              </w:rPr>
            </w:pPr>
            <w:r>
              <w:rPr>
                <w:b/>
              </w:rPr>
              <w:t>Mobile UI Design</w:t>
            </w:r>
          </w:p>
        </w:tc>
        <w:tc>
          <w:tcPr>
            <w:tcW w:w="4540" w:type="dxa"/>
          </w:tcPr>
          <w:p>
            <w:pPr>
              <w:jc w:val="center"/>
              <w:rPr>
                <w:b/>
              </w:rPr>
            </w:pPr>
            <w:r>
              <w:rPr>
                <w:b/>
              </w:rPr>
              <w:t>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8" w:hRule="atLeast"/>
        </w:trPr>
        <w:tc>
          <w:tcPr>
            <w:tcW w:w="1205" w:type="dxa"/>
          </w:tcPr>
          <w:p>
            <w:pPr>
              <w:numPr>
                <w:ilvl w:val="0"/>
                <w:numId w:val="122"/>
              </w:numPr>
              <w:rPr>
                <w:b/>
              </w:rPr>
            </w:pPr>
          </w:p>
        </w:tc>
        <w:tc>
          <w:tcPr>
            <w:tcW w:w="4937" w:type="dxa"/>
            <w:vAlign w:val="center"/>
          </w:tcPr>
          <w:p>
            <w:pPr>
              <w:rPr>
                <w:b/>
              </w:rPr>
            </w:pPr>
            <w:r>
              <w:rPr>
                <w:b/>
              </w:rPr>
              <w:t>Best Practices In UI Design</w:t>
            </w:r>
          </w:p>
        </w:tc>
        <w:tc>
          <w:tcPr>
            <w:tcW w:w="4540" w:type="dxa"/>
          </w:tcPr>
          <w:p>
            <w:pPr>
              <w:jc w:val="center"/>
              <w:rPr>
                <w:b/>
              </w:rPr>
            </w:pPr>
            <w:r>
              <w:rPr>
                <w:b/>
              </w:rPr>
              <w:t>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1205" w:type="dxa"/>
          </w:tcPr>
          <w:p>
            <w:pPr>
              <w:numPr>
                <w:ilvl w:val="0"/>
                <w:numId w:val="122"/>
              </w:numPr>
              <w:rPr>
                <w:b/>
              </w:rPr>
            </w:pPr>
          </w:p>
        </w:tc>
        <w:tc>
          <w:tcPr>
            <w:tcW w:w="4937" w:type="dxa"/>
            <w:vAlign w:val="center"/>
          </w:tcPr>
          <w:p>
            <w:pPr>
              <w:rPr>
                <w:b/>
              </w:rPr>
            </w:pPr>
            <w:r>
              <w:rPr>
                <w:b/>
              </w:rPr>
              <w:t>Prototype &amp; Test</w:t>
            </w:r>
          </w:p>
        </w:tc>
        <w:tc>
          <w:tcPr>
            <w:tcW w:w="4540" w:type="dxa"/>
          </w:tcPr>
          <w:p>
            <w:pPr>
              <w:jc w:val="center"/>
              <w:rPr>
                <w:b/>
              </w:rPr>
            </w:pPr>
            <w:r>
              <w:rPr>
                <w:b/>
              </w:rPr>
              <w:t>07</w:t>
            </w:r>
          </w:p>
        </w:tc>
      </w:tr>
    </w:tbl>
    <w:p>
      <w:pPr>
        <w:numPr>
          <w:ilvl w:val="0"/>
          <w:numId w:val="121"/>
        </w:numPr>
        <w:rPr>
          <w:rFonts w:ascii="Times New Roman" w:hAnsi="Times New Roman" w:eastAsia="Times New Roman" w:cs="Times New Roman"/>
          <w:b/>
          <w:color w:val="000000"/>
        </w:rPr>
      </w:pPr>
      <w:r>
        <w:rPr>
          <w:rFonts w:ascii="Times New Roman" w:hAnsi="Times New Roman" w:eastAsia="Times New Roman" w:cs="Times New Roman"/>
          <w:b/>
          <w:color w:val="000000"/>
        </w:rPr>
        <w:t>DETAILED SYLLABUS</w:t>
      </w:r>
      <w:r>
        <w:rPr>
          <w:rFonts w:ascii="Times New Roman" w:hAnsi="Times New Roman" w:eastAsia="Times New Roman" w:cs="Times New Roman"/>
          <w:b/>
          <w:color w:val="000000"/>
        </w:rPr>
        <w:tab/>
      </w:r>
    </w:p>
    <w:tbl>
      <w:tblPr>
        <w:tblStyle w:val="185"/>
        <w:tblW w:w="10682"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810"/>
        <w:gridCol w:w="98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810" w:type="dxa"/>
          </w:tcPr>
          <w:p>
            <w:pPr>
              <w:rPr>
                <w:b/>
              </w:rPr>
            </w:pPr>
            <w:r>
              <w:rPr>
                <w:b/>
              </w:rPr>
              <w:t>Unit</w:t>
            </w:r>
          </w:p>
        </w:tc>
        <w:tc>
          <w:tcPr>
            <w:tcW w:w="9872" w:type="dxa"/>
          </w:tcPr>
          <w:p>
            <w:pPr>
              <w:rPr>
                <w:b/>
              </w:rPr>
            </w:pPr>
            <w:r>
              <w:rPr>
                <w:b/>
              </w:rPr>
              <w:t>Unit Details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810" w:type="dxa"/>
            <w:shd w:val="clear" w:color="auto" w:fill="D5DCE4"/>
          </w:tcPr>
          <w:p>
            <w:pPr>
              <w:numPr>
                <w:ilvl w:val="0"/>
                <w:numId w:val="123"/>
              </w:numPr>
              <w:rPr>
                <w:b/>
              </w:rPr>
            </w:pPr>
          </w:p>
        </w:tc>
        <w:tc>
          <w:tcPr>
            <w:tcW w:w="9872" w:type="dxa"/>
            <w:shd w:val="clear" w:color="auto" w:fill="D5DCE4"/>
          </w:tcPr>
          <w:p>
            <w:pPr>
              <w:rPr>
                <w:b/>
              </w:rPr>
            </w:pPr>
            <w:r>
              <w:rPr>
                <w:b/>
              </w:rPr>
              <w:t>Introduction to HCI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95" w:hRule="atLeast"/>
        </w:trPr>
        <w:tc>
          <w:tcPr>
            <w:tcW w:w="810" w:type="dxa"/>
          </w:tcPr>
          <w:p/>
        </w:tc>
        <w:tc>
          <w:tcPr>
            <w:tcW w:w="9872" w:type="dxa"/>
          </w:tcPr>
          <w:p>
            <w:pPr>
              <w:pStyle w:val="37"/>
              <w:widowControl w:val="0"/>
              <w:numPr>
                <w:ilvl w:val="0"/>
                <w:numId w:val="45"/>
              </w:numPr>
              <w:spacing w:line="259" w:lineRule="auto"/>
              <w:ind w:right="56"/>
              <w:rPr>
                <w:rFonts w:ascii="Times New Roman" w:hAnsi="Times New Roman"/>
              </w:rPr>
            </w:pPr>
            <w:r>
              <w:rPr>
                <w:rFonts w:ascii="Times New Roman" w:hAnsi="Times New Roman" w:eastAsia="Times New Roman" w:cs="Times New Roman"/>
                <w:color w:val="000000"/>
              </w:rPr>
              <w:t>I</w:t>
            </w:r>
            <w:r>
              <w:rPr>
                <w:rFonts w:ascii="Times New Roman" w:hAnsi="Times New Roman"/>
              </w:rPr>
              <w:t>ntroduction of Unit</w:t>
            </w:r>
          </w:p>
          <w:p>
            <w:pPr>
              <w:pStyle w:val="37"/>
              <w:widowControl w:val="0"/>
              <w:numPr>
                <w:ilvl w:val="0"/>
                <w:numId w:val="45"/>
              </w:numPr>
              <w:spacing w:line="259" w:lineRule="auto"/>
              <w:ind w:right="56"/>
              <w:rPr>
                <w:rFonts w:ascii="Times New Roman" w:hAnsi="Times New Roman"/>
              </w:rPr>
            </w:pPr>
            <w:r>
              <w:rPr>
                <w:rFonts w:ascii="Times New Roman" w:hAnsi="Times New Roman"/>
              </w:rPr>
              <w:t>Introduction to HCI</w:t>
            </w:r>
          </w:p>
          <w:p>
            <w:pPr>
              <w:pStyle w:val="37"/>
              <w:widowControl w:val="0"/>
              <w:numPr>
                <w:ilvl w:val="0"/>
                <w:numId w:val="45"/>
              </w:numPr>
              <w:spacing w:line="259" w:lineRule="auto"/>
              <w:ind w:right="56"/>
              <w:rPr>
                <w:rFonts w:ascii="Times New Roman" w:hAnsi="Times New Roman"/>
              </w:rPr>
            </w:pPr>
            <w:r>
              <w:rPr>
                <w:rFonts w:ascii="Times New Roman" w:hAnsi="Times New Roman"/>
              </w:rPr>
              <w:t>HCI and Software Engineering</w:t>
            </w:r>
          </w:p>
          <w:p>
            <w:pPr>
              <w:pStyle w:val="37"/>
              <w:widowControl w:val="0"/>
              <w:numPr>
                <w:ilvl w:val="0"/>
                <w:numId w:val="45"/>
              </w:numPr>
              <w:spacing w:line="259" w:lineRule="auto"/>
              <w:ind w:right="56"/>
              <w:rPr>
                <w:rFonts w:ascii="Times New Roman" w:hAnsi="Times New Roman"/>
              </w:rPr>
            </w:pPr>
            <w:r>
              <w:rPr>
                <w:rFonts w:ascii="Times New Roman" w:hAnsi="Times New Roman"/>
              </w:rPr>
              <w:t>Models of HCI — Cognitive, Interactive</w:t>
            </w:r>
          </w:p>
          <w:p>
            <w:pPr>
              <w:pStyle w:val="37"/>
              <w:widowControl w:val="0"/>
              <w:numPr>
                <w:ilvl w:val="0"/>
                <w:numId w:val="45"/>
              </w:numPr>
              <w:spacing w:line="259" w:lineRule="auto"/>
              <w:ind w:right="56"/>
              <w:rPr>
                <w:rFonts w:ascii="Times New Roman" w:hAnsi="Times New Roman"/>
              </w:rPr>
            </w:pPr>
            <w:r>
              <w:rPr>
                <w:rFonts w:ascii="Times New Roman" w:hAnsi="Times New Roman"/>
              </w:rPr>
              <w:t>Fitt's Law</w:t>
            </w:r>
          </w:p>
          <w:p>
            <w:pPr>
              <w:pStyle w:val="37"/>
              <w:widowControl w:val="0"/>
              <w:numPr>
                <w:ilvl w:val="0"/>
                <w:numId w:val="45"/>
              </w:numPr>
              <w:spacing w:line="259" w:lineRule="auto"/>
              <w:ind w:right="56"/>
              <w:rPr>
                <w:rFonts w:ascii="Times New Roman" w:hAnsi="Times New Roman"/>
              </w:rPr>
            </w:pPr>
            <w:r>
              <w:rPr>
                <w:rFonts w:ascii="Times New Roman" w:hAnsi="Times New Roman"/>
              </w:rPr>
              <w:t>Communication &amp; Collaboration Models</w:t>
            </w:r>
          </w:p>
          <w:p>
            <w:pPr>
              <w:pStyle w:val="37"/>
              <w:widowControl w:val="0"/>
              <w:numPr>
                <w:ilvl w:val="0"/>
                <w:numId w:val="45"/>
              </w:numPr>
              <w:spacing w:line="259" w:lineRule="auto"/>
              <w:ind w:right="56"/>
              <w:rPr>
                <w:rFonts w:ascii="Times New Roman" w:hAnsi="Times New Roman"/>
              </w:rPr>
            </w:pPr>
            <w:r>
              <w:rPr>
                <w:rFonts w:ascii="Times New Roman" w:hAnsi="Times New Roman"/>
              </w:rPr>
              <w:t>Programming Interactive System</w:t>
            </w:r>
          </w:p>
          <w:p>
            <w:pPr>
              <w:pStyle w:val="37"/>
              <w:widowControl w:val="0"/>
              <w:numPr>
                <w:ilvl w:val="0"/>
                <w:numId w:val="45"/>
              </w:numPr>
              <w:spacing w:line="259" w:lineRule="auto"/>
              <w:ind w:right="56"/>
              <w:rPr>
                <w:rFonts w:ascii="Times New Roman" w:hAnsi="Times New Roman"/>
              </w:rPr>
            </w:pPr>
            <w:r>
              <w:rPr>
                <w:rFonts w:ascii="Times New Roman" w:hAnsi="Times New Roman"/>
              </w:rPr>
              <w:t>Task Analysis</w:t>
            </w:r>
          </w:p>
          <w:p>
            <w:pPr>
              <w:pStyle w:val="37"/>
              <w:widowControl w:val="0"/>
              <w:numPr>
                <w:ilvl w:val="0"/>
                <w:numId w:val="45"/>
              </w:numPr>
              <w:spacing w:line="259" w:lineRule="auto"/>
              <w:ind w:right="56"/>
              <w:rPr>
                <w:rFonts w:ascii="Times New Roman" w:hAnsi="Times New Roman"/>
              </w:rPr>
            </w:pPr>
            <w:r>
              <w:rPr>
                <w:rFonts w:ascii="Times New Roman" w:hAnsi="Times New Roman"/>
              </w:rPr>
              <w:t>Guidelines in HCI</w:t>
            </w:r>
          </w:p>
          <w:p>
            <w:pPr>
              <w:pStyle w:val="37"/>
              <w:widowControl w:val="0"/>
              <w:numPr>
                <w:ilvl w:val="0"/>
                <w:numId w:val="45"/>
              </w:numPr>
              <w:spacing w:line="259" w:lineRule="auto"/>
              <w:ind w:right="56"/>
            </w:pPr>
            <w:r>
              <w:rPr>
                <w:rFonts w:ascii="Times New Roman" w:hAnsi="Times New Roman"/>
              </w:rPr>
              <w:t xml:space="preserve">Conclusion of unit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7" w:hRule="atLeast"/>
        </w:trPr>
        <w:tc>
          <w:tcPr>
            <w:tcW w:w="810" w:type="dxa"/>
            <w:shd w:val="clear" w:color="auto" w:fill="D5DCE4"/>
          </w:tcPr>
          <w:p>
            <w:pPr>
              <w:numPr>
                <w:ilvl w:val="0"/>
                <w:numId w:val="123"/>
              </w:numPr>
              <w:rPr>
                <w:b/>
              </w:rPr>
            </w:pPr>
          </w:p>
        </w:tc>
        <w:tc>
          <w:tcPr>
            <w:tcW w:w="9872" w:type="dxa"/>
            <w:shd w:val="clear" w:color="auto" w:fill="D5DCE4"/>
          </w:tcPr>
          <w:p>
            <w:pPr>
              <w:rPr>
                <w:b/>
              </w:rPr>
            </w:pPr>
            <w:r>
              <w:rPr>
                <w:b/>
              </w:rPr>
              <w:t>UX Introduction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1" w:hRule="atLeast"/>
        </w:trPr>
        <w:tc>
          <w:tcPr>
            <w:tcW w:w="810" w:type="dxa"/>
          </w:tcPr>
          <w:p/>
        </w:tc>
        <w:tc>
          <w:tcPr>
            <w:tcW w:w="9872" w:type="dxa"/>
          </w:tcPr>
          <w:p>
            <w:pPr>
              <w:pStyle w:val="37"/>
              <w:widowControl w:val="0"/>
              <w:numPr>
                <w:ilvl w:val="0"/>
                <w:numId w:val="45"/>
              </w:numPr>
              <w:spacing w:line="259" w:lineRule="auto"/>
              <w:ind w:right="56"/>
              <w:rPr>
                <w:rFonts w:ascii="Times New Roman" w:hAnsi="Times New Roman"/>
              </w:rPr>
            </w:pPr>
            <w:r>
              <w:rPr>
                <w:rFonts w:ascii="Times New Roman" w:hAnsi="Times New Roman"/>
              </w:rPr>
              <w:t>Introduction of Unit</w:t>
            </w:r>
          </w:p>
          <w:p>
            <w:pPr>
              <w:pStyle w:val="37"/>
              <w:widowControl w:val="0"/>
              <w:numPr>
                <w:ilvl w:val="0"/>
                <w:numId w:val="45"/>
              </w:numPr>
              <w:spacing w:line="259" w:lineRule="auto"/>
              <w:ind w:right="56"/>
              <w:rPr>
                <w:rFonts w:ascii="Times New Roman" w:hAnsi="Times New Roman"/>
              </w:rPr>
            </w:pPr>
            <w:r>
              <w:rPr>
                <w:rFonts w:ascii="Times New Roman" w:hAnsi="Times New Roman"/>
              </w:rPr>
              <w:t>User Interaction with the products, applications and services</w:t>
            </w:r>
          </w:p>
          <w:p>
            <w:pPr>
              <w:pStyle w:val="37"/>
              <w:widowControl w:val="0"/>
              <w:numPr>
                <w:ilvl w:val="0"/>
                <w:numId w:val="45"/>
              </w:numPr>
              <w:spacing w:line="259" w:lineRule="auto"/>
              <w:ind w:right="56"/>
              <w:rPr>
                <w:rFonts w:ascii="Times New Roman" w:hAnsi="Times New Roman"/>
              </w:rPr>
            </w:pPr>
            <w:r>
              <w:rPr>
                <w:rFonts w:ascii="Times New Roman" w:hAnsi="Times New Roman"/>
              </w:rPr>
              <w:t>Why User Experience Design</w:t>
            </w:r>
          </w:p>
          <w:p>
            <w:pPr>
              <w:pStyle w:val="37"/>
              <w:widowControl w:val="0"/>
              <w:numPr>
                <w:ilvl w:val="0"/>
                <w:numId w:val="45"/>
              </w:numPr>
              <w:spacing w:line="259" w:lineRule="auto"/>
              <w:ind w:right="56"/>
              <w:rPr>
                <w:rFonts w:ascii="Times New Roman" w:hAnsi="Times New Roman"/>
              </w:rPr>
            </w:pPr>
            <w:r>
              <w:rPr>
                <w:rFonts w:ascii="Times New Roman" w:hAnsi="Times New Roman"/>
              </w:rPr>
              <w:t>What is User Experience (UX) Design?</w:t>
            </w:r>
          </w:p>
          <w:p>
            <w:pPr>
              <w:pStyle w:val="37"/>
              <w:widowControl w:val="0"/>
              <w:numPr>
                <w:ilvl w:val="0"/>
                <w:numId w:val="45"/>
              </w:numPr>
              <w:spacing w:line="259" w:lineRule="auto"/>
              <w:ind w:right="56"/>
              <w:rPr>
                <w:rFonts w:ascii="Times New Roman" w:hAnsi="Times New Roman"/>
              </w:rPr>
            </w:pPr>
            <w:r>
              <w:rPr>
                <w:rFonts w:ascii="Times New Roman" w:hAnsi="Times New Roman"/>
              </w:rPr>
              <w:t>Core elements of User Experience.</w:t>
            </w:r>
          </w:p>
          <w:p>
            <w:pPr>
              <w:pStyle w:val="37"/>
              <w:widowControl w:val="0"/>
              <w:numPr>
                <w:ilvl w:val="0"/>
                <w:numId w:val="45"/>
              </w:numPr>
              <w:spacing w:line="259" w:lineRule="auto"/>
              <w:ind w:right="56"/>
              <w:rPr>
                <w:rFonts w:ascii="Times New Roman" w:hAnsi="Times New Roman"/>
              </w:rPr>
            </w:pPr>
            <w:r>
              <w:rPr>
                <w:rFonts w:ascii="Times New Roman" w:hAnsi="Times New Roman"/>
              </w:rPr>
              <w:t>How these elements work together.</w:t>
            </w:r>
          </w:p>
          <w:p>
            <w:pPr>
              <w:pStyle w:val="37"/>
              <w:widowControl w:val="0"/>
              <w:numPr>
                <w:ilvl w:val="0"/>
                <w:numId w:val="45"/>
              </w:numPr>
              <w:spacing w:line="259" w:lineRule="auto"/>
              <w:ind w:right="56"/>
              <w:rPr>
                <w:rFonts w:ascii="Times New Roman" w:hAnsi="Times New Roman"/>
              </w:rPr>
            </w:pPr>
            <w:r>
              <w:rPr>
                <w:rFonts w:ascii="Times New Roman" w:hAnsi="Times New Roman"/>
              </w:rPr>
              <w:t>Defining the UX Design Process and Methodology</w:t>
            </w:r>
          </w:p>
          <w:p>
            <w:pPr>
              <w:pStyle w:val="37"/>
              <w:widowControl w:val="0"/>
              <w:numPr>
                <w:ilvl w:val="0"/>
                <w:numId w:val="45"/>
              </w:numPr>
              <w:spacing w:line="259" w:lineRule="auto"/>
              <w:ind w:right="56"/>
              <w:rPr>
                <w:rFonts w:ascii="Times New Roman" w:hAnsi="Times New Roman"/>
              </w:rPr>
            </w:pPr>
            <w:r>
              <w:rPr>
                <w:rFonts w:ascii="Times New Roman" w:hAnsi="Times New Roman"/>
              </w:rPr>
              <w:t>Visual Design Principles</w:t>
            </w:r>
          </w:p>
          <w:p>
            <w:pPr>
              <w:pStyle w:val="37"/>
              <w:widowControl w:val="0"/>
              <w:numPr>
                <w:ilvl w:val="0"/>
                <w:numId w:val="45"/>
              </w:numPr>
              <w:spacing w:line="259" w:lineRule="auto"/>
              <w:ind w:right="56"/>
              <w:rPr>
                <w:rFonts w:ascii="Times New Roman" w:hAnsi="Times New Roman"/>
              </w:rPr>
            </w:pPr>
            <w:r>
              <w:rPr>
                <w:rFonts w:ascii="Times New Roman" w:hAnsi="Times New Roman"/>
              </w:rPr>
              <w:t>Information Design and Data Visualization</w:t>
            </w:r>
          </w:p>
          <w:p>
            <w:pPr>
              <w:pStyle w:val="37"/>
              <w:widowControl w:val="0"/>
              <w:numPr>
                <w:ilvl w:val="0"/>
                <w:numId w:val="45"/>
              </w:numPr>
              <w:spacing w:line="259" w:lineRule="auto"/>
              <w:ind w:right="56"/>
            </w:pPr>
            <w:r>
              <w:rPr>
                <w:rFonts w:ascii="Times New Roman" w:hAnsi="Times New Roman"/>
              </w:rPr>
              <w:t>Conclusion of 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 w:hRule="atLeast"/>
        </w:trPr>
        <w:tc>
          <w:tcPr>
            <w:tcW w:w="810" w:type="dxa"/>
            <w:shd w:val="clear" w:color="auto" w:fill="D5DCE4"/>
          </w:tcPr>
          <w:p>
            <w:pPr>
              <w:numPr>
                <w:ilvl w:val="0"/>
                <w:numId w:val="123"/>
              </w:numPr>
              <w:rPr>
                <w:b/>
              </w:rPr>
            </w:pPr>
          </w:p>
        </w:tc>
        <w:tc>
          <w:tcPr>
            <w:tcW w:w="9872" w:type="dxa"/>
            <w:shd w:val="clear" w:color="auto" w:fill="D5DCE4"/>
          </w:tcPr>
          <w:p>
            <w:pPr>
              <w:rPr>
                <w:b/>
              </w:rPr>
            </w:pPr>
            <w:r>
              <w:rPr>
                <w:b/>
              </w:rPr>
              <w:t>Mobile UI Design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35" w:hRule="atLeast"/>
        </w:trPr>
        <w:tc>
          <w:tcPr>
            <w:tcW w:w="810" w:type="dxa"/>
          </w:tcPr>
          <w:p>
            <w:pPr>
              <w:rPr>
                <w:b/>
              </w:rPr>
            </w:pPr>
          </w:p>
        </w:tc>
        <w:tc>
          <w:tcPr>
            <w:tcW w:w="9872" w:type="dxa"/>
          </w:tcPr>
          <w:p>
            <w:pPr>
              <w:pStyle w:val="37"/>
              <w:widowControl w:val="0"/>
              <w:numPr>
                <w:ilvl w:val="0"/>
                <w:numId w:val="45"/>
              </w:numPr>
              <w:spacing w:line="259" w:lineRule="auto"/>
              <w:ind w:right="56"/>
              <w:rPr>
                <w:rFonts w:ascii="Times New Roman" w:hAnsi="Times New Roman"/>
              </w:rPr>
            </w:pPr>
            <w:r>
              <w:rPr>
                <w:rFonts w:ascii="Times New Roman" w:hAnsi="Times New Roman"/>
              </w:rPr>
              <w:t>Introduction of Unit</w:t>
            </w:r>
          </w:p>
          <w:p>
            <w:pPr>
              <w:pStyle w:val="37"/>
              <w:widowControl w:val="0"/>
              <w:numPr>
                <w:ilvl w:val="0"/>
                <w:numId w:val="45"/>
              </w:numPr>
              <w:spacing w:line="259" w:lineRule="auto"/>
              <w:ind w:right="56"/>
              <w:rPr>
                <w:rFonts w:ascii="Times New Roman" w:hAnsi="Times New Roman"/>
              </w:rPr>
            </w:pPr>
            <w:r>
              <w:rPr>
                <w:rFonts w:ascii="Times New Roman" w:hAnsi="Times New Roman"/>
              </w:rPr>
              <w:t>Mobile Interaction Styles: Keypads, Touchpads, Gestures</w:t>
            </w:r>
          </w:p>
          <w:p>
            <w:pPr>
              <w:pStyle w:val="37"/>
              <w:widowControl w:val="0"/>
              <w:numPr>
                <w:ilvl w:val="0"/>
                <w:numId w:val="45"/>
              </w:numPr>
              <w:spacing w:line="259" w:lineRule="auto"/>
              <w:ind w:right="56"/>
              <w:rPr>
                <w:rFonts w:ascii="Times New Roman" w:hAnsi="Times New Roman"/>
              </w:rPr>
            </w:pPr>
            <w:r>
              <w:rPr>
                <w:rFonts w:ascii="Times New Roman" w:hAnsi="Times New Roman"/>
              </w:rPr>
              <w:t>Disruption &amp; Innovation</w:t>
            </w:r>
          </w:p>
          <w:p>
            <w:pPr>
              <w:pStyle w:val="37"/>
              <w:widowControl w:val="0"/>
              <w:numPr>
                <w:ilvl w:val="0"/>
                <w:numId w:val="45"/>
              </w:numPr>
              <w:spacing w:line="259" w:lineRule="auto"/>
              <w:ind w:right="56"/>
              <w:rPr>
                <w:rFonts w:ascii="Times New Roman" w:hAnsi="Times New Roman"/>
              </w:rPr>
            </w:pPr>
            <w:r>
              <w:rPr>
                <w:rFonts w:ascii="Times New Roman" w:hAnsi="Times New Roman"/>
              </w:rPr>
              <w:t>Screen Design and Layouts</w:t>
            </w:r>
          </w:p>
          <w:p>
            <w:pPr>
              <w:pStyle w:val="37"/>
              <w:widowControl w:val="0"/>
              <w:numPr>
                <w:ilvl w:val="0"/>
                <w:numId w:val="45"/>
              </w:numPr>
              <w:spacing w:line="259" w:lineRule="auto"/>
              <w:ind w:right="56"/>
              <w:rPr>
                <w:rFonts w:ascii="Times New Roman" w:hAnsi="Times New Roman"/>
              </w:rPr>
            </w:pPr>
            <w:r>
              <w:rPr>
                <w:rFonts w:ascii="Times New Roman" w:hAnsi="Times New Roman"/>
              </w:rPr>
              <w:t>UX Tools for Wire framing and Prototyping</w:t>
            </w:r>
          </w:p>
          <w:p>
            <w:pPr>
              <w:pStyle w:val="37"/>
              <w:widowControl w:val="0"/>
              <w:numPr>
                <w:ilvl w:val="0"/>
                <w:numId w:val="45"/>
              </w:numPr>
              <w:spacing w:line="259" w:lineRule="auto"/>
              <w:ind w:right="56"/>
              <w:rPr>
                <w:rFonts w:ascii="Times New Roman" w:hAnsi="Times New Roman"/>
              </w:rPr>
            </w:pPr>
            <w:r>
              <w:rPr>
                <w:rFonts w:ascii="Times New Roman" w:hAnsi="Times New Roman"/>
              </w:rPr>
              <w:t>UX Tools for User Research and User Testing</w:t>
            </w:r>
          </w:p>
          <w:p>
            <w:pPr>
              <w:pStyle w:val="37"/>
              <w:widowControl w:val="0"/>
              <w:numPr>
                <w:ilvl w:val="0"/>
                <w:numId w:val="45"/>
              </w:numPr>
              <w:spacing w:line="259" w:lineRule="auto"/>
              <w:ind w:right="56"/>
              <w:rPr>
                <w:rFonts w:ascii="Times New Roman" w:hAnsi="Times New Roman"/>
              </w:rPr>
            </w:pPr>
            <w:r>
              <w:rPr>
                <w:rFonts w:ascii="Times New Roman" w:hAnsi="Times New Roman"/>
              </w:rPr>
              <w:t>UX Tools for Organizing Information</w:t>
            </w:r>
          </w:p>
          <w:p>
            <w:pPr>
              <w:pStyle w:val="37"/>
              <w:widowControl w:val="0"/>
              <w:numPr>
                <w:ilvl w:val="0"/>
                <w:numId w:val="45"/>
              </w:numPr>
              <w:spacing w:line="259" w:lineRule="auto"/>
              <w:ind w:right="56"/>
              <w:rPr>
                <w:rFonts w:ascii="Times New Roman" w:hAnsi="Times New Roman" w:eastAsia="Times New Roman" w:cs="Times New Roman"/>
                <w:color w:val="000000"/>
              </w:rPr>
            </w:pPr>
            <w:r>
              <w:rPr>
                <w:rFonts w:ascii="Times New Roman" w:hAnsi="Times New Roman"/>
              </w:rPr>
              <w:t>Conclusion of 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810" w:type="dxa"/>
            <w:shd w:val="clear" w:color="auto" w:fill="BDD6EE"/>
          </w:tcPr>
          <w:p>
            <w:pPr>
              <w:numPr>
                <w:ilvl w:val="0"/>
                <w:numId w:val="123"/>
              </w:numPr>
              <w:rPr>
                <w:b/>
              </w:rPr>
            </w:pPr>
          </w:p>
        </w:tc>
        <w:tc>
          <w:tcPr>
            <w:tcW w:w="9872" w:type="dxa"/>
            <w:shd w:val="clear" w:color="auto" w:fill="BDD6EE"/>
          </w:tcPr>
          <w:p>
            <w:pPr>
              <w:rPr>
                <w:b/>
              </w:rPr>
            </w:pPr>
            <w:r>
              <w:rPr>
                <w:b/>
              </w:rPr>
              <w:t>Best Practices in UI Design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72" w:hRule="atLeast"/>
        </w:trPr>
        <w:tc>
          <w:tcPr>
            <w:tcW w:w="810" w:type="dxa"/>
          </w:tcPr>
          <w:p/>
        </w:tc>
        <w:tc>
          <w:tcPr>
            <w:tcW w:w="9872" w:type="dxa"/>
          </w:tcPr>
          <w:p>
            <w:pPr>
              <w:pStyle w:val="37"/>
              <w:widowControl w:val="0"/>
              <w:numPr>
                <w:ilvl w:val="0"/>
                <w:numId w:val="45"/>
              </w:numPr>
              <w:spacing w:line="259" w:lineRule="auto"/>
              <w:ind w:right="56"/>
              <w:rPr>
                <w:rFonts w:ascii="Times New Roman" w:hAnsi="Times New Roman"/>
              </w:rPr>
            </w:pPr>
            <w:r>
              <w:rPr>
                <w:rFonts w:ascii="Times New Roman" w:hAnsi="Times New Roman"/>
              </w:rPr>
              <w:t>Introduction of Unit</w:t>
            </w:r>
          </w:p>
          <w:p>
            <w:pPr>
              <w:pStyle w:val="37"/>
              <w:widowControl w:val="0"/>
              <w:numPr>
                <w:ilvl w:val="0"/>
                <w:numId w:val="45"/>
              </w:numPr>
              <w:spacing w:line="259" w:lineRule="auto"/>
              <w:ind w:right="56"/>
              <w:rPr>
                <w:rFonts w:ascii="Times New Roman" w:hAnsi="Times New Roman"/>
              </w:rPr>
            </w:pPr>
            <w:r>
              <w:rPr>
                <w:rFonts w:ascii="Times New Roman" w:hAnsi="Times New Roman"/>
              </w:rPr>
              <w:t>Introduction to Perl</w:t>
            </w:r>
          </w:p>
          <w:p>
            <w:pPr>
              <w:pStyle w:val="37"/>
              <w:widowControl w:val="0"/>
              <w:numPr>
                <w:ilvl w:val="0"/>
                <w:numId w:val="45"/>
              </w:numPr>
              <w:spacing w:line="259" w:lineRule="auto"/>
              <w:ind w:right="56"/>
              <w:rPr>
                <w:rFonts w:ascii="Times New Roman" w:hAnsi="Times New Roman"/>
              </w:rPr>
            </w:pPr>
            <w:r>
              <w:rPr>
                <w:rFonts w:ascii="Times New Roman" w:hAnsi="Times New Roman"/>
              </w:rPr>
              <w:t>Mobile UI Best practices — HTML &amp; CSS</w:t>
            </w:r>
          </w:p>
          <w:p>
            <w:pPr>
              <w:pStyle w:val="37"/>
              <w:widowControl w:val="0"/>
              <w:numPr>
                <w:ilvl w:val="0"/>
                <w:numId w:val="45"/>
              </w:numPr>
              <w:spacing w:line="259" w:lineRule="auto"/>
              <w:ind w:right="56"/>
              <w:rPr>
                <w:rFonts w:ascii="Times New Roman" w:hAnsi="Times New Roman"/>
              </w:rPr>
            </w:pPr>
            <w:r>
              <w:rPr>
                <w:rFonts w:ascii="Times New Roman" w:hAnsi="Times New Roman"/>
              </w:rPr>
              <w:t>HTML Tags and forms</w:t>
            </w:r>
          </w:p>
          <w:p>
            <w:pPr>
              <w:pStyle w:val="37"/>
              <w:widowControl w:val="0"/>
              <w:numPr>
                <w:ilvl w:val="0"/>
                <w:numId w:val="45"/>
              </w:numPr>
              <w:spacing w:line="259" w:lineRule="auto"/>
              <w:ind w:right="56"/>
              <w:rPr>
                <w:rFonts w:ascii="Times New Roman" w:hAnsi="Times New Roman"/>
              </w:rPr>
            </w:pPr>
            <w:r>
              <w:rPr>
                <w:rFonts w:ascii="Times New Roman" w:hAnsi="Times New Roman"/>
              </w:rPr>
              <w:t>CSS - Properties</w:t>
            </w:r>
          </w:p>
          <w:p>
            <w:pPr>
              <w:pStyle w:val="37"/>
              <w:widowControl w:val="0"/>
              <w:numPr>
                <w:ilvl w:val="0"/>
                <w:numId w:val="45"/>
              </w:numPr>
              <w:spacing w:line="259" w:lineRule="auto"/>
              <w:ind w:right="56"/>
              <w:rPr>
                <w:rFonts w:ascii="Times New Roman" w:hAnsi="Times New Roman"/>
              </w:rPr>
            </w:pPr>
            <w:r>
              <w:rPr>
                <w:rFonts w:ascii="Times New Roman" w:hAnsi="Times New Roman"/>
              </w:rPr>
              <w:t>Mobile UI Best practices —JS</w:t>
            </w:r>
          </w:p>
          <w:p>
            <w:pPr>
              <w:pStyle w:val="37"/>
              <w:widowControl w:val="0"/>
              <w:numPr>
                <w:ilvl w:val="0"/>
                <w:numId w:val="45"/>
              </w:numPr>
              <w:spacing w:line="259" w:lineRule="auto"/>
              <w:ind w:right="56"/>
            </w:pPr>
            <w:r>
              <w:rPr>
                <w:rFonts w:ascii="Times New Roman" w:hAnsi="Times New Roman"/>
              </w:rPr>
              <w:t>Conclusion of 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810" w:type="dxa"/>
            <w:shd w:val="clear" w:color="auto" w:fill="D5DCE4"/>
          </w:tcPr>
          <w:p>
            <w:pPr>
              <w:numPr>
                <w:ilvl w:val="0"/>
                <w:numId w:val="123"/>
              </w:numPr>
              <w:rPr>
                <w:b/>
              </w:rPr>
            </w:pPr>
          </w:p>
        </w:tc>
        <w:tc>
          <w:tcPr>
            <w:tcW w:w="9872" w:type="dxa"/>
            <w:shd w:val="clear" w:color="auto" w:fill="D5DCE4"/>
          </w:tcPr>
          <w:p>
            <w:pPr>
              <w:rPr>
                <w:b/>
              </w:rPr>
            </w:pPr>
            <w:r>
              <w:rPr>
                <w:b/>
              </w:rPr>
              <w:t>PROTOTYPE &amp; TEST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0" w:hRule="atLeast"/>
        </w:trPr>
        <w:tc>
          <w:tcPr>
            <w:tcW w:w="810" w:type="dxa"/>
          </w:tcPr>
          <w:p/>
        </w:tc>
        <w:tc>
          <w:tcPr>
            <w:tcW w:w="9872" w:type="dxa"/>
          </w:tcPr>
          <w:p>
            <w:pPr>
              <w:pStyle w:val="37"/>
              <w:widowControl w:val="0"/>
              <w:numPr>
                <w:ilvl w:val="0"/>
                <w:numId w:val="45"/>
              </w:numPr>
              <w:spacing w:line="259" w:lineRule="auto"/>
              <w:ind w:right="56"/>
              <w:rPr>
                <w:rFonts w:ascii="Times New Roman" w:hAnsi="Times New Roman"/>
              </w:rPr>
            </w:pPr>
            <w:r>
              <w:rPr>
                <w:rFonts w:ascii="Times New Roman" w:hAnsi="Times New Roman"/>
              </w:rPr>
              <w:t>Introduction of Unit</w:t>
            </w:r>
          </w:p>
          <w:p>
            <w:pPr>
              <w:pStyle w:val="37"/>
              <w:widowControl w:val="0"/>
              <w:numPr>
                <w:ilvl w:val="0"/>
                <w:numId w:val="45"/>
              </w:numPr>
              <w:spacing w:line="259" w:lineRule="auto"/>
              <w:ind w:right="56"/>
              <w:rPr>
                <w:rFonts w:ascii="Times New Roman" w:hAnsi="Times New Roman"/>
              </w:rPr>
            </w:pPr>
            <w:r>
              <w:rPr>
                <w:rFonts w:ascii="Times New Roman" w:hAnsi="Times New Roman"/>
              </w:rPr>
              <w:t>What is Usability Testing?</w:t>
            </w:r>
          </w:p>
          <w:p>
            <w:pPr>
              <w:pStyle w:val="37"/>
              <w:widowControl w:val="0"/>
              <w:numPr>
                <w:ilvl w:val="0"/>
                <w:numId w:val="45"/>
              </w:numPr>
              <w:spacing w:line="259" w:lineRule="auto"/>
              <w:ind w:right="56"/>
              <w:rPr>
                <w:rFonts w:ascii="Times New Roman" w:hAnsi="Times New Roman"/>
              </w:rPr>
            </w:pPr>
            <w:r>
              <w:rPr>
                <w:rFonts w:ascii="Times New Roman" w:hAnsi="Times New Roman"/>
              </w:rPr>
              <w:t>Types of Usability Testing</w:t>
            </w:r>
          </w:p>
          <w:p>
            <w:pPr>
              <w:pStyle w:val="37"/>
              <w:widowControl w:val="0"/>
              <w:numPr>
                <w:ilvl w:val="0"/>
                <w:numId w:val="45"/>
              </w:numPr>
              <w:spacing w:line="259" w:lineRule="auto"/>
              <w:ind w:right="56"/>
              <w:rPr>
                <w:rFonts w:ascii="Times New Roman" w:hAnsi="Times New Roman"/>
              </w:rPr>
            </w:pPr>
            <w:r>
              <w:rPr>
                <w:rFonts w:ascii="Times New Roman" w:hAnsi="Times New Roman"/>
              </w:rPr>
              <w:t>Usability Testing Process</w:t>
            </w:r>
          </w:p>
          <w:p>
            <w:pPr>
              <w:pStyle w:val="37"/>
              <w:widowControl w:val="0"/>
              <w:numPr>
                <w:ilvl w:val="0"/>
                <w:numId w:val="45"/>
              </w:numPr>
              <w:spacing w:line="259" w:lineRule="auto"/>
              <w:ind w:right="56"/>
              <w:rPr>
                <w:rFonts w:ascii="Times New Roman" w:hAnsi="Times New Roman"/>
              </w:rPr>
            </w:pPr>
            <w:r>
              <w:rPr>
                <w:rFonts w:ascii="Times New Roman" w:hAnsi="Times New Roman"/>
              </w:rPr>
              <w:t>How to prepare and plan for the Usability Tests?</w:t>
            </w:r>
          </w:p>
          <w:p>
            <w:pPr>
              <w:pStyle w:val="37"/>
              <w:widowControl w:val="0"/>
              <w:numPr>
                <w:ilvl w:val="0"/>
                <w:numId w:val="45"/>
              </w:numPr>
              <w:spacing w:line="259" w:lineRule="auto"/>
              <w:ind w:right="56"/>
              <w:rPr>
                <w:rFonts w:ascii="Times New Roman" w:hAnsi="Times New Roman"/>
              </w:rPr>
            </w:pPr>
            <w:r>
              <w:rPr>
                <w:rFonts w:ascii="Times New Roman" w:hAnsi="Times New Roman"/>
              </w:rPr>
              <w:t>Prototype your Design to Test?</w:t>
            </w:r>
          </w:p>
          <w:p>
            <w:pPr>
              <w:pStyle w:val="37"/>
              <w:widowControl w:val="0"/>
              <w:numPr>
                <w:ilvl w:val="0"/>
                <w:numId w:val="45"/>
              </w:numPr>
              <w:spacing w:line="259" w:lineRule="auto"/>
              <w:ind w:right="56"/>
              <w:rPr>
                <w:rFonts w:ascii="Times New Roman" w:hAnsi="Times New Roman"/>
              </w:rPr>
            </w:pPr>
            <w:r>
              <w:rPr>
                <w:rFonts w:ascii="Times New Roman" w:hAnsi="Times New Roman"/>
              </w:rPr>
              <w:t>Quality assurance</w:t>
            </w:r>
          </w:p>
          <w:p>
            <w:pPr>
              <w:pStyle w:val="37"/>
              <w:widowControl w:val="0"/>
              <w:numPr>
                <w:ilvl w:val="0"/>
                <w:numId w:val="45"/>
              </w:numPr>
              <w:spacing w:line="259" w:lineRule="auto"/>
              <w:ind w:right="56"/>
              <w:rPr>
                <w:rFonts w:ascii="Times New Roman" w:hAnsi="Times New Roman"/>
              </w:rPr>
            </w:pPr>
            <w:r>
              <w:rPr>
                <w:rFonts w:ascii="Times New Roman" w:hAnsi="Times New Roman"/>
              </w:rPr>
              <w:t>Alpha testing</w:t>
            </w:r>
          </w:p>
          <w:p>
            <w:pPr>
              <w:pStyle w:val="37"/>
              <w:widowControl w:val="0"/>
              <w:numPr>
                <w:ilvl w:val="0"/>
                <w:numId w:val="45"/>
              </w:numPr>
              <w:spacing w:line="259" w:lineRule="auto"/>
              <w:ind w:right="56"/>
              <w:rPr>
                <w:rFonts w:ascii="Times New Roman" w:hAnsi="Times New Roman"/>
              </w:rPr>
            </w:pPr>
            <w:r>
              <w:rPr>
                <w:rFonts w:ascii="Times New Roman" w:hAnsi="Times New Roman"/>
              </w:rPr>
              <w:t>Launching you project</w:t>
            </w:r>
          </w:p>
          <w:p>
            <w:pPr>
              <w:pStyle w:val="37"/>
              <w:widowControl w:val="0"/>
              <w:numPr>
                <w:ilvl w:val="0"/>
                <w:numId w:val="45"/>
              </w:numPr>
              <w:spacing w:line="259" w:lineRule="auto"/>
              <w:ind w:right="56"/>
              <w:rPr>
                <w:rFonts w:ascii="Times New Roman" w:hAnsi="Times New Roman"/>
              </w:rPr>
            </w:pPr>
            <w:r>
              <w:rPr>
                <w:rFonts w:ascii="Times New Roman" w:hAnsi="Times New Roman"/>
              </w:rPr>
              <w:t>Support</w:t>
            </w:r>
          </w:p>
          <w:p>
            <w:pPr>
              <w:pStyle w:val="37"/>
              <w:widowControl w:val="0"/>
              <w:numPr>
                <w:ilvl w:val="0"/>
                <w:numId w:val="45"/>
              </w:numPr>
              <w:spacing w:line="259" w:lineRule="auto"/>
              <w:ind w:right="56"/>
              <w:rPr>
                <w:rFonts w:ascii="Times New Roman" w:hAnsi="Times New Roman"/>
              </w:rPr>
            </w:pPr>
            <w:r>
              <w:rPr>
                <w:rFonts w:ascii="Times New Roman" w:hAnsi="Times New Roman"/>
              </w:rPr>
              <w:t>Post launch activities</w:t>
            </w:r>
          </w:p>
          <w:p>
            <w:pPr>
              <w:pStyle w:val="37"/>
              <w:widowControl w:val="0"/>
              <w:numPr>
                <w:ilvl w:val="0"/>
                <w:numId w:val="45"/>
              </w:numPr>
              <w:spacing w:line="259" w:lineRule="auto"/>
              <w:ind w:right="56"/>
            </w:pPr>
            <w:r>
              <w:rPr>
                <w:rFonts w:ascii="Times New Roman" w:hAnsi="Times New Roman"/>
              </w:rPr>
              <w:t>Conclusion of Unit</w:t>
            </w:r>
          </w:p>
        </w:tc>
      </w:tr>
    </w:tbl>
    <w:p>
      <w:pPr>
        <w:numPr>
          <w:ilvl w:val="0"/>
          <w:numId w:val="121"/>
        </w:numPr>
      </w:pPr>
      <w:r>
        <w:rPr>
          <w:b/>
        </w:rPr>
        <w:t>RECOMMENDED STUDY MATERIAL</w:t>
      </w:r>
    </w:p>
    <w:tbl>
      <w:tblPr>
        <w:tblStyle w:val="186"/>
        <w:tblW w:w="10681"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1295"/>
        <w:gridCol w:w="4275"/>
        <w:gridCol w:w="1737"/>
        <w:gridCol w:w="1639"/>
        <w:gridCol w:w="1735"/>
      </w:tblGrid>
      <w:tr>
        <w:trPr>
          <w:trHeight w:val="423" w:hRule="atLeast"/>
        </w:trPr>
        <w:tc>
          <w:tcPr>
            <w:tcW w:w="1296" w:type="dxa"/>
            <w:shd w:val="clear" w:color="auto" w:fill="DBDBDB"/>
            <w:vAlign w:val="center"/>
          </w:tcPr>
          <w:p>
            <w:pPr>
              <w:rPr>
                <w:b/>
              </w:rPr>
            </w:pPr>
            <w:r>
              <w:rPr>
                <w:b/>
              </w:rPr>
              <w:t>S. No</w:t>
            </w:r>
          </w:p>
        </w:tc>
        <w:tc>
          <w:tcPr>
            <w:tcW w:w="4275" w:type="dxa"/>
            <w:shd w:val="clear" w:color="auto" w:fill="DBDBDB"/>
            <w:vAlign w:val="center"/>
          </w:tcPr>
          <w:p>
            <w:pPr>
              <w:rPr>
                <w:b/>
              </w:rPr>
            </w:pPr>
            <w:r>
              <w:rPr>
                <w:b/>
              </w:rPr>
              <w:t>Text Books:</w:t>
            </w:r>
          </w:p>
        </w:tc>
        <w:tc>
          <w:tcPr>
            <w:tcW w:w="1737" w:type="dxa"/>
            <w:shd w:val="clear" w:color="auto" w:fill="DBDBDB"/>
            <w:vAlign w:val="center"/>
          </w:tcPr>
          <w:p>
            <w:pPr>
              <w:rPr>
                <w:b/>
              </w:rPr>
            </w:pPr>
            <w:r>
              <w:rPr>
                <w:b/>
              </w:rPr>
              <w:t>Author</w:t>
            </w:r>
          </w:p>
        </w:tc>
        <w:tc>
          <w:tcPr>
            <w:tcW w:w="1639" w:type="dxa"/>
            <w:shd w:val="clear" w:color="auto" w:fill="DBDBDB"/>
            <w:vAlign w:val="center"/>
          </w:tcPr>
          <w:p>
            <w:pPr>
              <w:rPr>
                <w:b/>
              </w:rPr>
            </w:pPr>
            <w:r>
              <w:rPr>
                <w:b/>
              </w:rPr>
              <w:t>Edition</w:t>
            </w:r>
          </w:p>
        </w:tc>
        <w:tc>
          <w:tcPr>
            <w:tcW w:w="1735" w:type="dxa"/>
            <w:shd w:val="clear" w:color="auto" w:fill="DBDBDB"/>
            <w:vAlign w:val="center"/>
          </w:tcPr>
          <w:p>
            <w:pPr>
              <w:rPr>
                <w:b/>
              </w:rPr>
            </w:pPr>
            <w:r>
              <w:rPr>
                <w:b/>
              </w:rPr>
              <w:t>Publication</w:t>
            </w:r>
          </w:p>
        </w:tc>
      </w:tr>
      <w:tr>
        <w:trPr>
          <w:trHeight w:val="69" w:hRule="atLeast"/>
        </w:trPr>
        <w:tc>
          <w:tcPr>
            <w:tcW w:w="1296" w:type="dxa"/>
            <w:vAlign w:val="center"/>
          </w:tcPr>
          <w:p>
            <w:pPr>
              <w:numPr>
                <w:ilvl w:val="0"/>
                <w:numId w:val="124"/>
              </w:numPr>
              <w:rPr>
                <w:rFonts w:ascii="Times New Roman" w:hAnsi="Times New Roman" w:eastAsia="Times New Roman" w:cs="Times New Roman"/>
                <w:color w:val="000000"/>
              </w:rPr>
            </w:pPr>
          </w:p>
        </w:tc>
        <w:tc>
          <w:tcPr>
            <w:tcW w:w="4275" w:type="dxa"/>
            <w:vAlign w:val="center"/>
          </w:tcPr>
          <w:p>
            <w:r>
              <w:t>Human Computer Interaction</w:t>
            </w:r>
          </w:p>
        </w:tc>
        <w:tc>
          <w:tcPr>
            <w:tcW w:w="1737" w:type="dxa"/>
            <w:vAlign w:val="center"/>
          </w:tcPr>
          <w:p>
            <w:r>
              <w:t>Alan Dix, Janet Finlay</w:t>
            </w:r>
          </w:p>
        </w:tc>
        <w:tc>
          <w:tcPr>
            <w:tcW w:w="1639" w:type="dxa"/>
            <w:vAlign w:val="center"/>
          </w:tcPr>
          <w:p>
            <w:r>
              <w:t>3</w:t>
            </w:r>
            <w:r>
              <w:rPr>
                <w:vertAlign w:val="superscript"/>
              </w:rPr>
              <w:t>rd</w:t>
            </w:r>
            <w:r>
              <w:t xml:space="preserve"> edition 2004</w:t>
            </w:r>
          </w:p>
        </w:tc>
        <w:tc>
          <w:tcPr>
            <w:tcW w:w="1735" w:type="dxa"/>
            <w:vAlign w:val="center"/>
          </w:tcPr>
          <w:p>
            <w:r>
              <w:t>Pearson Education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1296" w:type="dxa"/>
            <w:vAlign w:val="center"/>
          </w:tcPr>
          <w:p>
            <w:pPr>
              <w:numPr>
                <w:ilvl w:val="0"/>
                <w:numId w:val="124"/>
              </w:numPr>
              <w:rPr>
                <w:rFonts w:ascii="Times New Roman" w:hAnsi="Times New Roman" w:eastAsia="Times New Roman" w:cs="Times New Roman"/>
                <w:color w:val="000000"/>
              </w:rPr>
            </w:pPr>
          </w:p>
          <w:p>
            <w:pPr>
              <w:ind w:left="360"/>
            </w:pPr>
          </w:p>
        </w:tc>
        <w:tc>
          <w:tcPr>
            <w:tcW w:w="4275" w:type="dxa"/>
          </w:tcPr>
          <w:p>
            <w:r>
              <w:t>The Essential Guide to User Interface Design: An Introduction to GUI Design Principles and Techniques</w:t>
            </w:r>
          </w:p>
        </w:tc>
        <w:tc>
          <w:tcPr>
            <w:tcW w:w="1737" w:type="dxa"/>
          </w:tcPr>
          <w:p>
            <w:r>
              <w:t>Wilbert 0. Galitz</w:t>
            </w:r>
          </w:p>
        </w:tc>
        <w:tc>
          <w:tcPr>
            <w:tcW w:w="1639" w:type="dxa"/>
          </w:tcPr>
          <w:p>
            <w:r>
              <w:t>3</w:t>
            </w:r>
            <w:r>
              <w:rPr>
                <w:vertAlign w:val="superscript"/>
              </w:rPr>
              <w:t>rd</w:t>
            </w:r>
            <w:r>
              <w:t xml:space="preserve"> edition 2007</w:t>
            </w:r>
          </w:p>
        </w:tc>
        <w:tc>
          <w:tcPr>
            <w:tcW w:w="1735" w:type="dxa"/>
          </w:tcPr>
          <w:p>
            <w:r>
              <w:t>Wiley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1296" w:type="dxa"/>
            <w:vAlign w:val="center"/>
          </w:tcPr>
          <w:p>
            <w:pPr>
              <w:numPr>
                <w:ilvl w:val="0"/>
                <w:numId w:val="124"/>
              </w:numPr>
              <w:rPr>
                <w:rFonts w:ascii="Times New Roman" w:hAnsi="Times New Roman" w:eastAsia="Times New Roman" w:cs="Times New Roman"/>
                <w:color w:val="000000"/>
              </w:rPr>
            </w:pPr>
          </w:p>
        </w:tc>
        <w:tc>
          <w:tcPr>
            <w:tcW w:w="4275" w:type="dxa"/>
            <w:vAlign w:val="center"/>
          </w:tcPr>
          <w:p>
            <w:r>
              <w:t>Human Computer Interaction</w:t>
            </w:r>
          </w:p>
        </w:tc>
        <w:tc>
          <w:tcPr>
            <w:tcW w:w="1737" w:type="dxa"/>
            <w:vAlign w:val="center"/>
          </w:tcPr>
          <w:p>
            <w:r>
              <w:t>Alan Dix, Janet Finlay</w:t>
            </w:r>
          </w:p>
        </w:tc>
        <w:tc>
          <w:tcPr>
            <w:tcW w:w="1639" w:type="dxa"/>
            <w:vAlign w:val="center"/>
          </w:tcPr>
          <w:p>
            <w:r>
              <w:t>3</w:t>
            </w:r>
            <w:r>
              <w:rPr>
                <w:vertAlign w:val="superscript"/>
              </w:rPr>
              <w:t>rd</w:t>
            </w:r>
            <w:r>
              <w:t xml:space="preserve"> edition 2004</w:t>
            </w:r>
          </w:p>
        </w:tc>
        <w:tc>
          <w:tcPr>
            <w:tcW w:w="1735" w:type="dxa"/>
            <w:vAlign w:val="center"/>
          </w:tcPr>
          <w:p>
            <w:r>
              <w:t>Pearson Education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3" w:hRule="atLeast"/>
        </w:trPr>
        <w:tc>
          <w:tcPr>
            <w:tcW w:w="10682" w:type="dxa"/>
            <w:gridSpan w:val="5"/>
            <w:shd w:val="clear" w:color="auto" w:fill="DBDBDB"/>
            <w:vAlign w:val="center"/>
          </w:tcPr>
          <w:p>
            <w:pPr>
              <w:rPr>
                <w:b/>
              </w:rPr>
            </w:pPr>
            <w:r>
              <w:rPr>
                <w:b/>
              </w:rPr>
              <w:t>Reference Book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8" w:hRule="atLeast"/>
        </w:trPr>
        <w:tc>
          <w:tcPr>
            <w:tcW w:w="1296" w:type="dxa"/>
            <w:vAlign w:val="center"/>
          </w:tcPr>
          <w:p>
            <w:pPr>
              <w:jc w:val="center"/>
            </w:pPr>
            <w:r>
              <w:t>1.</w:t>
            </w:r>
          </w:p>
        </w:tc>
        <w:tc>
          <w:tcPr>
            <w:tcW w:w="9386" w:type="dxa"/>
            <w:gridSpan w:val="4"/>
          </w:tcPr>
          <w:p>
            <w:r>
              <w:t xml:space="preserve">UX for Dummies, </w:t>
            </w:r>
            <w:r>
              <w:fldChar w:fldCharType="begin"/>
            </w:r>
            <w:r>
              <w:instrText xml:space="preserve"> HYPERLINK "https://www.amazon.in/Donald-Chesnut/e/B00K1I68HU/ref=dp_byline_cont_book_1" \h </w:instrText>
            </w:r>
            <w:r>
              <w:fldChar w:fldCharType="separate"/>
            </w:r>
            <w:r>
              <w:rPr>
                <w:color w:val="0000FF"/>
                <w:u w:val="single"/>
              </w:rPr>
              <w:t>Donald Chesnut</w:t>
            </w:r>
            <w:r>
              <w:rPr>
                <w:color w:val="0000FF"/>
                <w:u w:val="single"/>
              </w:rPr>
              <w:fldChar w:fldCharType="end"/>
            </w:r>
            <w:r>
              <w:t>  , </w:t>
            </w:r>
            <w:r>
              <w:fldChar w:fldCharType="begin"/>
            </w:r>
            <w:r>
              <w:instrText xml:space="preserve"> HYPERLINK "https://www.amazon.in/s/ref=dp_byline_sr_book_2?ie=UTF8&amp;field-author=Kevin+P.+Nichols&amp;search-alias=stripbooks" \h </w:instrText>
            </w:r>
            <w:r>
              <w:fldChar w:fldCharType="separate"/>
            </w:r>
            <w:r>
              <w:rPr>
                <w:color w:val="0000FF"/>
                <w:u w:val="single"/>
              </w:rPr>
              <w:t>Kevin P. Nichols</w:t>
            </w:r>
            <w:r>
              <w:rPr>
                <w:color w:val="0000FF"/>
                <w:u w:val="single"/>
              </w:rPr>
              <w:fldChar w:fldCharType="end"/>
            </w:r>
            <w:r>
              <w:t> , 2014,Wiley India Pvt. Ltd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8" w:hRule="atLeast"/>
        </w:trPr>
        <w:tc>
          <w:tcPr>
            <w:tcW w:w="1296" w:type="dxa"/>
            <w:vAlign w:val="center"/>
          </w:tcPr>
          <w:p>
            <w:pPr>
              <w:jc w:val="center"/>
            </w:pPr>
            <w:r>
              <w:t>2.</w:t>
            </w:r>
          </w:p>
        </w:tc>
        <w:tc>
          <w:tcPr>
            <w:tcW w:w="9386" w:type="dxa"/>
            <w:gridSpan w:val="4"/>
          </w:tcPr>
          <w:p>
            <w:r>
              <w:t>UX for beginners, Mekkie Bansil,2016,O Really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3" w:hRule="atLeast"/>
        </w:trPr>
        <w:tc>
          <w:tcPr>
            <w:tcW w:w="10682" w:type="dxa"/>
            <w:gridSpan w:val="5"/>
            <w:shd w:val="clear" w:color="auto" w:fill="D9D9D9"/>
            <w:vAlign w:val="center"/>
          </w:tcPr>
          <w:p>
            <w:pPr>
              <w:rPr>
                <w:b/>
              </w:rPr>
            </w:pPr>
            <w:r>
              <w:rPr>
                <w:b/>
              </w:rPr>
              <w:t>Online Resources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8" w:hRule="atLeast"/>
        </w:trPr>
        <w:tc>
          <w:tcPr>
            <w:tcW w:w="1296" w:type="dxa"/>
            <w:vAlign w:val="center"/>
          </w:tcPr>
          <w:p>
            <w:pPr>
              <w:ind w:left="720"/>
              <w:rPr>
                <w:rFonts w:ascii="Times New Roman" w:hAnsi="Times New Roman" w:eastAsia="Times New Roman" w:cs="Times New Roman"/>
                <w:color w:val="000000"/>
              </w:rPr>
            </w:pPr>
            <w:r>
              <w:rPr>
                <w:rFonts w:ascii="Times New Roman" w:hAnsi="Times New Roman" w:eastAsia="Times New Roman" w:cs="Times New Roman"/>
                <w:color w:val="000000"/>
              </w:rPr>
              <w:t>1.</w:t>
            </w:r>
          </w:p>
        </w:tc>
        <w:tc>
          <w:tcPr>
            <w:tcW w:w="9386" w:type="dxa"/>
            <w:gridSpan w:val="4"/>
            <w:vAlign w:val="center"/>
          </w:tcPr>
          <w:p>
            <w:r>
              <w:t>https://learnui.design/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8" w:hRule="atLeast"/>
        </w:trPr>
        <w:tc>
          <w:tcPr>
            <w:tcW w:w="1296" w:type="dxa"/>
            <w:vAlign w:val="center"/>
          </w:tcPr>
          <w:p>
            <w:pPr>
              <w:ind w:left="720"/>
              <w:rPr>
                <w:rFonts w:ascii="Times New Roman" w:hAnsi="Times New Roman" w:eastAsia="Times New Roman" w:cs="Times New Roman"/>
                <w:color w:val="000000"/>
              </w:rPr>
            </w:pPr>
            <w:r>
              <w:rPr>
                <w:rFonts w:ascii="Times New Roman" w:hAnsi="Times New Roman" w:eastAsia="Times New Roman" w:cs="Times New Roman"/>
                <w:color w:val="000000"/>
              </w:rPr>
              <w:t>2.</w:t>
            </w:r>
          </w:p>
        </w:tc>
        <w:tc>
          <w:tcPr>
            <w:tcW w:w="9386" w:type="dxa"/>
            <w:gridSpan w:val="4"/>
            <w:vAlign w:val="center"/>
          </w:tcPr>
          <w:p>
            <w:r>
              <w:t>https://www.skillshare.com/browse/ui-ux-design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8" w:hRule="atLeast"/>
        </w:trPr>
        <w:tc>
          <w:tcPr>
            <w:tcW w:w="1296" w:type="dxa"/>
            <w:vAlign w:val="center"/>
          </w:tcPr>
          <w:p>
            <w:pPr>
              <w:ind w:left="720"/>
              <w:rPr>
                <w:rFonts w:ascii="Times New Roman" w:hAnsi="Times New Roman" w:eastAsia="Times New Roman" w:cs="Times New Roman"/>
                <w:color w:val="000000"/>
              </w:rPr>
            </w:pPr>
            <w:r>
              <w:rPr>
                <w:rFonts w:ascii="Times New Roman" w:hAnsi="Times New Roman" w:eastAsia="Times New Roman" w:cs="Times New Roman"/>
                <w:color w:val="000000"/>
              </w:rPr>
              <w:t>3.</w:t>
            </w:r>
          </w:p>
        </w:tc>
        <w:tc>
          <w:tcPr>
            <w:tcW w:w="9386" w:type="dxa"/>
            <w:gridSpan w:val="4"/>
            <w:vAlign w:val="center"/>
          </w:tcPr>
          <w:p>
            <w:r>
              <w:t>https://www.youtube.com/watch?v=LupF26_Zs5Y</w:t>
            </w:r>
          </w:p>
        </w:tc>
      </w:tr>
    </w:tbl>
    <w:p>
      <w:pPr>
        <w:rPr>
          <w:b/>
        </w:rPr>
      </w:pPr>
    </w:p>
    <w:p/>
    <w:p/>
    <w:p/>
    <w:p/>
    <w:p/>
    <w:p/>
    <w:p/>
    <w:p/>
    <w:p/>
    <w:p/>
    <w:p/>
    <w:p/>
    <w:p/>
    <w:p/>
    <w:p/>
    <w:p/>
    <w:p/>
    <w:p/>
    <w:p/>
    <w:p/>
    <w:p/>
    <w:p/>
    <w:p/>
    <w:p/>
    <w:p/>
    <w:p/>
    <w:p/>
    <w:p/>
    <w:p/>
    <w:p/>
    <w:p/>
    <w:p/>
    <w:p/>
    <w:p/>
    <w:p/>
    <w:p/>
    <w:p>
      <w:pPr>
        <w:pBdr>
          <w:top w:val="single" w:color="auto" w:sz="4" w:space="0"/>
          <w:left w:val="single" w:color="auto" w:sz="4" w:space="0"/>
          <w:bottom w:val="single" w:color="auto" w:sz="4" w:space="0"/>
          <w:right w:val="single" w:color="auto" w:sz="4" w:space="0"/>
        </w:pBdr>
        <w:shd w:val="clear" w:color="auto" w:fill="C5E0B3"/>
        <w:tabs>
          <w:tab w:val="left" w:pos="2192"/>
          <w:tab w:val="left" w:pos="6600"/>
        </w:tabs>
        <w:ind w:right="-270"/>
        <w:rPr>
          <w:rFonts w:eastAsia="Times New Roman"/>
          <w:b/>
        </w:rPr>
      </w:pPr>
      <w:r>
        <w:rPr>
          <w:rFonts w:eastAsia="Times New Roman"/>
          <w:b/>
        </w:rPr>
        <w:t>Code : BUACHU3208                                                        Communication  Skills-I</w:t>
      </w:r>
      <w:r>
        <w:rPr>
          <w:rFonts w:eastAsia="Times New Roman"/>
          <w:b/>
        </w:rPr>
        <w:tab/>
      </w:r>
      <w:r>
        <w:rPr>
          <w:rFonts w:hint="default" w:eastAsia="Times New Roman"/>
          <w:b/>
          <w:lang w:val="en-US"/>
        </w:rPr>
        <w:t xml:space="preserve">           </w:t>
      </w:r>
      <w:r>
        <w:rPr>
          <w:rFonts w:eastAsia="Times New Roman"/>
          <w:b/>
        </w:rPr>
        <w:t>1 Credits [LTP: 2-0-0]</w:t>
      </w:r>
    </w:p>
    <w:p>
      <w:pPr>
        <w:rPr>
          <w:b/>
        </w:rPr>
      </w:pPr>
    </w:p>
    <w:p>
      <w:pPr>
        <w:rPr>
          <w:b/>
        </w:rPr>
      </w:pPr>
      <w:r>
        <w:rPr>
          <w:b/>
        </w:rPr>
        <w:t>COURSE OUTCOME</w:t>
      </w:r>
    </w:p>
    <w:p>
      <w:pPr>
        <w:rPr>
          <w:b/>
        </w:rPr>
      </w:pPr>
      <w:r>
        <w:rPr>
          <w:bCs/>
        </w:rPr>
        <w:t>Students will be able  to:</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Demonstrate depth of understanding, observing complexity, improve insight and develop independent thought and persuasiveness.</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Determine the main ideas of the text by using key details and compare &amp; contrast the most important points with the help of their perspective.</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Practice the qualities of writing style by applying the concepts of sentence conciseness, accuracy, readability, coherence and by avoiding wordiness or ambiguity.</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Distinguish words and phrases as per their intonation patterns and interpret the audios based on different situations</w:t>
      </w:r>
    </w:p>
    <w:p>
      <w:pPr>
        <w:numPr>
          <w:ilvl w:val="0"/>
          <w:numId w:val="77"/>
        </w:numPr>
        <w:shd w:val="clear" w:color="auto" w:fill="FFFFFF"/>
        <w:spacing w:before="100" w:beforeAutospacing="1" w:after="100" w:afterAutospacing="1"/>
      </w:pPr>
      <w:r>
        <w:rPr>
          <w:rFonts w:eastAsia="Times New Roman"/>
          <w:lang w:val="en-IN" w:eastAsia="en-IN"/>
        </w:rPr>
        <w:t>Demonstrate the understanding of impactful conversational skills, presentation skills &amp; telephonic conversation by considering the need of the audience.</w:t>
      </w:r>
    </w:p>
    <w:p>
      <w:pPr>
        <w:rPr>
          <w:b/>
        </w:rPr>
      </w:pPr>
    </w:p>
    <w:p>
      <w:pPr>
        <w:pStyle w:val="37"/>
        <w:numPr>
          <w:ilvl w:val="0"/>
          <w:numId w:val="125"/>
        </w:numPr>
        <w:rPr>
          <w:b/>
        </w:rPr>
      </w:pPr>
      <w:r>
        <w:rPr>
          <w:b/>
        </w:rPr>
        <w:t xml:space="preserve"> OUTLINE OF THE COURSE</w:t>
      </w:r>
    </w:p>
    <w:tbl>
      <w:tblPr>
        <w:tblStyle w:val="12"/>
        <w:tblpPr w:leftFromText="180" w:rightFromText="180" w:vertAnchor="text" w:horzAnchor="margin" w:tblpY="171"/>
        <w:tblW w:w="485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5103"/>
        <w:gridCol w:w="4372"/>
      </w:tblGrid>
      <w:tr>
        <w:trPr>
          <w:trHeight w:val="69" w:hRule="atLeast"/>
        </w:trPr>
        <w:tc>
          <w:tcPr>
            <w:tcW w:w="580" w:type="pct"/>
            <w:shd w:val="clear" w:color="auto" w:fill="D5DCE4"/>
            <w:vAlign w:val="center"/>
          </w:tcPr>
          <w:p>
            <w:pPr>
              <w:rPr>
                <w:b/>
              </w:rPr>
            </w:pPr>
            <w:r>
              <w:rPr>
                <w:b/>
              </w:rPr>
              <w:t>Unit No.</w:t>
            </w:r>
          </w:p>
        </w:tc>
        <w:tc>
          <w:tcPr>
            <w:tcW w:w="2380" w:type="pct"/>
            <w:shd w:val="clear" w:color="auto" w:fill="D5DCE4"/>
            <w:vAlign w:val="center"/>
          </w:tcPr>
          <w:p>
            <w:pPr>
              <w:rPr>
                <w:b/>
              </w:rPr>
            </w:pPr>
            <w:r>
              <w:rPr>
                <w:b/>
              </w:rPr>
              <w:t>Title of The Unit</w:t>
            </w:r>
          </w:p>
        </w:tc>
        <w:tc>
          <w:tcPr>
            <w:tcW w:w="2039" w:type="pct"/>
            <w:shd w:val="clear" w:color="auto" w:fill="D5DCE4"/>
            <w:vAlign w:val="center"/>
          </w:tcPr>
          <w:p>
            <w:pPr>
              <w:rPr>
                <w:b/>
              </w:rPr>
            </w:pPr>
            <w:r>
              <w:rPr>
                <w:b/>
              </w:rPr>
              <w:t>Time required for the Unit  (Hours)</w:t>
            </w:r>
          </w:p>
        </w:tc>
      </w:tr>
      <w:tr>
        <w:trPr>
          <w:trHeight w:val="113" w:hRule="atLeast"/>
        </w:trPr>
        <w:tc>
          <w:tcPr>
            <w:tcW w:w="580" w:type="pct"/>
          </w:tcPr>
          <w:p>
            <w:pPr>
              <w:pStyle w:val="37"/>
              <w:numPr>
                <w:ilvl w:val="0"/>
                <w:numId w:val="126"/>
              </w:numPr>
              <w:rPr>
                <w:b/>
              </w:rPr>
            </w:pPr>
          </w:p>
        </w:tc>
        <w:tc>
          <w:tcPr>
            <w:tcW w:w="2380" w:type="pct"/>
            <w:vAlign w:val="center"/>
          </w:tcPr>
          <w:p>
            <w:pPr>
              <w:rPr>
                <w:b/>
              </w:rPr>
            </w:pPr>
            <w:r>
              <w:rPr>
                <w:b/>
              </w:rPr>
              <w:t>Intrapersonal/Interpersonal Skills</w:t>
            </w:r>
          </w:p>
        </w:tc>
        <w:tc>
          <w:tcPr>
            <w:tcW w:w="2039" w:type="pct"/>
            <w:vAlign w:val="center"/>
          </w:tcPr>
          <w:p>
            <w:pPr>
              <w:jc w:val="center"/>
              <w:rPr>
                <w:b/>
              </w:rPr>
            </w:pPr>
            <w:r>
              <w:rPr>
                <w:b/>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80" w:type="pct"/>
          </w:tcPr>
          <w:p>
            <w:pPr>
              <w:pStyle w:val="37"/>
              <w:numPr>
                <w:ilvl w:val="0"/>
                <w:numId w:val="126"/>
              </w:numPr>
              <w:rPr>
                <w:b/>
              </w:rPr>
            </w:pPr>
          </w:p>
        </w:tc>
        <w:tc>
          <w:tcPr>
            <w:tcW w:w="2380" w:type="pct"/>
            <w:vAlign w:val="center"/>
          </w:tcPr>
          <w:p>
            <w:pPr>
              <w:rPr>
                <w:b/>
              </w:rPr>
            </w:pPr>
            <w:r>
              <w:rPr>
                <w:b/>
              </w:rPr>
              <w:t>Reading Skills</w:t>
            </w:r>
          </w:p>
        </w:tc>
        <w:tc>
          <w:tcPr>
            <w:tcW w:w="2039" w:type="pct"/>
            <w:vAlign w:val="center"/>
          </w:tcPr>
          <w:p>
            <w:pPr>
              <w:jc w:val="center"/>
              <w:rPr>
                <w:b/>
              </w:rPr>
            </w:pPr>
            <w:r>
              <w:rPr>
                <w:b/>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80" w:type="pct"/>
          </w:tcPr>
          <w:p>
            <w:pPr>
              <w:pStyle w:val="37"/>
              <w:numPr>
                <w:ilvl w:val="0"/>
                <w:numId w:val="126"/>
              </w:numPr>
              <w:rPr>
                <w:b/>
              </w:rPr>
            </w:pPr>
          </w:p>
        </w:tc>
        <w:tc>
          <w:tcPr>
            <w:tcW w:w="2380" w:type="pct"/>
            <w:vAlign w:val="center"/>
          </w:tcPr>
          <w:p>
            <w:pPr>
              <w:rPr>
                <w:b/>
              </w:rPr>
            </w:pPr>
            <w:r>
              <w:rPr>
                <w:b/>
              </w:rPr>
              <w:t>Writing Skills</w:t>
            </w:r>
          </w:p>
        </w:tc>
        <w:tc>
          <w:tcPr>
            <w:tcW w:w="2039" w:type="pct"/>
            <w:vAlign w:val="center"/>
          </w:tcPr>
          <w:p>
            <w:pPr>
              <w:jc w:val="center"/>
              <w:rPr>
                <w:b/>
              </w:rPr>
            </w:pPr>
            <w:r>
              <w:rPr>
                <w:b/>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 w:hRule="atLeast"/>
        </w:trPr>
        <w:tc>
          <w:tcPr>
            <w:tcW w:w="580" w:type="pct"/>
          </w:tcPr>
          <w:p>
            <w:pPr>
              <w:pStyle w:val="37"/>
              <w:numPr>
                <w:ilvl w:val="0"/>
                <w:numId w:val="126"/>
              </w:numPr>
              <w:rPr>
                <w:b/>
              </w:rPr>
            </w:pPr>
          </w:p>
        </w:tc>
        <w:tc>
          <w:tcPr>
            <w:tcW w:w="2380" w:type="pct"/>
            <w:vAlign w:val="center"/>
          </w:tcPr>
          <w:p>
            <w:pPr>
              <w:rPr>
                <w:b/>
              </w:rPr>
            </w:pPr>
            <w:r>
              <w:rPr>
                <w:b/>
              </w:rPr>
              <w:t>Listening Skills</w:t>
            </w:r>
          </w:p>
        </w:tc>
        <w:tc>
          <w:tcPr>
            <w:tcW w:w="2039" w:type="pct"/>
            <w:vAlign w:val="center"/>
          </w:tcPr>
          <w:p>
            <w:pPr>
              <w:jc w:val="center"/>
              <w:rPr>
                <w:b/>
              </w:rPr>
            </w:pPr>
            <w:r>
              <w:rPr>
                <w:b/>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80" w:type="pct"/>
          </w:tcPr>
          <w:p>
            <w:pPr>
              <w:pStyle w:val="37"/>
              <w:numPr>
                <w:ilvl w:val="0"/>
                <w:numId w:val="126"/>
              </w:numPr>
              <w:rPr>
                <w:b/>
              </w:rPr>
            </w:pPr>
          </w:p>
        </w:tc>
        <w:tc>
          <w:tcPr>
            <w:tcW w:w="2380" w:type="pct"/>
            <w:vAlign w:val="center"/>
          </w:tcPr>
          <w:p>
            <w:pPr>
              <w:rPr>
                <w:b/>
              </w:rPr>
            </w:pPr>
            <w:r>
              <w:rPr>
                <w:b/>
              </w:rPr>
              <w:t>Speaking Skills</w:t>
            </w:r>
          </w:p>
        </w:tc>
        <w:tc>
          <w:tcPr>
            <w:tcW w:w="2039" w:type="pct"/>
            <w:vAlign w:val="center"/>
          </w:tcPr>
          <w:p>
            <w:pPr>
              <w:jc w:val="center"/>
              <w:rPr>
                <w:b/>
              </w:rPr>
            </w:pPr>
            <w:r>
              <w:rPr>
                <w:b/>
              </w:rPr>
              <w:t>5</w:t>
            </w:r>
          </w:p>
        </w:tc>
      </w:tr>
    </w:tbl>
    <w:p/>
    <w:p>
      <w:pPr>
        <w:pStyle w:val="37"/>
        <w:numPr>
          <w:ilvl w:val="0"/>
          <w:numId w:val="125"/>
        </w:numPr>
        <w:rPr>
          <w:b/>
        </w:rPr>
      </w:pPr>
      <w:r>
        <w:rPr>
          <w:b/>
        </w:rPr>
        <w:t>DETAILED SYLLABUS</w:t>
      </w:r>
      <w:r>
        <w:rPr>
          <w:b/>
        </w:rPr>
        <w:tab/>
      </w:r>
    </w:p>
    <w:tbl>
      <w:tblPr>
        <w:tblStyle w:val="12"/>
        <w:tblpPr w:leftFromText="180" w:rightFromText="180" w:vertAnchor="text" w:horzAnchor="margin" w:tblpY="261"/>
        <w:tblW w:w="486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9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0" w:hRule="atLeast"/>
        </w:trPr>
        <w:tc>
          <w:tcPr>
            <w:tcW w:w="389" w:type="pct"/>
          </w:tcPr>
          <w:p>
            <w:pPr>
              <w:rPr>
                <w:b/>
              </w:rPr>
            </w:pPr>
          </w:p>
        </w:tc>
        <w:tc>
          <w:tcPr>
            <w:tcW w:w="4610" w:type="pct"/>
            <w:vAlign w:val="center"/>
          </w:tcPr>
          <w:p>
            <w:pPr>
              <w:tabs>
                <w:tab w:val="left" w:pos="90"/>
              </w:tabs>
              <w:adjustRightInd w:val="0"/>
              <w:jc w:val="center"/>
            </w:pPr>
            <w:r>
              <w:rPr>
                <w:b/>
                <w:bCs/>
              </w:rPr>
              <w:t>LIST OF ACTIVITIES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9" w:type="pct"/>
            <w:shd w:val="clear" w:color="auto" w:fill="D5DCE4"/>
          </w:tcPr>
          <w:p>
            <w:pPr>
              <w:pStyle w:val="37"/>
              <w:numPr>
                <w:ilvl w:val="0"/>
                <w:numId w:val="127"/>
              </w:numPr>
              <w:rPr>
                <w:b/>
              </w:rPr>
            </w:pPr>
          </w:p>
        </w:tc>
        <w:tc>
          <w:tcPr>
            <w:tcW w:w="4610" w:type="pct"/>
            <w:shd w:val="clear" w:color="auto" w:fill="D5DCE4"/>
            <w:vAlign w:val="center"/>
          </w:tcPr>
          <w:p>
            <w:pPr>
              <w:pStyle w:val="23"/>
              <w:tabs>
                <w:tab w:val="left" w:pos="2192"/>
              </w:tabs>
              <w:spacing w:line="276" w:lineRule="auto"/>
              <w:rPr>
                <w:rFonts w:eastAsia="Calibri"/>
                <w:color w:val="auto"/>
                <w:sz w:val="20"/>
                <w:szCs w:val="20"/>
              </w:rPr>
            </w:pPr>
            <w:r>
              <w:rPr>
                <w:rFonts w:eastAsia="Calibri"/>
                <w:color w:val="auto"/>
                <w:sz w:val="20"/>
                <w:szCs w:val="20"/>
              </w:rPr>
              <w:t>Self – Awareness &amp; Self-Introduction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9" w:type="pct"/>
          </w:tcPr>
          <w:p>
            <w:pPr>
              <w:pStyle w:val="37"/>
              <w:numPr>
                <w:ilvl w:val="0"/>
                <w:numId w:val="127"/>
              </w:numPr>
            </w:pPr>
          </w:p>
        </w:tc>
        <w:tc>
          <w:tcPr>
            <w:tcW w:w="4610" w:type="pct"/>
            <w:vAlign w:val="center"/>
          </w:tcPr>
          <w:p>
            <w:pPr>
              <w:pStyle w:val="23"/>
              <w:tabs>
                <w:tab w:val="left" w:pos="2192"/>
              </w:tabs>
              <w:spacing w:line="276" w:lineRule="auto"/>
              <w:rPr>
                <w:rFonts w:eastAsia="Calibri"/>
                <w:color w:val="auto"/>
                <w:sz w:val="20"/>
                <w:szCs w:val="20"/>
              </w:rPr>
            </w:pPr>
            <w:r>
              <w:rPr>
                <w:rFonts w:eastAsia="Calibri"/>
                <w:color w:val="auto"/>
                <w:sz w:val="20"/>
                <w:szCs w:val="20"/>
              </w:rPr>
              <w:t>Goal Setting: Ambition induced, interest induced or environment conditioned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89" w:type="pct"/>
            <w:shd w:val="clear" w:color="auto" w:fill="D5DCE4"/>
          </w:tcPr>
          <w:p>
            <w:pPr>
              <w:pStyle w:val="37"/>
              <w:numPr>
                <w:ilvl w:val="0"/>
                <w:numId w:val="127"/>
              </w:numPr>
              <w:rPr>
                <w:b/>
              </w:rPr>
            </w:pPr>
          </w:p>
        </w:tc>
        <w:tc>
          <w:tcPr>
            <w:tcW w:w="4610" w:type="pct"/>
            <w:shd w:val="clear" w:color="auto" w:fill="D5DCE4"/>
            <w:vAlign w:val="center"/>
          </w:tcPr>
          <w:p>
            <w:pPr>
              <w:pStyle w:val="23"/>
              <w:tabs>
                <w:tab w:val="left" w:pos="2192"/>
              </w:tabs>
              <w:spacing w:line="276" w:lineRule="auto"/>
              <w:rPr>
                <w:rFonts w:eastAsia="Calibri"/>
                <w:color w:val="auto"/>
                <w:sz w:val="20"/>
                <w:szCs w:val="20"/>
              </w:rPr>
            </w:pPr>
            <w:r>
              <w:rPr>
                <w:rFonts w:eastAsia="Calibri"/>
                <w:color w:val="auto"/>
                <w:sz w:val="20"/>
                <w:szCs w:val="20"/>
              </w:rPr>
              <w:t>Cultivating Conversational Skills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9" w:type="pct"/>
          </w:tcPr>
          <w:p>
            <w:pPr>
              <w:pStyle w:val="37"/>
              <w:numPr>
                <w:ilvl w:val="0"/>
                <w:numId w:val="127"/>
              </w:numPr>
            </w:pPr>
          </w:p>
        </w:tc>
        <w:tc>
          <w:tcPr>
            <w:tcW w:w="4610" w:type="pct"/>
            <w:vAlign w:val="center"/>
          </w:tcPr>
          <w:p>
            <w:pPr>
              <w:pStyle w:val="23"/>
              <w:tabs>
                <w:tab w:val="left" w:pos="2192"/>
              </w:tabs>
              <w:spacing w:line="276" w:lineRule="auto"/>
              <w:rPr>
                <w:rFonts w:eastAsia="Calibri"/>
                <w:color w:val="auto"/>
                <w:sz w:val="20"/>
                <w:szCs w:val="20"/>
              </w:rPr>
            </w:pPr>
            <w:r>
              <w:rPr>
                <w:rFonts w:eastAsia="Calibri"/>
                <w:color w:val="auto"/>
                <w:sz w:val="20"/>
                <w:szCs w:val="20"/>
              </w:rPr>
              <w:t>Role Plays : Selection of varied plots, characters &amp; settings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89" w:type="pct"/>
            <w:shd w:val="clear" w:color="auto" w:fill="D5DCE4"/>
          </w:tcPr>
          <w:p>
            <w:pPr>
              <w:pStyle w:val="37"/>
              <w:numPr>
                <w:ilvl w:val="0"/>
                <w:numId w:val="127"/>
              </w:numPr>
              <w:rPr>
                <w:b/>
              </w:rPr>
            </w:pPr>
          </w:p>
        </w:tc>
        <w:tc>
          <w:tcPr>
            <w:tcW w:w="4610" w:type="pct"/>
            <w:shd w:val="clear" w:color="auto" w:fill="D5DCE4"/>
            <w:vAlign w:val="center"/>
          </w:tcPr>
          <w:p>
            <w:pPr>
              <w:pStyle w:val="23"/>
              <w:tabs>
                <w:tab w:val="left" w:pos="2192"/>
              </w:tabs>
              <w:spacing w:line="276" w:lineRule="auto"/>
              <w:rPr>
                <w:rFonts w:eastAsia="Calibri"/>
                <w:color w:val="auto"/>
                <w:sz w:val="20"/>
                <w:szCs w:val="20"/>
              </w:rPr>
            </w:pPr>
            <w:r>
              <w:rPr>
                <w:rFonts w:eastAsia="Calibri"/>
                <w:color w:val="auto"/>
                <w:sz w:val="20"/>
                <w:szCs w:val="20"/>
              </w:rPr>
              <w:t>Reading skills I: Newspaper Reading  &amp;  General Article Reading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9" w:type="pct"/>
          </w:tcPr>
          <w:p>
            <w:pPr>
              <w:pStyle w:val="37"/>
              <w:numPr>
                <w:ilvl w:val="0"/>
                <w:numId w:val="127"/>
              </w:numPr>
              <w:rPr>
                <w:b/>
              </w:rPr>
            </w:pPr>
          </w:p>
        </w:tc>
        <w:tc>
          <w:tcPr>
            <w:tcW w:w="4610" w:type="pct"/>
            <w:vAlign w:val="center"/>
          </w:tcPr>
          <w:p>
            <w:pPr>
              <w:pStyle w:val="23"/>
              <w:tabs>
                <w:tab w:val="left" w:pos="2192"/>
              </w:tabs>
              <w:spacing w:line="276" w:lineRule="auto"/>
              <w:rPr>
                <w:rFonts w:eastAsia="Calibri"/>
                <w:color w:val="auto"/>
                <w:sz w:val="20"/>
                <w:szCs w:val="20"/>
              </w:rPr>
            </w:pPr>
            <w:r>
              <w:rPr>
                <w:rFonts w:eastAsia="Calibri"/>
                <w:color w:val="auto"/>
                <w:sz w:val="20"/>
                <w:szCs w:val="20"/>
              </w:rPr>
              <w:t>Writing Skills I: Story Making by jumbled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9" w:type="pct"/>
            <w:shd w:val="clear" w:color="auto" w:fill="BDD6EE"/>
          </w:tcPr>
          <w:p>
            <w:pPr>
              <w:pStyle w:val="37"/>
              <w:numPr>
                <w:ilvl w:val="0"/>
                <w:numId w:val="127"/>
              </w:numPr>
              <w:rPr>
                <w:b/>
              </w:rPr>
            </w:pPr>
          </w:p>
        </w:tc>
        <w:tc>
          <w:tcPr>
            <w:tcW w:w="4610" w:type="pct"/>
            <w:shd w:val="clear" w:color="auto" w:fill="BDD6EE"/>
            <w:vAlign w:val="center"/>
          </w:tcPr>
          <w:p>
            <w:pPr>
              <w:pStyle w:val="23"/>
              <w:tabs>
                <w:tab w:val="left" w:pos="2192"/>
              </w:tabs>
              <w:spacing w:line="276" w:lineRule="auto"/>
              <w:rPr>
                <w:rFonts w:eastAsia="Calibri"/>
                <w:color w:val="auto"/>
                <w:sz w:val="20"/>
                <w:szCs w:val="20"/>
              </w:rPr>
            </w:pPr>
            <w:r>
              <w:rPr>
                <w:rFonts w:eastAsia="Calibri"/>
                <w:color w:val="auto"/>
                <w:sz w:val="20"/>
                <w:szCs w:val="20"/>
              </w:rPr>
              <w:t>Understanding and Applying Vocabulary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89" w:type="pct"/>
          </w:tcPr>
          <w:p>
            <w:pPr>
              <w:pStyle w:val="37"/>
              <w:numPr>
                <w:ilvl w:val="0"/>
                <w:numId w:val="127"/>
              </w:numPr>
            </w:pPr>
          </w:p>
        </w:tc>
        <w:tc>
          <w:tcPr>
            <w:tcW w:w="4610" w:type="pct"/>
            <w:vAlign w:val="center"/>
          </w:tcPr>
          <w:p>
            <w:pPr>
              <w:pStyle w:val="23"/>
              <w:tabs>
                <w:tab w:val="left" w:pos="2192"/>
              </w:tabs>
              <w:spacing w:line="276" w:lineRule="auto"/>
              <w:rPr>
                <w:rFonts w:eastAsia="Calibri"/>
                <w:color w:val="auto"/>
                <w:sz w:val="20"/>
                <w:szCs w:val="20"/>
              </w:rPr>
            </w:pPr>
            <w:r>
              <w:rPr>
                <w:rFonts w:eastAsia="Calibri"/>
                <w:color w:val="auto"/>
                <w:sz w:val="20"/>
                <w:szCs w:val="20"/>
              </w:rPr>
              <w:t>Listening Skills I: Types and practice by analyzing situational listening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9" w:type="pct"/>
            <w:shd w:val="clear" w:color="auto" w:fill="D5DCE4"/>
          </w:tcPr>
          <w:p>
            <w:pPr>
              <w:pStyle w:val="37"/>
              <w:numPr>
                <w:ilvl w:val="0"/>
                <w:numId w:val="127"/>
              </w:numPr>
              <w:rPr>
                <w:b/>
              </w:rPr>
            </w:pPr>
          </w:p>
        </w:tc>
        <w:tc>
          <w:tcPr>
            <w:tcW w:w="4610" w:type="pct"/>
            <w:shd w:val="clear" w:color="auto" w:fill="D5DCE4"/>
            <w:vAlign w:val="center"/>
          </w:tcPr>
          <w:p>
            <w:pPr>
              <w:pStyle w:val="23"/>
              <w:tabs>
                <w:tab w:val="left" w:pos="2192"/>
              </w:tabs>
              <w:spacing w:line="276" w:lineRule="auto"/>
              <w:rPr>
                <w:rFonts w:eastAsia="Calibri"/>
                <w:color w:val="auto"/>
                <w:sz w:val="20"/>
                <w:szCs w:val="20"/>
              </w:rPr>
            </w:pPr>
            <w:r>
              <w:rPr>
                <w:rFonts w:eastAsia="Calibri"/>
                <w:color w:val="auto"/>
                <w:sz w:val="20"/>
                <w:szCs w:val="20"/>
              </w:rPr>
              <w:t>Speaking Skills I: JAM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89" w:type="pct"/>
          </w:tcPr>
          <w:p>
            <w:pPr>
              <w:pStyle w:val="37"/>
              <w:numPr>
                <w:ilvl w:val="0"/>
                <w:numId w:val="127"/>
              </w:numPr>
            </w:pPr>
          </w:p>
        </w:tc>
        <w:tc>
          <w:tcPr>
            <w:tcW w:w="4610" w:type="pct"/>
            <w:vAlign w:val="center"/>
          </w:tcPr>
          <w:p>
            <w:pPr>
              <w:pStyle w:val="23"/>
              <w:tabs>
                <w:tab w:val="left" w:pos="2192"/>
              </w:tabs>
              <w:spacing w:line="276" w:lineRule="auto"/>
              <w:rPr>
                <w:rFonts w:eastAsia="Calibri"/>
                <w:color w:val="auto"/>
                <w:sz w:val="20"/>
                <w:szCs w:val="20"/>
              </w:rPr>
            </w:pPr>
            <w:r>
              <w:rPr>
                <w:rFonts w:eastAsia="Calibri"/>
                <w:color w:val="auto"/>
                <w:sz w:val="20"/>
                <w:szCs w:val="20"/>
              </w:rPr>
              <w:t>PowerPoint Presentation Skills-I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89" w:type="pct"/>
          </w:tcPr>
          <w:p>
            <w:pPr>
              <w:pStyle w:val="37"/>
              <w:numPr>
                <w:ilvl w:val="0"/>
                <w:numId w:val="127"/>
              </w:numPr>
              <w:rPr>
                <w:b/>
              </w:rPr>
            </w:pPr>
          </w:p>
        </w:tc>
        <w:tc>
          <w:tcPr>
            <w:tcW w:w="4610" w:type="pct"/>
            <w:vAlign w:val="center"/>
          </w:tcPr>
          <w:p>
            <w:pPr>
              <w:pStyle w:val="23"/>
              <w:tabs>
                <w:tab w:val="left" w:pos="2192"/>
              </w:tabs>
              <w:spacing w:line="276" w:lineRule="auto"/>
              <w:rPr>
                <w:rFonts w:eastAsia="Calibri"/>
                <w:color w:val="auto"/>
                <w:sz w:val="20"/>
                <w:szCs w:val="20"/>
              </w:rPr>
            </w:pPr>
            <w:r>
              <w:rPr>
                <w:rFonts w:eastAsia="Calibri"/>
                <w:color w:val="auto"/>
                <w:sz w:val="20"/>
                <w:szCs w:val="20"/>
              </w:rPr>
              <w:t>Telephonic Etiquettes and Communication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89" w:type="pct"/>
          </w:tcPr>
          <w:p>
            <w:pPr>
              <w:pStyle w:val="37"/>
              <w:numPr>
                <w:ilvl w:val="0"/>
                <w:numId w:val="127"/>
              </w:numPr>
            </w:pPr>
          </w:p>
        </w:tc>
        <w:tc>
          <w:tcPr>
            <w:tcW w:w="4610" w:type="pct"/>
            <w:vAlign w:val="center"/>
          </w:tcPr>
          <w:p>
            <w:pPr>
              <w:pStyle w:val="23"/>
              <w:tabs>
                <w:tab w:val="left" w:pos="2192"/>
              </w:tabs>
              <w:spacing w:line="276" w:lineRule="auto"/>
              <w:rPr>
                <w:rFonts w:eastAsia="Calibri"/>
                <w:color w:val="auto"/>
                <w:sz w:val="20"/>
                <w:szCs w:val="20"/>
              </w:rPr>
            </w:pPr>
            <w:r>
              <w:rPr>
                <w:rFonts w:eastAsia="Calibri"/>
                <w:color w:val="auto"/>
                <w:sz w:val="20"/>
                <w:szCs w:val="20"/>
              </w:rPr>
              <w:t>Recognizing, understanding and applying communication style (Verbal/Non-Verbal)</w:t>
            </w:r>
          </w:p>
        </w:tc>
      </w:tr>
    </w:tbl>
    <w:p>
      <w:pPr>
        <w:pStyle w:val="42"/>
        <w:spacing w:before="110"/>
        <w:ind w:left="191"/>
        <w:rPr>
          <w:spacing w:val="3"/>
          <w:szCs w:val="20"/>
        </w:rPr>
      </w:pPr>
    </w:p>
    <w:p>
      <w:pPr>
        <w:jc w:val="center"/>
        <w:rPr>
          <w:spacing w:val="3"/>
        </w:rPr>
      </w:pPr>
    </w:p>
    <w:p>
      <w:pPr>
        <w:jc w:val="center"/>
        <w:rPr>
          <w:spacing w:val="3"/>
        </w:rPr>
      </w:pPr>
    </w:p>
    <w:p>
      <w:pPr>
        <w:jc w:val="center"/>
        <w:rPr>
          <w:spacing w:val="3"/>
        </w:rPr>
      </w:pPr>
    </w:p>
    <w:p>
      <w:pPr>
        <w:jc w:val="center"/>
        <w:rPr>
          <w:spacing w:val="3"/>
        </w:rPr>
      </w:pPr>
    </w:p>
    <w:p>
      <w:pPr>
        <w:jc w:val="both"/>
        <w:rPr>
          <w:spacing w:val="3"/>
        </w:rPr>
      </w:pPr>
    </w:p>
    <w:p>
      <w:pPr>
        <w:jc w:val="center"/>
        <w:rPr>
          <w:spacing w:val="3"/>
        </w:rPr>
      </w:pPr>
    </w:p>
    <w:p>
      <w:pPr>
        <w:pBdr>
          <w:top w:val="single" w:color="auto" w:sz="4" w:space="0"/>
          <w:left w:val="single" w:color="auto" w:sz="4" w:space="0"/>
          <w:bottom w:val="single" w:color="auto" w:sz="4" w:space="0"/>
          <w:right w:val="single" w:color="auto" w:sz="4" w:space="0"/>
        </w:pBdr>
        <w:shd w:val="clear" w:color="auto" w:fill="C5E0B3"/>
        <w:tabs>
          <w:tab w:val="left" w:pos="2192"/>
          <w:tab w:val="left" w:pos="6600"/>
        </w:tabs>
        <w:ind w:right="-270"/>
        <w:rPr>
          <w:rFonts w:eastAsia="Times New Roman"/>
          <w:b/>
        </w:rPr>
      </w:pPr>
      <w:r>
        <w:rPr>
          <w:rFonts w:eastAsia="Times New Roman"/>
          <w:b/>
        </w:rPr>
        <w:t>Code :BULCSE3201</w:t>
      </w:r>
      <w:r>
        <w:rPr>
          <w:rFonts w:eastAsia="Times New Roman"/>
          <w:b/>
        </w:rPr>
        <w:tab/>
      </w:r>
      <w:r>
        <w:rPr>
          <w:rFonts w:eastAsia="Times New Roman"/>
          <w:b/>
        </w:rPr>
        <w:t xml:space="preserve">                                       Skill Enhancement Generic Course-III</w:t>
      </w:r>
      <w:r>
        <w:rPr>
          <w:rFonts w:eastAsia="Times New Roman"/>
          <w:b/>
        </w:rPr>
        <w:tab/>
      </w:r>
      <w:r>
        <w:rPr>
          <w:rFonts w:eastAsia="Times New Roman"/>
          <w:b/>
        </w:rPr>
        <w:tab/>
      </w:r>
      <w:r>
        <w:rPr>
          <w:rFonts w:eastAsia="Times New Roman"/>
          <w:b/>
        </w:rPr>
        <w:t xml:space="preserve">              1 Credits [LTP: 2-0-0]</w:t>
      </w:r>
    </w:p>
    <w:p>
      <w:pPr>
        <w:rPr>
          <w:b/>
        </w:rPr>
      </w:pPr>
      <w:r>
        <w:rPr>
          <w:b/>
        </w:rPr>
        <w:t>COURSEOUTCOMES:</w:t>
      </w:r>
    </w:p>
    <w:p>
      <w:pPr>
        <w:pStyle w:val="37"/>
        <w:numPr>
          <w:ilvl w:val="0"/>
          <w:numId w:val="128"/>
        </w:numPr>
        <w:spacing w:after="200" w:line="276" w:lineRule="auto"/>
      </w:pPr>
      <w:r>
        <w:t xml:space="preserve">Understand basic problems based on arithmetic and soft skills area which are asked in aptitude test taken by companies </w:t>
      </w:r>
    </w:p>
    <w:p>
      <w:pPr>
        <w:pStyle w:val="37"/>
        <w:numPr>
          <w:ilvl w:val="0"/>
          <w:numId w:val="128"/>
        </w:numPr>
        <w:spacing w:after="200" w:line="276" w:lineRule="auto"/>
      </w:pPr>
      <w:r>
        <w:t>Effectively solve these problems by applying the knowledge earned.</w:t>
      </w:r>
    </w:p>
    <w:p>
      <w:pPr>
        <w:pStyle w:val="37"/>
        <w:numPr>
          <w:ilvl w:val="0"/>
          <w:numId w:val="128"/>
        </w:numPr>
        <w:spacing w:after="200" w:line="276" w:lineRule="auto"/>
      </w:pPr>
      <w:r>
        <w:t>Actively participate in group discussion / meetings / interviews and prepare &amp; deliver presentations.</w:t>
      </w:r>
    </w:p>
    <w:p>
      <w:pPr>
        <w:pStyle w:val="37"/>
        <w:numPr>
          <w:ilvl w:val="0"/>
          <w:numId w:val="128"/>
        </w:numPr>
        <w:spacing w:after="200" w:line="276" w:lineRule="auto"/>
      </w:pPr>
      <w:r>
        <w:t xml:space="preserve">Become more effective individual through goal/target setting, self-motivation and practicing creative thinking. </w:t>
      </w:r>
    </w:p>
    <w:p>
      <w:pPr>
        <w:pStyle w:val="37"/>
        <w:numPr>
          <w:ilvl w:val="0"/>
          <w:numId w:val="128"/>
        </w:numPr>
        <w:spacing w:after="200" w:line="276" w:lineRule="auto"/>
        <w:rPr>
          <w:b/>
        </w:rPr>
      </w:pPr>
      <w:r>
        <w:t>Function effectively in multi-disciplinary and heterogeneous teams through the knowledge of team work, Inter-personal relationships, conflict management and leadership quality</w:t>
      </w:r>
    </w:p>
    <w:tbl>
      <w:tblPr>
        <w:tblStyle w:val="166"/>
        <w:tblpPr w:leftFromText="180" w:rightFromText="180" w:vertAnchor="text" w:horzAnchor="margin" w:tblpXSpec="center" w:tblpY="46"/>
        <w:tblW w:w="973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19"/>
        <w:gridCol w:w="91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7" w:hRule="atLeast"/>
        </w:trPr>
        <w:tc>
          <w:tcPr>
            <w:tcW w:w="9738" w:type="dxa"/>
            <w:gridSpan w:val="2"/>
            <w:shd w:val="clear" w:color="auto" w:fill="BDD6EE"/>
          </w:tcPr>
          <w:p>
            <w:pPr>
              <w:tabs>
                <w:tab w:val="left" w:pos="90"/>
              </w:tabs>
              <w:adjustRightInd w:val="0"/>
              <w:ind w:left="576"/>
              <w:jc w:val="center"/>
              <w:rPr>
                <w:rFonts w:ascii="Times New Roman" w:hAnsi="Times New Roman" w:eastAsia="Times New Roman" w:cs="Times New Roman"/>
                <w:b/>
                <w:bCs/>
                <w:sz w:val="24"/>
                <w:szCs w:val="24"/>
              </w:rPr>
            </w:pPr>
          </w:p>
          <w:p>
            <w:pPr>
              <w:tabs>
                <w:tab w:val="left" w:pos="90"/>
              </w:tabs>
              <w:adjustRightInd w:val="0"/>
              <w:ind w:left="576"/>
              <w:jc w:val="cente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LIST OF LABS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7" w:hRule="atLeast"/>
        </w:trPr>
        <w:tc>
          <w:tcPr>
            <w:tcW w:w="619" w:type="dxa"/>
          </w:tcPr>
          <w:p>
            <w:pPr>
              <w:tabs>
                <w:tab w:val="left" w:pos="90"/>
                <w:tab w:val="left" w:pos="2192"/>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9119" w:type="dxa"/>
          </w:tcPr>
          <w:p>
            <w:pPr>
              <w:tabs>
                <w:tab w:val="left" w:pos="90"/>
              </w:tabs>
              <w:adjustRightInd w:val="0"/>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Objective Building, Parts of speech, Nouns, Numbers &amp; Genders, Importance of soft skills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9" w:hRule="atLeast"/>
        </w:trPr>
        <w:tc>
          <w:tcPr>
            <w:tcW w:w="619" w:type="dxa"/>
          </w:tcPr>
          <w:p>
            <w:pPr>
              <w:tabs>
                <w:tab w:val="left" w:pos="90"/>
                <w:tab w:val="left" w:pos="2192"/>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9119" w:type="dxa"/>
          </w:tcPr>
          <w:p>
            <w:pPr>
              <w:tabs>
                <w:tab w:val="left" w:pos="90"/>
              </w:tabs>
              <w:adjustRightInd w:val="0"/>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Logarithms, Number Theory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619" w:type="dxa"/>
          </w:tcPr>
          <w:p>
            <w:pPr>
              <w:tabs>
                <w:tab w:val="left" w:pos="90"/>
                <w:tab w:val="left" w:pos="2192"/>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9119" w:type="dxa"/>
          </w:tcPr>
          <w:p>
            <w:pPr>
              <w:tabs>
                <w:tab w:val="left" w:pos="90"/>
              </w:tabs>
              <w:adjustRightInd w:val="0"/>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Tenses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619" w:type="dxa"/>
          </w:tcPr>
          <w:p>
            <w:pPr>
              <w:tabs>
                <w:tab w:val="left" w:pos="90"/>
                <w:tab w:val="left" w:pos="2192"/>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9119" w:type="dxa"/>
          </w:tcPr>
          <w:p>
            <w:pPr>
              <w:tabs>
                <w:tab w:val="left" w:pos="90"/>
              </w:tabs>
              <w:adjustRightInd w:val="0"/>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Number system- Fractions &amp; Decimals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619" w:type="dxa"/>
          </w:tcPr>
          <w:p>
            <w:pPr>
              <w:tabs>
                <w:tab w:val="left" w:pos="90"/>
                <w:tab w:val="left" w:pos="2192"/>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9119" w:type="dxa"/>
          </w:tcPr>
          <w:p>
            <w:pPr>
              <w:tabs>
                <w:tab w:val="left" w:pos="90"/>
              </w:tabs>
              <w:adjustRightInd w:val="0"/>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Stress Management Techniques, Critical Thinking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619" w:type="dxa"/>
          </w:tcPr>
          <w:p>
            <w:pPr>
              <w:tabs>
                <w:tab w:val="left" w:pos="90"/>
                <w:tab w:val="left" w:pos="2192"/>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9119" w:type="dxa"/>
          </w:tcPr>
          <w:p>
            <w:pPr>
              <w:tabs>
                <w:tab w:val="left" w:pos="90"/>
              </w:tabs>
              <w:adjustRightInd w:val="0"/>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Modal Verbs &amp; Conditional Tense, Working under pressure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619" w:type="dxa"/>
          </w:tcPr>
          <w:p>
            <w:pPr>
              <w:tabs>
                <w:tab w:val="left" w:pos="90"/>
                <w:tab w:val="left" w:pos="2192"/>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119" w:type="dxa"/>
          </w:tcPr>
          <w:p>
            <w:pPr>
              <w:tabs>
                <w:tab w:val="left" w:pos="90"/>
              </w:tabs>
              <w:adjustRightInd w:val="0"/>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Boosting brain power for fast learning &amp; unlearning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619" w:type="dxa"/>
          </w:tcPr>
          <w:p>
            <w:pPr>
              <w:tabs>
                <w:tab w:val="left" w:pos="90"/>
                <w:tab w:val="left" w:pos="2192"/>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9119" w:type="dxa"/>
          </w:tcPr>
          <w:p>
            <w:pPr>
              <w:tabs>
                <w:tab w:val="left" w:pos="90"/>
              </w:tabs>
              <w:adjustRightInd w:val="0"/>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Pronouns, Adverbs &amp; Adjectives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1" w:hRule="atLeast"/>
        </w:trPr>
        <w:tc>
          <w:tcPr>
            <w:tcW w:w="619" w:type="dxa"/>
          </w:tcPr>
          <w:p>
            <w:pPr>
              <w:tabs>
                <w:tab w:val="left" w:pos="90"/>
                <w:tab w:val="left" w:pos="2192"/>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9119" w:type="dxa"/>
          </w:tcPr>
          <w:p>
            <w:pPr>
              <w:tabs>
                <w:tab w:val="left" w:pos="90"/>
              </w:tabs>
              <w:adjustRightInd w:val="0"/>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Emotional Intelligence,  5 levels of listening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619" w:type="dxa"/>
          </w:tcPr>
          <w:p>
            <w:pPr>
              <w:tabs>
                <w:tab w:val="left" w:pos="90"/>
                <w:tab w:val="left" w:pos="2192"/>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9119" w:type="dxa"/>
          </w:tcPr>
          <w:p>
            <w:pPr>
              <w:tabs>
                <w:tab w:val="left" w:pos="90"/>
              </w:tabs>
              <w:adjustRightInd w:val="0"/>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Remainder Theoram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619" w:type="dxa"/>
          </w:tcPr>
          <w:p>
            <w:pPr>
              <w:tabs>
                <w:tab w:val="left" w:pos="90"/>
                <w:tab w:val="left" w:pos="2192"/>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11</w:t>
            </w:r>
          </w:p>
        </w:tc>
        <w:tc>
          <w:tcPr>
            <w:tcW w:w="9119" w:type="dxa"/>
          </w:tcPr>
          <w:p>
            <w:pPr>
              <w:tabs>
                <w:tab w:val="left" w:pos="90"/>
              </w:tabs>
              <w:adjustRightInd w:val="0"/>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Points, lines &amp; angles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619" w:type="dxa"/>
          </w:tcPr>
          <w:p>
            <w:pPr>
              <w:tabs>
                <w:tab w:val="left" w:pos="90"/>
                <w:tab w:val="left" w:pos="2192"/>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12</w:t>
            </w:r>
          </w:p>
        </w:tc>
        <w:tc>
          <w:tcPr>
            <w:tcW w:w="9119" w:type="dxa"/>
          </w:tcPr>
          <w:p>
            <w:pPr>
              <w:tabs>
                <w:tab w:val="left" w:pos="90"/>
              </w:tabs>
              <w:adjustRightInd w:val="0"/>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Article Writing</w:t>
            </w:r>
          </w:p>
        </w:tc>
      </w:tr>
    </w:tbl>
    <w:p>
      <w:pPr>
        <w:jc w:val="both"/>
        <w:rPr>
          <w:rFonts w:ascii="Algerian" w:hAnsi="Algerian"/>
          <w:b/>
          <w:sz w:val="48"/>
          <w:szCs w:val="48"/>
          <w:u w:val="single"/>
        </w:rPr>
      </w:pPr>
    </w:p>
    <w:p>
      <w:pPr>
        <w:jc w:val="both"/>
        <w:rPr>
          <w:rFonts w:ascii="Algerian" w:hAnsi="Algerian"/>
          <w:b/>
          <w:sz w:val="48"/>
          <w:szCs w:val="48"/>
          <w:u w:val="single"/>
        </w:rPr>
      </w:pPr>
    </w:p>
    <w:p>
      <w:pPr>
        <w:jc w:val="both"/>
        <w:rPr>
          <w:rFonts w:ascii="Algerian" w:hAnsi="Algerian"/>
          <w:b/>
          <w:sz w:val="48"/>
          <w:szCs w:val="48"/>
          <w:u w:val="single"/>
        </w:rPr>
      </w:pPr>
    </w:p>
    <w:p>
      <w:pPr>
        <w:jc w:val="both"/>
        <w:rPr>
          <w:rFonts w:ascii="Algerian" w:hAnsi="Algerian"/>
          <w:b/>
          <w:sz w:val="48"/>
          <w:szCs w:val="48"/>
          <w:u w:val="single"/>
        </w:rPr>
      </w:pPr>
    </w:p>
    <w:p>
      <w:pPr>
        <w:jc w:val="both"/>
        <w:rPr>
          <w:rFonts w:ascii="Algerian" w:hAnsi="Algerian"/>
          <w:b/>
          <w:sz w:val="48"/>
          <w:szCs w:val="48"/>
          <w:u w:val="single"/>
        </w:rPr>
      </w:pPr>
    </w:p>
    <w:p>
      <w:pPr>
        <w:jc w:val="both"/>
        <w:rPr>
          <w:rFonts w:ascii="Algerian" w:hAnsi="Algerian"/>
          <w:b/>
          <w:sz w:val="48"/>
          <w:szCs w:val="48"/>
          <w:u w:val="single"/>
        </w:rPr>
      </w:pPr>
    </w:p>
    <w:p>
      <w:pPr>
        <w:jc w:val="both"/>
        <w:rPr>
          <w:rFonts w:ascii="Algerian" w:hAnsi="Algerian"/>
          <w:b/>
          <w:sz w:val="48"/>
          <w:szCs w:val="48"/>
          <w:u w:val="single"/>
        </w:rPr>
      </w:pPr>
    </w:p>
    <w:p/>
    <w:p>
      <w:pPr>
        <w:pBdr>
          <w:top w:val="single" w:color="auto" w:sz="4" w:space="0"/>
          <w:left w:val="single" w:color="auto" w:sz="4" w:space="0"/>
          <w:bottom w:val="single" w:color="auto" w:sz="4" w:space="0"/>
          <w:right w:val="single" w:color="auto" w:sz="4" w:space="0"/>
        </w:pBdr>
        <w:shd w:val="clear" w:color="auto" w:fill="C5E0B3"/>
        <w:tabs>
          <w:tab w:val="left" w:pos="2192"/>
          <w:tab w:val="left" w:pos="6600"/>
        </w:tabs>
        <w:ind w:right="-270"/>
        <w:rPr>
          <w:rFonts w:eastAsia="Times New Roman"/>
          <w:b/>
        </w:rPr>
      </w:pPr>
      <w:r>
        <w:rPr>
          <w:rFonts w:eastAsia="Times New Roman"/>
          <w:b/>
        </w:rPr>
        <w:t>Code :BUVCCE3101</w:t>
      </w:r>
      <w:r>
        <w:rPr>
          <w:rFonts w:eastAsia="Times New Roman"/>
          <w:b/>
        </w:rPr>
        <w:tab/>
      </w:r>
      <w:r>
        <w:rPr>
          <w:rFonts w:eastAsia="Times New Roman"/>
          <w:b/>
        </w:rPr>
        <w:t xml:space="preserve">                                                           Digital Marketing</w:t>
      </w:r>
      <w:r>
        <w:rPr>
          <w:rFonts w:eastAsia="Times New Roman"/>
          <w:b/>
        </w:rPr>
        <w:tab/>
      </w:r>
      <w:r>
        <w:rPr>
          <w:rFonts w:eastAsia="Times New Roman"/>
          <w:b/>
        </w:rPr>
        <w:tab/>
      </w:r>
      <w:r>
        <w:rPr>
          <w:rFonts w:eastAsia="Times New Roman"/>
          <w:b/>
        </w:rPr>
        <w:t xml:space="preserve">              2 Credits [LTP: 2-0-0]</w:t>
      </w:r>
    </w:p>
    <w:p/>
    <w:p>
      <w:pPr>
        <w:rPr>
          <w:b/>
          <w:lang w:eastAsia="zh-CN"/>
        </w:rPr>
      </w:pPr>
      <w:r>
        <w:rPr>
          <w:b/>
          <w:lang w:eastAsia="zh-CN"/>
        </w:rPr>
        <w:t xml:space="preserve">COURSE OUTCOME </w:t>
      </w:r>
    </w:p>
    <w:p>
      <w:pPr>
        <w:rPr>
          <w:bCs/>
          <w:lang w:eastAsia="zh-CN"/>
        </w:rPr>
      </w:pPr>
      <w:r>
        <w:rPr>
          <w:bCs/>
          <w:lang w:eastAsia="zh-CN"/>
        </w:rPr>
        <w:t xml:space="preserve">Students will be able to:  </w:t>
      </w:r>
    </w:p>
    <w:p>
      <w:pPr>
        <w:numPr>
          <w:ilvl w:val="0"/>
          <w:numId w:val="77"/>
        </w:numPr>
        <w:shd w:val="clear" w:color="auto" w:fill="FFFFFF"/>
        <w:spacing w:before="100" w:beforeAutospacing="1" w:after="100" w:afterAutospacing="1"/>
        <w:rPr>
          <w:rFonts w:eastAsia="Times New Roman"/>
          <w:lang w:eastAsia="zh-CN"/>
        </w:rPr>
      </w:pPr>
      <w:r>
        <w:rPr>
          <w:sz w:val="24"/>
          <w:szCs w:val="24"/>
        </w:rPr>
        <w:t>have an adequate analyzing of Digital Marketing, its scope, objectives, opportunities and it challenges</w:t>
      </w:r>
      <w:r>
        <w:rPr>
          <w:rFonts w:eastAsia="Times New Roman"/>
          <w:lang w:eastAsia="zh-CN"/>
        </w:rPr>
        <w:t></w:t>
      </w:r>
    </w:p>
    <w:p>
      <w:pPr>
        <w:numPr>
          <w:ilvl w:val="0"/>
          <w:numId w:val="77"/>
        </w:numPr>
        <w:shd w:val="clear" w:color="auto" w:fill="FFFFFF"/>
        <w:spacing w:before="100" w:beforeAutospacing="1" w:after="100" w:afterAutospacing="1"/>
        <w:rPr>
          <w:rFonts w:eastAsia="Times New Roman"/>
          <w:lang w:eastAsia="zh-CN"/>
        </w:rPr>
      </w:pPr>
      <w:r>
        <w:rPr>
          <w:sz w:val="24"/>
          <w:szCs w:val="24"/>
        </w:rPr>
        <w:t>help students develop create toward Digital Strategy building &amp; its effectiveness.</w:t>
      </w:r>
    </w:p>
    <w:p>
      <w:pPr>
        <w:numPr>
          <w:ilvl w:val="0"/>
          <w:numId w:val="77"/>
        </w:numPr>
        <w:shd w:val="clear" w:color="auto" w:fill="FFFFFF"/>
        <w:spacing w:before="100" w:beforeAutospacing="1" w:after="100" w:afterAutospacing="1"/>
        <w:rPr>
          <w:rFonts w:eastAsia="Times New Roman"/>
          <w:lang w:eastAsia="zh-CN"/>
        </w:rPr>
      </w:pPr>
      <w:r>
        <w:rPr>
          <w:sz w:val="24"/>
          <w:szCs w:val="24"/>
        </w:rPr>
        <w:t>applying alternatives for Dynamic organization to ensure their success in highly competitive sale environment and to analyze the concept of Internet marketing and its applications</w:t>
      </w:r>
      <w:r>
        <w:rPr>
          <w:rFonts w:eastAsia="Times New Roman"/>
          <w:lang w:eastAsia="zh-CN"/>
        </w:rPr>
        <w:t xml:space="preserve"> </w:t>
      </w:r>
    </w:p>
    <w:p>
      <w:pPr>
        <w:numPr>
          <w:ilvl w:val="0"/>
          <w:numId w:val="77"/>
        </w:numPr>
        <w:shd w:val="clear" w:color="auto" w:fill="FFFFFF"/>
        <w:spacing w:before="100" w:beforeAutospacing="1" w:after="100" w:afterAutospacing="1"/>
        <w:rPr>
          <w:sz w:val="24"/>
          <w:szCs w:val="24"/>
        </w:rPr>
      </w:pPr>
      <w:r>
        <w:rPr>
          <w:sz w:val="24"/>
          <w:szCs w:val="24"/>
        </w:rPr>
        <w:t>analyze the digital tools effectively for Social Media Marketing.</w:t>
      </w:r>
      <w:r>
        <w:rPr>
          <w:rFonts w:eastAsia="Times New Roman"/>
          <w:lang w:eastAsia="zh-CN"/>
        </w:rPr>
        <w:t></w:t>
      </w:r>
    </w:p>
    <w:p>
      <w:pPr>
        <w:numPr>
          <w:ilvl w:val="0"/>
          <w:numId w:val="77"/>
        </w:numPr>
        <w:shd w:val="clear" w:color="auto" w:fill="FFFFFF"/>
        <w:spacing w:before="100" w:beforeAutospacing="1" w:after="100" w:afterAutospacing="1"/>
        <w:rPr>
          <w:sz w:val="24"/>
          <w:szCs w:val="24"/>
        </w:rPr>
      </w:pPr>
      <w:r>
        <w:rPr>
          <w:sz w:val="24"/>
          <w:szCs w:val="24"/>
        </w:rPr>
        <w:t>help students develop an understanding toward E-mail marketing and its various application</w:t>
      </w:r>
    </w:p>
    <w:p>
      <w:pPr>
        <w:pStyle w:val="37"/>
        <w:numPr>
          <w:ilvl w:val="0"/>
          <w:numId w:val="129"/>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129"/>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pStyle w:val="37"/>
        <w:numPr>
          <w:ilvl w:val="0"/>
          <w:numId w:val="129"/>
        </w:numPr>
        <w:ind w:left="800"/>
        <w:rPr>
          <w:b/>
        </w:rPr>
      </w:pPr>
      <w:r>
        <w:rPr>
          <w:b/>
        </w:rPr>
        <w:t xml:space="preserve"> OUTLINE OF THE COURSE</w:t>
      </w:r>
    </w:p>
    <w:tbl>
      <w:tblPr>
        <w:tblStyle w:val="12"/>
        <w:tblpPr w:leftFromText="180" w:rightFromText="180" w:vertAnchor="text" w:horzAnchor="margin" w:tblpY="171"/>
        <w:tblW w:w="480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5101"/>
        <w:gridCol w:w="4257"/>
      </w:tblGrid>
      <w:tr>
        <w:trPr>
          <w:trHeight w:val="69" w:hRule="atLeast"/>
        </w:trPr>
        <w:tc>
          <w:tcPr>
            <w:tcW w:w="587" w:type="pct"/>
            <w:shd w:val="clear" w:color="auto" w:fill="D5DCE4"/>
            <w:vAlign w:val="center"/>
          </w:tcPr>
          <w:p>
            <w:pPr>
              <w:rPr>
                <w:b/>
              </w:rPr>
            </w:pPr>
            <w:r>
              <w:rPr>
                <w:b/>
              </w:rPr>
              <w:t>Unit No.</w:t>
            </w:r>
          </w:p>
        </w:tc>
        <w:tc>
          <w:tcPr>
            <w:tcW w:w="2405" w:type="pct"/>
            <w:shd w:val="clear" w:color="auto" w:fill="D5DCE4"/>
            <w:vAlign w:val="center"/>
          </w:tcPr>
          <w:p>
            <w:pPr>
              <w:rPr>
                <w:b/>
              </w:rPr>
            </w:pPr>
            <w:r>
              <w:rPr>
                <w:b/>
              </w:rPr>
              <w:t>Title of The Unit</w:t>
            </w:r>
          </w:p>
        </w:tc>
        <w:tc>
          <w:tcPr>
            <w:tcW w:w="2007" w:type="pct"/>
            <w:shd w:val="clear" w:color="auto" w:fill="D5DCE4"/>
            <w:vAlign w:val="center"/>
          </w:tcPr>
          <w:p>
            <w:pPr>
              <w:rPr>
                <w:b/>
              </w:rPr>
            </w:pPr>
            <w:r>
              <w:rPr>
                <w:b/>
              </w:rPr>
              <w:t>Time required for the Unit  (Hours)</w:t>
            </w:r>
          </w:p>
        </w:tc>
      </w:tr>
      <w:tr>
        <w:trPr>
          <w:trHeight w:val="113" w:hRule="atLeast"/>
        </w:trPr>
        <w:tc>
          <w:tcPr>
            <w:tcW w:w="587" w:type="pct"/>
          </w:tcPr>
          <w:p>
            <w:pPr>
              <w:pStyle w:val="37"/>
              <w:ind w:left="360"/>
              <w:jc w:val="center"/>
              <w:rPr>
                <w:b/>
              </w:rPr>
            </w:pPr>
            <w:r>
              <w:rPr>
                <w:b/>
              </w:rPr>
              <w:t>1.</w:t>
            </w:r>
          </w:p>
        </w:tc>
        <w:tc>
          <w:tcPr>
            <w:tcW w:w="2405" w:type="pct"/>
            <w:vAlign w:val="center"/>
          </w:tcPr>
          <w:p>
            <w:pPr>
              <w:rPr>
                <w:b/>
              </w:rPr>
            </w:pPr>
            <w:r>
              <w:rPr>
                <w:rFonts w:ascii="SimSun" w:hAnsi="SimSun" w:eastAsia="SimSun" w:cs="SimSun"/>
                <w:sz w:val="24"/>
                <w:szCs w:val="24"/>
                <w:lang w:eastAsia="zh-CN"/>
              </w:rPr>
              <w:t>An overview of Digital Marketing</w:t>
            </w:r>
            <w:r>
              <w:rPr>
                <w:b/>
              </w:rPr>
              <w:t>s</w:t>
            </w:r>
          </w:p>
        </w:tc>
        <w:tc>
          <w:tcPr>
            <w:tcW w:w="2007" w:type="pct"/>
            <w:vAlign w:val="center"/>
          </w:tcPr>
          <w:p>
            <w:pPr>
              <w:jc w:val="center"/>
              <w:rPr>
                <w:b/>
              </w:rPr>
            </w:pPr>
            <w:r>
              <w:rPr>
                <w:b/>
              </w:rPr>
              <w:t>05</w:t>
            </w:r>
          </w:p>
        </w:tc>
      </w:tr>
      <w:tr>
        <w:trPr>
          <w:trHeight w:val="69" w:hRule="atLeast"/>
        </w:trPr>
        <w:tc>
          <w:tcPr>
            <w:tcW w:w="587" w:type="pct"/>
          </w:tcPr>
          <w:p>
            <w:pPr>
              <w:pStyle w:val="37"/>
              <w:ind w:left="360"/>
              <w:jc w:val="center"/>
              <w:rPr>
                <w:b/>
              </w:rPr>
            </w:pPr>
            <w:r>
              <w:rPr>
                <w:b/>
              </w:rPr>
              <w:t>2.</w:t>
            </w:r>
          </w:p>
        </w:tc>
        <w:tc>
          <w:tcPr>
            <w:tcW w:w="2405" w:type="pct"/>
            <w:vAlign w:val="center"/>
          </w:tcPr>
          <w:p>
            <w:pPr>
              <w:rPr>
                <w:b/>
              </w:rPr>
            </w:pPr>
            <w:r>
              <w:rPr>
                <w:rFonts w:ascii="SimSun" w:hAnsi="SimSun" w:eastAsia="SimSun" w:cs="SimSun"/>
                <w:sz w:val="24"/>
                <w:szCs w:val="24"/>
                <w:lang w:eastAsia="zh-CN"/>
              </w:rPr>
              <w:t>Digital Marketing Planning and Structure</w:t>
            </w:r>
          </w:p>
        </w:tc>
        <w:tc>
          <w:tcPr>
            <w:tcW w:w="2007" w:type="pct"/>
            <w:vAlign w:val="center"/>
          </w:tcPr>
          <w:p>
            <w:pPr>
              <w:jc w:val="center"/>
              <w:rPr>
                <w:b/>
              </w:rPr>
            </w:pPr>
            <w:r>
              <w:rPr>
                <w:b/>
              </w:rPr>
              <w:t>04</w:t>
            </w:r>
          </w:p>
        </w:tc>
      </w:tr>
      <w:tr>
        <w:trPr>
          <w:trHeight w:val="69" w:hRule="atLeast"/>
        </w:trPr>
        <w:tc>
          <w:tcPr>
            <w:tcW w:w="587" w:type="pct"/>
          </w:tcPr>
          <w:p>
            <w:pPr>
              <w:pStyle w:val="37"/>
              <w:ind w:left="360"/>
              <w:jc w:val="center"/>
              <w:rPr>
                <w:b/>
              </w:rPr>
            </w:pPr>
            <w:r>
              <w:rPr>
                <w:b/>
              </w:rPr>
              <w:t>3</w:t>
            </w:r>
          </w:p>
        </w:tc>
        <w:tc>
          <w:tcPr>
            <w:tcW w:w="2405" w:type="pct"/>
            <w:vAlign w:val="center"/>
          </w:tcPr>
          <w:p>
            <w:pPr>
              <w:rPr>
                <w:b/>
              </w:rPr>
            </w:pPr>
            <w:r>
              <w:rPr>
                <w:rFonts w:ascii="SimSun" w:hAnsi="SimSun" w:eastAsia="SimSun" w:cs="SimSun"/>
                <w:sz w:val="24"/>
                <w:szCs w:val="24"/>
                <w:lang w:eastAsia="zh-CN"/>
              </w:rPr>
              <w:t>Internet Marketing</w:t>
            </w:r>
          </w:p>
        </w:tc>
        <w:tc>
          <w:tcPr>
            <w:tcW w:w="2007" w:type="pct"/>
            <w:vAlign w:val="center"/>
          </w:tcPr>
          <w:p>
            <w:pPr>
              <w:jc w:val="center"/>
              <w:rPr>
                <w:b/>
              </w:rPr>
            </w:pPr>
            <w:r>
              <w:rPr>
                <w:b/>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 w:hRule="atLeast"/>
        </w:trPr>
        <w:tc>
          <w:tcPr>
            <w:tcW w:w="587" w:type="pct"/>
          </w:tcPr>
          <w:p>
            <w:pPr>
              <w:pStyle w:val="37"/>
              <w:ind w:left="0" w:firstLine="400" w:firstLineChars="200"/>
              <w:jc w:val="center"/>
              <w:rPr>
                <w:b/>
              </w:rPr>
            </w:pPr>
            <w:r>
              <w:rPr>
                <w:b/>
              </w:rPr>
              <w:t>4.</w:t>
            </w:r>
          </w:p>
        </w:tc>
        <w:tc>
          <w:tcPr>
            <w:tcW w:w="2405" w:type="pct"/>
            <w:vAlign w:val="center"/>
          </w:tcPr>
          <w:p>
            <w:pPr>
              <w:rPr>
                <w:b/>
              </w:rPr>
            </w:pPr>
            <w:r>
              <w:rPr>
                <w:rFonts w:ascii="SimSun" w:hAnsi="SimSun" w:eastAsia="SimSun" w:cs="SimSun"/>
                <w:sz w:val="24"/>
                <w:szCs w:val="24"/>
                <w:lang w:eastAsia="zh-CN"/>
              </w:rPr>
              <w:t>Social Media Marketing</w:t>
            </w:r>
          </w:p>
        </w:tc>
        <w:tc>
          <w:tcPr>
            <w:tcW w:w="2007" w:type="pct"/>
            <w:vAlign w:val="center"/>
          </w:tcPr>
          <w:p>
            <w:pPr>
              <w:jc w:val="center"/>
              <w:rPr>
                <w:b/>
              </w:rPr>
            </w:pPr>
            <w:r>
              <w:rPr>
                <w:b/>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87" w:type="pct"/>
          </w:tcPr>
          <w:p>
            <w:pPr>
              <w:pStyle w:val="37"/>
              <w:ind w:left="0" w:firstLine="400" w:firstLineChars="200"/>
              <w:jc w:val="center"/>
              <w:rPr>
                <w:b/>
              </w:rPr>
            </w:pPr>
            <w:r>
              <w:rPr>
                <w:b/>
              </w:rPr>
              <w:t>5.</w:t>
            </w:r>
          </w:p>
        </w:tc>
        <w:tc>
          <w:tcPr>
            <w:tcW w:w="2405" w:type="pct"/>
            <w:vAlign w:val="center"/>
          </w:tcPr>
          <w:p>
            <w:pPr>
              <w:rPr>
                <w:b/>
              </w:rPr>
            </w:pPr>
            <w:r>
              <w:rPr>
                <w:rFonts w:ascii="SimSun" w:hAnsi="SimSun" w:eastAsia="SimSun" w:cs="SimSun"/>
                <w:sz w:val="24"/>
                <w:szCs w:val="24"/>
                <w:lang w:eastAsia="zh-CN"/>
              </w:rPr>
              <w:t>E-mail marketing and Applications</w:t>
            </w:r>
          </w:p>
        </w:tc>
        <w:tc>
          <w:tcPr>
            <w:tcW w:w="2007" w:type="pct"/>
            <w:vAlign w:val="center"/>
          </w:tcPr>
          <w:p>
            <w:pPr>
              <w:jc w:val="center"/>
              <w:rPr>
                <w:b/>
              </w:rPr>
            </w:pPr>
            <w:r>
              <w:rPr>
                <w:b/>
              </w:rPr>
              <w:t>05</w:t>
            </w:r>
          </w:p>
        </w:tc>
      </w:tr>
    </w:tbl>
    <w:p/>
    <w:p/>
    <w:p/>
    <w:p/>
    <w:p/>
    <w:p>
      <w:pPr>
        <w:numPr>
          <w:ilvl w:val="0"/>
          <w:numId w:val="129"/>
        </w:numPr>
        <w:tabs>
          <w:tab w:val="left" w:pos="2192"/>
        </w:tabs>
        <w:spacing w:after="160" w:line="256" w:lineRule="auto"/>
        <w:ind w:left="800"/>
        <w:contextualSpacing/>
        <w:jc w:val="both"/>
        <w:rPr>
          <w:b/>
        </w:rPr>
      </w:pPr>
      <w:r>
        <w:rPr>
          <w:b/>
        </w:rPr>
        <w:t>DETAILED SYLLABUS</w:t>
      </w:r>
      <w:r>
        <w:rPr>
          <w:b/>
        </w:rPr>
        <w:tab/>
      </w:r>
    </w:p>
    <w:tbl>
      <w:tblPr>
        <w:tblStyle w:val="12"/>
        <w:tblpPr w:leftFromText="180" w:rightFromText="180" w:topFromText="120" w:vertAnchor="text" w:horzAnchor="margin" w:tblpY="261"/>
        <w:tblW w:w="48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9971"/>
      </w:tblGrid>
      <w:tr>
        <w:trPr>
          <w:trHeight w:val="69" w:hRule="atLeast"/>
        </w:trPr>
        <w:tc>
          <w:tcPr>
            <w:tcW w:w="387" w:type="pct"/>
            <w:tcBorders>
              <w:top w:val="single" w:color="auto" w:sz="4" w:space="0"/>
              <w:left w:val="single" w:color="auto" w:sz="4" w:space="0"/>
              <w:bottom w:val="single" w:color="auto" w:sz="4" w:space="0"/>
              <w:right w:val="single" w:color="auto" w:sz="4" w:space="0"/>
            </w:tcBorders>
          </w:tcPr>
          <w:p>
            <w:pPr>
              <w:tabs>
                <w:tab w:val="left" w:pos="2192"/>
              </w:tabs>
              <w:jc w:val="both"/>
              <w:rPr>
                <w:b/>
              </w:rPr>
            </w:pPr>
            <w:r>
              <w:rPr>
                <w:b/>
              </w:rPr>
              <w:t>Unit</w:t>
            </w:r>
          </w:p>
        </w:tc>
        <w:tc>
          <w:tcPr>
            <w:tcW w:w="4612" w:type="pct"/>
            <w:tcBorders>
              <w:top w:val="single" w:color="auto" w:sz="4" w:space="0"/>
              <w:left w:val="single" w:color="auto" w:sz="4" w:space="0"/>
              <w:bottom w:val="single" w:color="auto" w:sz="4" w:space="0"/>
              <w:right w:val="single" w:color="auto" w:sz="4" w:space="0"/>
            </w:tcBorders>
          </w:tcPr>
          <w:p>
            <w:pPr>
              <w:tabs>
                <w:tab w:val="left" w:pos="2192"/>
              </w:tabs>
              <w:jc w:val="both"/>
              <w:rPr>
                <w:b/>
              </w:rPr>
            </w:pPr>
            <w:r>
              <w:rPr>
                <w:b/>
              </w:rPr>
              <w:t>Unit Details</w:t>
            </w:r>
          </w:p>
        </w:tc>
      </w:tr>
      <w:tr>
        <w:trPr>
          <w:trHeight w:val="69" w:hRule="atLeast"/>
        </w:trPr>
        <w:tc>
          <w:tcPr>
            <w:tcW w:w="387"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after="160" w:line="256" w:lineRule="auto"/>
              <w:ind w:left="360"/>
              <w:contextualSpacing/>
              <w:jc w:val="both"/>
              <w:rPr>
                <w:b/>
              </w:rPr>
            </w:pPr>
            <w:r>
              <w:rPr>
                <w:b/>
              </w:rPr>
              <w:t>1.</w:t>
            </w:r>
          </w:p>
        </w:tc>
        <w:tc>
          <w:tcPr>
            <w:tcW w:w="4612" w:type="pct"/>
            <w:tcBorders>
              <w:top w:val="single" w:color="auto" w:sz="4" w:space="0"/>
              <w:left w:val="single" w:color="auto" w:sz="4" w:space="0"/>
              <w:bottom w:val="single" w:color="auto" w:sz="4" w:space="0"/>
              <w:right w:val="single" w:color="auto" w:sz="4" w:space="0"/>
            </w:tcBorders>
            <w:shd w:val="clear" w:color="auto" w:fill="D5DCE4"/>
          </w:tcPr>
          <w:p>
            <w:pPr>
              <w:rPr>
                <w:b/>
              </w:rPr>
            </w:pPr>
            <w:r>
              <w:rPr>
                <w:rFonts w:asciiTheme="minorHAnsi" w:hAnsiTheme="minorHAnsi" w:eastAsiaTheme="minorHAnsi" w:cstheme="minorBidi"/>
                <w:b/>
                <w:sz w:val="22"/>
                <w:lang w:eastAsia="zh-CN"/>
              </w:rPr>
              <w:t>An overview of Digital Marketing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7" w:type="pct"/>
            <w:tcBorders>
              <w:top w:val="single" w:color="auto" w:sz="4" w:space="0"/>
              <w:left w:val="single" w:color="auto" w:sz="4" w:space="0"/>
              <w:bottom w:val="single" w:color="auto" w:sz="4" w:space="0"/>
              <w:right w:val="single" w:color="auto" w:sz="4" w:space="0"/>
            </w:tcBorders>
          </w:tcPr>
          <w:p>
            <w:pPr>
              <w:tabs>
                <w:tab w:val="left" w:pos="2192"/>
              </w:tabs>
              <w:ind w:left="360"/>
              <w:contextualSpacing/>
              <w:jc w:val="both"/>
            </w:pPr>
          </w:p>
        </w:tc>
        <w:tc>
          <w:tcPr>
            <w:tcW w:w="4612" w:type="pct"/>
            <w:tcBorders>
              <w:top w:val="single" w:color="auto" w:sz="4" w:space="0"/>
              <w:left w:val="single" w:color="auto" w:sz="4" w:space="0"/>
              <w:bottom w:val="single" w:color="auto" w:sz="4" w:space="0"/>
              <w:right w:val="single" w:color="auto" w:sz="4" w:space="0"/>
            </w:tcBorders>
          </w:tcPr>
          <w:p>
            <w:pPr>
              <w:pStyle w:val="37"/>
              <w:numPr>
                <w:ilvl w:val="0"/>
                <w:numId w:val="130"/>
              </w:numPr>
              <w:adjustRightInd w:val="0"/>
              <w:jc w:val="both"/>
              <w:rPr>
                <w:rFonts w:ascii="Times New Roman" w:hAnsi="Times New Roman" w:eastAsiaTheme="minorHAnsi"/>
              </w:rPr>
            </w:pPr>
            <w:r>
              <w:rPr>
                <w:rFonts w:ascii="Times New Roman" w:hAnsi="Times New Roman" w:eastAsiaTheme="minorHAnsi"/>
              </w:rPr>
              <w:t>Introduction of Unit</w:t>
            </w:r>
          </w:p>
          <w:p>
            <w:pPr>
              <w:pStyle w:val="37"/>
              <w:numPr>
                <w:ilvl w:val="0"/>
                <w:numId w:val="130"/>
              </w:numPr>
              <w:adjustRightInd w:val="0"/>
              <w:jc w:val="both"/>
              <w:rPr>
                <w:rFonts w:ascii="Times New Roman" w:hAnsi="Times New Roman" w:eastAsiaTheme="minorHAnsi"/>
              </w:rPr>
            </w:pPr>
            <w:r>
              <w:rPr>
                <w:rFonts w:ascii="Times New Roman" w:hAnsi="Times New Roman" w:eastAsiaTheme="minorHAnsi"/>
              </w:rPr>
              <w:t>Introduction to Digital Marketing</w:t>
            </w:r>
          </w:p>
          <w:p>
            <w:pPr>
              <w:pStyle w:val="37"/>
              <w:numPr>
                <w:ilvl w:val="0"/>
                <w:numId w:val="130"/>
              </w:numPr>
              <w:adjustRightInd w:val="0"/>
              <w:jc w:val="both"/>
              <w:rPr>
                <w:rFonts w:ascii="Times New Roman" w:hAnsi="Times New Roman" w:eastAsiaTheme="minorHAnsi"/>
              </w:rPr>
            </w:pPr>
            <w:r>
              <w:rPr>
                <w:rFonts w:ascii="Times New Roman" w:hAnsi="Times New Roman" w:eastAsiaTheme="minorHAnsi"/>
              </w:rPr>
              <w:t>Different Ways to Market Your Business Online</w:t>
            </w:r>
          </w:p>
          <w:p>
            <w:pPr>
              <w:pStyle w:val="37"/>
              <w:numPr>
                <w:ilvl w:val="0"/>
                <w:numId w:val="130"/>
              </w:numPr>
              <w:adjustRightInd w:val="0"/>
              <w:jc w:val="both"/>
              <w:rPr>
                <w:rFonts w:ascii="Times New Roman" w:hAnsi="Times New Roman" w:eastAsiaTheme="minorHAnsi"/>
              </w:rPr>
            </w:pPr>
            <w:r>
              <w:rPr>
                <w:rFonts w:ascii="Times New Roman" w:hAnsi="Times New Roman" w:eastAsiaTheme="minorHAnsi"/>
              </w:rPr>
              <w:t>Evolution of Digital Marketing</w:t>
            </w:r>
          </w:p>
          <w:p>
            <w:pPr>
              <w:pStyle w:val="37"/>
              <w:numPr>
                <w:ilvl w:val="0"/>
                <w:numId w:val="130"/>
              </w:numPr>
              <w:adjustRightInd w:val="0"/>
              <w:jc w:val="both"/>
              <w:rPr>
                <w:rFonts w:ascii="Times New Roman" w:hAnsi="Times New Roman" w:eastAsiaTheme="minorHAnsi"/>
              </w:rPr>
            </w:pPr>
            <w:r>
              <w:rPr>
                <w:rFonts w:ascii="Times New Roman" w:hAnsi="Times New Roman" w:eastAsiaTheme="minorHAnsi"/>
              </w:rPr>
              <w:t>Status of Digital Marketing in India</w:t>
            </w:r>
          </w:p>
          <w:p>
            <w:pPr>
              <w:pStyle w:val="37"/>
              <w:numPr>
                <w:ilvl w:val="0"/>
                <w:numId w:val="130"/>
              </w:numPr>
              <w:adjustRightInd w:val="0"/>
              <w:jc w:val="both"/>
              <w:rPr>
                <w:rFonts w:ascii="Times New Roman" w:hAnsi="Times New Roman" w:eastAsiaTheme="minorHAnsi"/>
              </w:rPr>
            </w:pPr>
            <w:r>
              <w:rPr>
                <w:rFonts w:ascii="Times New Roman" w:hAnsi="Times New Roman" w:eastAsiaTheme="minorHAnsi"/>
              </w:rPr>
              <w:t>How Digital Marketing Works</w:t>
            </w:r>
          </w:p>
          <w:p>
            <w:pPr>
              <w:pStyle w:val="37"/>
              <w:numPr>
                <w:ilvl w:val="0"/>
                <w:numId w:val="130"/>
              </w:numPr>
              <w:adjustRightInd w:val="0"/>
              <w:jc w:val="both"/>
              <w:rPr>
                <w:rFonts w:eastAsiaTheme="minorHAnsi"/>
              </w:rPr>
            </w:pPr>
            <w:r>
              <w:rPr>
                <w:rFonts w:ascii="Times New Roman" w:hAnsi="Times New Roman" w:eastAsiaTheme="minorHAnsi"/>
              </w:rPr>
              <w:t>Traditional vs. Digital Marketing</w:t>
            </w:r>
          </w:p>
          <w:p>
            <w:pPr>
              <w:pStyle w:val="37"/>
              <w:numPr>
                <w:ilvl w:val="0"/>
                <w:numId w:val="130"/>
              </w:numPr>
              <w:adjustRightInd w:val="0"/>
              <w:jc w:val="both"/>
              <w:rPr>
                <w:rFonts w:eastAsiaTheme="minorHAnsi"/>
              </w:rPr>
            </w:pPr>
            <w:r>
              <w:rPr>
                <w:rFonts w:eastAsiaTheme="minorHAnsi"/>
              </w:rPr>
              <w:t>New Trends for Online Marketers</w:t>
            </w:r>
          </w:p>
          <w:p>
            <w:pPr>
              <w:pStyle w:val="37"/>
              <w:numPr>
                <w:ilvl w:val="0"/>
                <w:numId w:val="130"/>
              </w:numPr>
              <w:adjustRightInd w:val="0"/>
              <w:jc w:val="both"/>
              <w:rPr>
                <w:rFonts w:eastAsiaTheme="minorHAnsi"/>
              </w:rPr>
            </w:pPr>
            <w:r>
              <w:rPr>
                <w:rFonts w:eastAsiaTheme="minorHAnsi"/>
              </w:rPr>
              <w:t>Digital Marketing Strategies</w:t>
            </w:r>
          </w:p>
          <w:p>
            <w:pPr>
              <w:pStyle w:val="37"/>
              <w:numPr>
                <w:ilvl w:val="0"/>
                <w:numId w:val="130"/>
              </w:numPr>
              <w:adjustRightInd w:val="0"/>
              <w:jc w:val="both"/>
              <w:rPr>
                <w:rFonts w:eastAsiaTheme="minorHAnsi"/>
              </w:rPr>
            </w:pPr>
            <w:r>
              <w:rPr>
                <w:rFonts w:eastAsiaTheme="minorHAnsi"/>
              </w:rPr>
              <w:t>6 Cs of Digital Marketing</w:t>
            </w:r>
          </w:p>
          <w:p>
            <w:pPr>
              <w:pStyle w:val="37"/>
              <w:numPr>
                <w:ilvl w:val="0"/>
                <w:numId w:val="130"/>
              </w:numPr>
              <w:adjustRightInd w:val="0"/>
              <w:jc w:val="both"/>
              <w:rPr>
                <w:rFonts w:eastAsiaTheme="minorHAnsi"/>
              </w:rPr>
            </w:pPr>
            <w:r>
              <w:rPr>
                <w:rFonts w:eastAsiaTheme="minorHAnsi"/>
              </w:rPr>
              <w:t>Impact of Digital Marketing on Business</w:t>
            </w:r>
          </w:p>
          <w:p>
            <w:pPr>
              <w:pStyle w:val="37"/>
              <w:numPr>
                <w:ilvl w:val="0"/>
                <w:numId w:val="130"/>
              </w:numPr>
              <w:adjustRightInd w:val="0"/>
              <w:jc w:val="both"/>
              <w:rPr>
                <w:rFonts w:eastAsiaTheme="minorHAnsi"/>
              </w:rPr>
            </w:pPr>
            <w:r>
              <w:rPr>
                <w:rFonts w:eastAsiaTheme="minorHAnsi"/>
              </w:rPr>
              <w:t>Benefits of Digital Marketing</w:t>
            </w:r>
          </w:p>
          <w:p>
            <w:pPr>
              <w:pStyle w:val="37"/>
              <w:numPr>
                <w:ilvl w:val="0"/>
                <w:numId w:val="130"/>
              </w:numPr>
              <w:adjustRightInd w:val="0"/>
              <w:jc w:val="both"/>
              <w:rPr>
                <w:rFonts w:eastAsiaTheme="minorHAnsi"/>
              </w:rPr>
            </w:pPr>
            <w:r>
              <w:rPr>
                <w:rFonts w:eastAsiaTheme="minorHAnsi"/>
              </w:rPr>
              <w:t>Drawbacks of Digital Marketing</w:t>
            </w:r>
          </w:p>
          <w:p>
            <w:pPr>
              <w:pStyle w:val="37"/>
              <w:numPr>
                <w:ilvl w:val="0"/>
                <w:numId w:val="130"/>
              </w:numPr>
              <w:adjustRightInd w:val="0"/>
              <w:jc w:val="both"/>
              <w:rPr>
                <w:rFonts w:eastAsiaTheme="minorHAnsi"/>
              </w:rPr>
            </w:pPr>
            <w:r>
              <w:rPr>
                <w:rFonts w:eastAsiaTheme="minorHAnsi"/>
              </w:rPr>
              <w:t>Internet Marketing in India – Challenges</w:t>
            </w:r>
          </w:p>
          <w:p>
            <w:pPr>
              <w:pStyle w:val="37"/>
              <w:numPr>
                <w:ilvl w:val="0"/>
                <w:numId w:val="130"/>
              </w:numPr>
              <w:adjustRightInd w:val="0"/>
              <w:jc w:val="both"/>
              <w:rPr>
                <w:rFonts w:ascii="Times New Roman" w:hAnsi="Times New Roman" w:eastAsia="Times New Roman"/>
              </w:rPr>
            </w:pPr>
            <w:r>
              <w:rPr>
                <w:rFonts w:eastAsiaTheme="minorHAnsi"/>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87"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after="160" w:line="276" w:lineRule="auto"/>
              <w:ind w:left="360"/>
              <w:contextualSpacing/>
              <w:jc w:val="both"/>
              <w:rPr>
                <w:b/>
              </w:rPr>
            </w:pPr>
            <w:r>
              <w:rPr>
                <w:b/>
              </w:rPr>
              <w:t>2.</w:t>
            </w:r>
          </w:p>
        </w:tc>
        <w:tc>
          <w:tcPr>
            <w:tcW w:w="4612" w:type="pct"/>
            <w:tcBorders>
              <w:top w:val="single" w:color="auto" w:sz="4" w:space="0"/>
              <w:left w:val="single" w:color="auto" w:sz="4" w:space="0"/>
              <w:bottom w:val="single" w:color="auto" w:sz="4" w:space="0"/>
              <w:right w:val="single" w:color="auto" w:sz="4" w:space="0"/>
            </w:tcBorders>
            <w:shd w:val="clear" w:color="auto" w:fill="D5DCE4"/>
          </w:tcPr>
          <w:p>
            <w:pPr>
              <w:rPr>
                <w:b/>
              </w:rPr>
            </w:pPr>
            <w:r>
              <w:rPr>
                <w:rFonts w:asciiTheme="minorHAnsi" w:hAnsiTheme="minorHAnsi" w:eastAsiaTheme="minorHAnsi" w:cstheme="minorBidi"/>
                <w:b/>
                <w:sz w:val="22"/>
                <w:lang w:eastAsia="zh-CN"/>
              </w:rPr>
              <w:t>Digital Marketing Planning and Structure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7"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pPr>
          </w:p>
        </w:tc>
        <w:tc>
          <w:tcPr>
            <w:tcW w:w="4612" w:type="pct"/>
            <w:tcBorders>
              <w:top w:val="single" w:color="auto" w:sz="4" w:space="0"/>
              <w:left w:val="single" w:color="auto" w:sz="4" w:space="0"/>
              <w:bottom w:val="single" w:color="auto" w:sz="4" w:space="0"/>
              <w:right w:val="single" w:color="auto" w:sz="4" w:space="0"/>
            </w:tcBorders>
          </w:tcPr>
          <w:p>
            <w:pPr>
              <w:pStyle w:val="37"/>
              <w:numPr>
                <w:ilvl w:val="0"/>
                <w:numId w:val="130"/>
              </w:numPr>
              <w:adjustRightInd w:val="0"/>
              <w:jc w:val="both"/>
              <w:rPr>
                <w:rFonts w:eastAsiaTheme="minorHAnsi"/>
              </w:rPr>
            </w:pPr>
            <w:r>
              <w:rPr>
                <w:rFonts w:eastAsiaTheme="minorHAnsi"/>
              </w:rPr>
              <w:t>Introduction of Unit</w:t>
            </w:r>
          </w:p>
          <w:p>
            <w:pPr>
              <w:pStyle w:val="37"/>
              <w:numPr>
                <w:ilvl w:val="0"/>
                <w:numId w:val="130"/>
              </w:numPr>
              <w:adjustRightInd w:val="0"/>
              <w:jc w:val="both"/>
              <w:rPr>
                <w:rFonts w:eastAsiaTheme="minorHAnsi"/>
              </w:rPr>
            </w:pPr>
            <w:r>
              <w:rPr>
                <w:rFonts w:eastAsiaTheme="minorHAnsi"/>
              </w:rPr>
              <w:t>Creating initial digital marketing plan</w:t>
            </w:r>
          </w:p>
          <w:p>
            <w:pPr>
              <w:pStyle w:val="37"/>
              <w:numPr>
                <w:ilvl w:val="0"/>
                <w:numId w:val="130"/>
              </w:numPr>
              <w:adjustRightInd w:val="0"/>
              <w:jc w:val="both"/>
              <w:rPr>
                <w:rFonts w:eastAsiaTheme="minorHAnsi"/>
              </w:rPr>
            </w:pPr>
            <w:r>
              <w:rPr>
                <w:rFonts w:eastAsiaTheme="minorHAnsi"/>
              </w:rPr>
              <w:t>Target group analysis, In bound vs Outbound Marketing,</w:t>
            </w:r>
          </w:p>
          <w:p>
            <w:pPr>
              <w:pStyle w:val="37"/>
              <w:numPr>
                <w:ilvl w:val="0"/>
                <w:numId w:val="130"/>
              </w:numPr>
              <w:adjustRightInd w:val="0"/>
              <w:jc w:val="both"/>
              <w:rPr>
                <w:rFonts w:eastAsiaTheme="minorHAnsi"/>
              </w:rPr>
            </w:pPr>
            <w:r>
              <w:rPr>
                <w:rFonts w:eastAsiaTheme="minorHAnsi"/>
              </w:rPr>
              <w:t xml:space="preserve">Content Marketing, Understanding Traffic, Understanding Leads Strategic Flow for Marketing Activities. </w:t>
            </w:r>
          </w:p>
          <w:p>
            <w:pPr>
              <w:pStyle w:val="37"/>
              <w:numPr>
                <w:ilvl w:val="0"/>
                <w:numId w:val="130"/>
              </w:numPr>
              <w:adjustRightInd w:val="0"/>
              <w:jc w:val="both"/>
              <w:rPr>
                <w:rFonts w:eastAsiaTheme="minorHAnsi"/>
              </w:rPr>
            </w:pPr>
            <w:r>
              <w:rPr>
                <w:rFonts w:eastAsiaTheme="minorHAnsi"/>
              </w:rPr>
              <w:t xml:space="preserve">WWW, Domains, Buying a Domain, Website Language &amp; Technology, Core </w:t>
            </w:r>
          </w:p>
          <w:p>
            <w:pPr>
              <w:pStyle w:val="37"/>
              <w:numPr>
                <w:ilvl w:val="0"/>
                <w:numId w:val="130"/>
              </w:numPr>
              <w:adjustRightInd w:val="0"/>
              <w:jc w:val="both"/>
              <w:rPr>
                <w:rFonts w:eastAsiaTheme="minorHAnsi"/>
              </w:rPr>
            </w:pPr>
            <w:r>
              <w:rPr>
                <w:rFonts w:eastAsiaTheme="minorHAnsi"/>
              </w:rPr>
              <w:t>Objective of Website and Flow</w:t>
            </w:r>
          </w:p>
          <w:p>
            <w:pPr>
              <w:pStyle w:val="37"/>
              <w:numPr>
                <w:ilvl w:val="0"/>
                <w:numId w:val="130"/>
              </w:numPr>
              <w:adjustRightInd w:val="0"/>
              <w:jc w:val="both"/>
              <w:rPr>
                <w:rFonts w:eastAsiaTheme="minorHAnsi"/>
              </w:rPr>
            </w:pPr>
            <w:r>
              <w:rPr>
                <w:rFonts w:eastAsiaTheme="minorHAnsi"/>
              </w:rPr>
              <w:t xml:space="preserve">One Page Website, Strategic Design of Home Page, Optimization of Web sites, </w:t>
            </w:r>
          </w:p>
          <w:p>
            <w:pPr>
              <w:pStyle w:val="37"/>
              <w:numPr>
                <w:ilvl w:val="0"/>
                <w:numId w:val="130"/>
              </w:numPr>
              <w:adjustRightInd w:val="0"/>
              <w:jc w:val="both"/>
              <w:rPr>
                <w:rFonts w:eastAsiaTheme="minorHAnsi"/>
              </w:rPr>
            </w:pPr>
            <w:r>
              <w:rPr>
                <w:rFonts w:eastAsiaTheme="minorHAnsi"/>
              </w:rPr>
              <w:t>Application of Word Press in Digital Marketing, Application of CSS, HTML &amp; Java Script for web page design</w:t>
            </w:r>
          </w:p>
          <w:p>
            <w:pPr>
              <w:pStyle w:val="37"/>
              <w:numPr>
                <w:ilvl w:val="0"/>
                <w:numId w:val="130"/>
              </w:numPr>
              <w:adjustRightInd w:val="0"/>
              <w:jc w:val="both"/>
              <w:rPr>
                <w:rFonts w:ascii="Times New Roman" w:hAnsi="Times New Roman" w:eastAsia="Times New Roman"/>
              </w:rPr>
            </w:pPr>
            <w:r>
              <w:rPr>
                <w:rFonts w:eastAsiaTheme="minorHAnsi"/>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87"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after="160" w:line="276" w:lineRule="auto"/>
              <w:ind w:left="360"/>
              <w:contextualSpacing/>
              <w:jc w:val="both"/>
              <w:rPr>
                <w:b/>
              </w:rPr>
            </w:pPr>
            <w:r>
              <w:rPr>
                <w:b/>
              </w:rPr>
              <w:t>3.</w:t>
            </w:r>
          </w:p>
        </w:tc>
        <w:tc>
          <w:tcPr>
            <w:tcW w:w="4612" w:type="pct"/>
            <w:tcBorders>
              <w:top w:val="single" w:color="auto" w:sz="4" w:space="0"/>
              <w:left w:val="single" w:color="auto" w:sz="4" w:space="0"/>
              <w:bottom w:val="single" w:color="auto" w:sz="4" w:space="0"/>
              <w:right w:val="single" w:color="auto" w:sz="4" w:space="0"/>
            </w:tcBorders>
            <w:shd w:val="clear" w:color="auto" w:fill="D5DCE4"/>
          </w:tcPr>
          <w:p>
            <w:pPr>
              <w:rPr>
                <w:b/>
              </w:rPr>
            </w:pPr>
            <w:r>
              <w:rPr>
                <w:rFonts w:asciiTheme="minorHAnsi" w:hAnsiTheme="minorHAnsi" w:eastAsiaTheme="minorHAnsi" w:cstheme="minorBidi"/>
                <w:b/>
                <w:sz w:val="22"/>
                <w:lang w:eastAsia="zh-CN"/>
              </w:rPr>
              <w:t>Internet Marketing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7" w:type="pct"/>
            <w:tcBorders>
              <w:top w:val="single" w:color="auto" w:sz="4" w:space="0"/>
              <w:left w:val="single" w:color="auto" w:sz="4" w:space="0"/>
              <w:bottom w:val="single" w:color="auto" w:sz="4" w:space="0"/>
              <w:right w:val="single" w:color="auto" w:sz="4" w:space="0"/>
            </w:tcBorders>
          </w:tcPr>
          <w:p>
            <w:pPr>
              <w:tabs>
                <w:tab w:val="left" w:pos="2192"/>
              </w:tabs>
              <w:ind w:left="630"/>
              <w:contextualSpacing/>
              <w:jc w:val="both"/>
              <w:rPr>
                <w:b/>
              </w:rPr>
            </w:pPr>
          </w:p>
        </w:tc>
        <w:tc>
          <w:tcPr>
            <w:tcW w:w="4612" w:type="pct"/>
            <w:tcBorders>
              <w:top w:val="single" w:color="auto" w:sz="4" w:space="0"/>
              <w:left w:val="single" w:color="auto" w:sz="4" w:space="0"/>
              <w:bottom w:val="single" w:color="auto" w:sz="4" w:space="0"/>
              <w:right w:val="single" w:color="auto" w:sz="4" w:space="0"/>
            </w:tcBorders>
          </w:tcPr>
          <w:p>
            <w:pPr>
              <w:pStyle w:val="37"/>
              <w:numPr>
                <w:ilvl w:val="0"/>
                <w:numId w:val="130"/>
              </w:numPr>
              <w:adjustRightInd w:val="0"/>
              <w:jc w:val="both"/>
              <w:rPr>
                <w:rFonts w:eastAsiaTheme="minorHAnsi"/>
              </w:rPr>
            </w:pPr>
            <w:r>
              <w:rPr>
                <w:rFonts w:eastAsiaTheme="minorHAnsi"/>
              </w:rPr>
              <w:t>Introduction of Unit</w:t>
            </w:r>
          </w:p>
          <w:p>
            <w:pPr>
              <w:pStyle w:val="37"/>
              <w:numPr>
                <w:ilvl w:val="0"/>
                <w:numId w:val="130"/>
              </w:numPr>
              <w:adjustRightInd w:val="0"/>
              <w:jc w:val="both"/>
              <w:rPr>
                <w:rFonts w:eastAsiaTheme="minorHAnsi"/>
              </w:rPr>
            </w:pPr>
            <w:r>
              <w:rPr>
                <w:rFonts w:eastAsiaTheme="minorHAnsi"/>
              </w:rPr>
              <w:t xml:space="preserve">Marketing and Internet </w:t>
            </w:r>
          </w:p>
          <w:p>
            <w:pPr>
              <w:pStyle w:val="37"/>
              <w:numPr>
                <w:ilvl w:val="0"/>
                <w:numId w:val="130"/>
              </w:numPr>
              <w:adjustRightInd w:val="0"/>
              <w:jc w:val="both"/>
              <w:rPr>
                <w:rFonts w:eastAsiaTheme="minorHAnsi"/>
              </w:rPr>
            </w:pPr>
            <w:r>
              <w:rPr>
                <w:rFonts w:eastAsiaTheme="minorHAnsi"/>
              </w:rPr>
              <w:t>Market place to Marketspace</w:t>
            </w:r>
          </w:p>
          <w:p>
            <w:pPr>
              <w:pStyle w:val="37"/>
              <w:numPr>
                <w:ilvl w:val="0"/>
                <w:numId w:val="130"/>
              </w:numPr>
              <w:adjustRightInd w:val="0"/>
              <w:jc w:val="both"/>
              <w:rPr>
                <w:rFonts w:eastAsiaTheme="minorHAnsi"/>
              </w:rPr>
            </w:pPr>
            <w:r>
              <w:rPr>
                <w:rFonts w:eastAsiaTheme="minorHAnsi"/>
              </w:rPr>
              <w:t>Online buyer behavior, suppliers, Intermediaries Websites</w:t>
            </w:r>
          </w:p>
          <w:p>
            <w:pPr>
              <w:pStyle w:val="37"/>
              <w:numPr>
                <w:ilvl w:val="0"/>
                <w:numId w:val="130"/>
              </w:numPr>
              <w:adjustRightInd w:val="0"/>
              <w:jc w:val="both"/>
              <w:rPr>
                <w:rFonts w:eastAsiaTheme="minorHAnsi"/>
              </w:rPr>
            </w:pPr>
            <w:r>
              <w:rPr>
                <w:rFonts w:eastAsiaTheme="minorHAnsi"/>
              </w:rPr>
              <w:t>Types of Websites, Web portals like: B2B, B2C,C2B,C2C, B2E(Business to Employee)</w:t>
            </w:r>
          </w:p>
          <w:p>
            <w:pPr>
              <w:pStyle w:val="37"/>
              <w:numPr>
                <w:ilvl w:val="0"/>
                <w:numId w:val="130"/>
              </w:numPr>
              <w:adjustRightInd w:val="0"/>
              <w:jc w:val="both"/>
              <w:rPr>
                <w:rFonts w:eastAsiaTheme="minorHAnsi"/>
              </w:rPr>
            </w:pPr>
            <w:r>
              <w:rPr>
                <w:rFonts w:eastAsiaTheme="minorHAnsi"/>
              </w:rPr>
              <w:t>Social Networking</w:t>
            </w:r>
          </w:p>
          <w:p>
            <w:pPr>
              <w:pStyle w:val="37"/>
              <w:numPr>
                <w:ilvl w:val="0"/>
                <w:numId w:val="130"/>
              </w:numPr>
              <w:adjustRightInd w:val="0"/>
              <w:jc w:val="both"/>
              <w:rPr>
                <w:rFonts w:eastAsiaTheme="minorHAnsi"/>
              </w:rPr>
            </w:pPr>
            <w:r>
              <w:rPr>
                <w:rFonts w:eastAsiaTheme="minorHAnsi"/>
              </w:rPr>
              <w:t>The promise and challenges of online marketing</w:t>
            </w:r>
          </w:p>
          <w:p>
            <w:pPr>
              <w:pStyle w:val="37"/>
              <w:numPr>
                <w:ilvl w:val="0"/>
                <w:numId w:val="130"/>
              </w:numPr>
              <w:adjustRightInd w:val="0"/>
              <w:jc w:val="both"/>
              <w:rPr>
                <w:rFonts w:eastAsiaTheme="minorHAnsi"/>
              </w:rPr>
            </w:pPr>
            <w:r>
              <w:rPr>
                <w:rFonts w:eastAsiaTheme="minorHAnsi"/>
              </w:rPr>
              <w:t xml:space="preserve">The Indian Internet Marketing Mix.  </w:t>
            </w:r>
          </w:p>
          <w:p>
            <w:pPr>
              <w:pStyle w:val="37"/>
              <w:numPr>
                <w:ilvl w:val="0"/>
                <w:numId w:val="130"/>
              </w:numPr>
              <w:adjustRightInd w:val="0"/>
              <w:jc w:val="both"/>
              <w:rPr>
                <w:rFonts w:eastAsiaTheme="minorHAnsi"/>
              </w:rPr>
            </w:pPr>
            <w:r>
              <w:rPr>
                <w:rFonts w:eastAsiaTheme="minorHAnsi"/>
              </w:rPr>
              <w:t>Significance of Internet marketing.</w:t>
            </w:r>
          </w:p>
          <w:p>
            <w:pPr>
              <w:pStyle w:val="37"/>
              <w:numPr>
                <w:ilvl w:val="0"/>
                <w:numId w:val="130"/>
              </w:numPr>
              <w:adjustRightInd w:val="0"/>
              <w:jc w:val="both"/>
              <w:rPr>
                <w:rFonts w:eastAsiaTheme="minorHAnsi"/>
              </w:rPr>
            </w:pPr>
            <w:r>
              <w:rPr>
                <w:rFonts w:eastAsiaTheme="minorHAnsi"/>
              </w:rPr>
              <w:t>Traditional vs. Online Marketing</w:t>
            </w:r>
          </w:p>
          <w:p>
            <w:pPr>
              <w:pStyle w:val="37"/>
              <w:numPr>
                <w:ilvl w:val="0"/>
                <w:numId w:val="130"/>
              </w:numPr>
              <w:adjustRightInd w:val="0"/>
              <w:jc w:val="both"/>
              <w:rPr>
                <w:rFonts w:ascii="Times New Roman" w:hAnsi="Times New Roman" w:eastAsia="Times New Roman"/>
                <w:b/>
              </w:rPr>
            </w:pPr>
            <w:r>
              <w:rPr>
                <w:rFonts w:eastAsiaTheme="minorHAnsi"/>
              </w:rPr>
              <w:t xml:space="preserve">Conclusion of Unit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7" w:type="pct"/>
            <w:tcBorders>
              <w:top w:val="single" w:color="auto" w:sz="4" w:space="0"/>
              <w:left w:val="single" w:color="auto" w:sz="4" w:space="0"/>
              <w:bottom w:val="single" w:color="auto" w:sz="4" w:space="0"/>
              <w:right w:val="single" w:color="auto" w:sz="4" w:space="0"/>
            </w:tcBorders>
            <w:shd w:val="clear" w:color="auto" w:fill="BDD6EE"/>
          </w:tcPr>
          <w:p>
            <w:pPr>
              <w:tabs>
                <w:tab w:val="left" w:pos="2192"/>
              </w:tabs>
              <w:spacing w:after="160" w:line="276" w:lineRule="auto"/>
              <w:ind w:left="360"/>
              <w:contextualSpacing/>
              <w:jc w:val="both"/>
              <w:rPr>
                <w:b/>
              </w:rPr>
            </w:pPr>
            <w:r>
              <w:rPr>
                <w:b/>
              </w:rPr>
              <w:t>4.</w:t>
            </w:r>
          </w:p>
        </w:tc>
        <w:tc>
          <w:tcPr>
            <w:tcW w:w="4612" w:type="pct"/>
            <w:tcBorders>
              <w:top w:val="single" w:color="auto" w:sz="4" w:space="0"/>
              <w:left w:val="single" w:color="auto" w:sz="4" w:space="0"/>
              <w:bottom w:val="single" w:color="auto" w:sz="4" w:space="0"/>
              <w:right w:val="single" w:color="auto" w:sz="4" w:space="0"/>
            </w:tcBorders>
            <w:shd w:val="clear" w:color="auto" w:fill="BDD6EE"/>
          </w:tcPr>
          <w:p>
            <w:r>
              <w:rPr>
                <w:rFonts w:asciiTheme="minorHAnsi" w:hAnsiTheme="minorHAnsi" w:eastAsiaTheme="minorHAnsi" w:cstheme="minorBidi"/>
                <w:b/>
                <w:bCs/>
                <w:sz w:val="22"/>
                <w:lang w:eastAsia="zh-CN"/>
              </w:rPr>
              <w:t>Social media Marketing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87" w:type="pct"/>
            <w:tcBorders>
              <w:top w:val="single" w:color="auto" w:sz="4" w:space="0"/>
              <w:left w:val="single" w:color="auto" w:sz="4" w:space="0"/>
              <w:bottom w:val="single" w:color="auto" w:sz="4" w:space="0"/>
              <w:right w:val="single" w:color="auto" w:sz="4" w:space="0"/>
            </w:tcBorders>
          </w:tcPr>
          <w:p>
            <w:pPr>
              <w:tabs>
                <w:tab w:val="left" w:pos="2192"/>
              </w:tabs>
              <w:ind w:left="360"/>
              <w:jc w:val="both"/>
            </w:pPr>
          </w:p>
        </w:tc>
        <w:tc>
          <w:tcPr>
            <w:tcW w:w="4612" w:type="pct"/>
            <w:tcBorders>
              <w:top w:val="single" w:color="auto" w:sz="4" w:space="0"/>
              <w:left w:val="single" w:color="auto" w:sz="4" w:space="0"/>
              <w:bottom w:val="single" w:color="auto" w:sz="4" w:space="0"/>
              <w:right w:val="single" w:color="auto" w:sz="4" w:space="0"/>
            </w:tcBorders>
          </w:tcPr>
          <w:p>
            <w:pPr>
              <w:pStyle w:val="37"/>
              <w:numPr>
                <w:ilvl w:val="0"/>
                <w:numId w:val="130"/>
              </w:numPr>
              <w:adjustRightInd w:val="0"/>
              <w:jc w:val="both"/>
              <w:rPr>
                <w:rFonts w:eastAsiaTheme="minorHAnsi"/>
              </w:rPr>
            </w:pPr>
            <w:r>
              <w:rPr>
                <w:rFonts w:eastAsiaTheme="minorHAnsi"/>
              </w:rPr>
              <w:t>Introduction of Unit</w:t>
            </w:r>
          </w:p>
          <w:p>
            <w:pPr>
              <w:pStyle w:val="37"/>
              <w:numPr>
                <w:ilvl w:val="0"/>
                <w:numId w:val="130"/>
              </w:numPr>
              <w:adjustRightInd w:val="0"/>
              <w:jc w:val="both"/>
              <w:rPr>
                <w:rFonts w:eastAsiaTheme="minorHAnsi"/>
              </w:rPr>
            </w:pPr>
            <w:r>
              <w:rPr>
                <w:rFonts w:eastAsiaTheme="minorHAnsi"/>
              </w:rPr>
              <w:t>Introduction of Social Media Marketing</w:t>
            </w:r>
          </w:p>
          <w:p>
            <w:pPr>
              <w:pStyle w:val="37"/>
              <w:numPr>
                <w:ilvl w:val="0"/>
                <w:numId w:val="130"/>
              </w:numPr>
              <w:adjustRightInd w:val="0"/>
              <w:jc w:val="both"/>
              <w:rPr>
                <w:rFonts w:eastAsiaTheme="minorHAnsi"/>
              </w:rPr>
            </w:pPr>
            <w:r>
              <w:rPr>
                <w:rFonts w:eastAsiaTheme="minorHAnsi"/>
              </w:rPr>
              <w:t>How Social media marketing works</w:t>
            </w:r>
          </w:p>
          <w:p>
            <w:pPr>
              <w:pStyle w:val="37"/>
              <w:numPr>
                <w:ilvl w:val="0"/>
                <w:numId w:val="130"/>
              </w:numPr>
              <w:adjustRightInd w:val="0"/>
              <w:jc w:val="both"/>
              <w:rPr>
                <w:rFonts w:eastAsiaTheme="minorHAnsi"/>
              </w:rPr>
            </w:pPr>
            <w:r>
              <w:rPr>
                <w:rFonts w:eastAsiaTheme="minorHAnsi"/>
              </w:rPr>
              <w:t>Different components or Tools for Social Media Marketing</w:t>
            </w:r>
          </w:p>
          <w:p>
            <w:pPr>
              <w:pStyle w:val="37"/>
              <w:numPr>
                <w:ilvl w:val="0"/>
                <w:numId w:val="130"/>
              </w:numPr>
              <w:adjustRightInd w:val="0"/>
              <w:jc w:val="both"/>
              <w:rPr>
                <w:rFonts w:eastAsiaTheme="minorHAnsi"/>
              </w:rPr>
            </w:pPr>
            <w:r>
              <w:rPr>
                <w:rFonts w:eastAsiaTheme="minorHAnsi"/>
              </w:rPr>
              <w:t>Facebook Marketing, Google Ad Words</w:t>
            </w:r>
          </w:p>
          <w:p>
            <w:pPr>
              <w:pStyle w:val="37"/>
              <w:numPr>
                <w:ilvl w:val="0"/>
                <w:numId w:val="130"/>
              </w:numPr>
              <w:adjustRightInd w:val="0"/>
              <w:jc w:val="both"/>
              <w:rPr>
                <w:rFonts w:eastAsiaTheme="minorHAnsi"/>
              </w:rPr>
            </w:pPr>
            <w:r>
              <w:rPr>
                <w:rFonts w:eastAsiaTheme="minorHAnsi"/>
              </w:rPr>
              <w:t>YouTube Marketing, Content Marketing</w:t>
            </w:r>
          </w:p>
          <w:p>
            <w:pPr>
              <w:pStyle w:val="37"/>
              <w:numPr>
                <w:ilvl w:val="0"/>
                <w:numId w:val="130"/>
              </w:numPr>
              <w:adjustRightInd w:val="0"/>
              <w:jc w:val="both"/>
              <w:rPr>
                <w:rFonts w:eastAsiaTheme="minorHAnsi"/>
              </w:rPr>
            </w:pPr>
            <w:r>
              <w:rPr>
                <w:rFonts w:eastAsiaTheme="minorHAnsi"/>
              </w:rPr>
              <w:t>Meme marketing, Affiliate Marketing</w:t>
            </w:r>
          </w:p>
          <w:p>
            <w:pPr>
              <w:pStyle w:val="37"/>
              <w:numPr>
                <w:ilvl w:val="0"/>
                <w:numId w:val="130"/>
              </w:numPr>
              <w:adjustRightInd w:val="0"/>
              <w:jc w:val="both"/>
              <w:rPr>
                <w:rFonts w:eastAsiaTheme="minorHAnsi"/>
              </w:rPr>
            </w:pPr>
            <w:r>
              <w:rPr>
                <w:rFonts w:eastAsiaTheme="minorHAnsi"/>
              </w:rPr>
              <w:t>LinkedIn, Twitter, Instagram</w:t>
            </w:r>
          </w:p>
          <w:p>
            <w:pPr>
              <w:pStyle w:val="37"/>
              <w:numPr>
                <w:ilvl w:val="0"/>
                <w:numId w:val="130"/>
              </w:numPr>
              <w:adjustRightInd w:val="0"/>
              <w:jc w:val="both"/>
              <w:rPr>
                <w:rFonts w:eastAsiaTheme="minorHAnsi"/>
              </w:rPr>
            </w:pPr>
            <w:r>
              <w:rPr>
                <w:rFonts w:eastAsiaTheme="minorHAnsi"/>
              </w:rPr>
              <w:t>Keywords with SEO marketing- On page Search Engine Optimisation, Off page SEO, why search</w:t>
            </w:r>
          </w:p>
          <w:p>
            <w:pPr>
              <w:pStyle w:val="37"/>
              <w:numPr>
                <w:ilvl w:val="0"/>
                <w:numId w:val="130"/>
              </w:numPr>
              <w:adjustRightInd w:val="0"/>
              <w:jc w:val="both"/>
              <w:rPr>
                <w:rFonts w:eastAsiaTheme="minorHAnsi"/>
              </w:rPr>
            </w:pPr>
            <w:r>
              <w:rPr>
                <w:rFonts w:eastAsiaTheme="minorHAnsi"/>
              </w:rPr>
              <w:t>Engine marketing.</w:t>
            </w:r>
          </w:p>
          <w:p>
            <w:pPr>
              <w:pStyle w:val="37"/>
              <w:numPr>
                <w:ilvl w:val="0"/>
                <w:numId w:val="130"/>
              </w:numPr>
              <w:adjustRightInd w:val="0"/>
              <w:jc w:val="both"/>
              <w:rPr>
                <w:rFonts w:eastAsiaTheme="minorHAnsi"/>
              </w:rPr>
            </w:pPr>
            <w:r>
              <w:rPr>
                <w:rFonts w:eastAsiaTheme="minorHAnsi"/>
              </w:rPr>
              <w:t>SEM and its application, Benefits of SEM</w:t>
            </w:r>
          </w:p>
          <w:p>
            <w:pPr>
              <w:pStyle w:val="37"/>
              <w:numPr>
                <w:ilvl w:val="0"/>
                <w:numId w:val="130"/>
              </w:numPr>
              <w:adjustRightInd w:val="0"/>
              <w:jc w:val="both"/>
              <w:rPr>
                <w:rFonts w:eastAsiaTheme="minorHAnsi"/>
              </w:rPr>
            </w:pPr>
            <w:r>
              <w:rPr>
                <w:rFonts w:eastAsiaTheme="minorHAnsi"/>
              </w:rPr>
              <w:t>Blogging as a marketing strategy, Types of Blogs, What is Blogging? Benefits of Blogging. Pitfalls of Blogging.</w:t>
            </w:r>
          </w:p>
          <w:p>
            <w:pPr>
              <w:pStyle w:val="37"/>
              <w:numPr>
                <w:ilvl w:val="0"/>
                <w:numId w:val="130"/>
              </w:numPr>
              <w:adjustRightInd w:val="0"/>
              <w:jc w:val="both"/>
              <w:rPr>
                <w:rFonts w:ascii="Times New Roman" w:hAnsi="Times New Roman" w:eastAsia="Times New Roman"/>
              </w:rPr>
            </w:pPr>
            <w:r>
              <w:rPr>
                <w:rFonts w:eastAsiaTheme="minorHAnsi"/>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7"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after="160" w:line="276" w:lineRule="auto"/>
              <w:ind w:left="360"/>
              <w:contextualSpacing/>
              <w:jc w:val="both"/>
              <w:rPr>
                <w:b/>
              </w:rPr>
            </w:pPr>
            <w:r>
              <w:rPr>
                <w:b/>
              </w:rPr>
              <w:t>5.</w:t>
            </w:r>
          </w:p>
        </w:tc>
        <w:tc>
          <w:tcPr>
            <w:tcW w:w="4612" w:type="pct"/>
            <w:tcBorders>
              <w:top w:val="single" w:color="auto" w:sz="4" w:space="0"/>
              <w:left w:val="single" w:color="auto" w:sz="4" w:space="0"/>
              <w:bottom w:val="single" w:color="auto" w:sz="4" w:space="0"/>
              <w:right w:val="single" w:color="auto" w:sz="4" w:space="0"/>
            </w:tcBorders>
            <w:shd w:val="clear" w:color="auto" w:fill="D5DCE4"/>
          </w:tcPr>
          <w:p>
            <w:pPr>
              <w:rPr>
                <w:b/>
              </w:rPr>
            </w:pPr>
            <w:r>
              <w:rPr>
                <w:rFonts w:asciiTheme="minorHAnsi" w:hAnsiTheme="minorHAnsi" w:eastAsiaTheme="minorHAnsi" w:cstheme="minorBidi"/>
                <w:b/>
                <w:bCs/>
                <w:sz w:val="22"/>
                <w:lang w:eastAsia="zh-CN"/>
              </w:rPr>
              <w:t>E-mail Marketing and Applications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87"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pPr>
          </w:p>
        </w:tc>
        <w:tc>
          <w:tcPr>
            <w:tcW w:w="4612" w:type="pct"/>
            <w:tcBorders>
              <w:top w:val="single" w:color="auto" w:sz="4" w:space="0"/>
              <w:left w:val="single" w:color="auto" w:sz="4" w:space="0"/>
              <w:bottom w:val="single" w:color="auto" w:sz="4" w:space="0"/>
              <w:right w:val="single" w:color="auto" w:sz="4" w:space="0"/>
            </w:tcBorders>
          </w:tcPr>
          <w:p>
            <w:pPr>
              <w:pStyle w:val="37"/>
              <w:numPr>
                <w:ilvl w:val="0"/>
                <w:numId w:val="130"/>
              </w:numPr>
              <w:adjustRightInd w:val="0"/>
              <w:jc w:val="both"/>
              <w:rPr>
                <w:rFonts w:eastAsiaTheme="minorHAnsi"/>
              </w:rPr>
            </w:pPr>
            <w:r>
              <w:rPr>
                <w:rFonts w:eastAsiaTheme="minorHAnsi"/>
              </w:rPr>
              <w:t>Introduction of Unit</w:t>
            </w:r>
          </w:p>
          <w:p>
            <w:pPr>
              <w:pStyle w:val="37"/>
              <w:numPr>
                <w:ilvl w:val="0"/>
                <w:numId w:val="130"/>
              </w:numPr>
              <w:adjustRightInd w:val="0"/>
              <w:jc w:val="both"/>
              <w:rPr>
                <w:rFonts w:eastAsiaTheme="minorHAnsi"/>
              </w:rPr>
            </w:pPr>
            <w:r>
              <w:rPr>
                <w:rFonts w:eastAsiaTheme="minorHAnsi"/>
              </w:rPr>
              <w:t>Introduction of E-mail marketing</w:t>
            </w:r>
          </w:p>
          <w:p>
            <w:pPr>
              <w:pStyle w:val="37"/>
              <w:numPr>
                <w:ilvl w:val="0"/>
                <w:numId w:val="130"/>
              </w:numPr>
              <w:adjustRightInd w:val="0"/>
              <w:jc w:val="both"/>
              <w:rPr>
                <w:rFonts w:eastAsiaTheme="minorHAnsi"/>
              </w:rPr>
            </w:pPr>
            <w:r>
              <w:rPr>
                <w:rFonts w:eastAsiaTheme="minorHAnsi"/>
              </w:rPr>
              <w:t>E-mail Marketing - What is it? Why do it and How?</w:t>
            </w:r>
          </w:p>
          <w:p>
            <w:pPr>
              <w:pStyle w:val="37"/>
              <w:numPr>
                <w:ilvl w:val="0"/>
                <w:numId w:val="130"/>
              </w:numPr>
              <w:adjustRightInd w:val="0"/>
              <w:jc w:val="both"/>
              <w:rPr>
                <w:rFonts w:eastAsiaTheme="minorHAnsi"/>
              </w:rPr>
            </w:pPr>
            <w:r>
              <w:rPr>
                <w:rFonts w:eastAsiaTheme="minorHAnsi"/>
              </w:rPr>
              <w:t>Types of E-mail Marketing</w:t>
            </w:r>
          </w:p>
          <w:p>
            <w:pPr>
              <w:pStyle w:val="37"/>
              <w:numPr>
                <w:ilvl w:val="0"/>
                <w:numId w:val="130"/>
              </w:numPr>
              <w:adjustRightInd w:val="0"/>
              <w:jc w:val="both"/>
              <w:rPr>
                <w:rFonts w:eastAsiaTheme="minorHAnsi"/>
              </w:rPr>
            </w:pPr>
            <w:r>
              <w:rPr>
                <w:rFonts w:eastAsiaTheme="minorHAnsi"/>
              </w:rPr>
              <w:t>Comparison to Traditional Mail</w:t>
            </w:r>
          </w:p>
          <w:p>
            <w:pPr>
              <w:pStyle w:val="37"/>
              <w:numPr>
                <w:ilvl w:val="0"/>
                <w:numId w:val="130"/>
              </w:numPr>
              <w:adjustRightInd w:val="0"/>
              <w:jc w:val="both"/>
              <w:rPr>
                <w:rFonts w:eastAsiaTheme="minorHAnsi"/>
              </w:rPr>
            </w:pPr>
            <w:r>
              <w:rPr>
                <w:rFonts w:eastAsiaTheme="minorHAnsi"/>
              </w:rPr>
              <w:t>Opt-in E-mail Advertising</w:t>
            </w:r>
          </w:p>
          <w:p>
            <w:pPr>
              <w:pStyle w:val="37"/>
              <w:numPr>
                <w:ilvl w:val="0"/>
                <w:numId w:val="130"/>
              </w:numPr>
              <w:adjustRightInd w:val="0"/>
              <w:jc w:val="both"/>
              <w:rPr>
                <w:rFonts w:eastAsiaTheme="minorHAnsi"/>
              </w:rPr>
            </w:pPr>
            <w:r>
              <w:rPr>
                <w:rFonts w:eastAsiaTheme="minorHAnsi"/>
              </w:rPr>
              <w:t>How to deal with Spam Filter</w:t>
            </w:r>
          </w:p>
          <w:p>
            <w:pPr>
              <w:pStyle w:val="37"/>
              <w:numPr>
                <w:ilvl w:val="0"/>
                <w:numId w:val="130"/>
              </w:numPr>
              <w:adjustRightInd w:val="0"/>
              <w:jc w:val="both"/>
              <w:rPr>
                <w:rFonts w:eastAsiaTheme="minorHAnsi"/>
              </w:rPr>
            </w:pPr>
            <w:r>
              <w:rPr>
                <w:rFonts w:eastAsiaTheme="minorHAnsi"/>
              </w:rPr>
              <w:t xml:space="preserve">Choosing your metrics </w:t>
            </w:r>
          </w:p>
          <w:p>
            <w:pPr>
              <w:pStyle w:val="37"/>
              <w:numPr>
                <w:ilvl w:val="0"/>
                <w:numId w:val="130"/>
              </w:numPr>
              <w:adjustRightInd w:val="0"/>
              <w:jc w:val="both"/>
              <w:rPr>
                <w:rFonts w:eastAsiaTheme="minorHAnsi"/>
              </w:rPr>
            </w:pPr>
            <w:r>
              <w:rPr>
                <w:rFonts w:eastAsiaTheme="minorHAnsi"/>
              </w:rPr>
              <w:t>Tracking Landing Pages</w:t>
            </w:r>
          </w:p>
          <w:p>
            <w:pPr>
              <w:pStyle w:val="37"/>
              <w:numPr>
                <w:ilvl w:val="0"/>
                <w:numId w:val="130"/>
              </w:numPr>
              <w:adjustRightInd w:val="0"/>
              <w:jc w:val="both"/>
              <w:rPr>
                <w:rFonts w:eastAsiaTheme="minorHAnsi"/>
              </w:rPr>
            </w:pPr>
            <w:r>
              <w:rPr>
                <w:rFonts w:eastAsiaTheme="minorHAnsi"/>
              </w:rPr>
              <w:t>Topl0 Benefits of E-mail Marketing</w:t>
            </w:r>
          </w:p>
          <w:p>
            <w:pPr>
              <w:pStyle w:val="37"/>
              <w:numPr>
                <w:ilvl w:val="0"/>
                <w:numId w:val="130"/>
              </w:numPr>
              <w:adjustRightInd w:val="0"/>
              <w:jc w:val="both"/>
              <w:rPr>
                <w:rFonts w:eastAsiaTheme="minorHAnsi"/>
              </w:rPr>
            </w:pPr>
            <w:r>
              <w:rPr>
                <w:rFonts w:eastAsiaTheme="minorHAnsi"/>
              </w:rPr>
              <w:t>E-mail-Marketing Strategy Checklist</w:t>
            </w:r>
          </w:p>
          <w:p>
            <w:pPr>
              <w:pStyle w:val="37"/>
              <w:numPr>
                <w:ilvl w:val="0"/>
                <w:numId w:val="130"/>
              </w:numPr>
              <w:adjustRightInd w:val="0"/>
              <w:jc w:val="both"/>
              <w:rPr>
                <w:rFonts w:eastAsiaTheme="minorHAnsi"/>
              </w:rPr>
            </w:pPr>
            <w:r>
              <w:rPr>
                <w:rFonts w:eastAsiaTheme="minorHAnsi"/>
              </w:rPr>
              <w:t>Effective E-mail Marketing Techniques</w:t>
            </w:r>
          </w:p>
          <w:p>
            <w:pPr>
              <w:pStyle w:val="37"/>
              <w:numPr>
                <w:ilvl w:val="0"/>
                <w:numId w:val="130"/>
              </w:numPr>
              <w:adjustRightInd w:val="0"/>
              <w:jc w:val="both"/>
              <w:rPr>
                <w:rFonts w:ascii="Times New Roman" w:hAnsi="Times New Roman"/>
              </w:rPr>
            </w:pPr>
            <w:r>
              <w:rPr>
                <w:rFonts w:eastAsiaTheme="minorHAnsi"/>
              </w:rPr>
              <w:t>Conclusion of Unit</w:t>
            </w:r>
          </w:p>
        </w:tc>
      </w:tr>
    </w:tbl>
    <w:p>
      <w:pPr>
        <w:spacing w:after="200"/>
      </w:pPr>
    </w:p>
    <w:p>
      <w:pPr>
        <w:numPr>
          <w:ilvl w:val="0"/>
          <w:numId w:val="129"/>
        </w:numPr>
        <w:tabs>
          <w:tab w:val="left" w:pos="2192"/>
        </w:tabs>
        <w:spacing w:after="160" w:line="276" w:lineRule="auto"/>
        <w:ind w:left="800"/>
        <w:contextualSpacing/>
        <w:jc w:val="both"/>
        <w:rPr>
          <w:b/>
        </w:rPr>
      </w:pPr>
      <w:r>
        <w:rPr>
          <w:b/>
        </w:rPr>
        <w:t>RECOMMENDED STUDY MATERIAL</w:t>
      </w:r>
    </w:p>
    <w:p>
      <w:pPr>
        <w:tabs>
          <w:tab w:val="left" w:pos="2192"/>
        </w:tabs>
        <w:ind w:left="792"/>
        <w:contextualSpacing/>
        <w:jc w:val="both"/>
      </w:pPr>
    </w:p>
    <w:tbl>
      <w:tblPr>
        <w:tblStyle w:val="12"/>
        <w:tblpPr w:leftFromText="180" w:rightFromText="180" w:topFromText="120" w:vertAnchor="text" w:tblpY="1"/>
        <w:tblOverlap w:val="never"/>
        <w:tblW w:w="487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5536"/>
        <w:gridCol w:w="2389"/>
        <w:gridCol w:w="979"/>
        <w:gridCol w:w="1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48"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b/>
              </w:rPr>
            </w:pPr>
            <w:r>
              <w:rPr>
                <w:b/>
              </w:rPr>
              <w:t>S. No</w:t>
            </w:r>
          </w:p>
        </w:tc>
        <w:tc>
          <w:tcPr>
            <w:tcW w:w="2572"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b/>
                <w:bCs/>
                <w:lang w:bidi="en-US"/>
              </w:rPr>
            </w:pPr>
            <w:r>
              <w:rPr>
                <w:b/>
                <w:bCs/>
                <w:lang w:bidi="en-US"/>
              </w:rPr>
              <w:t>Text Books:</w:t>
            </w:r>
          </w:p>
        </w:tc>
        <w:tc>
          <w:tcPr>
            <w:tcW w:w="1110"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b/>
              </w:rPr>
            </w:pPr>
            <w:r>
              <w:rPr>
                <w:b/>
              </w:rPr>
              <w:t>Author</w:t>
            </w:r>
          </w:p>
        </w:tc>
        <w:tc>
          <w:tcPr>
            <w:tcW w:w="455"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b/>
              </w:rPr>
            </w:pPr>
            <w:r>
              <w:rPr>
                <w:b/>
              </w:rPr>
              <w:t>Edition</w:t>
            </w:r>
          </w:p>
        </w:tc>
        <w:tc>
          <w:tcPr>
            <w:tcW w:w="512"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b/>
              </w:rPr>
            </w:pPr>
            <w:r>
              <w:rPr>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48" w:type="pct"/>
            <w:tcBorders>
              <w:top w:val="single" w:color="auto" w:sz="4" w:space="0"/>
              <w:left w:val="single" w:color="auto" w:sz="4" w:space="0"/>
              <w:bottom w:val="single" w:color="auto" w:sz="4" w:space="0"/>
              <w:right w:val="single" w:color="auto" w:sz="4" w:space="0"/>
            </w:tcBorders>
            <w:vAlign w:val="center"/>
          </w:tcPr>
          <w:p>
            <w:pPr>
              <w:tabs>
                <w:tab w:val="left" w:pos="284"/>
                <w:tab w:val="left" w:pos="2192"/>
              </w:tabs>
              <w:spacing w:after="160" w:line="276" w:lineRule="auto"/>
              <w:contextualSpacing/>
              <w:jc w:val="center"/>
            </w:pPr>
            <w:r>
              <w:t>1.</w:t>
            </w:r>
          </w:p>
        </w:tc>
        <w:tc>
          <w:tcPr>
            <w:tcW w:w="2572"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rPr>
            </w:pPr>
            <w:r>
              <w:rPr>
                <w:rFonts w:ascii="SimSun" w:hAnsi="SimSun" w:eastAsia="SimSun" w:cs="SimSun"/>
                <w:sz w:val="24"/>
                <w:szCs w:val="24"/>
                <w:lang w:eastAsia="zh-CN"/>
              </w:rPr>
              <w:t>Digital Marketing</w:t>
            </w:r>
          </w:p>
        </w:tc>
        <w:tc>
          <w:tcPr>
            <w:tcW w:w="111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rPr>
            </w:pPr>
            <w:r>
              <w:rPr>
                <w:rFonts w:ascii="SimSun" w:hAnsi="SimSun" w:eastAsia="SimSun" w:cs="SimSun"/>
                <w:sz w:val="24"/>
                <w:szCs w:val="24"/>
                <w:lang w:eastAsia="zh-CN"/>
              </w:rPr>
              <w:t>Dave Chaffey</w:t>
            </w:r>
          </w:p>
        </w:tc>
        <w:tc>
          <w:tcPr>
            <w:tcW w:w="455"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rPr>
            </w:pPr>
            <w:r>
              <w:rPr>
                <w:rFonts w:ascii="SimSun" w:hAnsi="SimSun" w:eastAsia="SimSun" w:cs="SimSun"/>
                <w:sz w:val="24"/>
                <w:szCs w:val="24"/>
                <w:lang w:eastAsia="zh-CN"/>
              </w:rPr>
              <w:t xml:space="preserve">7 th </w:t>
            </w:r>
          </w:p>
        </w:tc>
        <w:tc>
          <w:tcPr>
            <w:tcW w:w="512"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rPr>
            </w:pPr>
            <w:r>
              <w:rPr>
                <w:rFonts w:ascii="SimSun" w:hAnsi="SimSun" w:eastAsia="SimSun" w:cs="SimSun"/>
                <w:sz w:val="24"/>
                <w:szCs w:val="24"/>
                <w:lang w:eastAsia="zh-CN"/>
              </w:rPr>
              <w:t>Pearson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48" w:type="pct"/>
            <w:tcBorders>
              <w:top w:val="single" w:color="auto" w:sz="4" w:space="0"/>
              <w:left w:val="single" w:color="auto" w:sz="4" w:space="0"/>
              <w:bottom w:val="single" w:color="auto" w:sz="4" w:space="0"/>
              <w:right w:val="single" w:color="auto" w:sz="4" w:space="0"/>
            </w:tcBorders>
            <w:vAlign w:val="center"/>
          </w:tcPr>
          <w:p>
            <w:pPr>
              <w:tabs>
                <w:tab w:val="left" w:pos="284"/>
                <w:tab w:val="left" w:pos="2192"/>
              </w:tabs>
              <w:spacing w:after="160" w:line="276" w:lineRule="auto"/>
              <w:contextualSpacing/>
              <w:jc w:val="center"/>
            </w:pPr>
            <w:r>
              <w:t>2.</w:t>
            </w:r>
          </w:p>
        </w:tc>
        <w:tc>
          <w:tcPr>
            <w:tcW w:w="2572"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iCs/>
              </w:rPr>
            </w:pPr>
            <w:r>
              <w:rPr>
                <w:rFonts w:ascii="SimSun" w:hAnsi="SimSun" w:eastAsia="SimSun" w:cs="SimSun"/>
                <w:sz w:val="24"/>
                <w:szCs w:val="24"/>
                <w:lang w:eastAsia="zh-CN"/>
              </w:rPr>
              <w:t>Marketing 4.0: Moving from Traditional to Digital Hardcover</w:t>
            </w:r>
          </w:p>
        </w:tc>
        <w:tc>
          <w:tcPr>
            <w:tcW w:w="111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iCs/>
              </w:rPr>
            </w:pPr>
            <w:r>
              <w:rPr>
                <w:rFonts w:ascii="Times New Roman" w:hAnsi="Times New Roman" w:cs="Times New Roman"/>
                <w:shd w:val="clear" w:color="auto" w:fill="FFFFFF"/>
              </w:rPr>
              <w:t> </w:t>
            </w:r>
            <w:r>
              <w:rPr>
                <w:rFonts w:ascii="SimSun" w:hAnsi="SimSun" w:eastAsia="SimSun" w:cs="SimSun"/>
                <w:sz w:val="24"/>
                <w:szCs w:val="24"/>
                <w:lang w:eastAsia="zh-CN"/>
              </w:rPr>
              <w:t>Philip Kotler</w:t>
            </w:r>
            <w:r>
              <w:rPr>
                <w:rStyle w:val="159"/>
                <w:rFonts w:ascii="Times New Roman" w:hAnsi="Times New Roman" w:cs="Times New Roman"/>
                <w:shd w:val="clear" w:color="auto" w:fill="FFFFFF"/>
              </w:rPr>
              <w:t> </w:t>
            </w:r>
          </w:p>
        </w:tc>
        <w:tc>
          <w:tcPr>
            <w:tcW w:w="455"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iCs/>
              </w:rPr>
            </w:pPr>
            <w:r>
              <w:rPr>
                <w:rFonts w:ascii="SimSun" w:hAnsi="SimSun" w:eastAsia="SimSun" w:cs="SimSun"/>
                <w:sz w:val="24"/>
                <w:szCs w:val="24"/>
                <w:lang w:eastAsia="zh-CN"/>
              </w:rPr>
              <w:t>Latest</w:t>
            </w:r>
          </w:p>
        </w:tc>
        <w:tc>
          <w:tcPr>
            <w:tcW w:w="512"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iCs/>
              </w:rPr>
            </w:pPr>
            <w:r>
              <w:rPr>
                <w:rFonts w:ascii="SimSun" w:hAnsi="SimSun" w:eastAsia="SimSun" w:cs="SimSun"/>
                <w:sz w:val="24"/>
                <w:szCs w:val="24"/>
                <w:lang w:eastAsia="zh-CN"/>
              </w:rPr>
              <w:t>Pearson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center"/>
              <w:rPr>
                <w:b/>
                <w:lang w:val="en-AU"/>
              </w:rPr>
            </w:pPr>
            <w:r>
              <w:rPr>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8" w:type="pct"/>
            <w:tcBorders>
              <w:top w:val="single" w:color="auto" w:sz="4" w:space="0"/>
              <w:left w:val="single" w:color="auto" w:sz="4" w:space="0"/>
              <w:bottom w:val="single" w:color="auto" w:sz="4" w:space="0"/>
              <w:right w:val="single" w:color="auto" w:sz="4" w:space="0"/>
            </w:tcBorders>
            <w:vAlign w:val="center"/>
          </w:tcPr>
          <w:p>
            <w:pPr>
              <w:tabs>
                <w:tab w:val="left" w:pos="2192"/>
              </w:tabs>
              <w:spacing w:after="160" w:line="276" w:lineRule="auto"/>
              <w:contextualSpacing/>
              <w:jc w:val="center"/>
            </w:pPr>
            <w:r>
              <w:t>1.</w:t>
            </w:r>
          </w:p>
        </w:tc>
        <w:tc>
          <w:tcPr>
            <w:tcW w:w="4651" w:type="pct"/>
            <w:gridSpan w:val="4"/>
            <w:tcBorders>
              <w:top w:val="single" w:color="auto" w:sz="4" w:space="0"/>
              <w:left w:val="single" w:color="auto" w:sz="4" w:space="0"/>
              <w:bottom w:val="single" w:color="auto" w:sz="4" w:space="0"/>
              <w:right w:val="single" w:color="auto" w:sz="4" w:space="0"/>
            </w:tcBorders>
          </w:tcPr>
          <w:p>
            <w:r>
              <w:rPr>
                <w:rFonts w:ascii="SimSun" w:hAnsi="SimSun" w:eastAsia="SimSun" w:cs="SimSun"/>
                <w:sz w:val="24"/>
                <w:szCs w:val="24"/>
                <w:lang w:eastAsia="zh-CN"/>
              </w:rPr>
              <w:t>Digital Marketing, Dave Chaffey/Fiona Ellis, Pearson</w:t>
            </w:r>
          </w:p>
          <w:p>
            <w:pPr>
              <w:pStyle w:val="42"/>
              <w:spacing w:before="2" w:line="273" w:lineRule="auto"/>
              <w:ind w:left="235" w:right="224" w:firstLine="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8" w:type="pct"/>
            <w:tcBorders>
              <w:top w:val="single" w:color="auto" w:sz="4" w:space="0"/>
              <w:left w:val="single" w:color="auto" w:sz="4" w:space="0"/>
              <w:bottom w:val="single" w:color="auto" w:sz="4" w:space="0"/>
              <w:right w:val="single" w:color="auto" w:sz="4" w:space="0"/>
            </w:tcBorders>
            <w:vAlign w:val="center"/>
          </w:tcPr>
          <w:p>
            <w:pPr>
              <w:tabs>
                <w:tab w:val="left" w:pos="2192"/>
              </w:tabs>
              <w:spacing w:after="160" w:line="276" w:lineRule="auto"/>
              <w:contextualSpacing/>
              <w:jc w:val="center"/>
            </w:pPr>
            <w:r>
              <w:t>2.</w:t>
            </w:r>
          </w:p>
        </w:tc>
        <w:tc>
          <w:tcPr>
            <w:tcW w:w="4651" w:type="pct"/>
            <w:gridSpan w:val="4"/>
            <w:tcBorders>
              <w:top w:val="single" w:color="auto" w:sz="4" w:space="0"/>
              <w:left w:val="single" w:color="auto" w:sz="4" w:space="0"/>
              <w:bottom w:val="single" w:color="auto" w:sz="4" w:space="0"/>
              <w:right w:val="single" w:color="auto" w:sz="4" w:space="0"/>
            </w:tcBorders>
          </w:tcPr>
          <w:p>
            <w:r>
              <w:rPr>
                <w:rFonts w:ascii="SimSun" w:hAnsi="SimSun" w:eastAsia="SimSun" w:cs="SimSun"/>
                <w:sz w:val="24"/>
                <w:szCs w:val="24"/>
                <w:lang w:eastAsia="zh-CN"/>
              </w:rPr>
              <w:t>Social Media Marketing All-In-One For Dummies, JanZimmerman and Deborah</w:t>
            </w:r>
          </w:p>
          <w:p>
            <w:pPr>
              <w:pStyle w:val="42"/>
              <w:spacing w:before="2" w:line="273" w:lineRule="auto"/>
              <w:ind w:left="235" w:right="224" w:firstLine="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8" w:type="pct"/>
            <w:tcBorders>
              <w:top w:val="single" w:color="auto" w:sz="4" w:space="0"/>
              <w:left w:val="single" w:color="auto" w:sz="4" w:space="0"/>
              <w:bottom w:val="single" w:color="auto" w:sz="4" w:space="0"/>
              <w:right w:val="single" w:color="auto" w:sz="4" w:space="0"/>
            </w:tcBorders>
            <w:vAlign w:val="center"/>
          </w:tcPr>
          <w:p>
            <w:pPr>
              <w:tabs>
                <w:tab w:val="left" w:pos="2192"/>
              </w:tabs>
              <w:spacing w:after="160" w:line="276" w:lineRule="auto"/>
              <w:contextualSpacing/>
              <w:jc w:val="center"/>
            </w:pPr>
            <w:r>
              <w:t>3.</w:t>
            </w:r>
          </w:p>
        </w:tc>
        <w:tc>
          <w:tcPr>
            <w:tcW w:w="4651" w:type="pct"/>
            <w:gridSpan w:val="4"/>
            <w:tcBorders>
              <w:top w:val="single" w:color="auto" w:sz="4" w:space="0"/>
              <w:left w:val="single" w:color="auto" w:sz="4" w:space="0"/>
              <w:bottom w:val="single" w:color="auto" w:sz="4" w:space="0"/>
              <w:right w:val="single" w:color="auto" w:sz="4" w:space="0"/>
            </w:tcBorders>
          </w:tcPr>
          <w:p>
            <w:pPr>
              <w:rPr>
                <w:iCs/>
                <w:lang w:val="en-AU"/>
              </w:rPr>
            </w:pPr>
            <w:r>
              <w:rPr>
                <w:rFonts w:ascii="SimSun" w:hAnsi="SimSun" w:eastAsia="SimSun" w:cs="SimSun"/>
                <w:sz w:val="24"/>
                <w:szCs w:val="24"/>
                <w:lang w:eastAsia="zh-CN"/>
              </w:rPr>
              <w:t>Digital Marketing Strategy, Simon Kingsnorth, KoganPage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center"/>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8" w:type="pct"/>
            <w:tcBorders>
              <w:top w:val="single" w:color="auto" w:sz="4" w:space="0"/>
              <w:left w:val="single" w:color="auto" w:sz="4" w:space="0"/>
              <w:bottom w:val="single" w:color="auto" w:sz="4" w:space="0"/>
              <w:right w:val="single" w:color="auto" w:sz="4" w:space="0"/>
            </w:tcBorders>
            <w:vAlign w:val="center"/>
          </w:tcPr>
          <w:p>
            <w:pPr>
              <w:pStyle w:val="37"/>
              <w:tabs>
                <w:tab w:val="left" w:pos="2192"/>
              </w:tabs>
              <w:spacing w:after="160"/>
              <w:ind w:left="0"/>
              <w:jc w:val="center"/>
              <w:rPr>
                <w:rFonts w:ascii="Times New Roman" w:hAnsi="Times New Roman" w:eastAsia="Times New Roman"/>
              </w:rPr>
            </w:pPr>
            <w:r>
              <w:rPr>
                <w:rFonts w:eastAsia="Times New Roman"/>
              </w:rPr>
              <w:t>1.</w:t>
            </w:r>
          </w:p>
        </w:tc>
        <w:tc>
          <w:tcPr>
            <w:tcW w:w="4651" w:type="pct"/>
            <w:gridSpan w:val="4"/>
            <w:tcBorders>
              <w:top w:val="single" w:color="auto" w:sz="4" w:space="0"/>
              <w:left w:val="single" w:color="auto" w:sz="4" w:space="0"/>
              <w:bottom w:val="single" w:color="auto" w:sz="4" w:space="0"/>
              <w:right w:val="single" w:color="auto" w:sz="4" w:space="0"/>
            </w:tcBorders>
            <w:vAlign w:val="center"/>
          </w:tcPr>
          <w:p>
            <w:pPr>
              <w:rPr>
                <w:rFonts w:ascii="Times" w:hAnsi="Times" w:eastAsia="Times" w:cs="Times"/>
                <w:color w:val="000000"/>
                <w:sz w:val="22"/>
                <w:szCs w:val="22"/>
              </w:rPr>
            </w:pPr>
            <w:r>
              <w:rPr>
                <w:rFonts w:ascii="Times" w:hAnsi="Times" w:eastAsia="Times" w:cs="Times"/>
                <w:color w:val="000000"/>
                <w:sz w:val="22"/>
                <w:szCs w:val="22"/>
                <w:lang w:eastAsia="zh-CN"/>
              </w:rPr>
              <w:t>https://ejournal.lucp.net/index.php/ijrtbt/article/view/191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8" w:type="pct"/>
            <w:tcBorders>
              <w:top w:val="single" w:color="auto" w:sz="4" w:space="0"/>
              <w:left w:val="single" w:color="auto" w:sz="4" w:space="0"/>
              <w:bottom w:val="single" w:color="auto" w:sz="4" w:space="0"/>
              <w:right w:val="single" w:color="auto" w:sz="4" w:space="0"/>
            </w:tcBorders>
            <w:vAlign w:val="center"/>
          </w:tcPr>
          <w:p>
            <w:pPr>
              <w:pStyle w:val="37"/>
              <w:tabs>
                <w:tab w:val="left" w:pos="2192"/>
              </w:tabs>
              <w:spacing w:after="160"/>
              <w:ind w:left="0"/>
              <w:jc w:val="center"/>
              <w:rPr>
                <w:rFonts w:ascii="Times New Roman" w:hAnsi="Times New Roman" w:eastAsia="Times New Roman"/>
              </w:rPr>
            </w:pPr>
            <w:r>
              <w:rPr>
                <w:rFonts w:eastAsia="Times New Roman"/>
              </w:rPr>
              <w:t>2.</w:t>
            </w:r>
          </w:p>
        </w:tc>
        <w:tc>
          <w:tcPr>
            <w:tcW w:w="4651" w:type="pct"/>
            <w:gridSpan w:val="4"/>
            <w:tcBorders>
              <w:top w:val="single" w:color="auto" w:sz="4" w:space="0"/>
              <w:left w:val="single" w:color="auto" w:sz="4" w:space="0"/>
              <w:bottom w:val="single" w:color="auto" w:sz="4" w:space="0"/>
              <w:right w:val="single" w:color="auto" w:sz="4" w:space="0"/>
            </w:tcBorders>
            <w:vAlign w:val="center"/>
          </w:tcPr>
          <w:p>
            <w:pPr>
              <w:rPr>
                <w:rFonts w:ascii="Times" w:hAnsi="Times" w:eastAsia="Times" w:cs="Times"/>
                <w:color w:val="000000"/>
                <w:sz w:val="22"/>
                <w:szCs w:val="22"/>
              </w:rPr>
            </w:pPr>
            <w:r>
              <w:rPr>
                <w:rFonts w:ascii="Times" w:hAnsi="Times" w:eastAsia="Times" w:cs="Times"/>
                <w:color w:val="000000"/>
                <w:sz w:val="22"/>
                <w:szCs w:val="22"/>
                <w:lang w:eastAsia="zh-CN"/>
              </w:rPr>
              <w:t>https://papers.ssrn.com/sol3/papers.cfm?abstract_id=3638929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 w:hRule="atLeast"/>
        </w:trPr>
        <w:tc>
          <w:tcPr>
            <w:tcW w:w="348" w:type="pct"/>
            <w:tcBorders>
              <w:top w:val="single" w:color="auto" w:sz="4" w:space="0"/>
              <w:left w:val="single" w:color="auto" w:sz="4" w:space="0"/>
              <w:bottom w:val="single" w:color="auto" w:sz="4" w:space="0"/>
              <w:right w:val="single" w:color="auto" w:sz="4" w:space="0"/>
            </w:tcBorders>
            <w:vAlign w:val="center"/>
          </w:tcPr>
          <w:p>
            <w:pPr>
              <w:pStyle w:val="37"/>
              <w:tabs>
                <w:tab w:val="left" w:pos="2192"/>
              </w:tabs>
              <w:spacing w:after="160"/>
              <w:ind w:left="0"/>
              <w:jc w:val="center"/>
              <w:rPr>
                <w:rFonts w:ascii="Times" w:hAnsi="Times" w:eastAsia="Times" w:cs="Times"/>
                <w:color w:val="000000"/>
                <w:sz w:val="22"/>
                <w:szCs w:val="22"/>
                <w:lang w:eastAsia="zh-CN"/>
              </w:rPr>
            </w:pPr>
            <w:r>
              <w:rPr>
                <w:rFonts w:ascii="Times" w:hAnsi="Times" w:eastAsia="Times" w:cs="Times"/>
                <w:color w:val="000000"/>
                <w:sz w:val="22"/>
                <w:szCs w:val="22"/>
                <w:lang w:eastAsia="zh-CN"/>
              </w:rPr>
              <w:t>3.</w:t>
            </w:r>
          </w:p>
        </w:tc>
        <w:tc>
          <w:tcPr>
            <w:tcW w:w="4651" w:type="pct"/>
            <w:gridSpan w:val="4"/>
            <w:tcBorders>
              <w:top w:val="single" w:color="auto" w:sz="4" w:space="0"/>
              <w:left w:val="single" w:color="auto" w:sz="4" w:space="0"/>
              <w:bottom w:val="single" w:color="auto" w:sz="4" w:space="0"/>
              <w:right w:val="single" w:color="auto" w:sz="4" w:space="0"/>
            </w:tcBorders>
            <w:vAlign w:val="center"/>
          </w:tcPr>
          <w:p>
            <w:pPr>
              <w:rPr>
                <w:lang w:eastAsia="zh-CN"/>
              </w:rPr>
            </w:pPr>
            <w:r>
              <w:rPr>
                <w:lang w:eastAsia="zh-CN"/>
              </w:rPr>
              <w:t>https://papers.ssrn.com/sol3/papers.cfm?abstract_id=3308684</w:t>
            </w:r>
          </w:p>
        </w:tc>
      </w:tr>
    </w:tbl>
    <w:p>
      <w:pPr>
        <w:rPr>
          <w:rFonts w:ascii="Times" w:hAnsi="Times" w:eastAsia="Times" w:cs="Times"/>
          <w:color w:val="000000"/>
          <w:sz w:val="22"/>
          <w:szCs w:val="22"/>
          <w:lang w:eastAsia="zh-CN"/>
        </w:rPr>
      </w:pPr>
    </w:p>
    <w:p>
      <w:pPr>
        <w:rPr>
          <w:rFonts w:ascii="Times" w:hAnsi="Times" w:eastAsia="Times" w:cs="Times"/>
          <w:color w:val="000000"/>
          <w:sz w:val="22"/>
          <w:szCs w:val="22"/>
          <w:lang w:eastAsia="zh-CN"/>
        </w:rPr>
      </w:pPr>
    </w:p>
    <w:p>
      <w:pPr>
        <w:jc w:val="both"/>
        <w:rPr>
          <w:rFonts w:ascii="Algerian" w:hAnsi="Algerian"/>
          <w:b/>
          <w:sz w:val="48"/>
          <w:szCs w:val="48"/>
          <w:u w:val="single"/>
        </w:rPr>
      </w:pPr>
    </w:p>
    <w:p>
      <w:pPr>
        <w:jc w:val="center"/>
        <w:rPr>
          <w:rFonts w:ascii="Algerian" w:hAnsi="Algerian"/>
          <w:b/>
          <w:sz w:val="48"/>
          <w:szCs w:val="48"/>
          <w:u w:val="single"/>
        </w:rPr>
      </w:pPr>
      <w:r>
        <w:rPr>
          <w:rFonts w:ascii="Algerian" w:hAnsi="Algerian"/>
          <w:b/>
          <w:sz w:val="48"/>
          <w:szCs w:val="48"/>
          <w:u w:val="single"/>
        </w:rPr>
        <w:t>IV SEMESTER</w:t>
      </w:r>
    </w:p>
    <w:p/>
    <w:p>
      <w:pPr>
        <w:jc w:val="center"/>
        <w:rPr>
          <w:rFonts w:ascii="Algerian" w:hAnsi="Algerian"/>
          <w:b/>
          <w:sz w:val="40"/>
          <w:szCs w:val="40"/>
          <w:u w:val="single"/>
        </w:rPr>
      </w:pPr>
      <w:r>
        <w:rPr>
          <w:rFonts w:ascii="Algerian" w:hAnsi="Algerian"/>
          <w:b/>
          <w:sz w:val="40"/>
          <w:szCs w:val="40"/>
          <w:u w:val="single"/>
        </w:rPr>
        <w:t>Major</w:t>
      </w:r>
      <w:r>
        <w:rPr>
          <w:rFonts w:hint="default" w:ascii="Algerian" w:hAnsi="Algerian"/>
          <w:b/>
          <w:sz w:val="40"/>
          <w:szCs w:val="40"/>
          <w:u w:val="single"/>
          <w:lang w:val="en-US"/>
        </w:rPr>
        <w:t xml:space="preserve"> </w:t>
      </w:r>
      <w:r>
        <w:rPr>
          <w:rFonts w:ascii="Algerian" w:hAnsi="Algerian"/>
          <w:b/>
          <w:sz w:val="40"/>
          <w:szCs w:val="40"/>
          <w:u w:val="single"/>
        </w:rPr>
        <w:t>Core</w:t>
      </w:r>
      <w:r>
        <w:rPr>
          <w:rFonts w:hint="default" w:ascii="Algerian" w:hAnsi="Algerian"/>
          <w:b/>
          <w:sz w:val="40"/>
          <w:szCs w:val="40"/>
          <w:u w:val="single"/>
          <w:lang w:val="en-US"/>
        </w:rPr>
        <w:t xml:space="preserve"> </w:t>
      </w:r>
      <w:r>
        <w:rPr>
          <w:rFonts w:ascii="Algerian" w:hAnsi="Algerian"/>
          <w:b/>
          <w:sz w:val="40"/>
          <w:szCs w:val="40"/>
          <w:u w:val="single"/>
        </w:rPr>
        <w:t>Courses</w:t>
      </w: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 BCECCE4101</w:t>
      </w:r>
      <w:r>
        <w:rPr>
          <w:rFonts w:eastAsia="Times New Roman"/>
          <w:b/>
        </w:rPr>
        <w:tab/>
      </w:r>
      <w:r>
        <w:rPr>
          <w:rFonts w:eastAsia="Times New Roman"/>
          <w:b/>
        </w:rPr>
        <w:tab/>
      </w:r>
      <w:r>
        <w:rPr>
          <w:rFonts w:eastAsia="Times New Roman"/>
          <w:b/>
        </w:rPr>
        <w:t xml:space="preserve">                                         Computer Networks</w:t>
      </w:r>
      <w:r>
        <w:rPr>
          <w:rFonts w:eastAsia="Times New Roman"/>
          <w:b/>
        </w:rPr>
        <w:tab/>
      </w:r>
      <w:r>
        <w:rPr>
          <w:rFonts w:eastAsia="Times New Roman"/>
          <w:b/>
        </w:rPr>
        <w:t xml:space="preserve">                          3 Credits [LTP: 3-0-0]</w:t>
      </w: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bCs/>
        </w:rPr>
      </w:pPr>
      <w:r>
        <w:rPr>
          <w:bCs/>
        </w:rPr>
        <w:t>Students will be able to:</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Gain the knowledge of the basic computer network technology and become familiar with layered communication architectures (OSI and TCP/IP).</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Analyze the basics of Framing and Error detection including parity, checksums, and CRC.</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 xml:space="preserve">Gain the knowledge of the basic IP configuration used for Networking. Also clear the concept of Logical and Physical Addressing </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Analyze the concepts of reliable data transfer and how TCP implements these concepts.</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Learn the principles of WAN routing and the semantics.</w:t>
      </w:r>
    </w:p>
    <w:p>
      <w:pPr>
        <w:pStyle w:val="37"/>
        <w:numPr>
          <w:ilvl w:val="0"/>
          <w:numId w:val="131"/>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131"/>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shd w:val="clear" w:color="auto" w:fill="FFFFFF"/>
        <w:spacing w:before="100" w:beforeAutospacing="1" w:after="100" w:afterAutospacing="1"/>
        <w:rPr>
          <w:rFonts w:eastAsia="Times New Roman"/>
          <w:lang w:val="en-IN" w:eastAsia="en-IN"/>
        </w:rPr>
      </w:pPr>
    </w:p>
    <w:p>
      <w:pPr>
        <w:tabs>
          <w:tab w:val="left" w:pos="2192"/>
        </w:tabs>
        <w:ind w:left="284"/>
        <w:contextualSpacing/>
        <w:jc w:val="both"/>
        <w:rPr>
          <w:rFonts w:eastAsia="Times New Roman"/>
          <w:b/>
        </w:rPr>
      </w:pPr>
    </w:p>
    <w:p>
      <w:pPr>
        <w:tabs>
          <w:tab w:val="left" w:pos="2192"/>
        </w:tabs>
        <w:ind w:left="284"/>
        <w:contextualSpacing/>
        <w:jc w:val="both"/>
        <w:rPr>
          <w:rFonts w:eastAsia="Times New Roman"/>
          <w:b/>
        </w:rPr>
      </w:pPr>
    </w:p>
    <w:p>
      <w:pPr>
        <w:tabs>
          <w:tab w:val="left" w:pos="2192"/>
        </w:tabs>
        <w:ind w:left="284"/>
        <w:contextualSpacing/>
        <w:jc w:val="both"/>
        <w:rPr>
          <w:rFonts w:eastAsia="Times New Roman"/>
          <w:b/>
        </w:rPr>
      </w:pPr>
    </w:p>
    <w:p>
      <w:pPr>
        <w:tabs>
          <w:tab w:val="left" w:pos="2192"/>
        </w:tabs>
        <w:ind w:left="284"/>
        <w:contextualSpacing/>
        <w:jc w:val="both"/>
        <w:rPr>
          <w:rFonts w:eastAsia="Times New Roman"/>
          <w:b/>
        </w:rPr>
      </w:pPr>
    </w:p>
    <w:p>
      <w:pPr>
        <w:tabs>
          <w:tab w:val="left" w:pos="2192"/>
        </w:tabs>
        <w:ind w:left="284"/>
        <w:contextualSpacing/>
        <w:jc w:val="both"/>
        <w:rPr>
          <w:rFonts w:eastAsia="Times New Roman"/>
          <w:b/>
        </w:rPr>
      </w:pPr>
    </w:p>
    <w:p>
      <w:pPr>
        <w:tabs>
          <w:tab w:val="left" w:pos="2192"/>
        </w:tabs>
        <w:ind w:left="284"/>
        <w:contextualSpacing/>
        <w:jc w:val="both"/>
        <w:rPr>
          <w:rFonts w:eastAsia="Times New Roman"/>
          <w:b/>
        </w:rPr>
      </w:pPr>
    </w:p>
    <w:p>
      <w:pPr>
        <w:numPr>
          <w:ilvl w:val="0"/>
          <w:numId w:val="131"/>
        </w:numPr>
        <w:tabs>
          <w:tab w:val="left" w:pos="2192"/>
        </w:tabs>
        <w:spacing w:after="160" w:line="256" w:lineRule="auto"/>
        <w:ind w:left="800"/>
        <w:contextualSpacing/>
        <w:rPr>
          <w:rFonts w:eastAsia="Times New Roman"/>
          <w:b/>
        </w:rPr>
      </w:pPr>
      <w:r>
        <w:rPr>
          <w:rFonts w:eastAsia="Times New Roman"/>
          <w:b/>
        </w:rPr>
        <w:t>OUTLINE OF THE COURSE</w:t>
      </w:r>
    </w:p>
    <w:tbl>
      <w:tblPr>
        <w:tblStyle w:val="12"/>
        <w:tblpPr w:leftFromText="180" w:rightFromText="180" w:topFromText="120" w:vertAnchor="text" w:horzAnchor="margin" w:tblpY="171"/>
        <w:tblW w:w="48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5102"/>
        <w:gridCol w:w="4463"/>
      </w:tblGrid>
      <w:tr>
        <w:trPr>
          <w:trHeight w:val="69" w:hRule="atLeast"/>
        </w:trPr>
        <w:tc>
          <w:tcPr>
            <w:tcW w:w="575"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Unit No.</w:t>
            </w:r>
          </w:p>
        </w:tc>
        <w:tc>
          <w:tcPr>
            <w:tcW w:w="2360"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Title of The Unit</w:t>
            </w:r>
          </w:p>
        </w:tc>
        <w:tc>
          <w:tcPr>
            <w:tcW w:w="2064"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rPr>
            </w:pPr>
            <w:r>
              <w:rPr>
                <w:rFonts w:eastAsia="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575" w:type="pct"/>
            <w:tcBorders>
              <w:top w:val="single" w:color="auto" w:sz="4" w:space="0"/>
              <w:left w:val="single" w:color="auto" w:sz="4" w:space="0"/>
              <w:bottom w:val="single" w:color="auto" w:sz="4" w:space="0"/>
              <w:right w:val="single" w:color="auto" w:sz="4" w:space="0"/>
            </w:tcBorders>
          </w:tcPr>
          <w:p>
            <w:pPr>
              <w:numPr>
                <w:ilvl w:val="0"/>
                <w:numId w:val="132"/>
              </w:numPr>
              <w:tabs>
                <w:tab w:val="left" w:pos="2192"/>
              </w:tabs>
              <w:spacing w:after="160"/>
              <w:contextualSpacing/>
              <w:jc w:val="both"/>
              <w:rPr>
                <w:rFonts w:eastAsia="Times New Roman"/>
                <w:b/>
              </w:rPr>
            </w:pPr>
          </w:p>
        </w:tc>
        <w:tc>
          <w:tcPr>
            <w:tcW w:w="2360"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Networking Fundamentals &amp; Internet</w:t>
            </w:r>
          </w:p>
        </w:tc>
        <w:tc>
          <w:tcPr>
            <w:tcW w:w="2064"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09</w:t>
            </w:r>
          </w:p>
        </w:tc>
      </w:tr>
      <w:tr>
        <w:trPr>
          <w:trHeight w:val="69" w:hRule="atLeast"/>
        </w:trPr>
        <w:tc>
          <w:tcPr>
            <w:tcW w:w="575" w:type="pct"/>
            <w:tcBorders>
              <w:top w:val="single" w:color="auto" w:sz="4" w:space="0"/>
              <w:left w:val="single" w:color="auto" w:sz="4" w:space="0"/>
              <w:bottom w:val="single" w:color="auto" w:sz="4" w:space="0"/>
              <w:right w:val="single" w:color="auto" w:sz="4" w:space="0"/>
            </w:tcBorders>
          </w:tcPr>
          <w:p>
            <w:pPr>
              <w:numPr>
                <w:ilvl w:val="0"/>
                <w:numId w:val="132"/>
              </w:numPr>
              <w:tabs>
                <w:tab w:val="left" w:pos="2192"/>
              </w:tabs>
              <w:spacing w:after="160"/>
              <w:contextualSpacing/>
              <w:jc w:val="both"/>
              <w:rPr>
                <w:rFonts w:eastAsia="Times New Roman"/>
                <w:b/>
              </w:rPr>
            </w:pPr>
          </w:p>
        </w:tc>
        <w:tc>
          <w:tcPr>
            <w:tcW w:w="2360"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spacing w:val="-1"/>
              </w:rPr>
              <w:t>Basics  Presentation &amp; Application Layer</w:t>
            </w:r>
          </w:p>
        </w:tc>
        <w:tc>
          <w:tcPr>
            <w:tcW w:w="2064" w:type="pct"/>
            <w:tcBorders>
              <w:top w:val="single" w:color="auto" w:sz="4" w:space="0"/>
              <w:left w:val="single" w:color="auto" w:sz="4" w:space="0"/>
              <w:bottom w:val="single" w:color="auto" w:sz="4" w:space="0"/>
              <w:right w:val="single" w:color="auto" w:sz="4" w:space="0"/>
            </w:tcBorders>
          </w:tcPr>
          <w:p>
            <w:pPr>
              <w:tabs>
                <w:tab w:val="left" w:pos="1170"/>
              </w:tabs>
              <w:jc w:val="center"/>
              <w:rPr>
                <w:rFonts w:eastAsia="Times New Roman"/>
                <w:b/>
              </w:rPr>
            </w:pPr>
            <w:r>
              <w:rPr>
                <w:rFonts w:eastAsia="Times New Roman"/>
                <w:b/>
              </w:rPr>
              <w:t>07</w:t>
            </w:r>
          </w:p>
        </w:tc>
      </w:tr>
      <w:tr>
        <w:trPr>
          <w:trHeight w:val="69" w:hRule="atLeast"/>
        </w:trPr>
        <w:tc>
          <w:tcPr>
            <w:tcW w:w="575" w:type="pct"/>
            <w:tcBorders>
              <w:top w:val="single" w:color="auto" w:sz="4" w:space="0"/>
              <w:left w:val="single" w:color="auto" w:sz="4" w:space="0"/>
              <w:bottom w:val="single" w:color="auto" w:sz="4" w:space="0"/>
              <w:right w:val="single" w:color="auto" w:sz="4" w:space="0"/>
            </w:tcBorders>
          </w:tcPr>
          <w:p>
            <w:pPr>
              <w:numPr>
                <w:ilvl w:val="0"/>
                <w:numId w:val="132"/>
              </w:numPr>
              <w:tabs>
                <w:tab w:val="left" w:pos="2192"/>
              </w:tabs>
              <w:spacing w:after="160"/>
              <w:contextualSpacing/>
              <w:jc w:val="both"/>
              <w:rPr>
                <w:rFonts w:eastAsia="Times New Roman"/>
                <w:b/>
              </w:rPr>
            </w:pPr>
          </w:p>
        </w:tc>
        <w:tc>
          <w:tcPr>
            <w:tcW w:w="2360"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spacing w:val="-1"/>
              </w:rPr>
              <w:t>Basics of Transport layer &amp; Network, Layer</w:t>
            </w:r>
          </w:p>
        </w:tc>
        <w:tc>
          <w:tcPr>
            <w:tcW w:w="2064"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08</w:t>
            </w:r>
          </w:p>
        </w:tc>
      </w:tr>
      <w:tr>
        <w:trPr>
          <w:trHeight w:val="98" w:hRule="atLeast"/>
        </w:trPr>
        <w:tc>
          <w:tcPr>
            <w:tcW w:w="575" w:type="pct"/>
            <w:tcBorders>
              <w:top w:val="single" w:color="auto" w:sz="4" w:space="0"/>
              <w:left w:val="single" w:color="auto" w:sz="4" w:space="0"/>
              <w:bottom w:val="single" w:color="auto" w:sz="4" w:space="0"/>
              <w:right w:val="single" w:color="auto" w:sz="4" w:space="0"/>
            </w:tcBorders>
          </w:tcPr>
          <w:p>
            <w:pPr>
              <w:numPr>
                <w:ilvl w:val="0"/>
                <w:numId w:val="132"/>
              </w:numPr>
              <w:tabs>
                <w:tab w:val="left" w:pos="2192"/>
              </w:tabs>
              <w:spacing w:after="160"/>
              <w:contextualSpacing/>
              <w:jc w:val="both"/>
              <w:rPr>
                <w:rFonts w:eastAsia="Times New Roman"/>
                <w:b/>
              </w:rPr>
            </w:pPr>
          </w:p>
        </w:tc>
        <w:tc>
          <w:tcPr>
            <w:tcW w:w="2360"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Basics of Data Link Layer</w:t>
            </w:r>
          </w:p>
        </w:tc>
        <w:tc>
          <w:tcPr>
            <w:tcW w:w="2064" w:type="pct"/>
            <w:tcBorders>
              <w:top w:val="single" w:color="auto" w:sz="4" w:space="0"/>
              <w:left w:val="single" w:color="auto" w:sz="4" w:space="0"/>
              <w:bottom w:val="single" w:color="auto" w:sz="4" w:space="0"/>
              <w:right w:val="single" w:color="auto" w:sz="4" w:space="0"/>
            </w:tcBorders>
          </w:tcPr>
          <w:p>
            <w:pPr>
              <w:tabs>
                <w:tab w:val="left" w:pos="1110"/>
              </w:tabs>
              <w:jc w:val="center"/>
              <w:rPr>
                <w:rFonts w:eastAsia="Times New Roman"/>
                <w:b/>
              </w:rPr>
            </w:pPr>
            <w:r>
              <w:rPr>
                <w:rFonts w:eastAsia="Times New Roman"/>
                <w:b/>
              </w:rPr>
              <w:t>07</w:t>
            </w:r>
          </w:p>
        </w:tc>
      </w:tr>
      <w:tr>
        <w:trPr>
          <w:trHeight w:val="73" w:hRule="atLeast"/>
        </w:trPr>
        <w:tc>
          <w:tcPr>
            <w:tcW w:w="575" w:type="pct"/>
            <w:tcBorders>
              <w:top w:val="single" w:color="auto" w:sz="4" w:space="0"/>
              <w:left w:val="single" w:color="auto" w:sz="4" w:space="0"/>
              <w:bottom w:val="single" w:color="auto" w:sz="4" w:space="0"/>
              <w:right w:val="single" w:color="auto" w:sz="4" w:space="0"/>
            </w:tcBorders>
          </w:tcPr>
          <w:p>
            <w:pPr>
              <w:numPr>
                <w:ilvl w:val="0"/>
                <w:numId w:val="132"/>
              </w:numPr>
              <w:tabs>
                <w:tab w:val="left" w:pos="2192"/>
              </w:tabs>
              <w:spacing w:after="160"/>
              <w:contextualSpacing/>
              <w:jc w:val="both"/>
              <w:rPr>
                <w:rFonts w:eastAsia="Times New Roman"/>
                <w:b/>
              </w:rPr>
            </w:pPr>
          </w:p>
        </w:tc>
        <w:tc>
          <w:tcPr>
            <w:tcW w:w="2360"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Basics of WAN Technology</w:t>
            </w:r>
          </w:p>
        </w:tc>
        <w:tc>
          <w:tcPr>
            <w:tcW w:w="2064"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07</w:t>
            </w:r>
          </w:p>
        </w:tc>
      </w:tr>
    </w:tbl>
    <w:p>
      <w:pPr>
        <w:tabs>
          <w:tab w:val="left" w:pos="2192"/>
        </w:tabs>
        <w:ind w:left="1152"/>
        <w:contextualSpacing/>
        <w:jc w:val="both"/>
        <w:rPr>
          <w:rFonts w:eastAsia="Times New Roman"/>
        </w:rPr>
      </w:pPr>
    </w:p>
    <w:p>
      <w:pPr>
        <w:numPr>
          <w:ilvl w:val="0"/>
          <w:numId w:val="131"/>
        </w:numPr>
        <w:tabs>
          <w:tab w:val="left" w:pos="2192"/>
        </w:tabs>
        <w:spacing w:after="160" w:line="256" w:lineRule="auto"/>
        <w:ind w:left="800"/>
        <w:contextualSpacing/>
        <w:jc w:val="both"/>
        <w:rPr>
          <w:rFonts w:eastAsia="Times New Roman"/>
          <w:b/>
        </w:rPr>
      </w:pPr>
      <w:r>
        <w:rPr>
          <w:rFonts w:eastAsia="Times New Roman"/>
          <w:b/>
        </w:rPr>
        <w:t>DETAILED SYLLABUS</w:t>
      </w:r>
      <w:r>
        <w:rPr>
          <w:rFonts w:eastAsia="Times New Roman"/>
          <w:b/>
        </w:rPr>
        <w:tab/>
      </w:r>
    </w:p>
    <w:tbl>
      <w:tblPr>
        <w:tblStyle w:val="12"/>
        <w:tblpPr w:leftFromText="180" w:rightFromText="180" w:vertAnchor="text" w:horzAnchor="margin" w:tblpY="261"/>
        <w:tblW w:w="490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9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6" w:type="pct"/>
          </w:tcPr>
          <w:p>
            <w:pPr>
              <w:tabs>
                <w:tab w:val="left" w:pos="2192"/>
              </w:tabs>
              <w:contextualSpacing/>
              <w:rPr>
                <w:rFonts w:eastAsia="Times New Roman"/>
                <w:b/>
              </w:rPr>
            </w:pPr>
            <w:r>
              <w:rPr>
                <w:rFonts w:eastAsia="Times New Roman"/>
                <w:b/>
              </w:rPr>
              <w:t>Unit</w:t>
            </w:r>
          </w:p>
        </w:tc>
        <w:tc>
          <w:tcPr>
            <w:tcW w:w="4613" w:type="pct"/>
          </w:tcPr>
          <w:p>
            <w:pPr>
              <w:tabs>
                <w:tab w:val="left" w:pos="2192"/>
              </w:tabs>
              <w:contextualSpacing/>
              <w:rPr>
                <w:rFonts w:eastAsia="Times New Roman"/>
                <w:b/>
              </w:rPr>
            </w:pPr>
            <w:r>
              <w:rPr>
                <w:rFonts w:eastAsia="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6" w:type="pct"/>
            <w:shd w:val="clear" w:color="auto" w:fill="B8CCE4" w:themeFill="accent1" w:themeFillTint="66"/>
          </w:tcPr>
          <w:p>
            <w:pPr>
              <w:tabs>
                <w:tab w:val="left" w:pos="2192"/>
              </w:tabs>
              <w:spacing w:after="160" w:line="259" w:lineRule="auto"/>
              <w:contextualSpacing/>
              <w:rPr>
                <w:rFonts w:eastAsia="Times New Roman"/>
                <w:b/>
              </w:rPr>
            </w:pPr>
            <w:r>
              <w:rPr>
                <w:rFonts w:eastAsia="Times New Roman"/>
                <w:b/>
              </w:rPr>
              <w:t xml:space="preserve">  1.</w:t>
            </w:r>
          </w:p>
        </w:tc>
        <w:tc>
          <w:tcPr>
            <w:tcW w:w="4613" w:type="pct"/>
            <w:shd w:val="clear" w:color="auto" w:fill="B8CCE4" w:themeFill="accent1" w:themeFillTint="66"/>
          </w:tcPr>
          <w:p>
            <w:pPr>
              <w:tabs>
                <w:tab w:val="left" w:pos="2192"/>
              </w:tabs>
              <w:contextualSpacing/>
              <w:rPr>
                <w:rFonts w:eastAsia="Times New Roman"/>
                <w:b/>
              </w:rPr>
            </w:pPr>
            <w:r>
              <w:rPr>
                <w:b/>
              </w:rPr>
              <w:t>Networking Fundamentals &amp; Internet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6" w:type="pct"/>
          </w:tcPr>
          <w:p>
            <w:pPr>
              <w:tabs>
                <w:tab w:val="left" w:pos="2192"/>
              </w:tabs>
              <w:ind w:left="360"/>
              <w:contextualSpacing/>
              <w:rPr>
                <w:rFonts w:eastAsia="Times New Roman"/>
              </w:rPr>
            </w:pPr>
          </w:p>
        </w:tc>
        <w:tc>
          <w:tcPr>
            <w:tcW w:w="4613" w:type="pct"/>
          </w:tcPr>
          <w:p>
            <w:pPr>
              <w:pStyle w:val="37"/>
              <w:widowControl w:val="0"/>
              <w:numPr>
                <w:ilvl w:val="0"/>
                <w:numId w:val="45"/>
              </w:numPr>
              <w:spacing w:line="259" w:lineRule="auto"/>
              <w:ind w:right="56"/>
            </w:pPr>
            <w:r>
              <w:t>Basics of Network &amp; Networking, Types of Networks: LAN, MAN, WAN, Peer-to-Peer &amp; Client/Server, Workgroup Vs. Domain, Network Topologies. The Internet, Network Devices- NIC, Hub, Switch, Bridge, Router, Gateways, Firewall, Repeater, CSU/DSU, and modem, Introduction of OSI model, and TCP/IP Model, Comparison between OSI model &amp; TCP/IP model. Physical Layer: Types of Transmission Media, Communication Modes, Wiring Standards and Cabling- straight through cable, crossover cable, rollover cable, Media connectors (Fibre optic, Coaxial, and TP etc.) Switching Methods (Circuit/Packet Switching) Uni-cast, Multicast, Broadcast</w:t>
            </w:r>
          </w:p>
          <w:p>
            <w:pPr>
              <w:pStyle w:val="37"/>
              <w:widowControl w:val="0"/>
              <w:numPr>
                <w:ilvl w:val="0"/>
                <w:numId w:val="45"/>
              </w:numPr>
              <w:spacing w:line="259" w:lineRule="auto"/>
              <w:ind w:right="56"/>
              <w:rPr>
                <w:rFonts w:eastAsia="Times New Roman"/>
              </w:rPr>
            </w:pPr>
            <w:r>
              <w:t>Conclusion &amp; Real Life Application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86" w:type="pct"/>
            <w:shd w:val="clear" w:color="auto" w:fill="B8CCE4" w:themeFill="accent1" w:themeFillTint="66"/>
          </w:tcPr>
          <w:p>
            <w:pPr>
              <w:tabs>
                <w:tab w:val="left" w:pos="2192"/>
              </w:tabs>
              <w:spacing w:after="160"/>
              <w:contextualSpacing/>
              <w:rPr>
                <w:rFonts w:eastAsia="Times New Roman"/>
                <w:b/>
              </w:rPr>
            </w:pPr>
            <w:r>
              <w:rPr>
                <w:rFonts w:eastAsia="Times New Roman"/>
                <w:b/>
              </w:rPr>
              <w:t xml:space="preserve">  2.</w:t>
            </w:r>
          </w:p>
        </w:tc>
        <w:tc>
          <w:tcPr>
            <w:tcW w:w="4613" w:type="pct"/>
            <w:shd w:val="clear" w:color="auto" w:fill="B8CCE4" w:themeFill="accent1" w:themeFillTint="66"/>
          </w:tcPr>
          <w:p>
            <w:pPr>
              <w:tabs>
                <w:tab w:val="left" w:pos="2192"/>
              </w:tabs>
              <w:rPr>
                <w:rFonts w:eastAsia="Times New Roman"/>
                <w:b/>
              </w:rPr>
            </w:pPr>
            <w:r>
              <w:rPr>
                <w:b/>
                <w:spacing w:val="-1"/>
              </w:rPr>
              <w:t xml:space="preserve"> Basics  Presentation &amp; Application Layer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6" w:type="pct"/>
          </w:tcPr>
          <w:p>
            <w:pPr>
              <w:tabs>
                <w:tab w:val="left" w:pos="2192"/>
              </w:tabs>
              <w:ind w:left="1080"/>
              <w:contextualSpacing/>
              <w:rPr>
                <w:rFonts w:eastAsia="Times New Roman"/>
              </w:rPr>
            </w:pPr>
          </w:p>
        </w:tc>
        <w:tc>
          <w:tcPr>
            <w:tcW w:w="4613" w:type="pct"/>
          </w:tcPr>
          <w:p>
            <w:pPr>
              <w:pStyle w:val="37"/>
              <w:widowControl w:val="0"/>
              <w:numPr>
                <w:ilvl w:val="0"/>
                <w:numId w:val="45"/>
              </w:numPr>
              <w:spacing w:line="259" w:lineRule="auto"/>
              <w:ind w:right="56"/>
            </w:pPr>
            <w:r>
              <w:t>Presentation Layer protocols:-TLS, SSL, MIME</w:t>
            </w:r>
          </w:p>
          <w:p>
            <w:pPr>
              <w:pStyle w:val="37"/>
              <w:widowControl w:val="0"/>
              <w:numPr>
                <w:ilvl w:val="0"/>
                <w:numId w:val="45"/>
              </w:numPr>
              <w:spacing w:line="259" w:lineRule="auto"/>
              <w:ind w:right="56"/>
            </w:pPr>
            <w:r>
              <w:t>Application Layer: Functions and support, Application Layer Protocols: DHCP, DNS, HTTP/HTTPS, FTP, TFTP, SFTP, Telnet, Email: SMTP, POP3/IMAP, NTP.</w:t>
            </w:r>
          </w:p>
          <w:p>
            <w:pPr>
              <w:pStyle w:val="37"/>
              <w:widowControl w:val="0"/>
              <w:numPr>
                <w:ilvl w:val="0"/>
                <w:numId w:val="45"/>
              </w:numPr>
              <w:spacing w:line="259" w:lineRule="auto"/>
              <w:ind w:right="56"/>
            </w:pPr>
            <w:r>
              <w:t>Conclusion &amp; Real Life Application</w:t>
            </w:r>
          </w:p>
          <w:p>
            <w:pPr>
              <w:tabs>
                <w:tab w:val="left" w:pos="2192"/>
              </w:tabs>
              <w:ind w:left="88"/>
              <w:contextualSpacing/>
              <w:rPr>
                <w:rFonts w:eastAsia="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86" w:type="pct"/>
            <w:shd w:val="clear" w:color="auto" w:fill="B8CCE4" w:themeFill="accent1" w:themeFillTint="66"/>
          </w:tcPr>
          <w:p>
            <w:pPr>
              <w:tabs>
                <w:tab w:val="left" w:pos="2192"/>
              </w:tabs>
              <w:spacing w:after="160"/>
              <w:contextualSpacing/>
              <w:rPr>
                <w:rFonts w:eastAsia="Times New Roman"/>
                <w:b/>
              </w:rPr>
            </w:pPr>
            <w:r>
              <w:rPr>
                <w:rFonts w:eastAsia="Times New Roman"/>
                <w:b/>
              </w:rPr>
              <w:t xml:space="preserve">  3.</w:t>
            </w:r>
          </w:p>
        </w:tc>
        <w:tc>
          <w:tcPr>
            <w:tcW w:w="4613" w:type="pct"/>
            <w:shd w:val="clear" w:color="auto" w:fill="B8CCE4" w:themeFill="accent1" w:themeFillTint="66"/>
          </w:tcPr>
          <w:p>
            <w:pPr>
              <w:tabs>
                <w:tab w:val="left" w:pos="2192"/>
              </w:tabs>
              <w:rPr>
                <w:rFonts w:eastAsia="Times New Roman"/>
                <w:b/>
              </w:rPr>
            </w:pPr>
            <w:r>
              <w:rPr>
                <w:b/>
                <w:spacing w:val="-1"/>
              </w:rPr>
              <w:t>Basics of Transport layer &amp; Network, Layer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6" w:type="pct"/>
          </w:tcPr>
          <w:p>
            <w:pPr>
              <w:tabs>
                <w:tab w:val="left" w:pos="2192"/>
              </w:tabs>
              <w:ind w:left="630"/>
              <w:contextualSpacing/>
              <w:rPr>
                <w:rFonts w:eastAsia="Times New Roman"/>
                <w:b/>
              </w:rPr>
            </w:pPr>
          </w:p>
        </w:tc>
        <w:tc>
          <w:tcPr>
            <w:tcW w:w="4613" w:type="pct"/>
          </w:tcPr>
          <w:p>
            <w:pPr>
              <w:pStyle w:val="37"/>
              <w:widowControl w:val="0"/>
              <w:numPr>
                <w:ilvl w:val="0"/>
                <w:numId w:val="45"/>
              </w:numPr>
              <w:spacing w:line="259" w:lineRule="auto"/>
              <w:ind w:right="56"/>
            </w:pPr>
            <w:r>
              <w:t>Transport Layer: Transmission Control Protocol(TCP), User Datagram Protocol (UDP), Overview of Ports &amp; Sockets</w:t>
            </w:r>
          </w:p>
          <w:p>
            <w:pPr>
              <w:pStyle w:val="37"/>
              <w:widowControl w:val="0"/>
              <w:numPr>
                <w:ilvl w:val="0"/>
                <w:numId w:val="45"/>
              </w:numPr>
              <w:spacing w:line="259" w:lineRule="auto"/>
              <w:ind w:right="56"/>
            </w:pPr>
            <w:r>
              <w:t>Network Layer: Internet Protocol (IP), IP standards, versions, functions, The IPv4 Datagram Format,  IPv4 addressing, IPv4 address Classes, IPv4 address types, Default Gateway, Public &amp; Private IP Address, methods of assigning IP address, Subnet Mask and subneting, IPv6 address, types, assignment, Data encapsulation, Introduction to Routing and Switching concepts.</w:t>
            </w:r>
          </w:p>
          <w:p>
            <w:pPr>
              <w:pStyle w:val="37"/>
              <w:widowControl w:val="0"/>
              <w:numPr>
                <w:ilvl w:val="0"/>
                <w:numId w:val="45"/>
              </w:numPr>
              <w:spacing w:line="259" w:lineRule="auto"/>
              <w:ind w:right="56"/>
              <w:rPr>
                <w:rFonts w:eastAsia="Times New Roman"/>
              </w:rPr>
            </w:pPr>
            <w:r>
              <w:t>Conclusion &amp;Real Life Application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6" w:type="pct"/>
            <w:shd w:val="clear" w:color="auto" w:fill="B8CCE4" w:themeFill="accent1" w:themeFillTint="66"/>
          </w:tcPr>
          <w:p>
            <w:pPr>
              <w:tabs>
                <w:tab w:val="left" w:pos="2192"/>
              </w:tabs>
              <w:spacing w:after="160"/>
              <w:contextualSpacing/>
              <w:rPr>
                <w:rFonts w:eastAsia="Times New Roman"/>
                <w:b/>
              </w:rPr>
            </w:pPr>
            <w:r>
              <w:rPr>
                <w:rFonts w:eastAsia="Times New Roman"/>
                <w:b/>
              </w:rPr>
              <w:t xml:space="preserve">  4.</w:t>
            </w:r>
          </w:p>
        </w:tc>
        <w:tc>
          <w:tcPr>
            <w:tcW w:w="4613" w:type="pct"/>
            <w:shd w:val="clear" w:color="auto" w:fill="B8CCE4" w:themeFill="accent1" w:themeFillTint="66"/>
          </w:tcPr>
          <w:p>
            <w:pPr>
              <w:tabs>
                <w:tab w:val="left" w:pos="2192"/>
              </w:tabs>
              <w:rPr>
                <w:rFonts w:eastAsia="Times New Roman"/>
              </w:rPr>
            </w:pPr>
            <w:r>
              <w:rPr>
                <w:b/>
              </w:rPr>
              <w:t>Basics of Data Link Layer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86" w:type="pct"/>
          </w:tcPr>
          <w:p>
            <w:pPr>
              <w:tabs>
                <w:tab w:val="left" w:pos="2192"/>
              </w:tabs>
              <w:ind w:left="360"/>
              <w:rPr>
                <w:rFonts w:eastAsia="Times New Roman"/>
              </w:rPr>
            </w:pPr>
          </w:p>
        </w:tc>
        <w:tc>
          <w:tcPr>
            <w:tcW w:w="4613" w:type="pct"/>
          </w:tcPr>
          <w:p>
            <w:pPr>
              <w:pStyle w:val="37"/>
              <w:widowControl w:val="0"/>
              <w:numPr>
                <w:ilvl w:val="0"/>
                <w:numId w:val="45"/>
              </w:numPr>
              <w:spacing w:line="259" w:lineRule="auto"/>
              <w:ind w:right="56"/>
            </w:pPr>
            <w:r>
              <w:t>Application of Data Link Layer: Framing and Error detection and correction. Stop and Wait protocol, Sliding Window protocols Go-Back-N Protocol, Channel allocation problem, Multiple access protocols: ALOHA, Carrier sense multiple access protocols. Wireless Networking, Types of Wireless Networks: Ad-hoc mode, Infrastructure mode, wireless LAN standards: IEEE 802.11a, IEEE 802.11b, IEEE 802.11g, wireless security Protocols: WEP,WPA, 802.1X.</w:t>
            </w:r>
          </w:p>
          <w:p>
            <w:pPr>
              <w:pStyle w:val="37"/>
              <w:widowControl w:val="0"/>
              <w:numPr>
                <w:ilvl w:val="0"/>
                <w:numId w:val="45"/>
              </w:numPr>
              <w:spacing w:line="259" w:lineRule="auto"/>
              <w:ind w:right="56"/>
              <w:rPr>
                <w:rFonts w:eastAsia="Times New Roman"/>
              </w:rPr>
            </w:pPr>
            <w:r>
              <w:t>Conclusion &amp; Real Life Application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6" w:type="pct"/>
            <w:shd w:val="clear" w:color="auto" w:fill="B8CCE4" w:themeFill="accent1" w:themeFillTint="66"/>
          </w:tcPr>
          <w:p>
            <w:pPr>
              <w:tabs>
                <w:tab w:val="left" w:pos="2192"/>
              </w:tabs>
              <w:spacing w:after="160"/>
              <w:contextualSpacing/>
              <w:rPr>
                <w:rFonts w:eastAsia="Times New Roman"/>
                <w:b/>
              </w:rPr>
            </w:pPr>
            <w:r>
              <w:rPr>
                <w:rFonts w:eastAsia="Times New Roman"/>
                <w:b/>
              </w:rPr>
              <w:t xml:space="preserve">  5.</w:t>
            </w:r>
          </w:p>
        </w:tc>
        <w:tc>
          <w:tcPr>
            <w:tcW w:w="4613" w:type="pct"/>
            <w:shd w:val="clear" w:color="auto" w:fill="B8CCE4" w:themeFill="accent1" w:themeFillTint="66"/>
          </w:tcPr>
          <w:p>
            <w:pPr>
              <w:tabs>
                <w:tab w:val="left" w:pos="2192"/>
              </w:tabs>
              <w:rPr>
                <w:b/>
                <w:spacing w:val="-1"/>
              </w:rPr>
            </w:pPr>
            <w:r>
              <w:rPr>
                <w:b/>
                <w:spacing w:val="-1"/>
              </w:rPr>
              <w:t>Basics of WAN Technology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86" w:type="pct"/>
          </w:tcPr>
          <w:p>
            <w:pPr>
              <w:tabs>
                <w:tab w:val="left" w:pos="2192"/>
              </w:tabs>
              <w:ind w:left="1080"/>
              <w:contextualSpacing/>
              <w:rPr>
                <w:rFonts w:eastAsia="Times New Roman"/>
              </w:rPr>
            </w:pPr>
          </w:p>
        </w:tc>
        <w:tc>
          <w:tcPr>
            <w:tcW w:w="4613" w:type="pct"/>
          </w:tcPr>
          <w:p>
            <w:pPr>
              <w:pStyle w:val="37"/>
              <w:widowControl w:val="0"/>
              <w:numPr>
                <w:ilvl w:val="0"/>
                <w:numId w:val="45"/>
              </w:numPr>
              <w:spacing w:line="259" w:lineRule="auto"/>
              <w:ind w:right="56"/>
            </w:pPr>
            <w:r>
              <w:t>What Is a WAN?, WAN Switching, WAN Switching techniques Circuit Switching, Packet Switching etc., Connecting to the Internet : PSTN, ISDN, DSL, CATV, Satellite-Based Services, Last Mile Fibre, Cellular Technologies</w:t>
            </w:r>
          </w:p>
          <w:p>
            <w:pPr>
              <w:pStyle w:val="37"/>
              <w:widowControl w:val="0"/>
              <w:numPr>
                <w:ilvl w:val="0"/>
                <w:numId w:val="45"/>
              </w:numPr>
              <w:spacing w:line="259" w:lineRule="auto"/>
              <w:ind w:right="56"/>
            </w:pPr>
            <w:r>
              <w:t>Connecting LANs: Leased Lines, SONET/SDH, Packet Switching, Remote Access: Dial-up Remote Access, Virtual LAN, Virtual Private Networking</w:t>
            </w:r>
          </w:p>
          <w:p>
            <w:pPr>
              <w:pStyle w:val="37"/>
              <w:widowControl w:val="0"/>
              <w:numPr>
                <w:ilvl w:val="0"/>
                <w:numId w:val="45"/>
              </w:numPr>
              <w:spacing w:line="259" w:lineRule="auto"/>
              <w:ind w:right="56"/>
              <w:rPr>
                <w:rFonts w:eastAsia="Times New Roman"/>
              </w:rPr>
            </w:pPr>
            <w:r>
              <w:t>Conclusion &amp;Real Life Application</w:t>
            </w:r>
          </w:p>
        </w:tc>
      </w:tr>
    </w:tbl>
    <w:p>
      <w:pPr>
        <w:rPr>
          <w:rFonts w:eastAsia="Times New Roman"/>
        </w:rPr>
      </w:pPr>
    </w:p>
    <w:p>
      <w:pPr>
        <w:numPr>
          <w:ilvl w:val="0"/>
          <w:numId w:val="131"/>
        </w:numPr>
        <w:tabs>
          <w:tab w:val="left" w:pos="2192"/>
        </w:tabs>
        <w:spacing w:after="160"/>
        <w:ind w:left="800"/>
        <w:contextualSpacing/>
        <w:jc w:val="both"/>
        <w:rPr>
          <w:rFonts w:eastAsia="Times New Roman"/>
        </w:rPr>
      </w:pPr>
      <w:r>
        <w:rPr>
          <w:rFonts w:eastAsia="Times New Roman"/>
          <w:b/>
        </w:rPr>
        <w:t>RECOMMENDED STUDY MATERIAL</w:t>
      </w:r>
    </w:p>
    <w:p>
      <w:pPr>
        <w:tabs>
          <w:tab w:val="left" w:pos="2192"/>
        </w:tabs>
        <w:ind w:left="792"/>
        <w:contextualSpacing/>
        <w:jc w:val="both"/>
        <w:rPr>
          <w:rFonts w:eastAsia="Times New Roman"/>
        </w:rPr>
      </w:pPr>
    </w:p>
    <w:p>
      <w:pPr>
        <w:tabs>
          <w:tab w:val="left" w:pos="2192"/>
        </w:tabs>
        <w:ind w:left="792"/>
        <w:contextualSpacing/>
        <w:jc w:val="both"/>
        <w:rPr>
          <w:rFonts w:eastAsia="Times New Roman"/>
        </w:rPr>
      </w:pPr>
    </w:p>
    <w:tbl>
      <w:tblPr>
        <w:tblStyle w:val="12"/>
        <w:tblpPr w:leftFromText="180" w:rightFromText="180" w:topFromText="120" w:vertAnchor="text" w:tblpY="1"/>
        <w:tblOverlap w:val="never"/>
        <w:tblW w:w="490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4559"/>
        <w:gridCol w:w="2348"/>
        <w:gridCol w:w="1118"/>
        <w:gridCol w:w="2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53"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S. No</w:t>
            </w:r>
          </w:p>
        </w:tc>
        <w:tc>
          <w:tcPr>
            <w:tcW w:w="2105"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lang w:bidi="en-US"/>
              </w:rPr>
            </w:pPr>
            <w:r>
              <w:rPr>
                <w:rFonts w:eastAsia="Times New Roman"/>
                <w:b/>
                <w:bCs/>
                <w:lang w:bidi="en-US"/>
              </w:rPr>
              <w:t>Text Books:</w:t>
            </w:r>
          </w:p>
        </w:tc>
        <w:tc>
          <w:tcPr>
            <w:tcW w:w="1084"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Author</w:t>
            </w:r>
          </w:p>
        </w:tc>
        <w:tc>
          <w:tcPr>
            <w:tcW w:w="516"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Edition</w:t>
            </w:r>
          </w:p>
        </w:tc>
        <w:tc>
          <w:tcPr>
            <w:tcW w:w="940"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53" w:type="pct"/>
            <w:tcBorders>
              <w:top w:val="single" w:color="auto" w:sz="4" w:space="0"/>
              <w:left w:val="single" w:color="auto" w:sz="4" w:space="0"/>
              <w:bottom w:val="single" w:color="auto" w:sz="4" w:space="0"/>
              <w:right w:val="single" w:color="auto" w:sz="4" w:space="0"/>
            </w:tcBorders>
            <w:vAlign w:val="center"/>
          </w:tcPr>
          <w:p>
            <w:pPr>
              <w:numPr>
                <w:ilvl w:val="0"/>
                <w:numId w:val="133"/>
              </w:numPr>
              <w:tabs>
                <w:tab w:val="left" w:pos="284"/>
                <w:tab w:val="left" w:pos="2192"/>
              </w:tabs>
              <w:spacing w:after="160"/>
              <w:contextualSpacing/>
              <w:jc w:val="both"/>
              <w:rPr>
                <w:rFonts w:eastAsia="Times New Roman"/>
              </w:rPr>
            </w:pPr>
          </w:p>
        </w:tc>
        <w:tc>
          <w:tcPr>
            <w:tcW w:w="2105" w:type="pct"/>
            <w:tcBorders>
              <w:top w:val="single" w:color="auto" w:sz="4" w:space="0"/>
              <w:left w:val="single" w:color="auto" w:sz="4" w:space="0"/>
              <w:bottom w:val="single" w:color="auto" w:sz="4" w:space="0"/>
              <w:right w:val="single" w:color="auto" w:sz="4" w:space="0"/>
            </w:tcBorders>
          </w:tcPr>
          <w:p>
            <w:pPr>
              <w:jc w:val="both"/>
              <w:rPr>
                <w:rFonts w:eastAsia="Times New Roman"/>
              </w:rPr>
            </w:pPr>
            <w:r>
              <w:t>Computer Network</w:t>
            </w:r>
          </w:p>
        </w:tc>
        <w:tc>
          <w:tcPr>
            <w:tcW w:w="1084" w:type="pct"/>
            <w:tcBorders>
              <w:top w:val="single" w:color="auto" w:sz="4" w:space="0"/>
              <w:left w:val="single" w:color="auto" w:sz="4" w:space="0"/>
              <w:bottom w:val="single" w:color="auto" w:sz="4" w:space="0"/>
              <w:right w:val="single" w:color="auto" w:sz="4" w:space="0"/>
            </w:tcBorders>
          </w:tcPr>
          <w:p>
            <w:pPr>
              <w:jc w:val="both"/>
              <w:rPr>
                <w:rFonts w:eastAsia="Times New Roman"/>
              </w:rPr>
            </w:pPr>
            <w:r>
              <w:t>AndrewS. Tanenbaum</w:t>
            </w:r>
          </w:p>
        </w:tc>
        <w:tc>
          <w:tcPr>
            <w:tcW w:w="516" w:type="pct"/>
            <w:tcBorders>
              <w:top w:val="single" w:color="auto" w:sz="4" w:space="0"/>
              <w:left w:val="single" w:color="auto" w:sz="4" w:space="0"/>
              <w:bottom w:val="single" w:color="auto" w:sz="4" w:space="0"/>
              <w:right w:val="single" w:color="auto" w:sz="4" w:space="0"/>
            </w:tcBorders>
          </w:tcPr>
          <w:p>
            <w:pPr>
              <w:jc w:val="both"/>
              <w:rPr>
                <w:rFonts w:eastAsia="Times New Roman"/>
              </w:rPr>
            </w:pPr>
            <w:r>
              <w:t>2013</w:t>
            </w:r>
          </w:p>
        </w:tc>
        <w:tc>
          <w:tcPr>
            <w:tcW w:w="940" w:type="pct"/>
            <w:tcBorders>
              <w:top w:val="single" w:color="auto" w:sz="4" w:space="0"/>
              <w:left w:val="single" w:color="auto" w:sz="4" w:space="0"/>
              <w:bottom w:val="single" w:color="auto" w:sz="4" w:space="0"/>
              <w:right w:val="single" w:color="auto" w:sz="4" w:space="0"/>
            </w:tcBorders>
          </w:tcPr>
          <w:p>
            <w:pPr>
              <w:jc w:val="both"/>
              <w:rPr>
                <w:rFonts w:eastAsia="Times New Roman"/>
              </w:rPr>
            </w:pPr>
            <w:r>
              <w:t xml:space="preserve"> Pearson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53" w:type="pct"/>
            <w:tcBorders>
              <w:top w:val="single" w:color="auto" w:sz="4" w:space="0"/>
              <w:left w:val="single" w:color="auto" w:sz="4" w:space="0"/>
              <w:bottom w:val="single" w:color="auto" w:sz="4" w:space="0"/>
              <w:right w:val="single" w:color="auto" w:sz="4" w:space="0"/>
            </w:tcBorders>
            <w:vAlign w:val="center"/>
          </w:tcPr>
          <w:p>
            <w:pPr>
              <w:numPr>
                <w:ilvl w:val="0"/>
                <w:numId w:val="133"/>
              </w:numPr>
              <w:tabs>
                <w:tab w:val="left" w:pos="2192"/>
              </w:tabs>
              <w:spacing w:after="160"/>
              <w:contextualSpacing/>
              <w:jc w:val="both"/>
              <w:rPr>
                <w:rFonts w:eastAsia="Times New Roman"/>
              </w:rPr>
            </w:pPr>
          </w:p>
        </w:tc>
        <w:tc>
          <w:tcPr>
            <w:tcW w:w="2105" w:type="pct"/>
            <w:tcBorders>
              <w:top w:val="single" w:color="auto" w:sz="4" w:space="0"/>
              <w:left w:val="single" w:color="auto" w:sz="4" w:space="0"/>
              <w:bottom w:val="single" w:color="auto" w:sz="4" w:space="0"/>
              <w:right w:val="single" w:color="auto" w:sz="4" w:space="0"/>
            </w:tcBorders>
          </w:tcPr>
          <w:p>
            <w:pPr>
              <w:jc w:val="both"/>
              <w:rPr>
                <w:rFonts w:eastAsia="Times New Roman"/>
              </w:rPr>
            </w:pPr>
            <w:r>
              <w:t>Computer Networking: Top Down Approach</w:t>
            </w:r>
          </w:p>
        </w:tc>
        <w:tc>
          <w:tcPr>
            <w:tcW w:w="1084" w:type="pct"/>
            <w:tcBorders>
              <w:top w:val="single" w:color="auto" w:sz="4" w:space="0"/>
              <w:left w:val="single" w:color="auto" w:sz="4" w:space="0"/>
              <w:bottom w:val="single" w:color="auto" w:sz="4" w:space="0"/>
              <w:right w:val="single" w:color="auto" w:sz="4" w:space="0"/>
            </w:tcBorders>
          </w:tcPr>
          <w:p>
            <w:pPr>
              <w:jc w:val="both"/>
              <w:rPr>
                <w:rFonts w:eastAsia="Times New Roman"/>
              </w:rPr>
            </w:pPr>
            <w:r>
              <w:t>Kurose. Ross</w:t>
            </w:r>
          </w:p>
        </w:tc>
        <w:tc>
          <w:tcPr>
            <w:tcW w:w="516" w:type="pct"/>
            <w:tcBorders>
              <w:top w:val="single" w:color="auto" w:sz="4" w:space="0"/>
              <w:left w:val="single" w:color="auto" w:sz="4" w:space="0"/>
              <w:bottom w:val="single" w:color="auto" w:sz="4" w:space="0"/>
              <w:right w:val="single" w:color="auto" w:sz="4" w:space="0"/>
            </w:tcBorders>
          </w:tcPr>
          <w:p>
            <w:pPr>
              <w:jc w:val="both"/>
              <w:rPr>
                <w:rFonts w:eastAsia="Times New Roman"/>
              </w:rPr>
            </w:pPr>
            <w:r>
              <w:t>2017</w:t>
            </w:r>
          </w:p>
        </w:tc>
        <w:tc>
          <w:tcPr>
            <w:tcW w:w="940" w:type="pct"/>
            <w:tcBorders>
              <w:top w:val="single" w:color="auto" w:sz="4" w:space="0"/>
              <w:left w:val="single" w:color="auto" w:sz="4" w:space="0"/>
              <w:bottom w:val="single" w:color="auto" w:sz="4" w:space="0"/>
              <w:right w:val="single" w:color="auto" w:sz="4" w:space="0"/>
            </w:tcBorders>
          </w:tcPr>
          <w:p>
            <w:pPr>
              <w:jc w:val="both"/>
              <w:rPr>
                <w:rFonts w:eastAsia="Times New Roman"/>
              </w:rPr>
            </w:pPr>
            <w:r>
              <w:t xml:space="preserve">  Pearson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3" w:type="pct"/>
            <w:tcBorders>
              <w:top w:val="single" w:color="auto" w:sz="4" w:space="0"/>
              <w:left w:val="single" w:color="auto" w:sz="4" w:space="0"/>
              <w:bottom w:val="single" w:color="auto" w:sz="4" w:space="0"/>
              <w:right w:val="single" w:color="auto" w:sz="4" w:space="0"/>
            </w:tcBorders>
            <w:vAlign w:val="center"/>
          </w:tcPr>
          <w:p>
            <w:pPr>
              <w:pStyle w:val="37"/>
              <w:numPr>
                <w:ilvl w:val="0"/>
                <w:numId w:val="133"/>
              </w:numPr>
              <w:tabs>
                <w:tab w:val="left" w:pos="2192"/>
              </w:tabs>
              <w:spacing w:after="160"/>
              <w:jc w:val="both"/>
              <w:rPr>
                <w:rFonts w:eastAsia="Times New Roman"/>
              </w:rPr>
            </w:pPr>
          </w:p>
        </w:tc>
        <w:tc>
          <w:tcPr>
            <w:tcW w:w="4646" w:type="pct"/>
            <w:gridSpan w:val="4"/>
            <w:tcBorders>
              <w:top w:val="single" w:color="auto" w:sz="4" w:space="0"/>
              <w:left w:val="single" w:color="auto" w:sz="4" w:space="0"/>
              <w:bottom w:val="single" w:color="auto" w:sz="4" w:space="0"/>
              <w:right w:val="single" w:color="auto" w:sz="4" w:space="0"/>
            </w:tcBorders>
            <w:vAlign w:val="center"/>
          </w:tcPr>
          <w:p>
            <w:pPr>
              <w:pStyle w:val="22"/>
              <w:shd w:val="clear" w:color="auto" w:fill="FFFFFF"/>
              <w:spacing w:after="0" w:afterAutospacing="0" w:line="315" w:lineRule="atLeast"/>
              <w:jc w:val="both"/>
              <w:rPr>
                <w:sz w:val="20"/>
                <w:szCs w:val="20"/>
              </w:rPr>
            </w:pPr>
            <w:r>
              <w:fldChar w:fldCharType="begin"/>
            </w:r>
            <w:r>
              <w:instrText xml:space="preserve"> HYPERLINK "https://www.amazon.com/HTML-CSS-Design-Build-Websites/dp/1118008189/?tag=codeinwp0d3-20" \t "_blank" </w:instrText>
            </w:r>
            <w:r>
              <w:fldChar w:fldCharType="separate"/>
            </w:r>
            <w:r>
              <w:rPr>
                <w:rFonts w:eastAsia="Calibri"/>
                <w:sz w:val="20"/>
                <w:szCs w:val="20"/>
              </w:rPr>
              <w:t xml:space="preserve">Networking All in One – </w:t>
            </w:r>
            <w:r>
              <w:rPr>
                <w:rFonts w:eastAsia="Calibri"/>
                <w:sz w:val="20"/>
                <w:szCs w:val="20"/>
              </w:rPr>
              <w:fldChar w:fldCharType="end"/>
            </w:r>
            <w:r>
              <w:rPr>
                <w:rFonts w:eastAsia="Calibri"/>
                <w:sz w:val="20"/>
                <w:szCs w:val="20"/>
              </w:rPr>
              <w:t>Doug Lowe 7</w:t>
            </w:r>
            <w:r>
              <w:rPr>
                <w:rFonts w:eastAsia="Calibri"/>
                <w:sz w:val="20"/>
                <w:szCs w:val="20"/>
                <w:vertAlign w:val="superscript"/>
              </w:rPr>
              <w:t>th</w:t>
            </w:r>
            <w:r>
              <w:rPr>
                <w:rFonts w:eastAsia="Calibri"/>
                <w:sz w:val="20"/>
                <w:szCs w:val="20"/>
              </w:rPr>
              <w:t xml:space="preserve">  edition Publisher- Wiley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3" w:type="pct"/>
            <w:tcBorders>
              <w:top w:val="single" w:color="auto" w:sz="4" w:space="0"/>
              <w:left w:val="single" w:color="auto" w:sz="4" w:space="0"/>
              <w:bottom w:val="single" w:color="auto" w:sz="4" w:space="0"/>
              <w:right w:val="single" w:color="auto" w:sz="4" w:space="0"/>
            </w:tcBorders>
            <w:vAlign w:val="center"/>
          </w:tcPr>
          <w:p>
            <w:pPr>
              <w:pStyle w:val="37"/>
              <w:numPr>
                <w:ilvl w:val="0"/>
                <w:numId w:val="133"/>
              </w:numPr>
              <w:tabs>
                <w:tab w:val="left" w:pos="2192"/>
              </w:tabs>
              <w:spacing w:after="160"/>
              <w:jc w:val="both"/>
              <w:rPr>
                <w:rFonts w:eastAsia="Times New Roman"/>
              </w:rPr>
            </w:pPr>
          </w:p>
        </w:tc>
        <w:tc>
          <w:tcPr>
            <w:tcW w:w="4646" w:type="pct"/>
            <w:gridSpan w:val="4"/>
            <w:tcBorders>
              <w:top w:val="single" w:color="auto" w:sz="4" w:space="0"/>
              <w:left w:val="single" w:color="auto" w:sz="4" w:space="0"/>
              <w:bottom w:val="single" w:color="auto" w:sz="4" w:space="0"/>
              <w:right w:val="single" w:color="auto" w:sz="4" w:space="0"/>
            </w:tcBorders>
          </w:tcPr>
          <w:p>
            <w:pPr>
              <w:spacing w:line="240" w:lineRule="atLeast"/>
            </w:pPr>
            <w:r>
              <w:fldChar w:fldCharType="begin"/>
            </w:r>
            <w:r>
              <w:instrText xml:space="preserve"> HYPERLINK "https://www.edx.org/learn/computer-networking" \t "_blank" </w:instrText>
            </w:r>
            <w:r>
              <w:fldChar w:fldCharType="separate"/>
            </w:r>
            <w:r>
              <w:rPr>
                <w:rStyle w:val="21"/>
              </w:rPr>
              <w:t>https://www.edx.org/learn/computer-networking</w:t>
            </w:r>
            <w:r>
              <w:rPr>
                <w:rStyle w:val="21"/>
              </w:rPr>
              <w:fldChar w:fldCharType="end"/>
            </w:r>
          </w:p>
          <w:p>
            <w:pPr>
              <w:tabs>
                <w:tab w:val="left" w:pos="2192"/>
              </w:tabs>
              <w:jc w:val="both"/>
              <w:rPr>
                <w:bCs/>
                <w:iCs/>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5" w:hRule="atLeast"/>
        </w:trPr>
        <w:tc>
          <w:tcPr>
            <w:tcW w:w="353" w:type="pct"/>
            <w:tcBorders>
              <w:top w:val="single" w:color="auto" w:sz="4" w:space="0"/>
              <w:left w:val="single" w:color="auto" w:sz="4" w:space="0"/>
              <w:bottom w:val="single" w:color="auto" w:sz="4" w:space="0"/>
              <w:right w:val="single" w:color="auto" w:sz="4" w:space="0"/>
            </w:tcBorders>
            <w:vAlign w:val="center"/>
          </w:tcPr>
          <w:p>
            <w:pPr>
              <w:numPr>
                <w:ilvl w:val="0"/>
                <w:numId w:val="133"/>
              </w:numPr>
              <w:tabs>
                <w:tab w:val="left" w:pos="2192"/>
              </w:tabs>
              <w:spacing w:after="160"/>
              <w:contextualSpacing/>
              <w:jc w:val="both"/>
              <w:rPr>
                <w:rFonts w:eastAsia="Times New Roman"/>
              </w:rPr>
            </w:pPr>
          </w:p>
        </w:tc>
        <w:tc>
          <w:tcPr>
            <w:tcW w:w="4646" w:type="pct"/>
            <w:gridSpan w:val="4"/>
            <w:tcBorders>
              <w:top w:val="single" w:color="auto" w:sz="4" w:space="0"/>
              <w:left w:val="single" w:color="auto" w:sz="4" w:space="0"/>
              <w:bottom w:val="single" w:color="auto" w:sz="4" w:space="0"/>
              <w:right w:val="single" w:color="auto" w:sz="4" w:space="0"/>
            </w:tcBorders>
          </w:tcPr>
          <w:p>
            <w:pPr>
              <w:tabs>
                <w:tab w:val="left" w:pos="2192"/>
              </w:tabs>
              <w:jc w:val="both"/>
              <w:rPr>
                <w:bCs/>
                <w:iCs/>
                <w:lang w:bidi="en-US"/>
              </w:rPr>
            </w:pPr>
            <w:r>
              <w:t>https://www.youtube.com/watch?v=VwN91x5i25g</w:t>
            </w:r>
          </w:p>
        </w:tc>
      </w:tr>
    </w:tbl>
    <w:p>
      <w:pPr>
        <w:tabs>
          <w:tab w:val="left" w:pos="2192"/>
        </w:tabs>
        <w:ind w:left="792"/>
        <w:contextualSpacing/>
        <w:jc w:val="both"/>
        <w:rPr>
          <w:rFonts w:eastAsia="Times New Roman"/>
        </w:rPr>
      </w:pPr>
    </w:p>
    <w:p>
      <w:pPr>
        <w:tabs>
          <w:tab w:val="left" w:pos="2192"/>
        </w:tabs>
        <w:ind w:left="792"/>
        <w:contextualSpacing/>
        <w:jc w:val="both"/>
        <w:rPr>
          <w:rFonts w:eastAsia="Times New Roman"/>
        </w:rPr>
      </w:pPr>
    </w:p>
    <w:p>
      <w:pPr>
        <w:tabs>
          <w:tab w:val="left" w:pos="2192"/>
        </w:tabs>
        <w:ind w:left="792"/>
        <w:contextualSpacing/>
        <w:jc w:val="both"/>
        <w:rPr>
          <w:rFonts w:eastAsia="Times New Roman"/>
        </w:rPr>
      </w:pPr>
    </w:p>
    <w:p>
      <w:pPr>
        <w:tabs>
          <w:tab w:val="left" w:pos="2192"/>
        </w:tabs>
        <w:ind w:left="792"/>
        <w:contextualSpacing/>
        <w:jc w:val="both"/>
        <w:rPr>
          <w:rFonts w:eastAsia="Times New Roman"/>
        </w:rPr>
      </w:pPr>
    </w:p>
    <w:p>
      <w:pPr>
        <w:tabs>
          <w:tab w:val="left" w:pos="2192"/>
        </w:tabs>
        <w:ind w:left="792"/>
        <w:contextualSpacing/>
        <w:jc w:val="both"/>
        <w:rPr>
          <w:rFonts w:eastAsia="Times New Roman"/>
        </w:rPr>
      </w:pPr>
    </w:p>
    <w:p>
      <w:pPr>
        <w:tabs>
          <w:tab w:val="left" w:pos="2192"/>
        </w:tabs>
        <w:ind w:left="792"/>
        <w:contextualSpacing/>
        <w:jc w:val="both"/>
        <w:rPr>
          <w:rFonts w:eastAsia="Times New Roman"/>
        </w:rPr>
      </w:pPr>
    </w:p>
    <w:p>
      <w:pPr>
        <w:tabs>
          <w:tab w:val="left" w:pos="2192"/>
        </w:tabs>
        <w:ind w:left="792"/>
        <w:contextualSpacing/>
        <w:jc w:val="both"/>
        <w:rPr>
          <w:rFonts w:eastAsia="Times New Roman"/>
        </w:rPr>
      </w:pPr>
    </w:p>
    <w:p>
      <w:pPr>
        <w:tabs>
          <w:tab w:val="left" w:pos="2192"/>
        </w:tabs>
        <w:ind w:left="792"/>
        <w:contextualSpacing/>
        <w:jc w:val="both"/>
        <w:rPr>
          <w:rFonts w:eastAsia="Times New Roman"/>
        </w:rPr>
      </w:pPr>
    </w:p>
    <w:p>
      <w:pPr>
        <w:tabs>
          <w:tab w:val="left" w:pos="2192"/>
        </w:tabs>
        <w:contextualSpacing/>
        <w:jc w:val="both"/>
        <w:rPr>
          <w:rFonts w:eastAsia="Times New Roman"/>
        </w:rPr>
      </w:pPr>
    </w:p>
    <w:p>
      <w:pPr>
        <w:tabs>
          <w:tab w:val="left" w:pos="2192"/>
        </w:tabs>
        <w:ind w:left="792"/>
        <w:contextualSpacing/>
        <w:jc w:val="both"/>
        <w:rPr>
          <w:rFonts w:eastAsia="Times New Roman"/>
        </w:rPr>
      </w:pPr>
    </w:p>
    <w:p>
      <w:pPr>
        <w:tabs>
          <w:tab w:val="left" w:pos="2192"/>
        </w:tabs>
        <w:ind w:left="792"/>
        <w:contextualSpacing/>
        <w:jc w:val="both"/>
        <w:rPr>
          <w:rFonts w:eastAsia="Times New Roman"/>
        </w:rPr>
      </w:pPr>
    </w:p>
    <w:p>
      <w:pPr>
        <w:tabs>
          <w:tab w:val="left" w:pos="2192"/>
        </w:tabs>
        <w:ind w:left="792"/>
        <w:contextualSpacing/>
        <w:jc w:val="both"/>
        <w:rPr>
          <w:rFonts w:eastAsia="Times New Roman"/>
        </w:rPr>
      </w:pPr>
    </w:p>
    <w:p>
      <w:pPr>
        <w:tabs>
          <w:tab w:val="left" w:pos="2192"/>
        </w:tabs>
        <w:ind w:left="792"/>
        <w:contextualSpacing/>
        <w:jc w:val="both"/>
        <w:rPr>
          <w:rFonts w:eastAsia="Times New Roman"/>
        </w:rPr>
      </w:pPr>
    </w:p>
    <w:p>
      <w:pPr>
        <w:tabs>
          <w:tab w:val="left" w:pos="2192"/>
        </w:tabs>
        <w:ind w:left="792"/>
        <w:contextualSpacing/>
        <w:jc w:val="both"/>
        <w:rPr>
          <w:rFonts w:eastAsia="Times New Roman"/>
        </w:rPr>
      </w:pPr>
    </w:p>
    <w:p>
      <w:pPr>
        <w:tabs>
          <w:tab w:val="left" w:pos="2192"/>
        </w:tabs>
        <w:ind w:left="792"/>
        <w:contextualSpacing/>
        <w:jc w:val="both"/>
        <w:rPr>
          <w:rFonts w:eastAsia="Times New Roman"/>
        </w:rPr>
      </w:pPr>
    </w:p>
    <w:p>
      <w:pPr>
        <w:tabs>
          <w:tab w:val="left" w:pos="2192"/>
        </w:tabs>
        <w:ind w:left="792"/>
        <w:contextualSpacing/>
        <w:jc w:val="both"/>
        <w:rPr>
          <w:rFonts w:eastAsia="Times New Roman"/>
        </w:rPr>
      </w:pPr>
    </w:p>
    <w:p>
      <w:pPr>
        <w:tabs>
          <w:tab w:val="left" w:pos="2192"/>
        </w:tabs>
        <w:ind w:left="792"/>
        <w:contextualSpacing/>
        <w:jc w:val="both"/>
        <w:rPr>
          <w:rFonts w:eastAsia="Times New Roman"/>
        </w:rPr>
      </w:pPr>
    </w:p>
    <w:p>
      <w:pPr>
        <w:tabs>
          <w:tab w:val="left" w:pos="2192"/>
        </w:tabs>
        <w:ind w:left="792"/>
        <w:contextualSpacing/>
        <w:jc w:val="both"/>
        <w:rPr>
          <w:rFonts w:eastAsia="Times New Roman"/>
        </w:rPr>
      </w:pPr>
    </w:p>
    <w:p>
      <w:pPr>
        <w:tabs>
          <w:tab w:val="left" w:pos="2192"/>
        </w:tabs>
        <w:ind w:left="792"/>
        <w:contextualSpacing/>
        <w:jc w:val="both"/>
        <w:rPr>
          <w:rFonts w:eastAsia="Times New Roman"/>
        </w:rPr>
      </w:pPr>
    </w:p>
    <w:p>
      <w:pPr>
        <w:tabs>
          <w:tab w:val="left" w:pos="2192"/>
        </w:tabs>
        <w:ind w:left="792"/>
        <w:contextualSpacing/>
        <w:jc w:val="both"/>
        <w:rPr>
          <w:rFonts w:eastAsia="Times New Roman"/>
        </w:rPr>
      </w:pPr>
    </w:p>
    <w:p>
      <w:pPr>
        <w:tabs>
          <w:tab w:val="left" w:pos="2192"/>
        </w:tabs>
        <w:ind w:left="792"/>
        <w:contextualSpacing/>
        <w:jc w:val="both"/>
        <w:rPr>
          <w:rFonts w:eastAsia="Times New Roman"/>
        </w:rPr>
      </w:pPr>
    </w:p>
    <w:p>
      <w:pPr>
        <w:tabs>
          <w:tab w:val="left" w:pos="2192"/>
        </w:tabs>
        <w:ind w:left="792"/>
        <w:contextualSpacing/>
        <w:jc w:val="both"/>
        <w:rPr>
          <w:rFonts w:eastAsia="Times New Roman"/>
        </w:rPr>
      </w:pPr>
    </w:p>
    <w:p>
      <w:pPr>
        <w:tabs>
          <w:tab w:val="left" w:pos="2192"/>
        </w:tabs>
        <w:ind w:left="792"/>
        <w:contextualSpacing/>
        <w:jc w:val="both"/>
        <w:rPr>
          <w:rFonts w:eastAsia="Times New Roman"/>
        </w:rPr>
      </w:pPr>
    </w:p>
    <w:p>
      <w:pPr>
        <w:tabs>
          <w:tab w:val="left" w:pos="2192"/>
        </w:tabs>
        <w:ind w:left="792"/>
        <w:contextualSpacing/>
        <w:jc w:val="both"/>
        <w:rPr>
          <w:rFonts w:eastAsia="Times New Roman"/>
        </w:rPr>
      </w:pPr>
    </w:p>
    <w:p>
      <w:pPr>
        <w:tabs>
          <w:tab w:val="left" w:pos="2192"/>
        </w:tabs>
        <w:ind w:left="792"/>
        <w:contextualSpacing/>
        <w:jc w:val="both"/>
        <w:rPr>
          <w:rFonts w:eastAsia="Times New Roman"/>
        </w:rPr>
      </w:pPr>
    </w:p>
    <w:p>
      <w:pPr>
        <w:tabs>
          <w:tab w:val="left" w:pos="2192"/>
        </w:tabs>
        <w:ind w:left="792"/>
        <w:contextualSpacing/>
        <w:jc w:val="both"/>
        <w:rPr>
          <w:rFonts w:eastAsia="Times New Roman"/>
        </w:rPr>
      </w:pPr>
    </w:p>
    <w:p>
      <w:pPr>
        <w:tabs>
          <w:tab w:val="left" w:pos="2192"/>
        </w:tabs>
        <w:ind w:left="792"/>
        <w:contextualSpacing/>
        <w:jc w:val="both"/>
        <w:rPr>
          <w:rFonts w:eastAsia="Times New Roman"/>
        </w:rPr>
      </w:pPr>
    </w:p>
    <w:p>
      <w:pPr>
        <w:tabs>
          <w:tab w:val="left" w:pos="2192"/>
        </w:tabs>
        <w:ind w:left="792"/>
        <w:contextualSpacing/>
        <w:jc w:val="both"/>
        <w:rPr>
          <w:rFonts w:eastAsia="Times New Roman"/>
        </w:rPr>
      </w:pPr>
    </w:p>
    <w:p>
      <w:pPr>
        <w:tabs>
          <w:tab w:val="left" w:pos="2192"/>
        </w:tabs>
        <w:ind w:left="792"/>
        <w:contextualSpacing/>
        <w:jc w:val="both"/>
        <w:rPr>
          <w:rFonts w:eastAsia="Times New Roman"/>
        </w:rPr>
      </w:pPr>
    </w:p>
    <w:p>
      <w:pPr>
        <w:tabs>
          <w:tab w:val="left" w:pos="2192"/>
        </w:tabs>
        <w:ind w:left="792"/>
        <w:contextualSpacing/>
        <w:jc w:val="both"/>
        <w:rPr>
          <w:rFonts w:eastAsia="Times New Roman"/>
        </w:rPr>
      </w:pPr>
    </w:p>
    <w:p>
      <w:pPr>
        <w:tabs>
          <w:tab w:val="left" w:pos="2192"/>
        </w:tabs>
        <w:ind w:left="792"/>
        <w:contextualSpacing/>
        <w:jc w:val="both"/>
        <w:rPr>
          <w:rFonts w:eastAsia="Times New Roman"/>
        </w:rPr>
      </w:pPr>
    </w:p>
    <w:p>
      <w:pPr>
        <w:tabs>
          <w:tab w:val="left" w:pos="2192"/>
        </w:tabs>
        <w:contextualSpacing/>
        <w:jc w:val="both"/>
        <w:rPr>
          <w:rFonts w:eastAsia="Times New Roman"/>
        </w:rPr>
      </w:pPr>
    </w:p>
    <w:p>
      <w:pPr>
        <w:tabs>
          <w:tab w:val="left" w:pos="2192"/>
        </w:tabs>
        <w:ind w:left="792"/>
        <w:contextualSpacing/>
        <w:jc w:val="both"/>
        <w:rPr>
          <w:rFonts w:eastAsia="Times New Roman"/>
        </w:rPr>
      </w:pPr>
    </w:p>
    <w:p>
      <w:pPr>
        <w:tabs>
          <w:tab w:val="left" w:pos="2192"/>
        </w:tabs>
        <w:ind w:left="792"/>
        <w:contextualSpacing/>
        <w:jc w:val="both"/>
        <w:rPr>
          <w:rFonts w:eastAsia="Times New Roman"/>
        </w:rPr>
      </w:pPr>
    </w:p>
    <w:p>
      <w:pPr>
        <w:pBdr>
          <w:top w:val="single" w:color="auto" w:sz="4" w:space="0"/>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 BCECCE4102</w:t>
      </w:r>
      <w:r>
        <w:rPr>
          <w:rFonts w:eastAsia="Times New Roman"/>
          <w:b/>
        </w:rPr>
        <w:tab/>
      </w:r>
      <w:r>
        <w:rPr>
          <w:rFonts w:eastAsia="Times New Roman"/>
          <w:b/>
        </w:rPr>
        <w:tab/>
      </w:r>
      <w:r>
        <w:rPr>
          <w:rFonts w:eastAsia="Times New Roman"/>
          <w:b/>
        </w:rPr>
        <w:t xml:space="preserve">                              OOPS With Java</w:t>
      </w:r>
      <w:r>
        <w:rPr>
          <w:rFonts w:eastAsia="Times New Roman"/>
          <w:b/>
        </w:rPr>
        <w:tab/>
      </w:r>
      <w:r>
        <w:rPr>
          <w:rFonts w:eastAsia="Times New Roman"/>
          <w:b/>
        </w:rPr>
        <w:t xml:space="preserve">                                        3 Credits [LTP: 3-0-0]</w:t>
      </w: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bCs/>
        </w:rPr>
      </w:pPr>
      <w:r>
        <w:rPr>
          <w:bCs/>
        </w:rPr>
        <w:t>Students will be able to:</w:t>
      </w:r>
    </w:p>
    <w:p>
      <w:pPr>
        <w:numPr>
          <w:ilvl w:val="0"/>
          <w:numId w:val="7"/>
        </w:numPr>
        <w:tabs>
          <w:tab w:val="left" w:pos="180"/>
          <w:tab w:val="left" w:pos="540"/>
          <w:tab w:val="left" w:pos="900"/>
        </w:tabs>
        <w:spacing w:before="60" w:after="60"/>
        <w:jc w:val="both"/>
      </w:pPr>
      <w:r>
        <w:t>Acquire the concepts and features of object oriented programming</w:t>
      </w:r>
    </w:p>
    <w:p>
      <w:pPr>
        <w:numPr>
          <w:ilvl w:val="0"/>
          <w:numId w:val="7"/>
        </w:numPr>
        <w:tabs>
          <w:tab w:val="left" w:pos="180"/>
          <w:tab w:val="left" w:pos="540"/>
          <w:tab w:val="left" w:pos="900"/>
        </w:tabs>
        <w:spacing w:before="60" w:after="60"/>
        <w:jc w:val="both"/>
      </w:pPr>
      <w:r>
        <w:t>Learn java's exception handling mechanism, multithreading, packages and interfaces.</w:t>
      </w:r>
    </w:p>
    <w:p>
      <w:pPr>
        <w:numPr>
          <w:ilvl w:val="0"/>
          <w:numId w:val="7"/>
        </w:numPr>
        <w:tabs>
          <w:tab w:val="left" w:pos="180"/>
          <w:tab w:val="left" w:pos="540"/>
          <w:tab w:val="left" w:pos="900"/>
        </w:tabs>
        <w:spacing w:before="60" w:after="60"/>
        <w:jc w:val="both"/>
      </w:pPr>
      <w:r>
        <w:t>Implement object oriented programming concepts using java</w:t>
      </w:r>
    </w:p>
    <w:p>
      <w:pPr>
        <w:numPr>
          <w:ilvl w:val="0"/>
          <w:numId w:val="7"/>
        </w:numPr>
        <w:tabs>
          <w:tab w:val="left" w:pos="180"/>
          <w:tab w:val="left" w:pos="540"/>
          <w:tab w:val="left" w:pos="900"/>
        </w:tabs>
        <w:spacing w:before="60" w:after="60"/>
        <w:jc w:val="both"/>
      </w:pPr>
      <w:r>
        <w:t>Apply object oriented programming features and concepts for solving given problem</w:t>
      </w:r>
    </w:p>
    <w:p>
      <w:pPr>
        <w:numPr>
          <w:ilvl w:val="0"/>
          <w:numId w:val="7"/>
        </w:numPr>
        <w:tabs>
          <w:tab w:val="left" w:pos="180"/>
          <w:tab w:val="left" w:pos="540"/>
          <w:tab w:val="left" w:pos="900"/>
        </w:tabs>
        <w:spacing w:before="60" w:after="60"/>
        <w:jc w:val="both"/>
      </w:pPr>
      <w:r>
        <w:t>Implement the concept of class and objects with access control to represent real world entities.</w:t>
      </w:r>
    </w:p>
    <w:p>
      <w:pPr>
        <w:tabs>
          <w:tab w:val="left" w:pos="2192"/>
        </w:tabs>
        <w:ind w:left="284"/>
        <w:contextualSpacing/>
        <w:jc w:val="both"/>
        <w:rPr>
          <w:rFonts w:eastAsia="Times New Roman"/>
          <w:b/>
        </w:rPr>
      </w:pPr>
    </w:p>
    <w:p>
      <w:pPr>
        <w:numPr>
          <w:ilvl w:val="0"/>
          <w:numId w:val="134"/>
        </w:numPr>
        <w:tabs>
          <w:tab w:val="left" w:pos="2192"/>
        </w:tabs>
        <w:spacing w:after="160" w:line="259" w:lineRule="auto"/>
        <w:contextualSpacing/>
        <w:jc w:val="both"/>
        <w:rPr>
          <w:rFonts w:eastAsia="Times New Roman"/>
          <w:b/>
        </w:rPr>
      </w:pPr>
      <w:r>
        <w:rPr>
          <w:rFonts w:eastAsia="Times New Roman"/>
          <w:b/>
        </w:rPr>
        <w:t>OUTLINE OF THE COURSE</w:t>
      </w:r>
    </w:p>
    <w:tbl>
      <w:tblPr>
        <w:tblStyle w:val="12"/>
        <w:tblpPr w:leftFromText="180" w:rightFromText="180" w:vertAnchor="text" w:horzAnchor="margin" w:tblpY="17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5508"/>
        <w:gridCol w:w="4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64" w:type="pct"/>
            <w:shd w:val="clear" w:color="auto" w:fill="D5DCE4"/>
            <w:vAlign w:val="center"/>
          </w:tcPr>
          <w:p>
            <w:pPr>
              <w:tabs>
                <w:tab w:val="left" w:pos="2192"/>
              </w:tabs>
              <w:contextualSpacing/>
              <w:rPr>
                <w:rFonts w:eastAsia="Times New Roman"/>
                <w:b/>
              </w:rPr>
            </w:pPr>
            <w:r>
              <w:rPr>
                <w:rFonts w:eastAsia="Times New Roman"/>
                <w:b/>
              </w:rPr>
              <w:t>Unit No.</w:t>
            </w:r>
          </w:p>
        </w:tc>
        <w:tc>
          <w:tcPr>
            <w:tcW w:w="2495" w:type="pct"/>
            <w:shd w:val="clear" w:color="auto" w:fill="D5DCE4"/>
            <w:vAlign w:val="center"/>
          </w:tcPr>
          <w:p>
            <w:pPr>
              <w:tabs>
                <w:tab w:val="left" w:pos="2192"/>
              </w:tabs>
              <w:contextualSpacing/>
              <w:rPr>
                <w:rFonts w:eastAsia="Times New Roman"/>
                <w:b/>
              </w:rPr>
            </w:pPr>
            <w:r>
              <w:rPr>
                <w:rFonts w:eastAsia="Times New Roman"/>
                <w:b/>
              </w:rPr>
              <w:t>Title of The Unit</w:t>
            </w:r>
          </w:p>
        </w:tc>
        <w:tc>
          <w:tcPr>
            <w:tcW w:w="1941" w:type="pct"/>
            <w:shd w:val="clear" w:color="auto" w:fill="D5DCE4"/>
            <w:vAlign w:val="center"/>
          </w:tcPr>
          <w:p>
            <w:pPr>
              <w:tabs>
                <w:tab w:val="left" w:pos="2192"/>
              </w:tabs>
              <w:contextualSpacing/>
              <w:jc w:val="center"/>
              <w:rPr>
                <w:rFonts w:eastAsia="Times New Roman"/>
                <w:b/>
              </w:rPr>
            </w:pPr>
            <w:r>
              <w:rPr>
                <w:rFonts w:eastAsia="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3" w:hRule="atLeast"/>
        </w:trPr>
        <w:tc>
          <w:tcPr>
            <w:tcW w:w="564" w:type="pct"/>
          </w:tcPr>
          <w:p>
            <w:pPr>
              <w:tabs>
                <w:tab w:val="left" w:pos="2192"/>
              </w:tabs>
              <w:spacing w:after="160"/>
              <w:ind w:left="360"/>
              <w:contextualSpacing/>
              <w:rPr>
                <w:rFonts w:eastAsia="Times New Roman"/>
                <w:b/>
              </w:rPr>
            </w:pPr>
            <w:r>
              <w:rPr>
                <w:rFonts w:eastAsia="Times New Roman"/>
                <w:b/>
              </w:rPr>
              <w:t>1.</w:t>
            </w:r>
          </w:p>
        </w:tc>
        <w:tc>
          <w:tcPr>
            <w:tcW w:w="2495" w:type="pct"/>
          </w:tcPr>
          <w:p>
            <w:pPr>
              <w:rPr>
                <w:b/>
                <w:bCs/>
              </w:rPr>
            </w:pPr>
            <w:r>
              <w:rPr>
                <w:b/>
                <w:bCs/>
              </w:rPr>
              <w:t xml:space="preserve">Introduction to Java </w:t>
            </w:r>
          </w:p>
        </w:tc>
        <w:tc>
          <w:tcPr>
            <w:tcW w:w="1941" w:type="pct"/>
          </w:tcPr>
          <w:p>
            <w:pPr>
              <w:tabs>
                <w:tab w:val="left" w:pos="2192"/>
              </w:tabs>
              <w:jc w:val="center"/>
              <w:rPr>
                <w:rFonts w:eastAsia="Times New Roman"/>
                <w:b/>
              </w:rPr>
            </w:pPr>
            <w:r>
              <w:rPr>
                <w:rFonts w:eastAsia="Times New Roman"/>
                <w:b/>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64" w:type="pct"/>
          </w:tcPr>
          <w:p>
            <w:pPr>
              <w:tabs>
                <w:tab w:val="left" w:pos="2192"/>
              </w:tabs>
              <w:spacing w:after="160"/>
              <w:ind w:left="360"/>
              <w:contextualSpacing/>
              <w:rPr>
                <w:rFonts w:eastAsia="Times New Roman"/>
                <w:b/>
              </w:rPr>
            </w:pPr>
            <w:r>
              <w:rPr>
                <w:rFonts w:eastAsia="Times New Roman"/>
                <w:b/>
              </w:rPr>
              <w:t>2.</w:t>
            </w:r>
          </w:p>
        </w:tc>
        <w:tc>
          <w:tcPr>
            <w:tcW w:w="2495" w:type="pct"/>
          </w:tcPr>
          <w:p>
            <w:pPr>
              <w:rPr>
                <w:b/>
                <w:bCs/>
              </w:rPr>
            </w:pPr>
            <w:r>
              <w:rPr>
                <w:b/>
                <w:bCs/>
              </w:rPr>
              <w:t xml:space="preserve">Working with classes ,objects and Inheritance </w:t>
            </w:r>
          </w:p>
        </w:tc>
        <w:tc>
          <w:tcPr>
            <w:tcW w:w="1941" w:type="pct"/>
          </w:tcPr>
          <w:p>
            <w:pPr>
              <w:tabs>
                <w:tab w:val="left" w:pos="1170"/>
              </w:tabs>
              <w:jc w:val="center"/>
              <w:rPr>
                <w:rFonts w:eastAsia="Times New Roman"/>
                <w:b/>
              </w:rPr>
            </w:pPr>
            <w:r>
              <w:rPr>
                <w:rFonts w:eastAsia="Times New Roman"/>
                <w:b/>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64" w:type="pct"/>
          </w:tcPr>
          <w:p>
            <w:pPr>
              <w:tabs>
                <w:tab w:val="left" w:pos="2192"/>
              </w:tabs>
              <w:spacing w:after="160"/>
              <w:ind w:left="360"/>
              <w:contextualSpacing/>
              <w:rPr>
                <w:rFonts w:eastAsia="Times New Roman"/>
                <w:b/>
              </w:rPr>
            </w:pPr>
            <w:r>
              <w:rPr>
                <w:rFonts w:eastAsia="Times New Roman"/>
                <w:b/>
              </w:rPr>
              <w:t>3.</w:t>
            </w:r>
          </w:p>
        </w:tc>
        <w:tc>
          <w:tcPr>
            <w:tcW w:w="2495" w:type="pct"/>
          </w:tcPr>
          <w:p>
            <w:pPr>
              <w:rPr>
                <w:b/>
                <w:bCs/>
              </w:rPr>
            </w:pPr>
            <w:r>
              <w:rPr>
                <w:b/>
                <w:bCs/>
              </w:rPr>
              <w:t>Packages, Interfaces &amp; Exception Handling</w:t>
            </w:r>
          </w:p>
        </w:tc>
        <w:tc>
          <w:tcPr>
            <w:tcW w:w="1941" w:type="pct"/>
          </w:tcPr>
          <w:p>
            <w:pPr>
              <w:tabs>
                <w:tab w:val="left" w:pos="2192"/>
              </w:tabs>
              <w:jc w:val="center"/>
              <w:rPr>
                <w:rFonts w:eastAsia="Times New Roman"/>
                <w:b/>
              </w:rPr>
            </w:pPr>
            <w:r>
              <w:rPr>
                <w:rFonts w:eastAsia="Times New Roman"/>
                <w:b/>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 w:hRule="atLeast"/>
        </w:trPr>
        <w:tc>
          <w:tcPr>
            <w:tcW w:w="564" w:type="pct"/>
          </w:tcPr>
          <w:p>
            <w:pPr>
              <w:tabs>
                <w:tab w:val="left" w:pos="2192"/>
              </w:tabs>
              <w:spacing w:after="160"/>
              <w:ind w:left="360"/>
              <w:contextualSpacing/>
              <w:rPr>
                <w:rFonts w:eastAsia="Times New Roman"/>
                <w:b/>
              </w:rPr>
            </w:pPr>
            <w:r>
              <w:rPr>
                <w:rFonts w:eastAsia="Times New Roman"/>
                <w:b/>
              </w:rPr>
              <w:t>4.</w:t>
            </w:r>
          </w:p>
        </w:tc>
        <w:tc>
          <w:tcPr>
            <w:tcW w:w="2495" w:type="pct"/>
          </w:tcPr>
          <w:p>
            <w:pPr>
              <w:rPr>
                <w:b/>
                <w:bCs/>
              </w:rPr>
            </w:pPr>
            <w:r>
              <w:rPr>
                <w:b/>
                <w:bCs/>
              </w:rPr>
              <w:t>Multithreaded Programming &amp; Applet</w:t>
            </w:r>
          </w:p>
        </w:tc>
        <w:tc>
          <w:tcPr>
            <w:tcW w:w="1941" w:type="pct"/>
          </w:tcPr>
          <w:p>
            <w:pPr>
              <w:tabs>
                <w:tab w:val="left" w:pos="1110"/>
              </w:tabs>
              <w:jc w:val="center"/>
              <w:rPr>
                <w:rFonts w:eastAsia="Times New Roman"/>
                <w:b/>
              </w:rPr>
            </w:pPr>
            <w:r>
              <w:rPr>
                <w:rFonts w:eastAsia="Times New Roman"/>
                <w:b/>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64" w:type="pct"/>
          </w:tcPr>
          <w:p>
            <w:pPr>
              <w:tabs>
                <w:tab w:val="left" w:pos="2192"/>
              </w:tabs>
              <w:spacing w:after="160"/>
              <w:ind w:left="360"/>
              <w:contextualSpacing/>
              <w:rPr>
                <w:rFonts w:eastAsia="Times New Roman"/>
                <w:b/>
              </w:rPr>
            </w:pPr>
            <w:r>
              <w:rPr>
                <w:rFonts w:eastAsia="Times New Roman"/>
                <w:b/>
              </w:rPr>
              <w:t>5.</w:t>
            </w:r>
          </w:p>
        </w:tc>
        <w:tc>
          <w:tcPr>
            <w:tcW w:w="2495" w:type="pct"/>
          </w:tcPr>
          <w:p>
            <w:pPr>
              <w:rPr>
                <w:b/>
              </w:rPr>
            </w:pPr>
            <w:r>
              <w:rPr>
                <w:b/>
                <w:bCs/>
                <w:color w:val="000000"/>
              </w:rPr>
              <w:t xml:space="preserve">JAVA Database Connectivity (JDBC) and Java 8 Features </w:t>
            </w:r>
          </w:p>
        </w:tc>
        <w:tc>
          <w:tcPr>
            <w:tcW w:w="1941" w:type="pct"/>
          </w:tcPr>
          <w:p>
            <w:pPr>
              <w:tabs>
                <w:tab w:val="left" w:pos="2192"/>
              </w:tabs>
              <w:jc w:val="center"/>
              <w:rPr>
                <w:rFonts w:eastAsia="Times New Roman"/>
                <w:b/>
              </w:rPr>
            </w:pPr>
            <w:r>
              <w:rPr>
                <w:rFonts w:eastAsia="Times New Roman"/>
                <w:b/>
              </w:rPr>
              <w:t>07</w:t>
            </w:r>
          </w:p>
        </w:tc>
      </w:tr>
    </w:tbl>
    <w:p>
      <w:pPr>
        <w:tabs>
          <w:tab w:val="left" w:pos="2192"/>
        </w:tabs>
        <w:ind w:left="1152"/>
        <w:contextualSpacing/>
        <w:jc w:val="both"/>
        <w:rPr>
          <w:rFonts w:eastAsia="Times New Roman"/>
        </w:rPr>
      </w:pPr>
    </w:p>
    <w:p>
      <w:pPr>
        <w:numPr>
          <w:ilvl w:val="0"/>
          <w:numId w:val="134"/>
        </w:numPr>
        <w:tabs>
          <w:tab w:val="left" w:pos="2192"/>
        </w:tabs>
        <w:spacing w:after="160" w:line="259" w:lineRule="auto"/>
        <w:contextualSpacing/>
        <w:jc w:val="both"/>
        <w:rPr>
          <w:rFonts w:eastAsia="Times New Roman"/>
          <w:b/>
        </w:rPr>
      </w:pPr>
      <w:r>
        <w:rPr>
          <w:rFonts w:eastAsia="Times New Roman"/>
          <w:b/>
        </w:rPr>
        <w:t>DETAILED SYLLABUS</w:t>
      </w:r>
      <w:r>
        <w:rPr>
          <w:rFonts w:eastAsia="Times New Roman"/>
          <w:b/>
        </w:rPr>
        <w:tab/>
      </w:r>
    </w:p>
    <w:tbl>
      <w:tblPr>
        <w:tblStyle w:val="12"/>
        <w:tblpPr w:leftFromText="180" w:rightFromText="180" w:vertAnchor="text" w:horzAnchor="margin" w:tblpY="2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10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79" w:type="pct"/>
          </w:tcPr>
          <w:p>
            <w:pPr>
              <w:tabs>
                <w:tab w:val="left" w:pos="2192"/>
              </w:tabs>
              <w:contextualSpacing/>
              <w:rPr>
                <w:rFonts w:eastAsia="Times New Roman"/>
                <w:b/>
              </w:rPr>
            </w:pPr>
            <w:r>
              <w:rPr>
                <w:rFonts w:eastAsia="Times New Roman"/>
                <w:b/>
              </w:rPr>
              <w:t>Unit</w:t>
            </w:r>
          </w:p>
        </w:tc>
        <w:tc>
          <w:tcPr>
            <w:tcW w:w="4621" w:type="pct"/>
          </w:tcPr>
          <w:p>
            <w:pPr>
              <w:tabs>
                <w:tab w:val="left" w:pos="2192"/>
              </w:tabs>
              <w:contextualSpacing/>
              <w:rPr>
                <w:rFonts w:eastAsia="Times New Roman"/>
                <w:b/>
              </w:rPr>
            </w:pPr>
            <w:r>
              <w:rPr>
                <w:rFonts w:eastAsia="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79" w:type="pct"/>
            <w:shd w:val="clear" w:color="auto" w:fill="D5DCE4"/>
          </w:tcPr>
          <w:p>
            <w:pPr>
              <w:tabs>
                <w:tab w:val="left" w:pos="2192"/>
              </w:tabs>
              <w:spacing w:after="160" w:line="259" w:lineRule="auto"/>
              <w:ind w:left="360"/>
              <w:contextualSpacing/>
              <w:rPr>
                <w:rFonts w:eastAsia="Times New Roman"/>
                <w:b/>
              </w:rPr>
            </w:pPr>
            <w:r>
              <w:rPr>
                <w:rFonts w:eastAsia="Times New Roman"/>
                <w:b/>
              </w:rPr>
              <w:t>1.</w:t>
            </w:r>
          </w:p>
        </w:tc>
        <w:tc>
          <w:tcPr>
            <w:tcW w:w="4621" w:type="pct"/>
            <w:shd w:val="clear" w:color="auto" w:fill="D5DCE4"/>
          </w:tcPr>
          <w:p>
            <w:pPr>
              <w:tabs>
                <w:tab w:val="left" w:pos="2192"/>
              </w:tabs>
              <w:contextualSpacing/>
              <w:rPr>
                <w:rFonts w:eastAsia="Times New Roman"/>
                <w:b/>
              </w:rPr>
            </w:pPr>
            <w:r>
              <w:rPr>
                <w:b/>
                <w:bCs/>
              </w:rPr>
              <w:t>Introduction to Java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53" w:hRule="atLeast"/>
        </w:trPr>
        <w:tc>
          <w:tcPr>
            <w:tcW w:w="379" w:type="pct"/>
          </w:tcPr>
          <w:p>
            <w:pPr>
              <w:tabs>
                <w:tab w:val="left" w:pos="2192"/>
              </w:tabs>
              <w:ind w:left="360"/>
              <w:contextualSpacing/>
              <w:rPr>
                <w:rFonts w:eastAsia="Times New Roman"/>
              </w:rPr>
            </w:pPr>
          </w:p>
        </w:tc>
        <w:tc>
          <w:tcPr>
            <w:tcW w:w="4621" w:type="pct"/>
          </w:tcPr>
          <w:p>
            <w:pPr>
              <w:pStyle w:val="37"/>
              <w:widowControl w:val="0"/>
              <w:numPr>
                <w:ilvl w:val="0"/>
                <w:numId w:val="45"/>
              </w:numPr>
              <w:spacing w:line="259" w:lineRule="auto"/>
              <w:ind w:right="56"/>
            </w:pPr>
            <w:r>
              <w:t>Introduction to Unit</w:t>
            </w:r>
          </w:p>
          <w:p>
            <w:pPr>
              <w:pStyle w:val="37"/>
              <w:widowControl w:val="0"/>
              <w:numPr>
                <w:ilvl w:val="0"/>
                <w:numId w:val="45"/>
              </w:numPr>
              <w:spacing w:line="259" w:lineRule="auto"/>
              <w:ind w:right="56"/>
            </w:pPr>
            <w:r>
              <w:t> History and Overview of Java</w:t>
            </w:r>
          </w:p>
          <w:p>
            <w:pPr>
              <w:pStyle w:val="37"/>
              <w:widowControl w:val="0"/>
              <w:numPr>
                <w:ilvl w:val="0"/>
                <w:numId w:val="45"/>
              </w:numPr>
              <w:spacing w:line="259" w:lineRule="auto"/>
              <w:ind w:right="56"/>
            </w:pPr>
            <w:r>
              <w:t>Object Oriented Programming features.</w:t>
            </w:r>
          </w:p>
          <w:p>
            <w:pPr>
              <w:pStyle w:val="37"/>
              <w:widowControl w:val="0"/>
              <w:numPr>
                <w:ilvl w:val="0"/>
                <w:numId w:val="45"/>
              </w:numPr>
              <w:spacing w:line="259" w:lineRule="auto"/>
              <w:ind w:right="56"/>
            </w:pPr>
            <w:r>
              <w:t>Class Fundamentals</w:t>
            </w:r>
          </w:p>
          <w:p>
            <w:pPr>
              <w:pStyle w:val="37"/>
              <w:widowControl w:val="0"/>
              <w:numPr>
                <w:ilvl w:val="0"/>
                <w:numId w:val="45"/>
              </w:numPr>
              <w:spacing w:line="259" w:lineRule="auto"/>
              <w:ind w:right="56"/>
            </w:pPr>
            <w:r>
              <w:t>Declaring objects, Assigning object reference variables.  </w:t>
            </w:r>
          </w:p>
          <w:p>
            <w:pPr>
              <w:pStyle w:val="37"/>
              <w:widowControl w:val="0"/>
              <w:numPr>
                <w:ilvl w:val="0"/>
                <w:numId w:val="45"/>
              </w:numPr>
              <w:spacing w:line="259" w:lineRule="auto"/>
              <w:ind w:right="56"/>
            </w:pPr>
            <w:r>
              <w:t>Literals, variables comments, separators, </w:t>
            </w:r>
          </w:p>
          <w:p>
            <w:pPr>
              <w:pStyle w:val="37"/>
              <w:widowControl w:val="0"/>
              <w:numPr>
                <w:ilvl w:val="0"/>
                <w:numId w:val="45"/>
              </w:numPr>
              <w:spacing w:line="259" w:lineRule="auto"/>
              <w:ind w:right="56"/>
            </w:pPr>
            <w:r>
              <w:t>Scope and Life Time of Variables</w:t>
            </w:r>
          </w:p>
          <w:p>
            <w:pPr>
              <w:pStyle w:val="37"/>
              <w:widowControl w:val="0"/>
              <w:numPr>
                <w:ilvl w:val="0"/>
                <w:numId w:val="45"/>
              </w:numPr>
              <w:spacing w:line="259" w:lineRule="auto"/>
              <w:ind w:right="56"/>
            </w:pPr>
            <w:r>
              <w:t>Data types - Integers, Floating point, characters, Boolean, </w:t>
            </w:r>
          </w:p>
          <w:p>
            <w:pPr>
              <w:pStyle w:val="37"/>
              <w:widowControl w:val="0"/>
              <w:numPr>
                <w:ilvl w:val="0"/>
                <w:numId w:val="45"/>
              </w:numPr>
              <w:spacing w:line="259" w:lineRule="auto"/>
              <w:ind w:right="56"/>
            </w:pPr>
            <w:r>
              <w:t>Type conversion and casting</w:t>
            </w:r>
          </w:p>
          <w:p>
            <w:pPr>
              <w:pStyle w:val="37"/>
              <w:widowControl w:val="0"/>
              <w:numPr>
                <w:ilvl w:val="0"/>
                <w:numId w:val="45"/>
              </w:numPr>
              <w:spacing w:line="259" w:lineRule="auto"/>
              <w:ind w:right="56"/>
            </w:pPr>
            <w:r>
              <w:t>Operators - Arithmetic operators, Bit wise operators, Relational Operators, Boolean Logical operators, Assignment Operator, Operator Precedence. </w:t>
            </w:r>
          </w:p>
          <w:p>
            <w:pPr>
              <w:pStyle w:val="37"/>
              <w:widowControl w:val="0"/>
              <w:numPr>
                <w:ilvl w:val="0"/>
                <w:numId w:val="45"/>
              </w:numPr>
              <w:spacing w:line="259" w:lineRule="auto"/>
              <w:ind w:right="56"/>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79" w:type="pct"/>
            <w:shd w:val="clear" w:color="auto" w:fill="D5DCE4"/>
          </w:tcPr>
          <w:p>
            <w:pPr>
              <w:tabs>
                <w:tab w:val="left" w:pos="2192"/>
              </w:tabs>
              <w:spacing w:after="160"/>
              <w:ind w:left="360"/>
              <w:contextualSpacing/>
              <w:rPr>
                <w:rFonts w:eastAsia="Times New Roman"/>
                <w:b/>
              </w:rPr>
            </w:pPr>
            <w:r>
              <w:rPr>
                <w:rFonts w:eastAsia="Times New Roman"/>
                <w:b/>
              </w:rPr>
              <w:t>2.</w:t>
            </w:r>
          </w:p>
        </w:tc>
        <w:tc>
          <w:tcPr>
            <w:tcW w:w="4621" w:type="pct"/>
            <w:shd w:val="clear" w:color="auto" w:fill="D5DCE4"/>
          </w:tcPr>
          <w:p>
            <w:pPr>
              <w:tabs>
                <w:tab w:val="left" w:pos="2192"/>
              </w:tabs>
              <w:rPr>
                <w:rFonts w:eastAsia="Times New Roman"/>
                <w:b/>
              </w:rPr>
            </w:pPr>
            <w:r>
              <w:rPr>
                <w:b/>
                <w:bCs/>
              </w:rPr>
              <w:t>Working with classes, objects and Inheritance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79" w:type="pct"/>
          </w:tcPr>
          <w:p>
            <w:pPr>
              <w:tabs>
                <w:tab w:val="left" w:pos="2192"/>
              </w:tabs>
              <w:ind w:left="1080"/>
              <w:contextualSpacing/>
              <w:rPr>
                <w:rFonts w:eastAsia="Times New Roman"/>
              </w:rPr>
            </w:pPr>
          </w:p>
        </w:tc>
        <w:tc>
          <w:tcPr>
            <w:tcW w:w="4621" w:type="pct"/>
          </w:tcPr>
          <w:p>
            <w:pPr>
              <w:pStyle w:val="37"/>
              <w:widowControl w:val="0"/>
              <w:numPr>
                <w:ilvl w:val="0"/>
                <w:numId w:val="45"/>
              </w:numPr>
              <w:spacing w:line="259" w:lineRule="auto"/>
              <w:ind w:right="56"/>
            </w:pPr>
            <w:r>
              <w:t>Introduction to Unit</w:t>
            </w:r>
          </w:p>
          <w:p>
            <w:pPr>
              <w:pStyle w:val="37"/>
              <w:widowControl w:val="0"/>
              <w:numPr>
                <w:ilvl w:val="0"/>
                <w:numId w:val="45"/>
              </w:numPr>
              <w:spacing w:line="259" w:lineRule="auto"/>
              <w:ind w:right="56"/>
            </w:pPr>
            <w:r>
              <w:t>Control Statements – Selection Statements - if, Switch, Iteration Statements - While, Do-while, for Nested loops, Jump statements.</w:t>
            </w:r>
          </w:p>
          <w:p>
            <w:pPr>
              <w:pStyle w:val="37"/>
              <w:widowControl w:val="0"/>
              <w:numPr>
                <w:ilvl w:val="0"/>
                <w:numId w:val="45"/>
              </w:numPr>
              <w:spacing w:line="259" w:lineRule="auto"/>
              <w:ind w:right="56"/>
            </w:pPr>
            <w:r>
              <w:t xml:space="preserve">Methods - constructors, “this” keyword, finalize ( ) method A stack class, Over loading methods. Using objects as parameters, Argument passing, Returning objects. </w:t>
            </w:r>
          </w:p>
          <w:p>
            <w:pPr>
              <w:pStyle w:val="37"/>
              <w:widowControl w:val="0"/>
              <w:numPr>
                <w:ilvl w:val="0"/>
                <w:numId w:val="45"/>
              </w:numPr>
              <w:spacing w:line="259" w:lineRule="auto"/>
              <w:ind w:right="56"/>
            </w:pPr>
            <w:r>
              <w:t xml:space="preserve">Recursion, Access control, introducing final, understanding static. </w:t>
            </w:r>
          </w:p>
          <w:p>
            <w:pPr>
              <w:pStyle w:val="37"/>
              <w:widowControl w:val="0"/>
              <w:numPr>
                <w:ilvl w:val="0"/>
                <w:numId w:val="45"/>
              </w:numPr>
              <w:spacing w:line="259" w:lineRule="auto"/>
              <w:ind w:right="56"/>
            </w:pPr>
            <w:r>
              <w:t>Introducing Nested and Inner classes.</w:t>
            </w:r>
          </w:p>
          <w:p>
            <w:pPr>
              <w:pStyle w:val="37"/>
              <w:widowControl w:val="0"/>
              <w:numPr>
                <w:ilvl w:val="0"/>
                <w:numId w:val="45"/>
              </w:numPr>
              <w:spacing w:line="259" w:lineRule="auto"/>
              <w:ind w:right="56"/>
            </w:pPr>
            <w:r>
              <w:t xml:space="preserve">Command line arguments. </w:t>
            </w:r>
          </w:p>
          <w:p>
            <w:pPr>
              <w:pStyle w:val="37"/>
              <w:widowControl w:val="0"/>
              <w:numPr>
                <w:ilvl w:val="0"/>
                <w:numId w:val="45"/>
              </w:numPr>
              <w:spacing w:line="259" w:lineRule="auto"/>
              <w:ind w:right="56"/>
            </w:pPr>
            <w:r>
              <w:t>Inheritance – Basics, Using super, method overriding, and Dynamic method Dispatch, Using abstract classes and final with Inheritance.</w:t>
            </w:r>
          </w:p>
          <w:p>
            <w:pPr>
              <w:pStyle w:val="37"/>
              <w:widowControl w:val="0"/>
              <w:numPr>
                <w:ilvl w:val="0"/>
                <w:numId w:val="45"/>
              </w:numPr>
              <w:spacing w:line="259" w:lineRule="auto"/>
              <w:ind w:right="56"/>
              <w:rPr>
                <w:rFonts w:eastAsia="Times New Roman"/>
                <w:color w:val="000000"/>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79" w:type="pct"/>
            <w:shd w:val="clear" w:color="auto" w:fill="D5DCE4"/>
          </w:tcPr>
          <w:p>
            <w:pPr>
              <w:tabs>
                <w:tab w:val="left" w:pos="2192"/>
              </w:tabs>
              <w:spacing w:after="160"/>
              <w:ind w:left="360"/>
              <w:contextualSpacing/>
              <w:rPr>
                <w:rFonts w:eastAsia="Times New Roman"/>
                <w:b/>
              </w:rPr>
            </w:pPr>
            <w:r>
              <w:rPr>
                <w:rFonts w:eastAsia="Times New Roman"/>
                <w:b/>
              </w:rPr>
              <w:t>3.</w:t>
            </w:r>
          </w:p>
        </w:tc>
        <w:tc>
          <w:tcPr>
            <w:tcW w:w="4621" w:type="pct"/>
            <w:shd w:val="clear" w:color="auto" w:fill="D5DCE4"/>
          </w:tcPr>
          <w:p>
            <w:pPr>
              <w:tabs>
                <w:tab w:val="left" w:pos="2192"/>
              </w:tabs>
              <w:rPr>
                <w:rFonts w:eastAsia="Times New Roman"/>
                <w:b/>
              </w:rPr>
            </w:pPr>
            <w:r>
              <w:rPr>
                <w:b/>
                <w:bCs/>
              </w:rPr>
              <w:t>Packages, Interfaces &amp; Exception Handling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79" w:type="pct"/>
          </w:tcPr>
          <w:p>
            <w:pPr>
              <w:tabs>
                <w:tab w:val="left" w:pos="2192"/>
              </w:tabs>
              <w:ind w:left="630"/>
              <w:contextualSpacing/>
              <w:rPr>
                <w:rFonts w:eastAsia="Times New Roman"/>
                <w:b/>
              </w:rPr>
            </w:pPr>
          </w:p>
        </w:tc>
        <w:tc>
          <w:tcPr>
            <w:tcW w:w="4621" w:type="pct"/>
          </w:tcPr>
          <w:p>
            <w:pPr>
              <w:pStyle w:val="37"/>
              <w:widowControl w:val="0"/>
              <w:numPr>
                <w:ilvl w:val="0"/>
                <w:numId w:val="45"/>
              </w:numPr>
              <w:spacing w:line="259" w:lineRule="auto"/>
              <w:ind w:right="56"/>
            </w:pPr>
            <w:r>
              <w:t>Introduction to Unit </w:t>
            </w:r>
          </w:p>
          <w:p>
            <w:pPr>
              <w:pStyle w:val="37"/>
              <w:widowControl w:val="0"/>
              <w:numPr>
                <w:ilvl w:val="0"/>
                <w:numId w:val="45"/>
              </w:numPr>
              <w:spacing w:line="259" w:lineRule="auto"/>
              <w:ind w:right="56"/>
            </w:pPr>
            <w:r>
              <w:t>Definition and Implementation, Access protection importing packages. </w:t>
            </w:r>
          </w:p>
          <w:p>
            <w:pPr>
              <w:pStyle w:val="37"/>
              <w:widowControl w:val="0"/>
              <w:numPr>
                <w:ilvl w:val="0"/>
                <w:numId w:val="45"/>
              </w:numPr>
              <w:spacing w:line="259" w:lineRule="auto"/>
              <w:ind w:right="56"/>
            </w:pPr>
            <w:r>
              <w:t>Interfaces: Definition and implementation. </w:t>
            </w:r>
          </w:p>
          <w:p>
            <w:pPr>
              <w:pStyle w:val="37"/>
              <w:widowControl w:val="0"/>
              <w:numPr>
                <w:ilvl w:val="0"/>
                <w:numId w:val="45"/>
              </w:numPr>
              <w:spacing w:line="259" w:lineRule="auto"/>
              <w:ind w:right="56"/>
            </w:pPr>
            <w:r>
              <w:t xml:space="preserve">Exception Handling – Fundamentals, types, Using try and catch </w:t>
            </w:r>
          </w:p>
          <w:p>
            <w:pPr>
              <w:pStyle w:val="37"/>
              <w:widowControl w:val="0"/>
              <w:numPr>
                <w:ilvl w:val="0"/>
                <w:numId w:val="45"/>
              </w:numPr>
              <w:spacing w:line="259" w:lineRule="auto"/>
              <w:ind w:right="56"/>
            </w:pPr>
            <w:r>
              <w:t>Multiple catch clauses</w:t>
            </w:r>
          </w:p>
          <w:p>
            <w:pPr>
              <w:pStyle w:val="37"/>
              <w:widowControl w:val="0"/>
              <w:numPr>
                <w:ilvl w:val="0"/>
                <w:numId w:val="45"/>
              </w:numPr>
              <w:spacing w:line="259" w:lineRule="auto"/>
              <w:ind w:right="56"/>
            </w:pPr>
            <w:r>
              <w:t>Nested try Statements, Throw, finally. </w:t>
            </w:r>
          </w:p>
          <w:p>
            <w:pPr>
              <w:pStyle w:val="37"/>
              <w:widowControl w:val="0"/>
              <w:numPr>
                <w:ilvl w:val="0"/>
                <w:numId w:val="45"/>
              </w:numPr>
              <w:spacing w:line="259" w:lineRule="auto"/>
              <w:ind w:right="56"/>
            </w:pPr>
            <w:r>
              <w:t xml:space="preserve">User Defined Exception </w:t>
            </w:r>
          </w:p>
          <w:p>
            <w:pPr>
              <w:pStyle w:val="37"/>
              <w:widowControl w:val="0"/>
              <w:numPr>
                <w:ilvl w:val="0"/>
                <w:numId w:val="45"/>
              </w:numPr>
              <w:spacing w:line="259" w:lineRule="auto"/>
              <w:ind w:right="56"/>
              <w:rPr>
                <w:rFonts w:eastAsia="Times New Roman"/>
              </w:rPr>
            </w:pPr>
            <w:r>
              <w:t xml:space="preserve"> 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79" w:type="pct"/>
            <w:shd w:val="clear" w:color="auto" w:fill="BDD6EE"/>
          </w:tcPr>
          <w:p>
            <w:pPr>
              <w:tabs>
                <w:tab w:val="left" w:pos="2192"/>
              </w:tabs>
              <w:spacing w:after="160"/>
              <w:ind w:left="360"/>
              <w:contextualSpacing/>
              <w:rPr>
                <w:rFonts w:eastAsia="Times New Roman"/>
                <w:b/>
              </w:rPr>
            </w:pPr>
            <w:r>
              <w:rPr>
                <w:rFonts w:eastAsia="Times New Roman"/>
                <w:b/>
              </w:rPr>
              <w:t>5.</w:t>
            </w:r>
          </w:p>
        </w:tc>
        <w:tc>
          <w:tcPr>
            <w:tcW w:w="4621" w:type="pct"/>
            <w:shd w:val="clear" w:color="auto" w:fill="BDD6EE"/>
          </w:tcPr>
          <w:p>
            <w:pPr>
              <w:tabs>
                <w:tab w:val="left" w:pos="2192"/>
              </w:tabs>
              <w:rPr>
                <w:rFonts w:eastAsia="Times New Roman"/>
              </w:rPr>
            </w:pPr>
            <w:r>
              <w:rPr>
                <w:b/>
                <w:bCs/>
              </w:rPr>
              <w:t>Multithreaded Programming &amp; Applet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79" w:type="pct"/>
          </w:tcPr>
          <w:p>
            <w:pPr>
              <w:tabs>
                <w:tab w:val="left" w:pos="2192"/>
              </w:tabs>
              <w:ind w:left="360"/>
              <w:rPr>
                <w:rFonts w:eastAsia="Times New Roman"/>
              </w:rPr>
            </w:pPr>
          </w:p>
        </w:tc>
        <w:tc>
          <w:tcPr>
            <w:tcW w:w="4621" w:type="pct"/>
          </w:tcPr>
          <w:p>
            <w:pPr>
              <w:pStyle w:val="37"/>
              <w:widowControl w:val="0"/>
              <w:numPr>
                <w:ilvl w:val="0"/>
                <w:numId w:val="45"/>
              </w:numPr>
              <w:spacing w:line="259" w:lineRule="auto"/>
              <w:ind w:right="56"/>
            </w:pPr>
            <w:r>
              <w:t>Introduction of Unit</w:t>
            </w:r>
          </w:p>
          <w:p>
            <w:pPr>
              <w:pStyle w:val="37"/>
              <w:widowControl w:val="0"/>
              <w:numPr>
                <w:ilvl w:val="0"/>
                <w:numId w:val="45"/>
              </w:numPr>
              <w:spacing w:line="259" w:lineRule="auto"/>
              <w:ind w:right="56"/>
            </w:pPr>
            <w:r>
              <w:t xml:space="preserve">Java thread model – main thread, creating single Multithreading </w:t>
            </w:r>
          </w:p>
          <w:p>
            <w:pPr>
              <w:pStyle w:val="37"/>
              <w:widowControl w:val="0"/>
              <w:numPr>
                <w:ilvl w:val="0"/>
                <w:numId w:val="45"/>
              </w:numPr>
              <w:spacing w:line="259" w:lineRule="auto"/>
              <w:ind w:right="56"/>
            </w:pPr>
            <w:r>
              <w:t xml:space="preserve">Is alive ( ) and join ( ) Methods </w:t>
            </w:r>
          </w:p>
          <w:p>
            <w:pPr>
              <w:pStyle w:val="37"/>
              <w:widowControl w:val="0"/>
              <w:numPr>
                <w:ilvl w:val="0"/>
                <w:numId w:val="45"/>
              </w:numPr>
              <w:spacing w:line="259" w:lineRule="auto"/>
              <w:ind w:right="56"/>
            </w:pPr>
            <w:r>
              <w:t xml:space="preserve"> Thread – Priorities, Synchronization</w:t>
            </w:r>
          </w:p>
          <w:p>
            <w:pPr>
              <w:pStyle w:val="37"/>
              <w:widowControl w:val="0"/>
              <w:numPr>
                <w:ilvl w:val="0"/>
                <w:numId w:val="45"/>
              </w:numPr>
              <w:spacing w:line="259" w:lineRule="auto"/>
              <w:ind w:right="56"/>
            </w:pPr>
            <w:r>
              <w:t>Inter thread communication, suspending, resuming and stopping threads</w:t>
            </w:r>
          </w:p>
          <w:p>
            <w:pPr>
              <w:pStyle w:val="37"/>
              <w:widowControl w:val="0"/>
              <w:numPr>
                <w:ilvl w:val="0"/>
                <w:numId w:val="45"/>
              </w:numPr>
              <w:spacing w:line="259" w:lineRule="auto"/>
              <w:ind w:right="56"/>
            </w:pPr>
            <w:r>
              <w:t>Reading control input, writing control output, Reading and Writing files. </w:t>
            </w:r>
          </w:p>
          <w:p>
            <w:pPr>
              <w:pStyle w:val="37"/>
              <w:widowControl w:val="0"/>
              <w:numPr>
                <w:ilvl w:val="0"/>
                <w:numId w:val="45"/>
              </w:numPr>
              <w:spacing w:line="259" w:lineRule="auto"/>
              <w:ind w:right="56"/>
            </w:pPr>
            <w:r>
              <w:t>Applet Fundamentals – AWT package</w:t>
            </w:r>
          </w:p>
          <w:p>
            <w:pPr>
              <w:pStyle w:val="37"/>
              <w:widowControl w:val="0"/>
              <w:numPr>
                <w:ilvl w:val="0"/>
                <w:numId w:val="45"/>
              </w:numPr>
              <w:spacing w:line="259" w:lineRule="auto"/>
              <w:ind w:right="56"/>
            </w:pPr>
            <w:r>
              <w:t xml:space="preserve"> AWT Event handling concepts.</w:t>
            </w:r>
          </w:p>
          <w:p>
            <w:pPr>
              <w:pStyle w:val="37"/>
              <w:widowControl w:val="0"/>
              <w:numPr>
                <w:ilvl w:val="0"/>
                <w:numId w:val="45"/>
              </w:numPr>
              <w:spacing w:line="259" w:lineRule="auto"/>
              <w:ind w:right="56"/>
              <w:rPr>
                <w:rFonts w:eastAsia="Times New Roman"/>
              </w:rPr>
            </w:pPr>
            <w:r>
              <w:t xml:space="preserve"> 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79" w:type="pct"/>
            <w:shd w:val="clear" w:color="auto" w:fill="D5DCE4"/>
          </w:tcPr>
          <w:p>
            <w:pPr>
              <w:tabs>
                <w:tab w:val="left" w:pos="2192"/>
              </w:tabs>
              <w:spacing w:after="160"/>
              <w:ind w:left="360"/>
              <w:contextualSpacing/>
              <w:rPr>
                <w:rFonts w:eastAsia="Times New Roman"/>
                <w:b/>
              </w:rPr>
            </w:pPr>
            <w:r>
              <w:rPr>
                <w:rFonts w:eastAsia="Times New Roman"/>
                <w:b/>
              </w:rPr>
              <w:t>6.</w:t>
            </w:r>
          </w:p>
        </w:tc>
        <w:tc>
          <w:tcPr>
            <w:tcW w:w="4621" w:type="pct"/>
            <w:shd w:val="clear" w:color="auto" w:fill="D5DCE4"/>
          </w:tcPr>
          <w:p>
            <w:pPr>
              <w:tabs>
                <w:tab w:val="left" w:pos="2192"/>
              </w:tabs>
              <w:rPr>
                <w:rFonts w:eastAsia="Times New Roman"/>
                <w:b/>
              </w:rPr>
            </w:pPr>
            <w:r>
              <w:rPr>
                <w:b/>
                <w:bCs/>
                <w:color w:val="000000"/>
              </w:rPr>
              <w:t>JAVA Database Connectivity (JDBC) and Java 8 Features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79" w:type="pct"/>
          </w:tcPr>
          <w:p>
            <w:pPr>
              <w:tabs>
                <w:tab w:val="left" w:pos="2192"/>
              </w:tabs>
              <w:ind w:left="1080"/>
              <w:contextualSpacing/>
              <w:rPr>
                <w:rFonts w:eastAsia="Times New Roman"/>
              </w:rPr>
            </w:pPr>
          </w:p>
        </w:tc>
        <w:tc>
          <w:tcPr>
            <w:tcW w:w="4621" w:type="pct"/>
          </w:tcPr>
          <w:p>
            <w:pPr>
              <w:pStyle w:val="37"/>
              <w:widowControl w:val="0"/>
              <w:numPr>
                <w:ilvl w:val="0"/>
                <w:numId w:val="45"/>
              </w:numPr>
              <w:spacing w:line="259" w:lineRule="auto"/>
              <w:ind w:right="56"/>
            </w:pPr>
            <w:r>
              <w:t>Introduction to Unit</w:t>
            </w:r>
          </w:p>
          <w:p>
            <w:pPr>
              <w:pStyle w:val="37"/>
              <w:widowControl w:val="0"/>
              <w:numPr>
                <w:ilvl w:val="0"/>
                <w:numId w:val="45"/>
              </w:numPr>
              <w:spacing w:line="259" w:lineRule="auto"/>
              <w:ind w:right="56"/>
            </w:pPr>
            <w:r>
              <w:t>Database connectivity – JDBC architecture and Drivers. </w:t>
            </w:r>
          </w:p>
          <w:p>
            <w:pPr>
              <w:pStyle w:val="37"/>
              <w:widowControl w:val="0"/>
              <w:numPr>
                <w:ilvl w:val="0"/>
                <w:numId w:val="45"/>
              </w:numPr>
              <w:spacing w:line="259" w:lineRule="auto"/>
              <w:ind w:right="56"/>
            </w:pPr>
            <w:r>
              <w:t>JDBC API - loading a driver, connecting to a database, creating and executing JDBC statements</w:t>
            </w:r>
          </w:p>
          <w:p>
            <w:pPr>
              <w:pStyle w:val="37"/>
              <w:widowControl w:val="0"/>
              <w:numPr>
                <w:ilvl w:val="0"/>
                <w:numId w:val="45"/>
              </w:numPr>
              <w:spacing w:line="259" w:lineRule="auto"/>
              <w:ind w:right="56"/>
            </w:pPr>
            <w:r>
              <w:t xml:space="preserve"> Handling SQL exceptions. </w:t>
            </w:r>
          </w:p>
          <w:p>
            <w:pPr>
              <w:pStyle w:val="37"/>
              <w:widowControl w:val="0"/>
              <w:numPr>
                <w:ilvl w:val="0"/>
                <w:numId w:val="45"/>
              </w:numPr>
              <w:spacing w:line="259" w:lineRule="auto"/>
              <w:ind w:right="56"/>
            </w:pPr>
            <w:r>
              <w:t>Accessing result sets: types and methods.</w:t>
            </w:r>
          </w:p>
          <w:p>
            <w:pPr>
              <w:pStyle w:val="37"/>
              <w:widowControl w:val="0"/>
              <w:numPr>
                <w:ilvl w:val="0"/>
                <w:numId w:val="45"/>
              </w:numPr>
              <w:spacing w:line="259" w:lineRule="auto"/>
              <w:ind w:right="56"/>
            </w:pPr>
            <w:r>
              <w:t xml:space="preserve"> JDBC application to query a database.    </w:t>
            </w:r>
          </w:p>
          <w:p>
            <w:pPr>
              <w:pStyle w:val="37"/>
              <w:widowControl w:val="0"/>
              <w:numPr>
                <w:ilvl w:val="0"/>
                <w:numId w:val="45"/>
              </w:numPr>
              <w:spacing w:line="259" w:lineRule="auto"/>
              <w:ind w:right="56"/>
            </w:pPr>
            <w:r>
              <w:t>Introduction to java 8  features :-Functional Interfaces And Lambda Expressions</w:t>
            </w:r>
          </w:p>
          <w:p>
            <w:pPr>
              <w:pStyle w:val="37"/>
              <w:widowControl w:val="0"/>
              <w:numPr>
                <w:ilvl w:val="0"/>
                <w:numId w:val="45"/>
              </w:numPr>
              <w:spacing w:line="259" w:lineRule="auto"/>
              <w:ind w:right="56"/>
              <w:rPr>
                <w:rFonts w:eastAsia="Times New Roman"/>
                <w:bCs/>
                <w:lang w:bidi="en-US"/>
              </w:rPr>
            </w:pPr>
            <w:r>
              <w:t xml:space="preserve"> Conclusion of Unit</w:t>
            </w:r>
          </w:p>
        </w:tc>
      </w:tr>
    </w:tbl>
    <w:p>
      <w:pPr>
        <w:rPr>
          <w:rFonts w:eastAsia="Times New Roman"/>
        </w:rPr>
      </w:pPr>
    </w:p>
    <w:p>
      <w:pPr>
        <w:numPr>
          <w:ilvl w:val="0"/>
          <w:numId w:val="134"/>
        </w:numPr>
        <w:tabs>
          <w:tab w:val="left" w:pos="2192"/>
        </w:tabs>
        <w:spacing w:after="160"/>
        <w:contextualSpacing/>
        <w:jc w:val="both"/>
        <w:rPr>
          <w:rFonts w:eastAsia="Times New Roman"/>
          <w:b/>
        </w:rPr>
      </w:pPr>
      <w:r>
        <w:rPr>
          <w:rFonts w:eastAsia="Times New Roman"/>
          <w:b/>
        </w:rPr>
        <w:t>RECOMMENDED STUDY MATERIAL</w:t>
      </w:r>
    </w:p>
    <w:p>
      <w:pPr>
        <w:tabs>
          <w:tab w:val="left" w:pos="2192"/>
        </w:tabs>
        <w:ind w:left="792"/>
        <w:contextualSpacing/>
        <w:jc w:val="both"/>
        <w:rPr>
          <w:rFonts w:eastAsia="Times New Roman"/>
        </w:rPr>
      </w:pPr>
    </w:p>
    <w:tbl>
      <w:tblPr>
        <w:tblStyle w:val="12"/>
        <w:tblpPr w:leftFromText="180" w:rightFromText="180" w:vertAnchor="text"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4561"/>
        <w:gridCol w:w="2349"/>
        <w:gridCol w:w="1119"/>
        <w:gridCol w:w="2243"/>
      </w:tblGrid>
      <w:tr>
        <w:trPr>
          <w:trHeight w:val="423" w:hRule="atLeast"/>
        </w:trPr>
        <w:tc>
          <w:tcPr>
            <w:tcW w:w="347" w:type="pct"/>
            <w:shd w:val="clear" w:color="auto" w:fill="DBDBDB"/>
            <w:vAlign w:val="center"/>
          </w:tcPr>
          <w:p>
            <w:pPr>
              <w:tabs>
                <w:tab w:val="left" w:pos="2192"/>
              </w:tabs>
              <w:rPr>
                <w:rFonts w:eastAsia="Times New Roman"/>
                <w:b/>
              </w:rPr>
            </w:pPr>
            <w:r>
              <w:rPr>
                <w:rFonts w:eastAsia="Times New Roman"/>
                <w:b/>
              </w:rPr>
              <w:t>S. No</w:t>
            </w:r>
          </w:p>
        </w:tc>
        <w:tc>
          <w:tcPr>
            <w:tcW w:w="2066" w:type="pct"/>
            <w:shd w:val="clear" w:color="auto" w:fill="DBDBDB"/>
            <w:vAlign w:val="center"/>
          </w:tcPr>
          <w:p>
            <w:pPr>
              <w:tabs>
                <w:tab w:val="left" w:pos="2192"/>
              </w:tabs>
              <w:rPr>
                <w:rFonts w:eastAsia="Times New Roman"/>
                <w:b/>
                <w:bCs/>
                <w:lang w:bidi="en-US"/>
              </w:rPr>
            </w:pPr>
            <w:r>
              <w:rPr>
                <w:rFonts w:eastAsia="Times New Roman"/>
                <w:b/>
                <w:bCs/>
                <w:lang w:bidi="en-US"/>
              </w:rPr>
              <w:t>Text Books:</w:t>
            </w:r>
          </w:p>
        </w:tc>
        <w:tc>
          <w:tcPr>
            <w:tcW w:w="1064" w:type="pct"/>
            <w:shd w:val="clear" w:color="auto" w:fill="DBDBDB"/>
            <w:vAlign w:val="center"/>
          </w:tcPr>
          <w:p>
            <w:pPr>
              <w:tabs>
                <w:tab w:val="left" w:pos="2192"/>
              </w:tabs>
              <w:rPr>
                <w:rFonts w:eastAsia="Times New Roman"/>
                <w:b/>
              </w:rPr>
            </w:pPr>
            <w:r>
              <w:rPr>
                <w:rFonts w:eastAsia="Times New Roman"/>
                <w:b/>
              </w:rPr>
              <w:t>Author</w:t>
            </w:r>
          </w:p>
        </w:tc>
        <w:tc>
          <w:tcPr>
            <w:tcW w:w="507" w:type="pct"/>
            <w:shd w:val="clear" w:color="auto" w:fill="DBDBDB"/>
            <w:vAlign w:val="center"/>
          </w:tcPr>
          <w:p>
            <w:pPr>
              <w:tabs>
                <w:tab w:val="left" w:pos="2192"/>
              </w:tabs>
              <w:rPr>
                <w:rFonts w:eastAsia="Times New Roman"/>
                <w:b/>
              </w:rPr>
            </w:pPr>
            <w:r>
              <w:rPr>
                <w:rFonts w:eastAsia="Times New Roman"/>
                <w:b/>
              </w:rPr>
              <w:t>Edition</w:t>
            </w:r>
          </w:p>
        </w:tc>
        <w:tc>
          <w:tcPr>
            <w:tcW w:w="1017" w:type="pct"/>
            <w:shd w:val="clear" w:color="auto" w:fill="DBDBDB"/>
            <w:vAlign w:val="center"/>
          </w:tcPr>
          <w:p>
            <w:pPr>
              <w:tabs>
                <w:tab w:val="left" w:pos="2192"/>
              </w:tabs>
              <w:rPr>
                <w:rFonts w:eastAsia="Times New Roman"/>
                <w:b/>
                <w:u w:val="single"/>
              </w:rPr>
            </w:pPr>
            <w:r>
              <w:rPr>
                <w:rFonts w:eastAsia="Times New Roman"/>
                <w:b/>
                <w:u w:val="single"/>
              </w:rPr>
              <w:t>Publication</w:t>
            </w:r>
          </w:p>
        </w:tc>
      </w:tr>
      <w:tr>
        <w:trPr>
          <w:trHeight w:val="69" w:hRule="atLeast"/>
        </w:trPr>
        <w:tc>
          <w:tcPr>
            <w:tcW w:w="347" w:type="pct"/>
            <w:vAlign w:val="center"/>
          </w:tcPr>
          <w:p>
            <w:pPr>
              <w:tabs>
                <w:tab w:val="left" w:pos="284"/>
                <w:tab w:val="left" w:pos="2192"/>
              </w:tabs>
              <w:spacing w:after="160"/>
              <w:ind w:left="360"/>
              <w:contextualSpacing/>
              <w:rPr>
                <w:rFonts w:eastAsia="Times New Roman"/>
              </w:rPr>
            </w:pPr>
            <w:r>
              <w:rPr>
                <w:rFonts w:eastAsia="Times New Roman"/>
              </w:rPr>
              <w:t>1.</w:t>
            </w:r>
          </w:p>
        </w:tc>
        <w:tc>
          <w:tcPr>
            <w:tcW w:w="2066" w:type="pct"/>
          </w:tcPr>
          <w:p>
            <w:pPr>
              <w:rPr>
                <w:rFonts w:eastAsia="Times New Roman"/>
              </w:rPr>
            </w:pPr>
            <w:r>
              <w:rPr>
                <w:rFonts w:eastAsia="Times New Roman"/>
              </w:rPr>
              <w:t>The complete reference Java –2</w:t>
            </w:r>
          </w:p>
        </w:tc>
        <w:tc>
          <w:tcPr>
            <w:tcW w:w="1064" w:type="pct"/>
          </w:tcPr>
          <w:p>
            <w:pPr>
              <w:rPr>
                <w:rFonts w:eastAsia="Times New Roman"/>
              </w:rPr>
            </w:pPr>
            <w:r>
              <w:rPr>
                <w:rFonts w:eastAsia="Times New Roman"/>
              </w:rPr>
              <w:t>Herbert Schildt</w:t>
            </w:r>
          </w:p>
        </w:tc>
        <w:tc>
          <w:tcPr>
            <w:tcW w:w="507" w:type="pct"/>
          </w:tcPr>
          <w:p>
            <w:pPr>
              <w:rPr>
                <w:rFonts w:eastAsia="Times New Roman"/>
              </w:rPr>
            </w:pPr>
            <w:r>
              <w:rPr>
                <w:rFonts w:eastAsia="Times New Roman"/>
              </w:rPr>
              <w:t xml:space="preserve">V Edition, </w:t>
            </w:r>
          </w:p>
        </w:tc>
        <w:tc>
          <w:tcPr>
            <w:tcW w:w="1017" w:type="pct"/>
          </w:tcPr>
          <w:p>
            <w:pPr>
              <w:rPr>
                <w:rFonts w:eastAsia="Times New Roman"/>
              </w:rPr>
            </w:pPr>
            <w:r>
              <w:rPr>
                <w:rFonts w:eastAsia="Times New Roman"/>
              </w:rPr>
              <w:t>TMH.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47" w:type="pct"/>
            <w:vAlign w:val="center"/>
          </w:tcPr>
          <w:p>
            <w:pPr>
              <w:tabs>
                <w:tab w:val="left" w:pos="2192"/>
              </w:tabs>
              <w:spacing w:after="160"/>
              <w:ind w:left="360"/>
              <w:contextualSpacing/>
              <w:rPr>
                <w:rFonts w:eastAsia="Times New Roman"/>
              </w:rPr>
            </w:pPr>
            <w:r>
              <w:rPr>
                <w:rFonts w:eastAsia="Times New Roman"/>
              </w:rPr>
              <w:t>2.</w:t>
            </w:r>
          </w:p>
        </w:tc>
        <w:tc>
          <w:tcPr>
            <w:tcW w:w="2066" w:type="pct"/>
          </w:tcPr>
          <w:p>
            <w:pPr>
              <w:rPr>
                <w:rFonts w:eastAsia="Times New Roman"/>
              </w:rPr>
            </w:pPr>
            <w:r>
              <w:rPr>
                <w:rFonts w:eastAsia="Times New Roman"/>
              </w:rPr>
              <w:t>SAMS teach yourself Java – 2</w:t>
            </w:r>
          </w:p>
        </w:tc>
        <w:tc>
          <w:tcPr>
            <w:tcW w:w="1064" w:type="pct"/>
          </w:tcPr>
          <w:p>
            <w:pPr>
              <w:rPr>
                <w:rFonts w:eastAsia="Times New Roman"/>
              </w:rPr>
            </w:pPr>
            <w:r>
              <w:rPr>
                <w:rFonts w:eastAsia="Times New Roman"/>
              </w:rPr>
              <w:t>Rogers Cedenhead and Leura Lemay</w:t>
            </w:r>
          </w:p>
        </w:tc>
        <w:tc>
          <w:tcPr>
            <w:tcW w:w="507" w:type="pct"/>
          </w:tcPr>
          <w:p>
            <w:pPr>
              <w:rPr>
                <w:rFonts w:eastAsia="Times New Roman"/>
              </w:rPr>
            </w:pPr>
            <w:r>
              <w:rPr>
                <w:rFonts w:eastAsia="Times New Roman"/>
              </w:rPr>
              <w:t xml:space="preserve">3rd Edition, </w:t>
            </w:r>
          </w:p>
        </w:tc>
        <w:tc>
          <w:tcPr>
            <w:tcW w:w="1017" w:type="pct"/>
          </w:tcPr>
          <w:p>
            <w:pPr>
              <w:rPr>
                <w:rFonts w:eastAsia="Times New Roman"/>
              </w:rPr>
            </w:pPr>
            <w:r>
              <w:rPr>
                <w:rFonts w:eastAsia="Times New Roman"/>
              </w:rPr>
              <w:t>Pearson Education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8" w:hRule="atLeast"/>
        </w:trPr>
        <w:tc>
          <w:tcPr>
            <w:tcW w:w="5000" w:type="pct"/>
            <w:gridSpan w:val="5"/>
            <w:shd w:val="clear" w:color="auto" w:fill="DBDBDB"/>
            <w:vAlign w:val="center"/>
          </w:tcPr>
          <w:p>
            <w:pPr>
              <w:tabs>
                <w:tab w:val="left" w:pos="2192"/>
              </w:tabs>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7" w:type="pct"/>
            <w:vAlign w:val="center"/>
          </w:tcPr>
          <w:p>
            <w:pPr>
              <w:tabs>
                <w:tab w:val="left" w:pos="2192"/>
              </w:tabs>
              <w:spacing w:after="160"/>
              <w:ind w:left="360"/>
              <w:contextualSpacing/>
              <w:rPr>
                <w:rFonts w:eastAsia="Times New Roman"/>
              </w:rPr>
            </w:pPr>
            <w:r>
              <w:rPr>
                <w:rFonts w:eastAsia="Times New Roman"/>
              </w:rPr>
              <w:t>1.</w:t>
            </w:r>
          </w:p>
        </w:tc>
        <w:tc>
          <w:tcPr>
            <w:tcW w:w="4653" w:type="pct"/>
            <w:gridSpan w:val="4"/>
          </w:tcPr>
          <w:p>
            <w:pPr>
              <w:rPr>
                <w:rFonts w:eastAsia="Times New Roman"/>
              </w:rPr>
            </w:pPr>
            <w:r>
              <w:rPr>
                <w:rFonts w:eastAsia="Times New Roman"/>
              </w:rPr>
              <w:t>Object Oriented Programming with Java PUBLISHER PHI by </w:t>
            </w:r>
            <w:r>
              <w:fldChar w:fldCharType="begin"/>
            </w:r>
            <w:r>
              <w:instrText xml:space="preserve"> HYPERLINK "https://www.amazon.in/s/ref=dp_byline_sr_book_1?ie=UTF8&amp;field-author=M.T.+Somashekara&amp;search-alias=stripbooks" </w:instrText>
            </w:r>
            <w:r>
              <w:fldChar w:fldCharType="separate"/>
            </w:r>
            <w:r>
              <w:rPr>
                <w:rFonts w:eastAsia="Times New Roman"/>
              </w:rPr>
              <w:t>M.T. Somashekara</w:t>
            </w:r>
            <w:r>
              <w:rPr>
                <w:rFonts w:eastAsia="Times New Roman"/>
              </w:rPr>
              <w:fldChar w:fldCharType="end"/>
            </w:r>
            <w:r>
              <w:rPr>
                <w:rFonts w:eastAsia="Times New Roman"/>
              </w:rPr>
              <w:t> (Author), </w:t>
            </w:r>
            <w:r>
              <w:fldChar w:fldCharType="begin"/>
            </w:r>
            <w:r>
              <w:instrText xml:space="preserve"> HYPERLINK "https://www.amazon.in/s/ref=dp_byline_sr_book_2?ie=UTF8&amp;field-author=D.S.+Guru&amp;search-alias=stripbooks" </w:instrText>
            </w:r>
            <w:r>
              <w:fldChar w:fldCharType="separate"/>
            </w:r>
            <w:r>
              <w:rPr>
                <w:rFonts w:eastAsia="Times New Roman"/>
              </w:rPr>
              <w:t>D.S. Guru</w:t>
            </w:r>
            <w:r>
              <w:rPr>
                <w:rFonts w:eastAsia="Times New Roman"/>
              </w:rPr>
              <w:fldChar w:fldCharType="end"/>
            </w:r>
            <w:r>
              <w:rPr>
                <w:rFonts w:eastAsia="Times New Roman"/>
              </w:rPr>
              <w:t> (Author), </w:t>
            </w:r>
            <w:r>
              <w:fldChar w:fldCharType="begin"/>
            </w:r>
            <w:r>
              <w:instrText xml:space="preserve"> HYPERLINK "https://www.amazon.in/s/ref=dp_byline_sr_book_3?ie=UTF8&amp;field-author=K.S.+Manjunatha&amp;search-alias=stripbooks" </w:instrText>
            </w:r>
            <w:r>
              <w:fldChar w:fldCharType="separate"/>
            </w:r>
            <w:r>
              <w:rPr>
                <w:rFonts w:eastAsia="Times New Roman"/>
              </w:rPr>
              <w:t>K.S. Manjunatha</w:t>
            </w:r>
            <w:r>
              <w:rPr>
                <w:rFonts w:eastAsia="Times New Roman"/>
              </w:rPr>
              <w:fldChar w:fldCharType="end"/>
            </w:r>
            <w:r>
              <w:rPr>
                <w:rFonts w:eastAsia="Times New Roman"/>
              </w:rPr>
              <w:t xml:space="preserve"> (Author)  </w:t>
            </w:r>
          </w:p>
          <w:p>
            <w:pPr>
              <w:rPr>
                <w:rFonts w:eastAsia="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9" w:hRule="atLeast"/>
        </w:trPr>
        <w:tc>
          <w:tcPr>
            <w:tcW w:w="347" w:type="pct"/>
            <w:vAlign w:val="center"/>
          </w:tcPr>
          <w:p>
            <w:pPr>
              <w:numPr>
                <w:ilvl w:val="0"/>
                <w:numId w:val="75"/>
              </w:numPr>
              <w:tabs>
                <w:tab w:val="left" w:pos="2192"/>
              </w:tabs>
              <w:spacing w:after="160"/>
              <w:contextualSpacing/>
              <w:rPr>
                <w:rFonts w:eastAsia="Times New Roman"/>
              </w:rPr>
            </w:pPr>
          </w:p>
        </w:tc>
        <w:tc>
          <w:tcPr>
            <w:tcW w:w="4653" w:type="pct"/>
            <w:gridSpan w:val="4"/>
          </w:tcPr>
          <w:p>
            <w:pPr>
              <w:rPr>
                <w:rFonts w:eastAsia="Times New Roman"/>
              </w:rPr>
            </w:pPr>
            <w:r>
              <w:rPr>
                <w:rFonts w:eastAsia="Times New Roman"/>
                <w:b/>
                <w:bCs/>
                <w:shd w:val="clear" w:color="auto" w:fill="FFFFFF"/>
              </w:rPr>
              <w:t>“</w:t>
            </w:r>
            <w:r>
              <w:rPr>
                <w:rFonts w:eastAsia="Times New Roman"/>
                <w:bCs/>
                <w:shd w:val="clear" w:color="auto" w:fill="FFFFFF"/>
              </w:rPr>
              <w:t>Head First Java”  by Kathy Sierra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2" w:hRule="atLeast"/>
        </w:trPr>
        <w:tc>
          <w:tcPr>
            <w:tcW w:w="5000" w:type="pct"/>
            <w:gridSpan w:val="5"/>
            <w:shd w:val="clear" w:color="auto" w:fill="D8D8D8" w:themeFill="background1" w:themeFillShade="D9"/>
            <w:vAlign w:val="center"/>
          </w:tcPr>
          <w:p>
            <w:pPr>
              <w:tabs>
                <w:tab w:val="left" w:pos="2192"/>
              </w:tabs>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7" w:type="pct"/>
            <w:vAlign w:val="center"/>
          </w:tcPr>
          <w:p>
            <w:pPr>
              <w:tabs>
                <w:tab w:val="left" w:pos="2192"/>
              </w:tabs>
              <w:spacing w:after="160"/>
              <w:ind w:left="360"/>
              <w:contextualSpacing/>
              <w:rPr>
                <w:rFonts w:eastAsia="Times New Roman"/>
              </w:rPr>
            </w:pPr>
            <w:r>
              <w:rPr>
                <w:rFonts w:eastAsia="Times New Roman"/>
              </w:rPr>
              <w:t>1.</w:t>
            </w:r>
          </w:p>
        </w:tc>
        <w:tc>
          <w:tcPr>
            <w:tcW w:w="4653" w:type="pct"/>
            <w:gridSpan w:val="4"/>
            <w:vAlign w:val="center"/>
          </w:tcPr>
          <w:p>
            <w:pPr>
              <w:tabs>
                <w:tab w:val="left" w:pos="2192"/>
              </w:tabs>
              <w:rPr>
                <w:bCs/>
                <w:iCs/>
                <w:lang w:bidi="en-US"/>
              </w:rPr>
            </w:pPr>
            <w:r>
              <w:rPr>
                <w:bCs/>
                <w:iCs/>
                <w:lang w:bidi="en-US"/>
              </w:rPr>
              <w:t>https://www.programiz.com/java-programming/online-compiler/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7" w:type="pct"/>
            <w:vAlign w:val="center"/>
          </w:tcPr>
          <w:p>
            <w:pPr>
              <w:tabs>
                <w:tab w:val="left" w:pos="2192"/>
              </w:tabs>
              <w:spacing w:after="160"/>
              <w:ind w:left="360"/>
              <w:contextualSpacing/>
              <w:rPr>
                <w:rFonts w:eastAsia="Times New Roman"/>
              </w:rPr>
            </w:pPr>
            <w:r>
              <w:rPr>
                <w:rFonts w:eastAsia="Times New Roman"/>
              </w:rPr>
              <w:t>2.</w:t>
            </w:r>
          </w:p>
        </w:tc>
        <w:tc>
          <w:tcPr>
            <w:tcW w:w="4653" w:type="pct"/>
            <w:gridSpan w:val="4"/>
            <w:vAlign w:val="center"/>
          </w:tcPr>
          <w:p>
            <w:pPr>
              <w:tabs>
                <w:tab w:val="left" w:pos="2192"/>
              </w:tabs>
              <w:rPr>
                <w:bCs/>
                <w:iCs/>
                <w:lang w:bidi="en-US"/>
              </w:rPr>
            </w:pPr>
            <w:r>
              <w:rPr>
                <w:bCs/>
                <w:iCs/>
                <w:lang w:bidi="en-US"/>
              </w:rPr>
              <w:t>https://www.tutorialspoint.com/compile_java_online.php</w:t>
            </w:r>
          </w:p>
        </w:tc>
      </w:tr>
      <w:tr>
        <w:trPr>
          <w:trHeight w:val="188" w:hRule="atLeast"/>
        </w:trPr>
        <w:tc>
          <w:tcPr>
            <w:tcW w:w="347" w:type="pct"/>
            <w:vAlign w:val="center"/>
          </w:tcPr>
          <w:p>
            <w:pPr>
              <w:numPr>
                <w:ilvl w:val="0"/>
                <w:numId w:val="76"/>
              </w:numPr>
              <w:tabs>
                <w:tab w:val="left" w:pos="2192"/>
              </w:tabs>
              <w:spacing w:after="160"/>
              <w:contextualSpacing/>
              <w:rPr>
                <w:rFonts w:eastAsia="Times New Roman"/>
              </w:rPr>
            </w:pPr>
          </w:p>
        </w:tc>
        <w:tc>
          <w:tcPr>
            <w:tcW w:w="4653" w:type="pct"/>
            <w:gridSpan w:val="4"/>
            <w:vAlign w:val="center"/>
          </w:tcPr>
          <w:p>
            <w:pPr>
              <w:tabs>
                <w:tab w:val="left" w:pos="2192"/>
              </w:tabs>
              <w:rPr>
                <w:bCs/>
                <w:iCs/>
                <w:lang w:bidi="en-US"/>
              </w:rPr>
            </w:pPr>
            <w:r>
              <w:rPr>
                <w:bCs/>
                <w:iCs/>
                <w:lang w:bidi="en-US"/>
              </w:rPr>
              <w:t>https://onecompiler.com/java</w:t>
            </w:r>
          </w:p>
        </w:tc>
      </w:tr>
    </w:tbl>
    <w:p>
      <w:pPr>
        <w:rPr>
          <w:rFonts w:eastAsia="Times New Roman"/>
        </w:rPr>
      </w:pPr>
    </w:p>
    <w:p>
      <w:pPr>
        <w:rPr>
          <w:rFonts w:eastAsia="Times New Roman"/>
        </w:rPr>
      </w:pPr>
      <w:r>
        <w:rPr>
          <w:rFonts w:eastAsia="Times New Roman"/>
        </w:rPr>
        <w:br w:type="page"/>
      </w: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 BCECCE4103                                    Relational Database Management System</w:t>
      </w:r>
      <w:r>
        <w:rPr>
          <w:rFonts w:eastAsia="Times New Roman"/>
          <w:b/>
        </w:rPr>
        <w:tab/>
      </w:r>
      <w:r>
        <w:rPr>
          <w:rFonts w:eastAsia="Times New Roman"/>
          <w:b/>
        </w:rPr>
        <w:t xml:space="preserve">              3 Credits [LTP: 3-0-0]</w:t>
      </w: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bCs/>
        </w:rPr>
      </w:pPr>
      <w:r>
        <w:rPr>
          <w:bCs/>
        </w:rPr>
        <w:t>Students will be able to:</w:t>
      </w:r>
    </w:p>
    <w:p>
      <w:pPr>
        <w:numPr>
          <w:ilvl w:val="0"/>
          <w:numId w:val="7"/>
        </w:numPr>
        <w:tabs>
          <w:tab w:val="left" w:pos="180"/>
          <w:tab w:val="left" w:pos="540"/>
          <w:tab w:val="left" w:pos="900"/>
        </w:tabs>
        <w:spacing w:before="60" w:after="60"/>
        <w:jc w:val="both"/>
      </w:pPr>
      <w:r>
        <w:t>Describe DBMS architecture, physical and logical database designs, database modeling, relational, hierarchical and network models.</w:t>
      </w:r>
    </w:p>
    <w:p>
      <w:pPr>
        <w:numPr>
          <w:ilvl w:val="0"/>
          <w:numId w:val="7"/>
        </w:numPr>
        <w:tabs>
          <w:tab w:val="left" w:pos="180"/>
          <w:tab w:val="left" w:pos="540"/>
          <w:tab w:val="left" w:pos="900"/>
        </w:tabs>
        <w:spacing w:before="60" w:after="60"/>
        <w:jc w:val="both"/>
      </w:pPr>
      <w:r>
        <w:t>Identify basic database storage structures and access techniques such as file organizations, indexing methods including B‐tree, and hashing.</w:t>
      </w:r>
    </w:p>
    <w:p>
      <w:pPr>
        <w:numPr>
          <w:ilvl w:val="0"/>
          <w:numId w:val="7"/>
        </w:numPr>
        <w:tabs>
          <w:tab w:val="left" w:pos="180"/>
          <w:tab w:val="left" w:pos="540"/>
          <w:tab w:val="left" w:pos="900"/>
        </w:tabs>
        <w:spacing w:before="60" w:after="60"/>
        <w:jc w:val="both"/>
      </w:pPr>
      <w:r>
        <w:t xml:space="preserve">Learn and apply structured query language (SQL) for database definition and database manipulation. </w:t>
      </w:r>
    </w:p>
    <w:p>
      <w:pPr>
        <w:numPr>
          <w:ilvl w:val="0"/>
          <w:numId w:val="7"/>
        </w:numPr>
        <w:tabs>
          <w:tab w:val="left" w:pos="180"/>
          <w:tab w:val="left" w:pos="540"/>
          <w:tab w:val="left" w:pos="900"/>
        </w:tabs>
        <w:spacing w:before="60" w:after="60"/>
        <w:jc w:val="both"/>
      </w:pPr>
      <w:r>
        <w:t xml:space="preserve">Demonstrate an understanding of normalization theory and apply such knowledge to the normalization of a database. </w:t>
      </w:r>
    </w:p>
    <w:p>
      <w:pPr>
        <w:numPr>
          <w:ilvl w:val="0"/>
          <w:numId w:val="7"/>
        </w:numPr>
        <w:tabs>
          <w:tab w:val="left" w:pos="180"/>
          <w:tab w:val="left" w:pos="540"/>
          <w:tab w:val="left" w:pos="900"/>
        </w:tabs>
        <w:spacing w:before="60" w:after="60"/>
        <w:jc w:val="both"/>
      </w:pPr>
      <w:r>
        <w:t>Analyze various transaction processing, concurrency control mechanisms and database protection.</w:t>
      </w:r>
    </w:p>
    <w:p>
      <w:pPr>
        <w:pStyle w:val="37"/>
        <w:numPr>
          <w:ilvl w:val="0"/>
          <w:numId w:val="135"/>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135"/>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180"/>
          <w:tab w:val="left" w:pos="540"/>
          <w:tab w:val="left" w:pos="900"/>
        </w:tabs>
        <w:spacing w:before="60" w:after="60"/>
        <w:jc w:val="both"/>
      </w:pPr>
    </w:p>
    <w:p>
      <w:pPr>
        <w:pStyle w:val="37"/>
        <w:widowControl w:val="0"/>
        <w:spacing w:line="259" w:lineRule="auto"/>
        <w:ind w:left="360" w:right="56"/>
      </w:pPr>
    </w:p>
    <w:tbl>
      <w:tblPr>
        <w:tblStyle w:val="12"/>
        <w:tblpPr w:leftFromText="180" w:rightFromText="180" w:topFromText="120" w:vertAnchor="text" w:horzAnchor="margin" w:tblpY="700"/>
        <w:tblW w:w="486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5102"/>
        <w:gridCol w:w="4383"/>
      </w:tblGrid>
      <w:tr>
        <w:trPr>
          <w:trHeight w:val="69" w:hRule="atLeast"/>
        </w:trPr>
        <w:tc>
          <w:tcPr>
            <w:tcW w:w="580"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Unit No.</w:t>
            </w:r>
          </w:p>
        </w:tc>
        <w:tc>
          <w:tcPr>
            <w:tcW w:w="237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Title of The Unit</w:t>
            </w:r>
          </w:p>
        </w:tc>
        <w:tc>
          <w:tcPr>
            <w:tcW w:w="2042"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rPr>
            </w:pPr>
            <w:r>
              <w:rPr>
                <w:rFonts w:eastAsia="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580" w:type="pct"/>
            <w:tcBorders>
              <w:top w:val="single" w:color="auto" w:sz="4" w:space="0"/>
              <w:left w:val="single" w:color="auto" w:sz="4" w:space="0"/>
              <w:bottom w:val="single" w:color="auto" w:sz="4" w:space="0"/>
              <w:right w:val="single" w:color="auto" w:sz="4" w:space="0"/>
            </w:tcBorders>
          </w:tcPr>
          <w:p>
            <w:pPr>
              <w:pStyle w:val="37"/>
              <w:numPr>
                <w:ilvl w:val="0"/>
                <w:numId w:val="136"/>
              </w:numPr>
              <w:tabs>
                <w:tab w:val="left" w:pos="2192"/>
              </w:tabs>
              <w:spacing w:after="160"/>
              <w:jc w:val="both"/>
              <w:rPr>
                <w:rFonts w:eastAsia="Times New Roman"/>
                <w:b/>
              </w:rPr>
            </w:pPr>
          </w:p>
        </w:tc>
        <w:tc>
          <w:tcPr>
            <w:tcW w:w="2377" w:type="pct"/>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Times New Roman"/>
                <w:b/>
              </w:rPr>
            </w:pPr>
            <w:r>
              <w:rPr>
                <w:rFonts w:eastAsia="Times New Roman"/>
                <w:b/>
                <w:bCs/>
                <w:color w:val="000000"/>
              </w:rPr>
              <w:t>Introduction to Database Management System</w:t>
            </w:r>
          </w:p>
        </w:tc>
        <w:tc>
          <w:tcPr>
            <w:tcW w:w="2042" w:type="pct"/>
            <w:tcBorders>
              <w:top w:val="single" w:color="auto" w:sz="4" w:space="0"/>
              <w:left w:val="single" w:color="auto" w:sz="4" w:space="0"/>
              <w:bottom w:val="single" w:color="auto" w:sz="4" w:space="0"/>
              <w:right w:val="single" w:color="auto" w:sz="4" w:space="0"/>
            </w:tcBorders>
            <w:vAlign w:val="center"/>
          </w:tcPr>
          <w:p>
            <w:pPr>
              <w:tabs>
                <w:tab w:val="left" w:pos="2192"/>
              </w:tabs>
              <w:jc w:val="center"/>
              <w:rPr>
                <w:rFonts w:eastAsia="Times New Roman"/>
                <w:b/>
              </w:rPr>
            </w:pPr>
            <w:r>
              <w:rPr>
                <w:rFonts w:eastAsia="Times New Roman"/>
                <w:b/>
                <w:bCs/>
                <w:color w:val="000000"/>
              </w:rPr>
              <w:t>7</w:t>
            </w:r>
          </w:p>
        </w:tc>
      </w:tr>
      <w:tr>
        <w:trPr>
          <w:trHeight w:val="69" w:hRule="atLeast"/>
        </w:trPr>
        <w:tc>
          <w:tcPr>
            <w:tcW w:w="580" w:type="pct"/>
            <w:tcBorders>
              <w:top w:val="single" w:color="auto" w:sz="4" w:space="0"/>
              <w:left w:val="single" w:color="auto" w:sz="4" w:space="0"/>
              <w:bottom w:val="single" w:color="auto" w:sz="4" w:space="0"/>
              <w:right w:val="single" w:color="auto" w:sz="4" w:space="0"/>
            </w:tcBorders>
          </w:tcPr>
          <w:p>
            <w:pPr>
              <w:pStyle w:val="37"/>
              <w:numPr>
                <w:ilvl w:val="0"/>
                <w:numId w:val="136"/>
              </w:numPr>
              <w:tabs>
                <w:tab w:val="left" w:pos="2192"/>
              </w:tabs>
              <w:spacing w:after="160"/>
              <w:jc w:val="both"/>
              <w:rPr>
                <w:rFonts w:eastAsia="Times New Roman"/>
                <w:b/>
              </w:rPr>
            </w:pPr>
          </w:p>
        </w:tc>
        <w:tc>
          <w:tcPr>
            <w:tcW w:w="2377" w:type="pct"/>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Times New Roman"/>
                <w:b/>
              </w:rPr>
            </w:pPr>
            <w:r>
              <w:rPr>
                <w:rFonts w:eastAsia="Times New Roman"/>
                <w:b/>
                <w:bCs/>
                <w:color w:val="000000"/>
              </w:rPr>
              <w:t>RDBMS </w:t>
            </w:r>
          </w:p>
        </w:tc>
        <w:tc>
          <w:tcPr>
            <w:tcW w:w="2042" w:type="pct"/>
            <w:tcBorders>
              <w:top w:val="single" w:color="auto" w:sz="4" w:space="0"/>
              <w:left w:val="single" w:color="auto" w:sz="4" w:space="0"/>
              <w:bottom w:val="single" w:color="auto" w:sz="4" w:space="0"/>
              <w:right w:val="single" w:color="auto" w:sz="4" w:space="0"/>
            </w:tcBorders>
            <w:vAlign w:val="center"/>
          </w:tcPr>
          <w:p>
            <w:pPr>
              <w:tabs>
                <w:tab w:val="left" w:pos="1170"/>
              </w:tabs>
              <w:jc w:val="center"/>
              <w:rPr>
                <w:rFonts w:eastAsia="Times New Roman"/>
                <w:b/>
              </w:rPr>
            </w:pPr>
            <w:r>
              <w:rPr>
                <w:rFonts w:eastAsia="Times New Roman"/>
                <w:b/>
                <w:bCs/>
                <w:color w:val="000000"/>
              </w:rPr>
              <w:t>7</w:t>
            </w:r>
          </w:p>
        </w:tc>
      </w:tr>
      <w:tr>
        <w:trPr>
          <w:trHeight w:val="69" w:hRule="atLeast"/>
        </w:trPr>
        <w:tc>
          <w:tcPr>
            <w:tcW w:w="580" w:type="pct"/>
            <w:tcBorders>
              <w:top w:val="single" w:color="auto" w:sz="4" w:space="0"/>
              <w:left w:val="single" w:color="auto" w:sz="4" w:space="0"/>
              <w:bottom w:val="single" w:color="auto" w:sz="4" w:space="0"/>
              <w:right w:val="single" w:color="auto" w:sz="4" w:space="0"/>
            </w:tcBorders>
          </w:tcPr>
          <w:p>
            <w:pPr>
              <w:numPr>
                <w:ilvl w:val="0"/>
                <w:numId w:val="136"/>
              </w:numPr>
              <w:tabs>
                <w:tab w:val="left" w:pos="2192"/>
              </w:tabs>
              <w:spacing w:after="160"/>
              <w:contextualSpacing/>
              <w:jc w:val="both"/>
              <w:rPr>
                <w:rFonts w:eastAsia="Times New Roman"/>
                <w:b/>
              </w:rPr>
            </w:pPr>
          </w:p>
        </w:tc>
        <w:tc>
          <w:tcPr>
            <w:tcW w:w="2377" w:type="pct"/>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Times New Roman"/>
                <w:b/>
              </w:rPr>
            </w:pPr>
            <w:r>
              <w:rPr>
                <w:rFonts w:eastAsia="Times New Roman"/>
                <w:b/>
                <w:bCs/>
                <w:color w:val="000000"/>
              </w:rPr>
              <w:t>SQL</w:t>
            </w:r>
          </w:p>
        </w:tc>
        <w:tc>
          <w:tcPr>
            <w:tcW w:w="2042" w:type="pct"/>
            <w:tcBorders>
              <w:top w:val="single" w:color="auto" w:sz="4" w:space="0"/>
              <w:left w:val="single" w:color="auto" w:sz="4" w:space="0"/>
              <w:bottom w:val="single" w:color="auto" w:sz="4" w:space="0"/>
              <w:right w:val="single" w:color="auto" w:sz="4" w:space="0"/>
            </w:tcBorders>
            <w:vAlign w:val="center"/>
          </w:tcPr>
          <w:p>
            <w:pPr>
              <w:tabs>
                <w:tab w:val="left" w:pos="2192"/>
              </w:tabs>
              <w:jc w:val="center"/>
              <w:rPr>
                <w:rFonts w:eastAsia="Times New Roman"/>
                <w:b/>
              </w:rPr>
            </w:pPr>
            <w:r>
              <w:rPr>
                <w:rFonts w:eastAsia="Times New Roman"/>
                <w:b/>
                <w:bCs/>
                <w:color w:val="000000"/>
              </w:rPr>
              <w:t>7</w:t>
            </w:r>
          </w:p>
        </w:tc>
      </w:tr>
      <w:tr>
        <w:trPr>
          <w:trHeight w:val="98" w:hRule="atLeast"/>
        </w:trPr>
        <w:tc>
          <w:tcPr>
            <w:tcW w:w="580" w:type="pct"/>
            <w:tcBorders>
              <w:top w:val="single" w:color="auto" w:sz="4" w:space="0"/>
              <w:left w:val="single" w:color="auto" w:sz="4" w:space="0"/>
              <w:bottom w:val="single" w:color="auto" w:sz="4" w:space="0"/>
              <w:right w:val="single" w:color="auto" w:sz="4" w:space="0"/>
            </w:tcBorders>
          </w:tcPr>
          <w:p>
            <w:pPr>
              <w:numPr>
                <w:ilvl w:val="0"/>
                <w:numId w:val="136"/>
              </w:numPr>
              <w:tabs>
                <w:tab w:val="left" w:pos="2192"/>
              </w:tabs>
              <w:spacing w:after="160"/>
              <w:contextualSpacing/>
              <w:jc w:val="both"/>
              <w:rPr>
                <w:rFonts w:eastAsia="Times New Roman"/>
                <w:b/>
              </w:rPr>
            </w:pPr>
          </w:p>
        </w:tc>
        <w:tc>
          <w:tcPr>
            <w:tcW w:w="2377" w:type="pct"/>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Times New Roman"/>
                <w:b/>
              </w:rPr>
            </w:pPr>
            <w:r>
              <w:rPr>
                <w:rFonts w:eastAsia="Times New Roman"/>
                <w:b/>
                <w:bCs/>
                <w:color w:val="000000"/>
              </w:rPr>
              <w:t>PL/SQL</w:t>
            </w:r>
          </w:p>
        </w:tc>
        <w:tc>
          <w:tcPr>
            <w:tcW w:w="2042" w:type="pct"/>
            <w:tcBorders>
              <w:top w:val="single" w:color="auto" w:sz="4" w:space="0"/>
              <w:left w:val="single" w:color="auto" w:sz="4" w:space="0"/>
              <w:bottom w:val="single" w:color="auto" w:sz="4" w:space="0"/>
              <w:right w:val="single" w:color="auto" w:sz="4" w:space="0"/>
            </w:tcBorders>
            <w:vAlign w:val="center"/>
          </w:tcPr>
          <w:p>
            <w:pPr>
              <w:tabs>
                <w:tab w:val="left" w:pos="1110"/>
              </w:tabs>
              <w:jc w:val="center"/>
              <w:rPr>
                <w:rFonts w:eastAsia="Times New Roman"/>
                <w:b/>
              </w:rPr>
            </w:pPr>
            <w:r>
              <w:rPr>
                <w:rFonts w:eastAsia="Times New Roman"/>
                <w:b/>
                <w:bCs/>
                <w:color w:val="000000"/>
              </w:rPr>
              <w:t>8</w:t>
            </w:r>
          </w:p>
        </w:tc>
      </w:tr>
      <w:tr>
        <w:trPr>
          <w:trHeight w:val="73" w:hRule="atLeast"/>
        </w:trPr>
        <w:tc>
          <w:tcPr>
            <w:tcW w:w="580" w:type="pct"/>
            <w:tcBorders>
              <w:top w:val="single" w:color="auto" w:sz="4" w:space="0"/>
              <w:left w:val="single" w:color="auto" w:sz="4" w:space="0"/>
              <w:bottom w:val="single" w:color="auto" w:sz="4" w:space="0"/>
              <w:right w:val="single" w:color="auto" w:sz="4" w:space="0"/>
            </w:tcBorders>
          </w:tcPr>
          <w:p>
            <w:pPr>
              <w:numPr>
                <w:ilvl w:val="0"/>
                <w:numId w:val="136"/>
              </w:numPr>
              <w:tabs>
                <w:tab w:val="left" w:pos="2192"/>
              </w:tabs>
              <w:spacing w:after="160"/>
              <w:contextualSpacing/>
              <w:jc w:val="both"/>
              <w:rPr>
                <w:rFonts w:eastAsia="Times New Roman"/>
                <w:b/>
              </w:rPr>
            </w:pPr>
          </w:p>
        </w:tc>
        <w:tc>
          <w:tcPr>
            <w:tcW w:w="2377" w:type="pct"/>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Times New Roman"/>
                <w:b/>
              </w:rPr>
            </w:pPr>
            <w:r>
              <w:rPr>
                <w:rFonts w:eastAsia="Times New Roman"/>
                <w:b/>
                <w:bCs/>
                <w:color w:val="000000"/>
              </w:rPr>
              <w:t>Oracle, Trigger and wrapping</w:t>
            </w:r>
            <w:r>
              <w:rPr>
                <w:rFonts w:eastAsia="Times New Roman"/>
                <w:b/>
                <w:bCs/>
                <w:color w:val="000000"/>
              </w:rPr>
              <w:tab/>
            </w:r>
          </w:p>
        </w:tc>
        <w:tc>
          <w:tcPr>
            <w:tcW w:w="2042" w:type="pct"/>
            <w:tcBorders>
              <w:top w:val="single" w:color="auto" w:sz="4" w:space="0"/>
              <w:left w:val="single" w:color="auto" w:sz="4" w:space="0"/>
              <w:bottom w:val="single" w:color="auto" w:sz="4" w:space="0"/>
              <w:right w:val="single" w:color="auto" w:sz="4" w:space="0"/>
            </w:tcBorders>
            <w:vAlign w:val="center"/>
          </w:tcPr>
          <w:p>
            <w:pPr>
              <w:tabs>
                <w:tab w:val="left" w:pos="2192"/>
              </w:tabs>
              <w:jc w:val="center"/>
              <w:rPr>
                <w:rFonts w:eastAsia="Times New Roman"/>
                <w:b/>
              </w:rPr>
            </w:pPr>
            <w:r>
              <w:rPr>
                <w:rFonts w:eastAsia="Times New Roman"/>
                <w:b/>
                <w:bCs/>
                <w:color w:val="000000"/>
              </w:rPr>
              <w:t>7</w:t>
            </w:r>
          </w:p>
        </w:tc>
      </w:tr>
    </w:tbl>
    <w:p>
      <w:pPr>
        <w:numPr>
          <w:ilvl w:val="0"/>
          <w:numId w:val="135"/>
        </w:numPr>
        <w:tabs>
          <w:tab w:val="left" w:pos="2192"/>
        </w:tabs>
        <w:spacing w:after="160" w:line="256" w:lineRule="auto"/>
        <w:ind w:left="800"/>
        <w:contextualSpacing/>
        <w:rPr>
          <w:rFonts w:eastAsia="Times New Roman"/>
          <w:b/>
        </w:rPr>
      </w:pPr>
      <w:r>
        <w:rPr>
          <w:rFonts w:eastAsia="Times New Roman"/>
          <w:b/>
        </w:rPr>
        <w:t xml:space="preserve"> OUTLINE OF THE COURSE</w:t>
      </w:r>
    </w:p>
    <w:p>
      <w:pPr>
        <w:pStyle w:val="37"/>
        <w:rPr>
          <w:rFonts w:eastAsia="Times New Roman"/>
          <w:b/>
        </w:rPr>
      </w:pPr>
    </w:p>
    <w:p>
      <w:pPr>
        <w:numPr>
          <w:ilvl w:val="0"/>
          <w:numId w:val="135"/>
        </w:numPr>
        <w:tabs>
          <w:tab w:val="left" w:pos="2192"/>
        </w:tabs>
        <w:spacing w:after="160" w:line="256" w:lineRule="auto"/>
        <w:ind w:left="800"/>
        <w:contextualSpacing/>
        <w:jc w:val="both"/>
        <w:rPr>
          <w:rFonts w:eastAsia="Times New Roman"/>
          <w:b/>
        </w:rPr>
      </w:pPr>
      <w:r>
        <w:rPr>
          <w:rFonts w:eastAsia="Times New Roman"/>
          <w:b/>
        </w:rPr>
        <w:t>DETAILED SYLLABUS</w:t>
      </w:r>
      <w:r>
        <w:rPr>
          <w:rFonts w:eastAsia="Times New Roman"/>
          <w:b/>
        </w:rPr>
        <w:tab/>
      </w:r>
    </w:p>
    <w:p>
      <w:pPr>
        <w:tabs>
          <w:tab w:val="left" w:pos="2192"/>
        </w:tabs>
        <w:spacing w:after="160" w:line="256" w:lineRule="auto"/>
        <w:ind w:left="284"/>
        <w:contextualSpacing/>
        <w:jc w:val="both"/>
        <w:rPr>
          <w:rFonts w:eastAsia="Times New Roman"/>
          <w:b/>
        </w:rPr>
      </w:pPr>
    </w:p>
    <w:tbl>
      <w:tblPr>
        <w:tblStyle w:val="12"/>
        <w:tblW w:w="4898" w:type="pct"/>
        <w:tblInd w:w="0" w:type="dxa"/>
        <w:tblLayout w:type="autofit"/>
        <w:tblCellMar>
          <w:top w:w="0" w:type="dxa"/>
          <w:left w:w="108" w:type="dxa"/>
          <w:bottom w:w="0" w:type="dxa"/>
          <w:right w:w="108" w:type="dxa"/>
        </w:tblCellMar>
      </w:tblPr>
      <w:tblGrid>
        <w:gridCol w:w="641"/>
        <w:gridCol w:w="10186"/>
      </w:tblGrid>
      <w:tr>
        <w:trPr>
          <w:trHeight w:val="263" w:hRule="atLeast"/>
        </w:trPr>
        <w:tc>
          <w:tcPr>
            <w:tcW w:w="296"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rPr>
                <w:rFonts w:eastAsia="Times New Roman"/>
              </w:rPr>
            </w:pPr>
            <w:r>
              <w:rPr>
                <w:rFonts w:eastAsia="Times New Roman"/>
                <w:b/>
                <w:bCs/>
              </w:rPr>
              <w:t>Unit</w:t>
            </w:r>
          </w:p>
        </w:tc>
        <w:tc>
          <w:tcPr>
            <w:tcW w:w="4703"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pPr>
              <w:rPr>
                <w:rFonts w:eastAsia="Times New Roman"/>
              </w:rPr>
            </w:pPr>
            <w:r>
              <w:rPr>
                <w:rFonts w:eastAsia="Times New Roman"/>
                <w:b/>
                <w:bCs/>
              </w:rPr>
              <w:t>Unit Details</w:t>
            </w:r>
          </w:p>
        </w:tc>
      </w:tr>
      <w:tr>
        <w:trPr>
          <w:trHeight w:val="64" w:hRule="atLeast"/>
        </w:trPr>
        <w:tc>
          <w:tcPr>
            <w:tcW w:w="296" w:type="pct"/>
            <w:tcBorders>
              <w:top w:val="single" w:color="000000" w:sz="4" w:space="0"/>
              <w:left w:val="single" w:color="000000" w:sz="4" w:space="0"/>
              <w:bottom w:val="single" w:color="000000" w:sz="4" w:space="0"/>
              <w:right w:val="single" w:color="000000" w:sz="4" w:space="0"/>
            </w:tcBorders>
            <w:shd w:val="clear" w:color="auto" w:fill="C6D9F1"/>
            <w:tcMar>
              <w:top w:w="0" w:type="dxa"/>
              <w:left w:w="115" w:type="dxa"/>
              <w:bottom w:w="0" w:type="dxa"/>
              <w:right w:w="115" w:type="dxa"/>
            </w:tcMar>
          </w:tcPr>
          <w:p>
            <w:pPr>
              <w:rPr>
                <w:rFonts w:eastAsia="Times New Roman"/>
              </w:rPr>
            </w:pPr>
            <w:r>
              <w:rPr>
                <w:rFonts w:eastAsia="Times New Roman"/>
                <w:b/>
                <w:bCs/>
              </w:rPr>
              <w:t>1.</w:t>
            </w:r>
          </w:p>
        </w:tc>
        <w:tc>
          <w:tcPr>
            <w:tcW w:w="4703" w:type="pct"/>
            <w:tcBorders>
              <w:top w:val="single" w:color="000000" w:sz="4" w:space="0"/>
              <w:left w:val="single" w:color="000000" w:sz="4" w:space="0"/>
              <w:bottom w:val="single" w:color="000000" w:sz="4" w:space="0"/>
              <w:right w:val="single" w:color="000000" w:sz="4" w:space="0"/>
            </w:tcBorders>
            <w:shd w:val="clear" w:color="auto" w:fill="C6D9F1"/>
            <w:tcMar>
              <w:top w:w="0" w:type="dxa"/>
              <w:left w:w="115" w:type="dxa"/>
              <w:bottom w:w="0" w:type="dxa"/>
              <w:right w:w="115" w:type="dxa"/>
            </w:tcMar>
            <w:vAlign w:val="center"/>
          </w:tcPr>
          <w:p>
            <w:pPr>
              <w:rPr>
                <w:rFonts w:eastAsia="Times New Roman"/>
              </w:rPr>
            </w:pPr>
            <w:r>
              <w:rPr>
                <w:rFonts w:eastAsia="Times New Roman"/>
                <w:b/>
                <w:bCs/>
              </w:rPr>
              <w:t>Introduction to Database Management System</w:t>
            </w:r>
          </w:p>
        </w:tc>
      </w:tr>
      <w:tr>
        <w:trPr>
          <w:trHeight w:val="169" w:hRule="atLeast"/>
        </w:trPr>
        <w:tc>
          <w:tcPr>
            <w:tcW w:w="296"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rPr>
                <w:rFonts w:eastAsia="Times New Roman"/>
                <w:lang w:val="en-IN"/>
              </w:rPr>
            </w:pPr>
          </w:p>
        </w:tc>
        <w:tc>
          <w:tcPr>
            <w:tcW w:w="4703"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pPr>
              <w:pStyle w:val="37"/>
              <w:widowControl w:val="0"/>
              <w:numPr>
                <w:ilvl w:val="0"/>
                <w:numId w:val="45"/>
              </w:numPr>
              <w:spacing w:line="259" w:lineRule="auto"/>
              <w:ind w:right="56"/>
            </w:pPr>
            <w:r>
              <w:t xml:space="preserve">Introduction to Database Management System </w:t>
            </w:r>
          </w:p>
          <w:p>
            <w:pPr>
              <w:pStyle w:val="37"/>
              <w:widowControl w:val="0"/>
              <w:numPr>
                <w:ilvl w:val="0"/>
                <w:numId w:val="45"/>
              </w:numPr>
              <w:spacing w:line="259" w:lineRule="auto"/>
              <w:ind w:right="56"/>
            </w:pPr>
            <w:r>
              <w:t>Characteristics of database approach</w:t>
            </w:r>
          </w:p>
          <w:p>
            <w:pPr>
              <w:pStyle w:val="37"/>
              <w:widowControl w:val="0"/>
              <w:numPr>
                <w:ilvl w:val="0"/>
                <w:numId w:val="45"/>
              </w:numPr>
              <w:spacing w:line="259" w:lineRule="auto"/>
              <w:ind w:right="56"/>
            </w:pPr>
            <w:r>
              <w:t>Advantages of DBMS </w:t>
            </w:r>
          </w:p>
          <w:p>
            <w:pPr>
              <w:pStyle w:val="37"/>
              <w:widowControl w:val="0"/>
              <w:numPr>
                <w:ilvl w:val="0"/>
                <w:numId w:val="45"/>
              </w:numPr>
              <w:spacing w:line="259" w:lineRule="auto"/>
              <w:ind w:right="56"/>
            </w:pPr>
            <w:r>
              <w:t xml:space="preserve">Schemas: Three schema architecture - The external level, the conceptual level and the internal level.  </w:t>
            </w:r>
          </w:p>
          <w:p>
            <w:pPr>
              <w:pStyle w:val="37"/>
              <w:widowControl w:val="0"/>
              <w:numPr>
                <w:ilvl w:val="0"/>
                <w:numId w:val="45"/>
              </w:numPr>
              <w:spacing w:line="259" w:lineRule="auto"/>
              <w:ind w:right="56"/>
            </w:pPr>
            <w:r>
              <w:t>Data Independence</w:t>
            </w:r>
          </w:p>
          <w:p>
            <w:pPr>
              <w:pStyle w:val="37"/>
              <w:widowControl w:val="0"/>
              <w:numPr>
                <w:ilvl w:val="0"/>
                <w:numId w:val="45"/>
              </w:numPr>
              <w:spacing w:line="259" w:lineRule="auto"/>
              <w:ind w:right="56"/>
            </w:pPr>
            <w:r>
              <w:t>Database languages and Interfaces</w:t>
            </w:r>
          </w:p>
          <w:p>
            <w:pPr>
              <w:pStyle w:val="37"/>
              <w:widowControl w:val="0"/>
              <w:numPr>
                <w:ilvl w:val="0"/>
                <w:numId w:val="45"/>
              </w:numPr>
              <w:spacing w:line="259" w:lineRule="auto"/>
              <w:ind w:right="56"/>
            </w:pPr>
            <w:r>
              <w:t>Roles of Database Administrator</w:t>
            </w:r>
          </w:p>
          <w:p>
            <w:pPr>
              <w:pStyle w:val="37"/>
              <w:widowControl w:val="0"/>
              <w:numPr>
                <w:ilvl w:val="0"/>
                <w:numId w:val="45"/>
              </w:numPr>
              <w:spacing w:line="259" w:lineRule="auto"/>
              <w:ind w:right="56"/>
            </w:pPr>
            <w:r>
              <w:t>Introduction to Data Models (Hierarchical, Network and Relation)</w:t>
            </w:r>
          </w:p>
          <w:p>
            <w:pPr>
              <w:pStyle w:val="37"/>
              <w:widowControl w:val="0"/>
              <w:numPr>
                <w:ilvl w:val="0"/>
                <w:numId w:val="45"/>
              </w:numPr>
              <w:spacing w:line="259" w:lineRule="auto"/>
              <w:ind w:right="56"/>
            </w:pPr>
            <w:r>
              <w:t>Entity type, Entity sets, Attributes and keys.</w:t>
            </w:r>
          </w:p>
          <w:p>
            <w:pPr>
              <w:pStyle w:val="37"/>
              <w:widowControl w:val="0"/>
              <w:numPr>
                <w:ilvl w:val="0"/>
                <w:numId w:val="45"/>
              </w:numPr>
              <w:spacing w:line="259" w:lineRule="auto"/>
              <w:ind w:right="56"/>
            </w:pPr>
            <w:r>
              <w:t>The ER Model: ER Diagram &amp; Database design with the ER Model</w:t>
            </w:r>
          </w:p>
          <w:p>
            <w:pPr>
              <w:pStyle w:val="37"/>
              <w:widowControl w:val="0"/>
              <w:numPr>
                <w:ilvl w:val="0"/>
                <w:numId w:val="45"/>
              </w:numPr>
              <w:spacing w:line="259" w:lineRule="auto"/>
              <w:ind w:right="56"/>
              <w:rPr>
                <w:rFonts w:eastAsia="Times New Roman"/>
              </w:rPr>
            </w:pPr>
            <w:r>
              <w:t>Conclusion of the Unit</w:t>
            </w:r>
          </w:p>
        </w:tc>
      </w:tr>
      <w:tr>
        <w:trPr>
          <w:trHeight w:val="226" w:hRule="atLeast"/>
        </w:trPr>
        <w:tc>
          <w:tcPr>
            <w:tcW w:w="296" w:type="pct"/>
            <w:tcBorders>
              <w:top w:val="single" w:color="000000" w:sz="4" w:space="0"/>
              <w:left w:val="single" w:color="000000" w:sz="4" w:space="0"/>
              <w:bottom w:val="single" w:color="000000" w:sz="4" w:space="0"/>
              <w:right w:val="single" w:color="000000" w:sz="4" w:space="0"/>
            </w:tcBorders>
            <w:shd w:val="clear" w:color="auto" w:fill="B8CCE4"/>
            <w:tcMar>
              <w:top w:w="0" w:type="dxa"/>
              <w:left w:w="115" w:type="dxa"/>
              <w:bottom w:w="0" w:type="dxa"/>
              <w:right w:w="115" w:type="dxa"/>
            </w:tcMar>
          </w:tcPr>
          <w:p>
            <w:pPr>
              <w:rPr>
                <w:rFonts w:eastAsia="Times New Roman"/>
              </w:rPr>
            </w:pPr>
            <w:r>
              <w:rPr>
                <w:rFonts w:eastAsia="Times New Roman"/>
                <w:b/>
                <w:bCs/>
              </w:rPr>
              <w:t>2.</w:t>
            </w:r>
          </w:p>
        </w:tc>
        <w:tc>
          <w:tcPr>
            <w:tcW w:w="4703" w:type="pct"/>
            <w:tcBorders>
              <w:top w:val="single" w:color="000000" w:sz="4" w:space="0"/>
              <w:left w:val="single" w:color="000000" w:sz="4" w:space="0"/>
              <w:bottom w:val="single" w:color="000000" w:sz="4" w:space="0"/>
              <w:right w:val="single" w:color="000000" w:sz="4" w:space="0"/>
            </w:tcBorders>
            <w:shd w:val="clear" w:color="auto" w:fill="B8CCE4"/>
            <w:tcMar>
              <w:top w:w="0" w:type="dxa"/>
              <w:left w:w="115" w:type="dxa"/>
              <w:bottom w:w="0" w:type="dxa"/>
              <w:right w:w="115" w:type="dxa"/>
            </w:tcMar>
            <w:vAlign w:val="center"/>
          </w:tcPr>
          <w:p>
            <w:pPr>
              <w:rPr>
                <w:rFonts w:eastAsia="Times New Roman"/>
              </w:rPr>
            </w:pPr>
            <w:r>
              <w:rPr>
                <w:rFonts w:eastAsia="Times New Roman"/>
                <w:b/>
                <w:bCs/>
              </w:rPr>
              <w:t>RDBMS </w:t>
            </w:r>
          </w:p>
        </w:tc>
      </w:tr>
      <w:tr>
        <w:trPr>
          <w:trHeight w:val="930" w:hRule="atLeast"/>
        </w:trPr>
        <w:tc>
          <w:tcPr>
            <w:tcW w:w="296"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rPr>
                <w:rFonts w:eastAsia="Times New Roman"/>
                <w:lang w:val="en-IN"/>
              </w:rPr>
            </w:pPr>
          </w:p>
        </w:tc>
        <w:tc>
          <w:tcPr>
            <w:tcW w:w="4703"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pPr>
              <w:pStyle w:val="37"/>
              <w:widowControl w:val="0"/>
              <w:numPr>
                <w:ilvl w:val="0"/>
                <w:numId w:val="45"/>
              </w:numPr>
              <w:spacing w:line="259" w:lineRule="auto"/>
              <w:ind w:right="56"/>
            </w:pPr>
            <w:r>
              <w:t>Introduction to Distributed Database</w:t>
            </w:r>
          </w:p>
          <w:p>
            <w:pPr>
              <w:pStyle w:val="37"/>
              <w:widowControl w:val="0"/>
              <w:numPr>
                <w:ilvl w:val="0"/>
                <w:numId w:val="45"/>
              </w:numPr>
              <w:spacing w:line="259" w:lineRule="auto"/>
              <w:ind w:right="56"/>
            </w:pPr>
            <w:r>
              <w:t>Classification of DBMS</w:t>
            </w:r>
          </w:p>
          <w:p>
            <w:pPr>
              <w:pStyle w:val="37"/>
              <w:widowControl w:val="0"/>
              <w:numPr>
                <w:ilvl w:val="0"/>
                <w:numId w:val="45"/>
              </w:numPr>
              <w:spacing w:line="259" w:lineRule="auto"/>
              <w:ind w:right="56"/>
            </w:pPr>
            <w:r>
              <w:t xml:space="preserve">Introduction to RDBMS  </w:t>
            </w:r>
          </w:p>
          <w:p>
            <w:pPr>
              <w:pStyle w:val="37"/>
              <w:widowControl w:val="0"/>
              <w:numPr>
                <w:ilvl w:val="0"/>
                <w:numId w:val="45"/>
              </w:numPr>
              <w:spacing w:line="259" w:lineRule="auto"/>
              <w:ind w:right="56"/>
            </w:pPr>
            <w:r>
              <w:t>Relational Model –Concepts</w:t>
            </w:r>
          </w:p>
          <w:p>
            <w:pPr>
              <w:pStyle w:val="37"/>
              <w:widowControl w:val="0"/>
              <w:numPr>
                <w:ilvl w:val="0"/>
                <w:numId w:val="45"/>
              </w:numPr>
              <w:spacing w:line="259" w:lineRule="auto"/>
              <w:ind w:right="56"/>
            </w:pPr>
            <w:r>
              <w:t>Relational operations (Insert, delete, update, select, project, rename, union, intersection, minus, Join, division)</w:t>
            </w:r>
          </w:p>
          <w:p>
            <w:pPr>
              <w:pStyle w:val="37"/>
              <w:widowControl w:val="0"/>
              <w:numPr>
                <w:ilvl w:val="0"/>
                <w:numId w:val="45"/>
              </w:numPr>
              <w:spacing w:line="259" w:lineRule="auto"/>
              <w:ind w:right="56"/>
            </w:pPr>
            <w:r>
              <w:t>Transactions and ER mapping Examples</w:t>
            </w:r>
          </w:p>
          <w:p>
            <w:pPr>
              <w:pStyle w:val="37"/>
              <w:widowControl w:val="0"/>
              <w:numPr>
                <w:ilvl w:val="0"/>
                <w:numId w:val="45"/>
              </w:numPr>
              <w:spacing w:line="259" w:lineRule="auto"/>
              <w:ind w:right="56"/>
            </w:pPr>
            <w:r>
              <w:t>Normalization of RDBMS (1NF, 2NF, 3NF and 4NF) and inference rules.</w:t>
            </w:r>
          </w:p>
          <w:p>
            <w:pPr>
              <w:pStyle w:val="37"/>
              <w:widowControl w:val="0"/>
              <w:numPr>
                <w:ilvl w:val="0"/>
                <w:numId w:val="45"/>
              </w:numPr>
              <w:spacing w:line="259" w:lineRule="auto"/>
              <w:ind w:right="56"/>
              <w:rPr>
                <w:rFonts w:eastAsia="Times New Roman"/>
              </w:rPr>
            </w:pPr>
            <w:r>
              <w:t>Conclusion of the Unit</w:t>
            </w:r>
          </w:p>
        </w:tc>
      </w:tr>
      <w:tr>
        <w:trPr>
          <w:trHeight w:val="70" w:hRule="atLeast"/>
        </w:trPr>
        <w:tc>
          <w:tcPr>
            <w:tcW w:w="296" w:type="pct"/>
            <w:tcBorders>
              <w:top w:val="single" w:color="000000" w:sz="4" w:space="0"/>
              <w:left w:val="single" w:color="000000" w:sz="4" w:space="0"/>
              <w:bottom w:val="single" w:color="000000" w:sz="4" w:space="0"/>
              <w:right w:val="single" w:color="000000" w:sz="4" w:space="0"/>
            </w:tcBorders>
            <w:shd w:val="clear" w:color="auto" w:fill="C6D9F1"/>
            <w:tcMar>
              <w:top w:w="0" w:type="dxa"/>
              <w:left w:w="115" w:type="dxa"/>
              <w:bottom w:w="0" w:type="dxa"/>
              <w:right w:w="115" w:type="dxa"/>
            </w:tcMar>
          </w:tcPr>
          <w:p>
            <w:pPr>
              <w:rPr>
                <w:rFonts w:eastAsia="Times New Roman"/>
              </w:rPr>
            </w:pPr>
            <w:r>
              <w:rPr>
                <w:rFonts w:eastAsia="Times New Roman"/>
                <w:b/>
                <w:bCs/>
              </w:rPr>
              <w:t>3.</w:t>
            </w:r>
          </w:p>
        </w:tc>
        <w:tc>
          <w:tcPr>
            <w:tcW w:w="4703" w:type="pct"/>
            <w:tcBorders>
              <w:top w:val="single" w:color="000000" w:sz="4" w:space="0"/>
              <w:left w:val="single" w:color="000000" w:sz="4" w:space="0"/>
              <w:bottom w:val="single" w:color="000000" w:sz="4" w:space="0"/>
              <w:right w:val="single" w:color="000000" w:sz="4" w:space="0"/>
            </w:tcBorders>
            <w:shd w:val="clear" w:color="auto" w:fill="C6D9F1"/>
            <w:tcMar>
              <w:top w:w="0" w:type="dxa"/>
              <w:left w:w="115" w:type="dxa"/>
              <w:bottom w:w="0" w:type="dxa"/>
              <w:right w:w="115" w:type="dxa"/>
            </w:tcMar>
            <w:vAlign w:val="center"/>
          </w:tcPr>
          <w:p>
            <w:pPr>
              <w:rPr>
                <w:rFonts w:eastAsia="Times New Roman"/>
              </w:rPr>
            </w:pPr>
            <w:r>
              <w:rPr>
                <w:rFonts w:eastAsia="Times New Roman"/>
                <w:b/>
                <w:bCs/>
              </w:rPr>
              <w:t>SQL</w:t>
            </w:r>
          </w:p>
        </w:tc>
      </w:tr>
      <w:tr>
        <w:trPr>
          <w:trHeight w:val="275" w:hRule="atLeast"/>
        </w:trPr>
        <w:tc>
          <w:tcPr>
            <w:tcW w:w="296"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rPr>
                <w:rFonts w:eastAsia="Times New Roman"/>
                <w:lang w:val="en-IN"/>
              </w:rPr>
            </w:pPr>
          </w:p>
        </w:tc>
        <w:tc>
          <w:tcPr>
            <w:tcW w:w="4703"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pPr>
              <w:pStyle w:val="37"/>
              <w:widowControl w:val="0"/>
              <w:numPr>
                <w:ilvl w:val="0"/>
                <w:numId w:val="45"/>
              </w:numPr>
              <w:spacing w:line="259" w:lineRule="auto"/>
              <w:ind w:right="56"/>
            </w:pPr>
            <w:r>
              <w:t>Introduction to Unit</w:t>
            </w:r>
          </w:p>
          <w:p>
            <w:pPr>
              <w:pStyle w:val="37"/>
              <w:widowControl w:val="0"/>
              <w:numPr>
                <w:ilvl w:val="0"/>
                <w:numId w:val="45"/>
              </w:numPr>
              <w:spacing w:line="259" w:lineRule="auto"/>
              <w:ind w:right="56"/>
            </w:pPr>
            <w:r>
              <w:t>DBMS v/s RDBMS</w:t>
            </w:r>
          </w:p>
          <w:p>
            <w:pPr>
              <w:pStyle w:val="37"/>
              <w:widowControl w:val="0"/>
              <w:numPr>
                <w:ilvl w:val="0"/>
                <w:numId w:val="45"/>
              </w:numPr>
              <w:spacing w:line="259" w:lineRule="auto"/>
              <w:ind w:right="56"/>
            </w:pPr>
            <w:r>
              <w:t>Introduction to SQL: Data types, Constraints</w:t>
            </w:r>
          </w:p>
          <w:p>
            <w:pPr>
              <w:pStyle w:val="37"/>
              <w:widowControl w:val="0"/>
              <w:numPr>
                <w:ilvl w:val="0"/>
                <w:numId w:val="45"/>
              </w:numPr>
              <w:spacing w:line="259" w:lineRule="auto"/>
              <w:ind w:right="56"/>
            </w:pPr>
            <w:r>
              <w:t>Commands in SQL: Create table, Drop command, Alter Queries in SQL</w:t>
            </w:r>
          </w:p>
          <w:p>
            <w:pPr>
              <w:pStyle w:val="37"/>
              <w:widowControl w:val="0"/>
              <w:numPr>
                <w:ilvl w:val="0"/>
                <w:numId w:val="45"/>
              </w:numPr>
              <w:spacing w:line="259" w:lineRule="auto"/>
              <w:ind w:right="56"/>
            </w:pPr>
            <w:r>
              <w:t>Statements in SQL (Insert, delete and update)</w:t>
            </w:r>
          </w:p>
          <w:p>
            <w:pPr>
              <w:pStyle w:val="37"/>
              <w:widowControl w:val="0"/>
              <w:numPr>
                <w:ilvl w:val="0"/>
                <w:numId w:val="45"/>
              </w:numPr>
              <w:spacing w:line="259" w:lineRule="auto"/>
              <w:ind w:right="56"/>
            </w:pPr>
            <w:r>
              <w:t>Features of SQL</w:t>
            </w:r>
          </w:p>
          <w:p>
            <w:pPr>
              <w:pStyle w:val="37"/>
              <w:widowControl w:val="0"/>
              <w:numPr>
                <w:ilvl w:val="0"/>
                <w:numId w:val="45"/>
              </w:numPr>
              <w:spacing w:line="259" w:lineRule="auto"/>
              <w:ind w:right="56"/>
            </w:pPr>
            <w:r>
              <w:t>Manipulation of data</w:t>
            </w:r>
          </w:p>
          <w:p>
            <w:pPr>
              <w:pStyle w:val="37"/>
              <w:widowControl w:val="0"/>
              <w:numPr>
                <w:ilvl w:val="0"/>
                <w:numId w:val="45"/>
              </w:numPr>
              <w:spacing w:line="259" w:lineRule="auto"/>
              <w:ind w:right="56"/>
            </w:pPr>
            <w:r>
              <w:t>Tables in SQL</w:t>
            </w:r>
          </w:p>
          <w:p>
            <w:pPr>
              <w:pStyle w:val="37"/>
              <w:widowControl w:val="0"/>
              <w:numPr>
                <w:ilvl w:val="0"/>
                <w:numId w:val="45"/>
              </w:numPr>
              <w:spacing w:line="259" w:lineRule="auto"/>
              <w:ind w:right="56"/>
              <w:rPr>
                <w:rFonts w:eastAsia="Times New Roman"/>
              </w:rPr>
            </w:pPr>
            <w:r>
              <w:t>Conclusion of the Unit</w:t>
            </w:r>
          </w:p>
        </w:tc>
      </w:tr>
      <w:tr>
        <w:trPr>
          <w:trHeight w:val="64" w:hRule="atLeast"/>
        </w:trPr>
        <w:tc>
          <w:tcPr>
            <w:tcW w:w="296" w:type="pct"/>
            <w:tcBorders>
              <w:top w:val="single" w:color="000000" w:sz="4" w:space="0"/>
              <w:left w:val="single" w:color="000000" w:sz="4" w:space="0"/>
              <w:bottom w:val="single" w:color="000000" w:sz="4" w:space="0"/>
              <w:right w:val="single" w:color="000000" w:sz="4" w:space="0"/>
            </w:tcBorders>
            <w:shd w:val="clear" w:color="auto" w:fill="B8CCE4"/>
            <w:tcMar>
              <w:top w:w="0" w:type="dxa"/>
              <w:left w:w="115" w:type="dxa"/>
              <w:bottom w:w="0" w:type="dxa"/>
              <w:right w:w="115" w:type="dxa"/>
            </w:tcMar>
          </w:tcPr>
          <w:p>
            <w:pPr>
              <w:rPr>
                <w:rFonts w:eastAsia="Times New Roman"/>
              </w:rPr>
            </w:pPr>
            <w:r>
              <w:rPr>
                <w:rFonts w:eastAsia="Times New Roman"/>
                <w:b/>
                <w:bCs/>
              </w:rPr>
              <w:t>4.</w:t>
            </w:r>
          </w:p>
        </w:tc>
        <w:tc>
          <w:tcPr>
            <w:tcW w:w="4703" w:type="pct"/>
            <w:tcBorders>
              <w:top w:val="single" w:color="000000" w:sz="4" w:space="0"/>
              <w:left w:val="single" w:color="000000" w:sz="4" w:space="0"/>
              <w:bottom w:val="single" w:color="000000" w:sz="4" w:space="0"/>
              <w:right w:val="single" w:color="000000" w:sz="4" w:space="0"/>
            </w:tcBorders>
            <w:shd w:val="clear" w:color="auto" w:fill="B8CCE4"/>
            <w:tcMar>
              <w:top w:w="0" w:type="dxa"/>
              <w:left w:w="115" w:type="dxa"/>
              <w:bottom w:w="0" w:type="dxa"/>
              <w:right w:w="115" w:type="dxa"/>
            </w:tcMar>
            <w:vAlign w:val="center"/>
          </w:tcPr>
          <w:p>
            <w:pPr>
              <w:rPr>
                <w:rFonts w:eastAsia="Times New Roman"/>
              </w:rPr>
            </w:pPr>
            <w:r>
              <w:rPr>
                <w:rFonts w:eastAsia="Times New Roman"/>
                <w:b/>
                <w:bCs/>
              </w:rPr>
              <w:t>PL/SQL</w:t>
            </w:r>
          </w:p>
        </w:tc>
      </w:tr>
      <w:tr>
        <w:trPr>
          <w:trHeight w:val="437" w:hRule="atLeast"/>
        </w:trPr>
        <w:tc>
          <w:tcPr>
            <w:tcW w:w="296"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rPr>
                <w:rFonts w:eastAsia="Times New Roman"/>
                <w:lang w:val="en-IN"/>
              </w:rPr>
            </w:pPr>
          </w:p>
        </w:tc>
        <w:tc>
          <w:tcPr>
            <w:tcW w:w="4703"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pPr>
              <w:pStyle w:val="37"/>
              <w:widowControl w:val="0"/>
              <w:numPr>
                <w:ilvl w:val="0"/>
                <w:numId w:val="45"/>
              </w:numPr>
              <w:spacing w:line="259" w:lineRule="auto"/>
              <w:ind w:right="56"/>
            </w:pPr>
            <w:r>
              <w:t>Introduction to PL/SQL</w:t>
            </w:r>
          </w:p>
          <w:p>
            <w:pPr>
              <w:pStyle w:val="37"/>
              <w:widowControl w:val="0"/>
              <w:numPr>
                <w:ilvl w:val="0"/>
                <w:numId w:val="45"/>
              </w:numPr>
              <w:spacing w:line="259" w:lineRule="auto"/>
              <w:ind w:right="56"/>
            </w:pPr>
            <w:r>
              <w:t>Approaches to  database programming: with function calls, Embedded SQL using CURSORs, Dynamic SQL, SQL commands in Java, Retrieving multiple triples using Iterators</w:t>
            </w:r>
          </w:p>
          <w:p>
            <w:pPr>
              <w:pStyle w:val="37"/>
              <w:widowControl w:val="0"/>
              <w:numPr>
                <w:ilvl w:val="0"/>
                <w:numId w:val="45"/>
              </w:numPr>
              <w:spacing w:line="259" w:lineRule="auto"/>
              <w:ind w:right="56"/>
            </w:pPr>
            <w:r>
              <w:t xml:space="preserve">Advantages of  PL/SQL </w:t>
            </w:r>
          </w:p>
          <w:p>
            <w:pPr>
              <w:pStyle w:val="37"/>
              <w:widowControl w:val="0"/>
              <w:numPr>
                <w:ilvl w:val="0"/>
                <w:numId w:val="45"/>
              </w:numPr>
              <w:spacing w:line="259" w:lineRule="auto"/>
              <w:ind w:right="56"/>
            </w:pPr>
            <w:r>
              <w:t>Features of PL/SQL :Blocks structure, Error handling, Input and output designing, variables and constant, data abstraction, control structures and subprogram</w:t>
            </w:r>
          </w:p>
          <w:p>
            <w:pPr>
              <w:pStyle w:val="37"/>
              <w:widowControl w:val="0"/>
              <w:numPr>
                <w:ilvl w:val="0"/>
                <w:numId w:val="45"/>
              </w:numPr>
              <w:spacing w:line="259" w:lineRule="auto"/>
              <w:ind w:right="56"/>
            </w:pPr>
            <w:r>
              <w:t>Fundamentals of PL/SQL :  character sets, lexical, delimeters, identifiers, declarations, scope and visibility, Static and dynamic and static SQL, Implicit and explicit locking</w:t>
            </w:r>
          </w:p>
          <w:p>
            <w:pPr>
              <w:pStyle w:val="37"/>
              <w:widowControl w:val="0"/>
              <w:numPr>
                <w:ilvl w:val="0"/>
                <w:numId w:val="45"/>
              </w:numPr>
              <w:spacing w:line="259" w:lineRule="auto"/>
              <w:ind w:right="56"/>
              <w:rPr>
                <w:rFonts w:eastAsia="Times New Roman"/>
              </w:rPr>
            </w:pPr>
            <w:r>
              <w:t>Conclusion of the Unit</w:t>
            </w:r>
          </w:p>
        </w:tc>
      </w:tr>
      <w:tr>
        <w:trPr>
          <w:trHeight w:val="186" w:hRule="atLeast"/>
        </w:trPr>
        <w:tc>
          <w:tcPr>
            <w:tcW w:w="296" w:type="pct"/>
            <w:tcBorders>
              <w:top w:val="single" w:color="000000" w:sz="4" w:space="0"/>
              <w:left w:val="single" w:color="000000" w:sz="4" w:space="0"/>
              <w:bottom w:val="single" w:color="000000" w:sz="4" w:space="0"/>
              <w:right w:val="single" w:color="000000" w:sz="4" w:space="0"/>
            </w:tcBorders>
            <w:shd w:val="clear" w:color="auto" w:fill="B8CCE4"/>
            <w:tcMar>
              <w:top w:w="0" w:type="dxa"/>
              <w:left w:w="115" w:type="dxa"/>
              <w:bottom w:w="0" w:type="dxa"/>
              <w:right w:w="115" w:type="dxa"/>
            </w:tcMar>
          </w:tcPr>
          <w:p>
            <w:pPr>
              <w:rPr>
                <w:rFonts w:eastAsia="Times New Roman"/>
              </w:rPr>
            </w:pPr>
            <w:r>
              <w:rPr>
                <w:rFonts w:eastAsia="Times New Roman"/>
                <w:b/>
                <w:bCs/>
              </w:rPr>
              <w:t>5. </w:t>
            </w:r>
          </w:p>
        </w:tc>
        <w:tc>
          <w:tcPr>
            <w:tcW w:w="4703" w:type="pct"/>
            <w:tcBorders>
              <w:top w:val="single" w:color="000000" w:sz="4" w:space="0"/>
              <w:left w:val="single" w:color="000000" w:sz="4" w:space="0"/>
              <w:bottom w:val="single" w:color="000000" w:sz="4" w:space="0"/>
              <w:right w:val="single" w:color="000000" w:sz="4" w:space="0"/>
            </w:tcBorders>
            <w:shd w:val="clear" w:color="auto" w:fill="B8CCE4"/>
            <w:tcMar>
              <w:top w:w="0" w:type="dxa"/>
              <w:left w:w="115" w:type="dxa"/>
              <w:bottom w:w="0" w:type="dxa"/>
              <w:right w:w="115" w:type="dxa"/>
            </w:tcMar>
            <w:vAlign w:val="center"/>
          </w:tcPr>
          <w:p>
            <w:pPr>
              <w:rPr>
                <w:rFonts w:eastAsia="Times New Roman"/>
              </w:rPr>
            </w:pPr>
            <w:r>
              <w:rPr>
                <w:rFonts w:eastAsia="Times New Roman"/>
                <w:b/>
                <w:bCs/>
              </w:rPr>
              <w:t xml:space="preserve">Oracle, Trigger and wrapping </w:t>
            </w:r>
            <w:r>
              <w:rPr>
                <w:rFonts w:eastAsia="Times New Roman"/>
                <w:b/>
                <w:bCs/>
              </w:rPr>
              <w:tab/>
            </w:r>
          </w:p>
        </w:tc>
      </w:tr>
      <w:tr>
        <w:trPr>
          <w:trHeight w:val="79" w:hRule="atLeast"/>
        </w:trPr>
        <w:tc>
          <w:tcPr>
            <w:tcW w:w="296"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rPr>
                <w:rFonts w:eastAsia="Times New Roman"/>
                <w:lang w:val="en-IN"/>
              </w:rPr>
            </w:pPr>
          </w:p>
        </w:tc>
        <w:tc>
          <w:tcPr>
            <w:tcW w:w="4703"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pPr>
              <w:pStyle w:val="37"/>
              <w:widowControl w:val="0"/>
              <w:numPr>
                <w:ilvl w:val="0"/>
                <w:numId w:val="45"/>
              </w:numPr>
              <w:spacing w:line="259" w:lineRule="auto"/>
              <w:ind w:right="56"/>
            </w:pPr>
            <w:r>
              <w:t xml:space="preserve">Introduction to Oracle, Trigger and wrapping </w:t>
            </w:r>
          </w:p>
          <w:p>
            <w:pPr>
              <w:pStyle w:val="37"/>
              <w:widowControl w:val="0"/>
              <w:numPr>
                <w:ilvl w:val="0"/>
                <w:numId w:val="45"/>
              </w:numPr>
              <w:spacing w:line="259" w:lineRule="auto"/>
              <w:ind w:right="56"/>
            </w:pPr>
            <w:r>
              <w:t>Functions/responsibilities of DBA</w:t>
            </w:r>
          </w:p>
          <w:p>
            <w:pPr>
              <w:pStyle w:val="37"/>
              <w:widowControl w:val="0"/>
              <w:numPr>
                <w:ilvl w:val="0"/>
                <w:numId w:val="45"/>
              </w:numPr>
              <w:spacing w:line="259" w:lineRule="auto"/>
              <w:ind w:right="56"/>
            </w:pPr>
            <w:r>
              <w:t>Oracle product details</w:t>
            </w:r>
          </w:p>
          <w:p>
            <w:pPr>
              <w:pStyle w:val="37"/>
              <w:widowControl w:val="0"/>
              <w:numPr>
                <w:ilvl w:val="0"/>
                <w:numId w:val="45"/>
              </w:numPr>
              <w:spacing w:line="259" w:lineRule="auto"/>
              <w:ind w:right="56"/>
            </w:pPr>
            <w:r>
              <w:t>Oracle files, System and User process</w:t>
            </w:r>
          </w:p>
          <w:p>
            <w:pPr>
              <w:pStyle w:val="37"/>
              <w:widowControl w:val="0"/>
              <w:numPr>
                <w:ilvl w:val="0"/>
                <w:numId w:val="45"/>
              </w:numPr>
              <w:spacing w:line="259" w:lineRule="auto"/>
              <w:ind w:right="56"/>
            </w:pPr>
            <w:r>
              <w:t>Oracle Memory</w:t>
            </w:r>
          </w:p>
          <w:p>
            <w:pPr>
              <w:pStyle w:val="37"/>
              <w:widowControl w:val="0"/>
              <w:numPr>
                <w:ilvl w:val="0"/>
                <w:numId w:val="45"/>
              </w:numPr>
              <w:spacing w:line="259" w:lineRule="auto"/>
              <w:ind w:right="56"/>
            </w:pPr>
            <w:r>
              <w:t>Protecting data: Oracle backup &amp; recovery</w:t>
            </w:r>
          </w:p>
          <w:p>
            <w:pPr>
              <w:pStyle w:val="37"/>
              <w:widowControl w:val="0"/>
              <w:numPr>
                <w:ilvl w:val="0"/>
                <w:numId w:val="45"/>
              </w:numPr>
              <w:spacing w:line="259" w:lineRule="auto"/>
              <w:ind w:right="56"/>
            </w:pPr>
            <w:r>
              <w:t>Triggers - types, uses, data access for triggers</w:t>
            </w:r>
          </w:p>
          <w:p>
            <w:pPr>
              <w:pStyle w:val="37"/>
              <w:widowControl w:val="0"/>
              <w:numPr>
                <w:ilvl w:val="0"/>
                <w:numId w:val="45"/>
              </w:numPr>
              <w:spacing w:line="259" w:lineRule="auto"/>
              <w:ind w:right="56"/>
            </w:pPr>
            <w:r>
              <w:t>PL/SQL Packages and Wrapping</w:t>
            </w:r>
          </w:p>
          <w:p>
            <w:pPr>
              <w:pStyle w:val="37"/>
              <w:widowControl w:val="0"/>
              <w:numPr>
                <w:ilvl w:val="0"/>
                <w:numId w:val="45"/>
              </w:numPr>
              <w:spacing w:line="259" w:lineRule="auto"/>
              <w:ind w:right="56"/>
              <w:rPr>
                <w:rFonts w:eastAsia="Times New Roman"/>
              </w:rPr>
            </w:pPr>
            <w:r>
              <w:t>Conclusion of the Unit</w:t>
            </w:r>
          </w:p>
        </w:tc>
      </w:tr>
    </w:tbl>
    <w:p>
      <w:pPr>
        <w:numPr>
          <w:ilvl w:val="0"/>
          <w:numId w:val="135"/>
        </w:numPr>
        <w:tabs>
          <w:tab w:val="left" w:pos="2192"/>
        </w:tabs>
        <w:spacing w:after="160"/>
        <w:ind w:left="800"/>
        <w:contextualSpacing/>
        <w:jc w:val="both"/>
        <w:rPr>
          <w:rFonts w:eastAsia="Times New Roman"/>
          <w:b/>
        </w:rPr>
      </w:pPr>
      <w:r>
        <w:rPr>
          <w:rFonts w:eastAsia="Times New Roman"/>
          <w:b/>
        </w:rPr>
        <w:t>RECOMMENDED STUDY MATERIAL</w:t>
      </w:r>
    </w:p>
    <w:p>
      <w:pPr>
        <w:tabs>
          <w:tab w:val="left" w:pos="2192"/>
        </w:tabs>
        <w:ind w:left="792"/>
        <w:contextualSpacing/>
        <w:jc w:val="both"/>
        <w:rPr>
          <w:rFonts w:eastAsia="Times New Roman"/>
        </w:rPr>
      </w:pPr>
    </w:p>
    <w:p/>
    <w:tbl>
      <w:tblPr>
        <w:tblStyle w:val="12"/>
        <w:tblpPr w:leftFromText="180" w:rightFromText="180" w:topFromText="120" w:vertAnchor="text"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3433"/>
        <w:gridCol w:w="2733"/>
        <w:gridCol w:w="2086"/>
        <w:gridCol w:w="1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93"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S. No</w:t>
            </w:r>
          </w:p>
        </w:tc>
        <w:tc>
          <w:tcPr>
            <w:tcW w:w="1555"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lang w:bidi="en-US"/>
              </w:rPr>
            </w:pPr>
            <w:r>
              <w:rPr>
                <w:rFonts w:eastAsia="Times New Roman"/>
                <w:b/>
                <w:bCs/>
                <w:lang w:bidi="en-US"/>
              </w:rPr>
              <w:t>Text Books:</w:t>
            </w:r>
          </w:p>
        </w:tc>
        <w:tc>
          <w:tcPr>
            <w:tcW w:w="1238"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Author</w:t>
            </w:r>
          </w:p>
        </w:tc>
        <w:tc>
          <w:tcPr>
            <w:tcW w:w="945"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Edition</w:t>
            </w:r>
          </w:p>
        </w:tc>
        <w:tc>
          <w:tcPr>
            <w:tcW w:w="866"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3" w:type="pct"/>
            <w:tcBorders>
              <w:top w:val="single" w:color="auto" w:sz="4" w:space="0"/>
              <w:left w:val="single" w:color="auto" w:sz="4" w:space="0"/>
              <w:bottom w:val="single" w:color="auto" w:sz="4" w:space="0"/>
              <w:right w:val="single" w:color="auto" w:sz="4" w:space="0"/>
            </w:tcBorders>
            <w:vAlign w:val="center"/>
          </w:tcPr>
          <w:p>
            <w:pPr>
              <w:numPr>
                <w:ilvl w:val="0"/>
                <w:numId w:val="137"/>
              </w:numPr>
              <w:tabs>
                <w:tab w:val="left" w:pos="284"/>
                <w:tab w:val="left" w:pos="2192"/>
              </w:tabs>
              <w:spacing w:after="160"/>
              <w:contextualSpacing/>
              <w:jc w:val="both"/>
              <w:rPr>
                <w:rFonts w:eastAsia="Times New Roman"/>
              </w:rPr>
            </w:pPr>
          </w:p>
        </w:tc>
        <w:tc>
          <w:tcPr>
            <w:tcW w:w="1555"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iCs/>
              </w:rPr>
              <w:t>Database System Concepts</w:t>
            </w:r>
          </w:p>
        </w:tc>
        <w:tc>
          <w:tcPr>
            <w:tcW w:w="1238"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iCs/>
              </w:rPr>
              <w:t>S. Sudarshan, Henry F. Korth, Avi Silberschatz</w:t>
            </w:r>
          </w:p>
        </w:tc>
        <w:tc>
          <w:tcPr>
            <w:tcW w:w="945"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iCs/>
              </w:rPr>
              <w:t>6</w:t>
            </w:r>
            <w:r>
              <w:rPr>
                <w:iCs/>
                <w:vertAlign w:val="superscript"/>
              </w:rPr>
              <w:t xml:space="preserve">th </w:t>
            </w:r>
            <w:r>
              <w:rPr>
                <w:iCs/>
              </w:rPr>
              <w:t xml:space="preserve">Edition </w:t>
            </w:r>
          </w:p>
        </w:tc>
        <w:tc>
          <w:tcPr>
            <w:tcW w:w="866"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iCs/>
              </w:rPr>
              <w:t>McGraw Hill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3" w:type="pct"/>
            <w:tcBorders>
              <w:top w:val="single" w:color="auto" w:sz="4" w:space="0"/>
              <w:left w:val="single" w:color="auto" w:sz="4" w:space="0"/>
              <w:bottom w:val="single" w:color="auto" w:sz="4" w:space="0"/>
              <w:right w:val="single" w:color="auto" w:sz="4" w:space="0"/>
            </w:tcBorders>
            <w:vAlign w:val="center"/>
          </w:tcPr>
          <w:p>
            <w:pPr>
              <w:numPr>
                <w:ilvl w:val="0"/>
                <w:numId w:val="137"/>
              </w:numPr>
              <w:tabs>
                <w:tab w:val="left" w:pos="284"/>
                <w:tab w:val="left" w:pos="2192"/>
              </w:tabs>
              <w:spacing w:after="160"/>
              <w:contextualSpacing/>
              <w:jc w:val="both"/>
              <w:rPr>
                <w:rFonts w:eastAsia="Times New Roman"/>
              </w:rPr>
            </w:pPr>
          </w:p>
        </w:tc>
        <w:tc>
          <w:tcPr>
            <w:tcW w:w="1555" w:type="pct"/>
            <w:tcBorders>
              <w:top w:val="single" w:color="auto" w:sz="4" w:space="0"/>
              <w:left w:val="single" w:color="auto" w:sz="4" w:space="0"/>
              <w:bottom w:val="single" w:color="auto" w:sz="4" w:space="0"/>
              <w:right w:val="single" w:color="auto" w:sz="4" w:space="0"/>
            </w:tcBorders>
            <w:vAlign w:val="center"/>
          </w:tcPr>
          <w:p>
            <w:pPr>
              <w:jc w:val="both"/>
              <w:rPr>
                <w:iCs/>
              </w:rPr>
            </w:pPr>
            <w:r>
              <w:rPr>
                <w:rFonts w:eastAsia="Times New Roman"/>
              </w:rPr>
              <w:t>SQL, PL/SQL</w:t>
            </w:r>
          </w:p>
        </w:tc>
        <w:tc>
          <w:tcPr>
            <w:tcW w:w="1238" w:type="pct"/>
            <w:tcBorders>
              <w:top w:val="single" w:color="auto" w:sz="4" w:space="0"/>
              <w:left w:val="single" w:color="auto" w:sz="4" w:space="0"/>
              <w:bottom w:val="single" w:color="auto" w:sz="4" w:space="0"/>
              <w:right w:val="single" w:color="auto" w:sz="4" w:space="0"/>
            </w:tcBorders>
            <w:vAlign w:val="center"/>
          </w:tcPr>
          <w:p>
            <w:pPr>
              <w:jc w:val="both"/>
              <w:rPr>
                <w:iCs/>
              </w:rPr>
            </w:pPr>
            <w:r>
              <w:rPr>
                <w:rFonts w:eastAsia="Times New Roman"/>
              </w:rPr>
              <w:t>Ivan Bayross</w:t>
            </w:r>
          </w:p>
        </w:tc>
        <w:tc>
          <w:tcPr>
            <w:tcW w:w="945" w:type="pct"/>
            <w:tcBorders>
              <w:top w:val="single" w:color="auto" w:sz="4" w:space="0"/>
              <w:left w:val="single" w:color="auto" w:sz="4" w:space="0"/>
              <w:bottom w:val="single" w:color="auto" w:sz="4" w:space="0"/>
              <w:right w:val="single" w:color="auto" w:sz="4" w:space="0"/>
            </w:tcBorders>
            <w:vAlign w:val="center"/>
          </w:tcPr>
          <w:p>
            <w:pPr>
              <w:jc w:val="both"/>
              <w:rPr>
                <w:iCs/>
              </w:rPr>
            </w:pPr>
          </w:p>
        </w:tc>
        <w:tc>
          <w:tcPr>
            <w:tcW w:w="866" w:type="pct"/>
            <w:tcBorders>
              <w:top w:val="single" w:color="auto" w:sz="4" w:space="0"/>
              <w:left w:val="single" w:color="auto" w:sz="4" w:space="0"/>
              <w:bottom w:val="single" w:color="auto" w:sz="4" w:space="0"/>
              <w:right w:val="single" w:color="auto" w:sz="4" w:space="0"/>
            </w:tcBorders>
            <w:vAlign w:val="center"/>
          </w:tcPr>
          <w:p>
            <w:pPr>
              <w:jc w:val="both"/>
              <w:rPr>
                <w:iCs/>
              </w:rPr>
            </w:pPr>
            <w:r>
              <w:t>Bpb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3" w:type="pct"/>
            <w:tcBorders>
              <w:top w:val="single" w:color="auto" w:sz="4" w:space="0"/>
              <w:left w:val="single" w:color="auto" w:sz="4" w:space="0"/>
              <w:bottom w:val="single" w:color="auto" w:sz="4" w:space="0"/>
              <w:right w:val="single" w:color="auto" w:sz="4" w:space="0"/>
            </w:tcBorders>
            <w:vAlign w:val="center"/>
          </w:tcPr>
          <w:p>
            <w:pPr>
              <w:numPr>
                <w:ilvl w:val="0"/>
                <w:numId w:val="137"/>
              </w:numPr>
              <w:tabs>
                <w:tab w:val="left" w:pos="284"/>
                <w:tab w:val="left" w:pos="2192"/>
              </w:tabs>
              <w:spacing w:after="160"/>
              <w:contextualSpacing/>
              <w:jc w:val="both"/>
              <w:rPr>
                <w:rFonts w:eastAsia="Times New Roman"/>
              </w:rPr>
            </w:pPr>
          </w:p>
        </w:tc>
        <w:tc>
          <w:tcPr>
            <w:tcW w:w="1555"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rPr>
              <w:t>Oracle Complete Reference</w:t>
            </w:r>
          </w:p>
        </w:tc>
        <w:tc>
          <w:tcPr>
            <w:tcW w:w="1238"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rPr>
              <w:t>Kevin Loney</w:t>
            </w:r>
          </w:p>
        </w:tc>
        <w:tc>
          <w:tcPr>
            <w:tcW w:w="945" w:type="pct"/>
            <w:tcBorders>
              <w:top w:val="single" w:color="auto" w:sz="4" w:space="0"/>
              <w:left w:val="single" w:color="auto" w:sz="4" w:space="0"/>
              <w:bottom w:val="single" w:color="auto" w:sz="4" w:space="0"/>
              <w:right w:val="single" w:color="auto" w:sz="4" w:space="0"/>
            </w:tcBorders>
            <w:vAlign w:val="center"/>
          </w:tcPr>
          <w:p>
            <w:pPr>
              <w:jc w:val="both"/>
              <w:rPr>
                <w:iCs/>
              </w:rPr>
            </w:pPr>
          </w:p>
        </w:tc>
        <w:tc>
          <w:tcPr>
            <w:tcW w:w="866" w:type="pct"/>
            <w:tcBorders>
              <w:top w:val="single" w:color="auto" w:sz="4" w:space="0"/>
              <w:left w:val="single" w:color="auto" w:sz="4" w:space="0"/>
              <w:bottom w:val="single" w:color="auto" w:sz="4" w:space="0"/>
              <w:right w:val="single" w:color="auto" w:sz="4" w:space="0"/>
            </w:tcBorders>
            <w:vAlign w:val="center"/>
          </w:tcPr>
          <w:p>
            <w:pPr>
              <w:jc w:val="both"/>
            </w:pPr>
            <w:r>
              <w:t>Bpb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93" w:type="pct"/>
            <w:tcBorders>
              <w:top w:val="single" w:color="auto" w:sz="4" w:space="0"/>
              <w:left w:val="single" w:color="auto" w:sz="4" w:space="0"/>
              <w:bottom w:val="single" w:color="auto" w:sz="4" w:space="0"/>
              <w:right w:val="single" w:color="auto" w:sz="4" w:space="0"/>
            </w:tcBorders>
            <w:vAlign w:val="center"/>
          </w:tcPr>
          <w:p>
            <w:pPr>
              <w:numPr>
                <w:ilvl w:val="0"/>
                <w:numId w:val="137"/>
              </w:numPr>
              <w:tabs>
                <w:tab w:val="left" w:pos="2192"/>
              </w:tabs>
              <w:spacing w:after="160"/>
              <w:contextualSpacing/>
              <w:jc w:val="both"/>
              <w:rPr>
                <w:rFonts w:eastAsia="Times New Roman"/>
              </w:rPr>
            </w:pPr>
          </w:p>
        </w:tc>
        <w:tc>
          <w:tcPr>
            <w:tcW w:w="4606" w:type="pct"/>
            <w:gridSpan w:val="4"/>
            <w:tcBorders>
              <w:top w:val="single" w:color="auto" w:sz="4" w:space="0"/>
              <w:left w:val="single" w:color="auto" w:sz="4" w:space="0"/>
              <w:bottom w:val="single" w:color="auto" w:sz="4" w:space="0"/>
              <w:right w:val="single" w:color="auto" w:sz="4" w:space="0"/>
            </w:tcBorders>
          </w:tcPr>
          <w:p>
            <w:pPr>
              <w:pStyle w:val="42"/>
              <w:spacing w:before="2" w:line="273" w:lineRule="auto"/>
              <w:ind w:left="235" w:right="224" w:firstLine="2"/>
            </w:pPr>
            <w:r>
              <w:t>PL/SQL, best practices, Bpb Publications, Steven Feuerstein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93" w:type="pct"/>
            <w:tcBorders>
              <w:top w:val="single" w:color="auto" w:sz="4" w:space="0"/>
              <w:left w:val="single" w:color="auto" w:sz="4" w:space="0"/>
              <w:bottom w:val="single" w:color="auto" w:sz="4" w:space="0"/>
              <w:right w:val="single" w:color="auto" w:sz="4" w:space="0"/>
            </w:tcBorders>
            <w:vAlign w:val="center"/>
          </w:tcPr>
          <w:p>
            <w:pPr>
              <w:numPr>
                <w:ilvl w:val="0"/>
                <w:numId w:val="137"/>
              </w:numPr>
              <w:tabs>
                <w:tab w:val="left" w:pos="2192"/>
              </w:tabs>
              <w:spacing w:after="160"/>
              <w:contextualSpacing/>
              <w:jc w:val="both"/>
              <w:rPr>
                <w:rFonts w:eastAsia="Times New Roman"/>
              </w:rPr>
            </w:pPr>
          </w:p>
        </w:tc>
        <w:tc>
          <w:tcPr>
            <w:tcW w:w="4606"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Times New Roman"/>
                <w:lang w:val="en-AU"/>
              </w:rPr>
            </w:pPr>
            <w:r>
              <w:rPr>
                <w:rFonts w:eastAsia="Times New Roman"/>
              </w:rPr>
              <w:t>The Oracle Cook Book, Bpb Publications, Liebschuty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93" w:type="pct"/>
            <w:tcBorders>
              <w:top w:val="single" w:color="auto" w:sz="4" w:space="0"/>
              <w:left w:val="single" w:color="auto" w:sz="4" w:space="0"/>
              <w:bottom w:val="single" w:color="auto" w:sz="4" w:space="0"/>
              <w:right w:val="single" w:color="auto" w:sz="4" w:space="0"/>
            </w:tcBorders>
            <w:vAlign w:val="center"/>
          </w:tcPr>
          <w:p>
            <w:pPr>
              <w:numPr>
                <w:ilvl w:val="0"/>
                <w:numId w:val="137"/>
              </w:numPr>
              <w:tabs>
                <w:tab w:val="left" w:pos="2192"/>
              </w:tabs>
              <w:spacing w:after="160"/>
              <w:contextualSpacing/>
              <w:jc w:val="both"/>
              <w:rPr>
                <w:rFonts w:eastAsia="Times New Roman"/>
              </w:rPr>
            </w:pPr>
          </w:p>
        </w:tc>
        <w:tc>
          <w:tcPr>
            <w:tcW w:w="4606"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Times New Roman"/>
              </w:rPr>
            </w:pPr>
            <w:r>
              <w:rPr>
                <w:rFonts w:eastAsia="Times New Roman"/>
              </w:rPr>
              <w:t>Oracle A Beginners Guide, TMH Publication, Michael Abbey, Michael J.Corey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93" w:type="pct"/>
            <w:tcBorders>
              <w:top w:val="single" w:color="auto" w:sz="4" w:space="0"/>
              <w:left w:val="single" w:color="auto" w:sz="4" w:space="0"/>
              <w:bottom w:val="single" w:color="auto" w:sz="4" w:space="0"/>
              <w:right w:val="single" w:color="auto" w:sz="4" w:space="0"/>
            </w:tcBorders>
            <w:vAlign w:val="center"/>
          </w:tcPr>
          <w:p>
            <w:pPr>
              <w:pStyle w:val="37"/>
              <w:numPr>
                <w:ilvl w:val="0"/>
                <w:numId w:val="137"/>
              </w:numPr>
              <w:tabs>
                <w:tab w:val="left" w:pos="2192"/>
              </w:tabs>
              <w:spacing w:after="160"/>
              <w:jc w:val="both"/>
              <w:rPr>
                <w:rFonts w:eastAsia="Times New Roman"/>
              </w:rPr>
            </w:pPr>
          </w:p>
        </w:tc>
        <w:tc>
          <w:tcPr>
            <w:tcW w:w="4606"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lang w:bidi="en-US"/>
              </w:rPr>
              <w:t>https://www.tutorialspoint.com/sql/sql-rdbms-concepts.htm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93" w:type="pct"/>
            <w:tcBorders>
              <w:top w:val="single" w:color="auto" w:sz="4" w:space="0"/>
              <w:left w:val="single" w:color="auto" w:sz="4" w:space="0"/>
              <w:bottom w:val="single" w:color="auto" w:sz="4" w:space="0"/>
              <w:right w:val="single" w:color="auto" w:sz="4" w:space="0"/>
            </w:tcBorders>
            <w:vAlign w:val="center"/>
          </w:tcPr>
          <w:p>
            <w:pPr>
              <w:numPr>
                <w:ilvl w:val="0"/>
                <w:numId w:val="137"/>
              </w:numPr>
              <w:tabs>
                <w:tab w:val="left" w:pos="2192"/>
              </w:tabs>
              <w:spacing w:after="160"/>
              <w:contextualSpacing/>
              <w:jc w:val="both"/>
              <w:rPr>
                <w:rFonts w:eastAsia="Times New Roman"/>
              </w:rPr>
            </w:pPr>
          </w:p>
        </w:tc>
        <w:tc>
          <w:tcPr>
            <w:tcW w:w="4606"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lang w:bidi="en-US"/>
              </w:rPr>
              <w:t>https://nptel.ac.in/courses/106106093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93" w:type="pct"/>
            <w:tcBorders>
              <w:top w:val="single" w:color="auto" w:sz="4" w:space="0"/>
              <w:left w:val="single" w:color="auto" w:sz="4" w:space="0"/>
              <w:bottom w:val="single" w:color="auto" w:sz="4" w:space="0"/>
              <w:right w:val="single" w:color="auto" w:sz="4" w:space="0"/>
            </w:tcBorders>
            <w:vAlign w:val="center"/>
          </w:tcPr>
          <w:p>
            <w:pPr>
              <w:numPr>
                <w:ilvl w:val="0"/>
                <w:numId w:val="137"/>
              </w:numPr>
              <w:tabs>
                <w:tab w:val="left" w:pos="2192"/>
              </w:tabs>
              <w:spacing w:after="160"/>
              <w:contextualSpacing/>
              <w:jc w:val="both"/>
              <w:rPr>
                <w:rFonts w:eastAsia="Times New Roman"/>
              </w:rPr>
            </w:pPr>
          </w:p>
        </w:tc>
        <w:tc>
          <w:tcPr>
            <w:tcW w:w="4606"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lang w:bidi="en-US"/>
              </w:rPr>
              <w:t>https://www.coursera.org/learn/introduction-to-relational-databases</w:t>
            </w:r>
          </w:p>
        </w:tc>
      </w:tr>
    </w:tbl>
    <w:p>
      <w:pPr>
        <w:rPr>
          <w:rFonts w:eastAsia="Times New Roman"/>
        </w:rPr>
      </w:pPr>
    </w:p>
    <w:p>
      <w:pPr>
        <w:rPr>
          <w:rFonts w:eastAsia="Times New Roman"/>
        </w:rPr>
      </w:pPr>
      <w:r>
        <w:rPr>
          <w:rFonts w:eastAsia="Times New Roman"/>
        </w:rPr>
        <w:br w:type="page"/>
      </w: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Code:BCECCE4104                                                Advance Data Structure</w:t>
      </w:r>
      <w:r>
        <w:rPr>
          <w:rFonts w:eastAsia="Times New Roman"/>
          <w:b/>
        </w:rPr>
        <w:tab/>
      </w:r>
      <w:r>
        <w:rPr>
          <w:rFonts w:eastAsia="Times New Roman"/>
          <w:b/>
        </w:rPr>
        <w:t xml:space="preserve">                           3 Credits [LTP: 3-0-0]</w:t>
      </w:r>
    </w:p>
    <w:p>
      <w:pPr>
        <w:rPr>
          <w:rFonts w:eastAsia="Times New Roman"/>
        </w:rPr>
      </w:pP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bCs/>
        </w:rPr>
      </w:pPr>
      <w:r>
        <w:rPr>
          <w:bCs/>
        </w:rPr>
        <w:t>Students will be able to:</w:t>
      </w:r>
    </w:p>
    <w:p>
      <w:pPr>
        <w:pStyle w:val="37"/>
        <w:widowControl w:val="0"/>
        <w:numPr>
          <w:ilvl w:val="0"/>
          <w:numId w:val="45"/>
        </w:numPr>
        <w:spacing w:line="259" w:lineRule="auto"/>
        <w:ind w:right="56"/>
      </w:pPr>
      <w:r>
        <w:t>Explain the basic principles and operations of data structures.</w:t>
      </w:r>
    </w:p>
    <w:p>
      <w:pPr>
        <w:pStyle w:val="37"/>
        <w:widowControl w:val="0"/>
        <w:numPr>
          <w:ilvl w:val="0"/>
          <w:numId w:val="45"/>
        </w:numPr>
        <w:spacing w:line="259" w:lineRule="auto"/>
        <w:ind w:right="56"/>
      </w:pPr>
      <w:r>
        <w:t>Analyze algorithms and to determine algorithm correctness and time efficiency class.</w:t>
      </w:r>
    </w:p>
    <w:p>
      <w:pPr>
        <w:pStyle w:val="37"/>
        <w:widowControl w:val="0"/>
        <w:numPr>
          <w:ilvl w:val="0"/>
          <w:numId w:val="45"/>
        </w:numPr>
        <w:spacing w:line="259" w:lineRule="auto"/>
        <w:ind w:right="56"/>
      </w:pPr>
      <w:r>
        <w:t>Apply Hashing, Disjoint sets and String Matching techniques for solving problems effectively.</w:t>
      </w:r>
    </w:p>
    <w:p>
      <w:pPr>
        <w:pStyle w:val="37"/>
        <w:widowControl w:val="0"/>
        <w:numPr>
          <w:ilvl w:val="0"/>
          <w:numId w:val="45"/>
        </w:numPr>
        <w:spacing w:line="259" w:lineRule="auto"/>
        <w:ind w:right="56"/>
      </w:pPr>
      <w:r>
        <w:t>Apply the concepts of advanced Trees and Graphs for solving problems effectively.</w:t>
      </w:r>
    </w:p>
    <w:p>
      <w:pPr>
        <w:pStyle w:val="37"/>
        <w:widowControl w:val="0"/>
        <w:numPr>
          <w:ilvl w:val="0"/>
          <w:numId w:val="45"/>
        </w:numPr>
        <w:spacing w:line="259" w:lineRule="auto"/>
        <w:ind w:right="56"/>
      </w:pPr>
      <w:r>
        <w:t>Analyze the given scenario and choose appropriate Data Structure for solving problems.</w:t>
      </w:r>
    </w:p>
    <w:p>
      <w:pPr>
        <w:pStyle w:val="37"/>
        <w:widowControl w:val="0"/>
        <w:spacing w:line="259" w:lineRule="auto"/>
        <w:ind w:left="360" w:right="56"/>
      </w:pPr>
    </w:p>
    <w:p>
      <w:pPr>
        <w:pStyle w:val="37"/>
        <w:numPr>
          <w:ilvl w:val="0"/>
          <w:numId w:val="138"/>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138"/>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pStyle w:val="37"/>
        <w:widowControl w:val="0"/>
        <w:spacing w:line="259" w:lineRule="auto"/>
        <w:ind w:left="360" w:right="56"/>
      </w:pPr>
    </w:p>
    <w:p>
      <w:pPr>
        <w:shd w:val="clear" w:color="auto" w:fill="FFFFFF"/>
        <w:tabs>
          <w:tab w:val="left" w:pos="5655"/>
        </w:tabs>
        <w:spacing w:before="240"/>
        <w:ind w:firstLine="5655"/>
        <w:contextualSpacing/>
        <w:rPr>
          <w:rFonts w:eastAsia="Times New Roman"/>
          <w:b/>
        </w:rPr>
      </w:pPr>
    </w:p>
    <w:tbl>
      <w:tblPr>
        <w:tblStyle w:val="12"/>
        <w:tblpPr w:leftFromText="180" w:rightFromText="180" w:topFromText="120" w:vertAnchor="text" w:horzAnchor="margin" w:tblpY="700"/>
        <w:tblW w:w="48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5102"/>
        <w:gridCol w:w="4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7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Unit No.</w:t>
            </w:r>
          </w:p>
        </w:tc>
        <w:tc>
          <w:tcPr>
            <w:tcW w:w="2365"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Title of The Unit</w:t>
            </w:r>
          </w:p>
        </w:tc>
        <w:tc>
          <w:tcPr>
            <w:tcW w:w="205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rPr>
            </w:pPr>
            <w:r>
              <w:rPr>
                <w:rFonts w:eastAsia="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577" w:type="pct"/>
            <w:tcBorders>
              <w:top w:val="single" w:color="auto" w:sz="4" w:space="0"/>
              <w:left w:val="single" w:color="auto" w:sz="4" w:space="0"/>
              <w:bottom w:val="single" w:color="auto" w:sz="4" w:space="0"/>
              <w:right w:val="single" w:color="auto" w:sz="4" w:space="0"/>
            </w:tcBorders>
          </w:tcPr>
          <w:p>
            <w:pPr>
              <w:pStyle w:val="37"/>
              <w:numPr>
                <w:ilvl w:val="0"/>
                <w:numId w:val="139"/>
              </w:numPr>
              <w:tabs>
                <w:tab w:val="left" w:pos="2192"/>
              </w:tabs>
              <w:spacing w:after="160"/>
              <w:jc w:val="both"/>
              <w:rPr>
                <w:rFonts w:eastAsia="Times New Roman"/>
                <w:b/>
              </w:rPr>
            </w:pPr>
          </w:p>
        </w:tc>
        <w:tc>
          <w:tcPr>
            <w:tcW w:w="2365"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line="24" w:lineRule="atLeast"/>
              <w:ind w:left="107"/>
              <w:rPr>
                <w:b/>
              </w:rPr>
            </w:pPr>
            <w:r>
              <w:rPr>
                <w:b/>
                <w:bCs/>
                <w:sz w:val="20"/>
                <w:szCs w:val="20"/>
              </w:rPr>
              <w:t>Hashing</w:t>
            </w:r>
          </w:p>
        </w:tc>
        <w:tc>
          <w:tcPr>
            <w:tcW w:w="2057"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line="24" w:lineRule="atLeast"/>
              <w:ind w:left="543" w:right="533"/>
              <w:jc w:val="center"/>
              <w:rPr>
                <w:b/>
              </w:rPr>
            </w:pPr>
            <w:r>
              <w:rPr>
                <w:b/>
                <w:bCs/>
                <w:sz w:val="20"/>
                <w:szCs w:val="20"/>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77" w:type="pct"/>
            <w:tcBorders>
              <w:top w:val="single" w:color="auto" w:sz="4" w:space="0"/>
              <w:left w:val="single" w:color="auto" w:sz="4" w:space="0"/>
              <w:bottom w:val="single" w:color="auto" w:sz="4" w:space="0"/>
              <w:right w:val="single" w:color="auto" w:sz="4" w:space="0"/>
            </w:tcBorders>
          </w:tcPr>
          <w:p>
            <w:pPr>
              <w:pStyle w:val="37"/>
              <w:numPr>
                <w:ilvl w:val="0"/>
                <w:numId w:val="139"/>
              </w:numPr>
              <w:tabs>
                <w:tab w:val="left" w:pos="2192"/>
              </w:tabs>
              <w:spacing w:after="160"/>
              <w:jc w:val="both"/>
              <w:rPr>
                <w:rFonts w:eastAsia="Times New Roman"/>
                <w:b/>
              </w:rPr>
            </w:pPr>
          </w:p>
        </w:tc>
        <w:tc>
          <w:tcPr>
            <w:tcW w:w="2365"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line="24" w:lineRule="atLeast"/>
              <w:ind w:left="107"/>
              <w:rPr>
                <w:b/>
              </w:rPr>
            </w:pPr>
            <w:r>
              <w:rPr>
                <w:b/>
                <w:bCs/>
                <w:sz w:val="20"/>
                <w:szCs w:val="20"/>
              </w:rPr>
              <w:t>Priority Queues (Heaps)</w:t>
            </w:r>
          </w:p>
        </w:tc>
        <w:tc>
          <w:tcPr>
            <w:tcW w:w="2057"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line="24" w:lineRule="atLeast"/>
              <w:ind w:left="543" w:right="533"/>
              <w:jc w:val="center"/>
              <w:rPr>
                <w:b/>
              </w:rPr>
            </w:pPr>
            <w:r>
              <w:rPr>
                <w:b/>
                <w:bCs/>
                <w:sz w:val="20"/>
                <w:szCs w:val="20"/>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77" w:type="pct"/>
            <w:tcBorders>
              <w:top w:val="single" w:color="auto" w:sz="4" w:space="0"/>
              <w:left w:val="single" w:color="auto" w:sz="4" w:space="0"/>
              <w:bottom w:val="single" w:color="auto" w:sz="4" w:space="0"/>
              <w:right w:val="single" w:color="auto" w:sz="4" w:space="0"/>
            </w:tcBorders>
          </w:tcPr>
          <w:p>
            <w:pPr>
              <w:numPr>
                <w:ilvl w:val="0"/>
                <w:numId w:val="139"/>
              </w:numPr>
              <w:tabs>
                <w:tab w:val="left" w:pos="2192"/>
              </w:tabs>
              <w:spacing w:after="160"/>
              <w:contextualSpacing/>
              <w:jc w:val="both"/>
              <w:rPr>
                <w:rFonts w:eastAsia="Times New Roman"/>
                <w:b/>
              </w:rPr>
            </w:pPr>
          </w:p>
        </w:tc>
        <w:tc>
          <w:tcPr>
            <w:tcW w:w="2365"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line="23" w:lineRule="atLeast"/>
              <w:ind w:left="107"/>
              <w:rPr>
                <w:b/>
              </w:rPr>
            </w:pPr>
            <w:r>
              <w:rPr>
                <w:b/>
                <w:bCs/>
                <w:sz w:val="20"/>
                <w:szCs w:val="20"/>
              </w:rPr>
              <w:t>Trees</w:t>
            </w:r>
          </w:p>
        </w:tc>
        <w:tc>
          <w:tcPr>
            <w:tcW w:w="2057"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line="23" w:lineRule="atLeast"/>
              <w:ind w:left="543" w:right="533"/>
              <w:jc w:val="center"/>
              <w:rPr>
                <w:b/>
              </w:rPr>
            </w:pPr>
            <w:r>
              <w:rPr>
                <w:b/>
                <w:bCs/>
                <w:sz w:val="20"/>
                <w:szCs w:val="20"/>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 w:hRule="atLeast"/>
        </w:trPr>
        <w:tc>
          <w:tcPr>
            <w:tcW w:w="577" w:type="pct"/>
            <w:tcBorders>
              <w:top w:val="single" w:color="auto" w:sz="4" w:space="0"/>
              <w:left w:val="single" w:color="auto" w:sz="4" w:space="0"/>
              <w:bottom w:val="single" w:color="auto" w:sz="4" w:space="0"/>
              <w:right w:val="single" w:color="auto" w:sz="4" w:space="0"/>
            </w:tcBorders>
          </w:tcPr>
          <w:p>
            <w:pPr>
              <w:numPr>
                <w:ilvl w:val="0"/>
                <w:numId w:val="139"/>
              </w:numPr>
              <w:tabs>
                <w:tab w:val="left" w:pos="2192"/>
              </w:tabs>
              <w:spacing w:after="160"/>
              <w:contextualSpacing/>
              <w:jc w:val="both"/>
              <w:rPr>
                <w:rFonts w:eastAsia="Times New Roman"/>
                <w:b/>
              </w:rPr>
            </w:pPr>
          </w:p>
        </w:tc>
        <w:tc>
          <w:tcPr>
            <w:tcW w:w="2365"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line="24" w:lineRule="atLeast"/>
              <w:ind w:left="107"/>
              <w:rPr>
                <w:b/>
              </w:rPr>
            </w:pPr>
            <w:r>
              <w:rPr>
                <w:b/>
                <w:bCs/>
                <w:sz w:val="20"/>
                <w:szCs w:val="20"/>
              </w:rPr>
              <w:t>Graphs Algorithms</w:t>
            </w:r>
          </w:p>
        </w:tc>
        <w:tc>
          <w:tcPr>
            <w:tcW w:w="2057"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line="24" w:lineRule="atLeast"/>
              <w:ind w:left="543" w:right="533"/>
              <w:jc w:val="center"/>
              <w:rPr>
                <w:b/>
              </w:rPr>
            </w:pPr>
            <w:r>
              <w:rPr>
                <w:b/>
                <w:bCs/>
                <w:sz w:val="20"/>
                <w:szCs w:val="20"/>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 w:hRule="atLeast"/>
        </w:trPr>
        <w:tc>
          <w:tcPr>
            <w:tcW w:w="577" w:type="pct"/>
            <w:tcBorders>
              <w:top w:val="single" w:color="auto" w:sz="4" w:space="0"/>
              <w:left w:val="single" w:color="auto" w:sz="4" w:space="0"/>
              <w:bottom w:val="single" w:color="auto" w:sz="4" w:space="0"/>
              <w:right w:val="single" w:color="auto" w:sz="4" w:space="0"/>
            </w:tcBorders>
          </w:tcPr>
          <w:p>
            <w:pPr>
              <w:numPr>
                <w:ilvl w:val="0"/>
                <w:numId w:val="139"/>
              </w:numPr>
              <w:tabs>
                <w:tab w:val="left" w:pos="2192"/>
              </w:tabs>
              <w:spacing w:after="160"/>
              <w:contextualSpacing/>
              <w:jc w:val="both"/>
              <w:rPr>
                <w:rFonts w:eastAsia="Times New Roman"/>
                <w:b/>
              </w:rPr>
            </w:pPr>
          </w:p>
        </w:tc>
        <w:tc>
          <w:tcPr>
            <w:tcW w:w="2365"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line="24" w:lineRule="atLeast"/>
              <w:ind w:left="107"/>
              <w:rPr>
                <w:b/>
              </w:rPr>
            </w:pPr>
            <w:r>
              <w:rPr>
                <w:b/>
                <w:bCs/>
                <w:sz w:val="20"/>
                <w:szCs w:val="20"/>
              </w:rPr>
              <w:t>Disjoint Sets and String Matching</w:t>
            </w:r>
          </w:p>
        </w:tc>
        <w:tc>
          <w:tcPr>
            <w:tcW w:w="2057"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line="24" w:lineRule="atLeast"/>
              <w:ind w:left="543" w:right="533"/>
              <w:jc w:val="center"/>
              <w:rPr>
                <w:b/>
              </w:rPr>
            </w:pPr>
            <w:r>
              <w:rPr>
                <w:b/>
                <w:bCs/>
                <w:sz w:val="20"/>
                <w:szCs w:val="20"/>
              </w:rPr>
              <w:t>07</w:t>
            </w:r>
          </w:p>
        </w:tc>
      </w:tr>
    </w:tbl>
    <w:p>
      <w:pPr>
        <w:numPr>
          <w:ilvl w:val="0"/>
          <w:numId w:val="138"/>
        </w:numPr>
        <w:tabs>
          <w:tab w:val="left" w:pos="2192"/>
        </w:tabs>
        <w:spacing w:after="160" w:line="256" w:lineRule="auto"/>
        <w:ind w:left="800"/>
        <w:contextualSpacing/>
        <w:rPr>
          <w:rFonts w:eastAsia="Times New Roman"/>
          <w:b/>
        </w:rPr>
      </w:pPr>
      <w:r>
        <w:rPr>
          <w:rFonts w:eastAsia="Times New Roman"/>
          <w:b/>
        </w:rPr>
        <w:t xml:space="preserve"> OUTLINE OF THE COURSE</w:t>
      </w:r>
    </w:p>
    <w:p>
      <w:pPr>
        <w:tabs>
          <w:tab w:val="left" w:pos="2192"/>
        </w:tabs>
        <w:ind w:left="1152"/>
        <w:contextualSpacing/>
        <w:jc w:val="both"/>
        <w:rPr>
          <w:rFonts w:eastAsia="Times New Roman"/>
        </w:rPr>
      </w:pPr>
    </w:p>
    <w:p>
      <w:pPr>
        <w:tabs>
          <w:tab w:val="left" w:pos="2192"/>
        </w:tabs>
        <w:spacing w:after="160" w:line="256" w:lineRule="auto"/>
        <w:ind w:left="284"/>
        <w:contextualSpacing/>
        <w:jc w:val="both"/>
        <w:rPr>
          <w:rFonts w:eastAsia="Times New Roman"/>
          <w:b/>
        </w:rPr>
      </w:pPr>
    </w:p>
    <w:p>
      <w:pPr>
        <w:pStyle w:val="37"/>
        <w:rPr>
          <w:rFonts w:eastAsia="Times New Roman"/>
          <w:b/>
        </w:rPr>
      </w:pPr>
    </w:p>
    <w:p>
      <w:pPr>
        <w:numPr>
          <w:ilvl w:val="0"/>
          <w:numId w:val="138"/>
        </w:numPr>
        <w:tabs>
          <w:tab w:val="left" w:pos="2192"/>
        </w:tabs>
        <w:spacing w:after="160" w:line="256" w:lineRule="auto"/>
        <w:ind w:left="800"/>
        <w:contextualSpacing/>
        <w:jc w:val="both"/>
        <w:rPr>
          <w:rFonts w:eastAsia="Times New Roman"/>
          <w:b/>
        </w:rPr>
      </w:pPr>
      <w:r>
        <w:rPr>
          <w:rFonts w:eastAsia="Times New Roman"/>
          <w:b/>
        </w:rPr>
        <w:t>DETAILED SYLLABUS</w:t>
      </w:r>
      <w:r>
        <w:rPr>
          <w:rFonts w:eastAsia="Times New Roman"/>
          <w:b/>
        </w:rPr>
        <w:tab/>
      </w:r>
    </w:p>
    <w:tbl>
      <w:tblPr>
        <w:tblStyle w:val="12"/>
        <w:tblpPr w:leftFromText="180" w:rightFromText="180" w:topFromText="120" w:vertAnchor="text" w:horzAnchor="margin" w:tblpY="261"/>
        <w:tblW w:w="48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9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Unit</w:t>
            </w:r>
          </w:p>
        </w:tc>
        <w:tc>
          <w:tcPr>
            <w:tcW w:w="4609"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0"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40"/>
              </w:numPr>
              <w:tabs>
                <w:tab w:val="left" w:pos="2192"/>
              </w:tabs>
              <w:spacing w:after="160" w:line="256" w:lineRule="auto"/>
              <w:contextualSpacing/>
              <w:jc w:val="both"/>
              <w:rPr>
                <w:rFonts w:eastAsia="Times New Roman"/>
                <w:b/>
              </w:rPr>
            </w:pPr>
          </w:p>
        </w:tc>
        <w:tc>
          <w:tcPr>
            <w:tcW w:w="460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rPr>
            </w:pPr>
            <w:r>
              <w:rPr>
                <w:b/>
              </w:rPr>
              <w:t>Hashing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ind w:left="360"/>
              <w:contextualSpacing/>
              <w:jc w:val="both"/>
              <w:rPr>
                <w:rFonts w:eastAsia="Times New Roman"/>
              </w:rPr>
            </w:pPr>
          </w:p>
        </w:tc>
        <w:tc>
          <w:tcPr>
            <w:tcW w:w="4609" w:type="pct"/>
            <w:tcBorders>
              <w:top w:val="single" w:color="auto" w:sz="4" w:space="0"/>
              <w:left w:val="single" w:color="auto" w:sz="4" w:space="0"/>
              <w:bottom w:val="single" w:color="auto" w:sz="4" w:space="0"/>
              <w:right w:val="single" w:color="auto" w:sz="4" w:space="0"/>
            </w:tcBorders>
          </w:tcPr>
          <w:p>
            <w:pPr>
              <w:pStyle w:val="37"/>
              <w:widowControl w:val="0"/>
              <w:numPr>
                <w:ilvl w:val="0"/>
                <w:numId w:val="45"/>
              </w:numPr>
              <w:spacing w:line="259" w:lineRule="auto"/>
              <w:ind w:right="56"/>
            </w:pPr>
            <w:r>
              <w:t>Introduction to Hashing</w:t>
            </w:r>
          </w:p>
          <w:p>
            <w:pPr>
              <w:pStyle w:val="37"/>
              <w:widowControl w:val="0"/>
              <w:numPr>
                <w:ilvl w:val="0"/>
                <w:numId w:val="45"/>
              </w:numPr>
              <w:spacing w:line="259" w:lineRule="auto"/>
              <w:ind w:right="56"/>
            </w:pPr>
            <w:r>
              <w:t>Hash Function</w:t>
            </w:r>
          </w:p>
          <w:p>
            <w:pPr>
              <w:pStyle w:val="37"/>
              <w:widowControl w:val="0"/>
              <w:numPr>
                <w:ilvl w:val="0"/>
                <w:numId w:val="45"/>
              </w:numPr>
              <w:spacing w:line="259" w:lineRule="auto"/>
              <w:ind w:right="56"/>
            </w:pPr>
            <w:r>
              <w:t>Separate Chaining</w:t>
            </w:r>
          </w:p>
          <w:p>
            <w:pPr>
              <w:pStyle w:val="37"/>
              <w:widowControl w:val="0"/>
              <w:numPr>
                <w:ilvl w:val="0"/>
                <w:numId w:val="45"/>
              </w:numPr>
              <w:spacing w:line="259" w:lineRule="auto"/>
              <w:ind w:right="56"/>
            </w:pPr>
            <w:r>
              <w:t>Hash Tables without linked lists: Linear Probing, Quadratic Probing, Double Hashing, Rehashing, Hash Tables in the Standard Library</w:t>
            </w:r>
          </w:p>
          <w:p>
            <w:pPr>
              <w:pStyle w:val="37"/>
              <w:widowControl w:val="0"/>
              <w:numPr>
                <w:ilvl w:val="0"/>
                <w:numId w:val="45"/>
              </w:numPr>
              <w:spacing w:line="259" w:lineRule="auto"/>
              <w:ind w:right="56"/>
            </w:pPr>
            <w:r>
              <w:t>Universal Hashing</w:t>
            </w:r>
          </w:p>
          <w:p>
            <w:pPr>
              <w:pStyle w:val="37"/>
              <w:widowControl w:val="0"/>
              <w:numPr>
                <w:ilvl w:val="0"/>
                <w:numId w:val="45"/>
              </w:numPr>
              <w:spacing w:line="259" w:lineRule="auto"/>
              <w:ind w:right="56"/>
            </w:pPr>
            <w:r>
              <w:t>Extendible Hashing.</w:t>
            </w:r>
          </w:p>
          <w:p>
            <w:pPr>
              <w:pStyle w:val="37"/>
              <w:widowControl w:val="0"/>
              <w:numPr>
                <w:ilvl w:val="0"/>
                <w:numId w:val="45"/>
              </w:numPr>
              <w:spacing w:line="259" w:lineRule="auto"/>
              <w:ind w:right="56"/>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90"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40"/>
              </w:numPr>
              <w:tabs>
                <w:tab w:val="left" w:pos="2192"/>
              </w:tabs>
              <w:spacing w:after="160"/>
              <w:contextualSpacing/>
              <w:jc w:val="both"/>
              <w:rPr>
                <w:rFonts w:eastAsia="Times New Roman"/>
                <w:b/>
              </w:rPr>
            </w:pPr>
          </w:p>
        </w:tc>
        <w:tc>
          <w:tcPr>
            <w:tcW w:w="460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rPr>
            </w:pPr>
            <w:r>
              <w:rPr>
                <w:rFonts w:ascii="Times New Roman" w:hAnsi="Times New Roman" w:eastAsia="Times New Roman" w:cs="Times New Roman"/>
                <w:b/>
                <w:color w:val="000000"/>
              </w:rPr>
              <w:t>Priority Queues (Heaps)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rPr>
            </w:pPr>
          </w:p>
        </w:tc>
        <w:tc>
          <w:tcPr>
            <w:tcW w:w="4609" w:type="pct"/>
            <w:tcBorders>
              <w:top w:val="single" w:color="auto" w:sz="4" w:space="0"/>
              <w:left w:val="single" w:color="auto" w:sz="4" w:space="0"/>
              <w:bottom w:val="single" w:color="auto" w:sz="4" w:space="0"/>
              <w:right w:val="single" w:color="auto" w:sz="4" w:space="0"/>
            </w:tcBorders>
          </w:tcPr>
          <w:p>
            <w:pPr>
              <w:pStyle w:val="37"/>
              <w:widowControl w:val="0"/>
              <w:numPr>
                <w:ilvl w:val="0"/>
                <w:numId w:val="45"/>
              </w:numPr>
              <w:spacing w:line="259" w:lineRule="auto"/>
              <w:ind w:right="56"/>
            </w:pPr>
            <w:r>
              <w:t>Introduction to Priority Queues (Heaps)</w:t>
            </w:r>
          </w:p>
          <w:p>
            <w:pPr>
              <w:pStyle w:val="37"/>
              <w:widowControl w:val="0"/>
              <w:numPr>
                <w:ilvl w:val="0"/>
                <w:numId w:val="45"/>
              </w:numPr>
              <w:spacing w:line="259" w:lineRule="auto"/>
              <w:ind w:right="56"/>
            </w:pPr>
            <w:r>
              <w:t>Model</w:t>
            </w:r>
          </w:p>
          <w:p>
            <w:pPr>
              <w:pStyle w:val="37"/>
              <w:widowControl w:val="0"/>
              <w:numPr>
                <w:ilvl w:val="0"/>
                <w:numId w:val="45"/>
              </w:numPr>
              <w:spacing w:line="259" w:lineRule="auto"/>
              <w:ind w:right="56"/>
            </w:pPr>
            <w:r>
              <w:t>Simple implementations</w:t>
            </w:r>
          </w:p>
          <w:p>
            <w:pPr>
              <w:pStyle w:val="37"/>
              <w:widowControl w:val="0"/>
              <w:numPr>
                <w:ilvl w:val="0"/>
                <w:numId w:val="45"/>
              </w:numPr>
              <w:spacing w:line="259" w:lineRule="auto"/>
              <w:ind w:right="56"/>
            </w:pPr>
            <w:r>
              <w:t>Binary Heap: Structure Property, Heap Order Property,</w:t>
            </w:r>
          </w:p>
          <w:p>
            <w:pPr>
              <w:pStyle w:val="37"/>
              <w:widowControl w:val="0"/>
              <w:numPr>
                <w:ilvl w:val="0"/>
                <w:numId w:val="45"/>
              </w:numPr>
              <w:spacing w:line="259" w:lineRule="auto"/>
              <w:ind w:right="56"/>
            </w:pPr>
            <w:r>
              <w:t>Basic Heap Operations: insert, delete, Percolate down</w:t>
            </w:r>
          </w:p>
          <w:p>
            <w:pPr>
              <w:pStyle w:val="37"/>
              <w:widowControl w:val="0"/>
              <w:numPr>
                <w:ilvl w:val="0"/>
                <w:numId w:val="45"/>
              </w:numPr>
              <w:spacing w:line="259" w:lineRule="auto"/>
              <w:ind w:right="56"/>
            </w:pPr>
            <w:r>
              <w:t>Other Heap Operations</w:t>
            </w:r>
          </w:p>
          <w:p>
            <w:pPr>
              <w:pStyle w:val="37"/>
              <w:widowControl w:val="0"/>
              <w:numPr>
                <w:ilvl w:val="0"/>
                <w:numId w:val="45"/>
              </w:numPr>
              <w:spacing w:line="259" w:lineRule="auto"/>
              <w:ind w:right="56"/>
            </w:pPr>
            <w:r>
              <w:t>Introduction toBinomial Queues</w:t>
            </w:r>
          </w:p>
          <w:p>
            <w:pPr>
              <w:pStyle w:val="37"/>
              <w:widowControl w:val="0"/>
              <w:numPr>
                <w:ilvl w:val="0"/>
                <w:numId w:val="45"/>
              </w:numPr>
              <w:spacing w:line="259" w:lineRule="auto"/>
              <w:ind w:right="56"/>
            </w:pPr>
            <w:r>
              <w:t>Binomial Queue Structure</w:t>
            </w:r>
          </w:p>
          <w:p>
            <w:pPr>
              <w:pStyle w:val="37"/>
              <w:widowControl w:val="0"/>
              <w:numPr>
                <w:ilvl w:val="0"/>
                <w:numId w:val="45"/>
              </w:numPr>
              <w:spacing w:line="259" w:lineRule="auto"/>
              <w:ind w:right="56"/>
            </w:pPr>
            <w:r>
              <w:t>Binomial Queue Operations</w:t>
            </w:r>
          </w:p>
          <w:p>
            <w:pPr>
              <w:pStyle w:val="37"/>
              <w:widowControl w:val="0"/>
              <w:numPr>
                <w:ilvl w:val="0"/>
                <w:numId w:val="45"/>
              </w:numPr>
              <w:spacing w:line="259" w:lineRule="auto"/>
              <w:ind w:right="56"/>
            </w:pPr>
            <w:r>
              <w:t>Implementation of Binomial Queue</w:t>
            </w:r>
          </w:p>
          <w:p>
            <w:pPr>
              <w:pStyle w:val="37"/>
              <w:widowControl w:val="0"/>
              <w:numPr>
                <w:ilvl w:val="0"/>
                <w:numId w:val="45"/>
              </w:numPr>
              <w:spacing w:line="259" w:lineRule="auto"/>
              <w:ind w:right="56"/>
            </w:pPr>
            <w:r>
              <w:t>Priority Queues in the Standard Library.</w:t>
            </w:r>
          </w:p>
          <w:p>
            <w:pPr>
              <w:pStyle w:val="37"/>
              <w:widowControl w:val="0"/>
              <w:numPr>
                <w:ilvl w:val="0"/>
                <w:numId w:val="45"/>
              </w:numPr>
              <w:spacing w:line="259" w:lineRule="auto"/>
              <w:ind w:right="56"/>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90"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40"/>
              </w:numPr>
              <w:tabs>
                <w:tab w:val="left" w:pos="2192"/>
              </w:tabs>
              <w:spacing w:after="160"/>
              <w:contextualSpacing/>
              <w:jc w:val="both"/>
              <w:rPr>
                <w:rFonts w:eastAsia="Times New Roman"/>
                <w:b/>
              </w:rPr>
            </w:pPr>
          </w:p>
        </w:tc>
        <w:tc>
          <w:tcPr>
            <w:tcW w:w="460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rPr>
            </w:pPr>
            <w:r>
              <w:rPr>
                <w:rFonts w:ascii="Times New Roman" w:hAnsi="Times New Roman" w:eastAsia="Times New Roman" w:cs="Times New Roman"/>
                <w:b/>
                <w:color w:val="000000"/>
              </w:rPr>
              <w:t>Trees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ind w:left="630"/>
              <w:contextualSpacing/>
              <w:jc w:val="both"/>
              <w:rPr>
                <w:rFonts w:eastAsia="Times New Roman"/>
                <w:b/>
              </w:rPr>
            </w:pPr>
          </w:p>
        </w:tc>
        <w:tc>
          <w:tcPr>
            <w:tcW w:w="4609" w:type="pct"/>
            <w:tcBorders>
              <w:top w:val="single" w:color="auto" w:sz="4" w:space="0"/>
              <w:left w:val="single" w:color="auto" w:sz="4" w:space="0"/>
              <w:bottom w:val="single" w:color="auto" w:sz="4" w:space="0"/>
              <w:right w:val="single" w:color="auto" w:sz="4" w:space="0"/>
            </w:tcBorders>
          </w:tcPr>
          <w:p>
            <w:pPr>
              <w:pStyle w:val="37"/>
              <w:widowControl w:val="0"/>
              <w:numPr>
                <w:ilvl w:val="0"/>
                <w:numId w:val="45"/>
              </w:numPr>
              <w:spacing w:line="259" w:lineRule="auto"/>
              <w:ind w:right="56"/>
            </w:pPr>
            <w:r>
              <w:t>Introduction to Trees</w:t>
            </w:r>
          </w:p>
          <w:p>
            <w:pPr>
              <w:pStyle w:val="37"/>
              <w:widowControl w:val="0"/>
              <w:numPr>
                <w:ilvl w:val="0"/>
                <w:numId w:val="45"/>
              </w:numPr>
              <w:spacing w:line="259" w:lineRule="auto"/>
              <w:ind w:right="56"/>
            </w:pPr>
            <w:r>
              <w:t>AVL: Single Rotation, Double Rotation</w:t>
            </w:r>
          </w:p>
          <w:p>
            <w:pPr>
              <w:pStyle w:val="37"/>
              <w:widowControl w:val="0"/>
              <w:numPr>
                <w:ilvl w:val="0"/>
                <w:numId w:val="45"/>
              </w:numPr>
              <w:spacing w:line="259" w:lineRule="auto"/>
              <w:ind w:right="56"/>
            </w:pPr>
            <w:r>
              <w:t>B-Trees</w:t>
            </w:r>
          </w:p>
          <w:p>
            <w:pPr>
              <w:pStyle w:val="37"/>
              <w:widowControl w:val="0"/>
              <w:numPr>
                <w:ilvl w:val="0"/>
                <w:numId w:val="45"/>
              </w:numPr>
              <w:spacing w:line="259" w:lineRule="auto"/>
              <w:ind w:right="56"/>
            </w:pPr>
            <w:r>
              <w:t>Multi-way Search Trees – 2-3 Trees</w:t>
            </w:r>
          </w:p>
          <w:p>
            <w:pPr>
              <w:pStyle w:val="37"/>
              <w:widowControl w:val="0"/>
              <w:numPr>
                <w:ilvl w:val="0"/>
                <w:numId w:val="45"/>
              </w:numPr>
              <w:spacing w:line="259" w:lineRule="auto"/>
              <w:ind w:right="56"/>
            </w:pPr>
            <w:r>
              <w:t>Searching for an Element in a 2-3 Tree</w:t>
            </w:r>
          </w:p>
          <w:p>
            <w:pPr>
              <w:pStyle w:val="37"/>
              <w:widowControl w:val="0"/>
              <w:numPr>
                <w:ilvl w:val="0"/>
                <w:numId w:val="45"/>
              </w:numPr>
              <w:spacing w:line="259" w:lineRule="auto"/>
              <w:ind w:right="56"/>
            </w:pPr>
            <w:r>
              <w:t>Inserting a New Element in a 2-3 Tree</w:t>
            </w:r>
          </w:p>
          <w:p>
            <w:pPr>
              <w:pStyle w:val="37"/>
              <w:widowControl w:val="0"/>
              <w:numPr>
                <w:ilvl w:val="0"/>
                <w:numId w:val="45"/>
              </w:numPr>
              <w:spacing w:line="259" w:lineRule="auto"/>
              <w:ind w:right="56"/>
            </w:pPr>
            <w:r>
              <w:t>Deleting an Element from a 2-3 Tree</w:t>
            </w:r>
          </w:p>
          <w:p>
            <w:pPr>
              <w:pStyle w:val="37"/>
              <w:widowControl w:val="0"/>
              <w:numPr>
                <w:ilvl w:val="0"/>
                <w:numId w:val="45"/>
              </w:numPr>
              <w:spacing w:line="259" w:lineRule="auto"/>
              <w:ind w:right="56"/>
            </w:pPr>
            <w:r>
              <w:t>Red-Black Trees</w:t>
            </w:r>
          </w:p>
          <w:p>
            <w:pPr>
              <w:pStyle w:val="37"/>
              <w:widowControl w:val="0"/>
              <w:numPr>
                <w:ilvl w:val="0"/>
                <w:numId w:val="45"/>
              </w:numPr>
              <w:spacing w:line="259" w:lineRule="auto"/>
              <w:ind w:right="56"/>
            </w:pPr>
            <w:r>
              <w:t>Properties of red-black trees: Rotations, Insertion, Deletion.</w:t>
            </w:r>
          </w:p>
          <w:p>
            <w:pPr>
              <w:pStyle w:val="37"/>
              <w:widowControl w:val="0"/>
              <w:numPr>
                <w:ilvl w:val="0"/>
                <w:numId w:val="45"/>
              </w:numPr>
              <w:spacing w:line="259" w:lineRule="auto"/>
              <w:ind w:right="56"/>
              <w:rPr>
                <w:rFonts w:eastAsia="Times New Roman"/>
                <w:b/>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0" w:type="pct"/>
            <w:tcBorders>
              <w:top w:val="single" w:color="auto" w:sz="4" w:space="0"/>
              <w:left w:val="single" w:color="auto" w:sz="4" w:space="0"/>
              <w:bottom w:val="single" w:color="auto" w:sz="4" w:space="0"/>
              <w:right w:val="single" w:color="auto" w:sz="4" w:space="0"/>
            </w:tcBorders>
            <w:shd w:val="clear" w:color="auto" w:fill="BDD6EE"/>
          </w:tcPr>
          <w:p>
            <w:pPr>
              <w:numPr>
                <w:ilvl w:val="0"/>
                <w:numId w:val="140"/>
              </w:numPr>
              <w:tabs>
                <w:tab w:val="left" w:pos="2192"/>
              </w:tabs>
              <w:spacing w:after="160"/>
              <w:contextualSpacing/>
              <w:jc w:val="both"/>
              <w:rPr>
                <w:rFonts w:eastAsia="Times New Roman"/>
                <w:b/>
              </w:rPr>
            </w:pPr>
          </w:p>
        </w:tc>
        <w:tc>
          <w:tcPr>
            <w:tcW w:w="4609" w:type="pct"/>
            <w:tcBorders>
              <w:top w:val="single" w:color="auto" w:sz="4" w:space="0"/>
              <w:left w:val="single" w:color="auto" w:sz="4" w:space="0"/>
              <w:bottom w:val="single" w:color="auto" w:sz="4" w:space="0"/>
              <w:right w:val="single" w:color="auto" w:sz="4" w:space="0"/>
            </w:tcBorders>
            <w:shd w:val="clear" w:color="auto" w:fill="BDD6EE"/>
          </w:tcPr>
          <w:p>
            <w:pPr>
              <w:tabs>
                <w:tab w:val="left" w:pos="2192"/>
              </w:tabs>
              <w:jc w:val="both"/>
              <w:rPr>
                <w:rFonts w:eastAsia="Times New Roman"/>
              </w:rPr>
            </w:pPr>
            <w:r>
              <w:rPr>
                <w:rFonts w:ascii="Times New Roman" w:hAnsi="Times New Roman" w:eastAsia="Times New Roman" w:cs="Times New Roman"/>
                <w:b/>
                <w:color w:val="000000"/>
              </w:rPr>
              <w:t>Graphs Algorithms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ind w:left="360"/>
              <w:jc w:val="both"/>
              <w:rPr>
                <w:rFonts w:eastAsia="Times New Roman"/>
              </w:rPr>
            </w:pPr>
          </w:p>
        </w:tc>
        <w:tc>
          <w:tcPr>
            <w:tcW w:w="4609" w:type="pct"/>
            <w:tcBorders>
              <w:top w:val="single" w:color="auto" w:sz="4" w:space="0"/>
              <w:left w:val="single" w:color="auto" w:sz="4" w:space="0"/>
              <w:bottom w:val="single" w:color="auto" w:sz="4" w:space="0"/>
              <w:right w:val="single" w:color="auto" w:sz="4" w:space="0"/>
            </w:tcBorders>
          </w:tcPr>
          <w:p>
            <w:pPr>
              <w:pStyle w:val="37"/>
              <w:widowControl w:val="0"/>
              <w:numPr>
                <w:ilvl w:val="0"/>
                <w:numId w:val="45"/>
              </w:numPr>
              <w:spacing w:line="259" w:lineRule="auto"/>
              <w:ind w:right="56"/>
            </w:pPr>
            <w:r>
              <w:t>Introduction to Graphs Algorithms</w:t>
            </w:r>
          </w:p>
          <w:p>
            <w:pPr>
              <w:pStyle w:val="37"/>
              <w:widowControl w:val="0"/>
              <w:numPr>
                <w:ilvl w:val="0"/>
                <w:numId w:val="45"/>
              </w:numPr>
              <w:spacing w:line="259" w:lineRule="auto"/>
              <w:ind w:right="56"/>
            </w:pPr>
            <w:r>
              <w:t>Elementary Graph Algorithms: Topological sort</w:t>
            </w:r>
          </w:p>
          <w:p>
            <w:pPr>
              <w:pStyle w:val="37"/>
              <w:widowControl w:val="0"/>
              <w:numPr>
                <w:ilvl w:val="0"/>
                <w:numId w:val="45"/>
              </w:numPr>
              <w:spacing w:line="259" w:lineRule="auto"/>
              <w:ind w:right="56"/>
            </w:pPr>
            <w:r>
              <w:t>Single Source Shortest Path Algorithms: Dijkstra‘s, Bellman-Ford, All-Pairs Shortest Paths: Floyd- Warshall‘s Algorithm</w:t>
            </w:r>
          </w:p>
          <w:p>
            <w:pPr>
              <w:pStyle w:val="37"/>
              <w:widowControl w:val="0"/>
              <w:numPr>
                <w:ilvl w:val="0"/>
                <w:numId w:val="45"/>
              </w:numPr>
              <w:spacing w:line="259" w:lineRule="auto"/>
              <w:ind w:right="56"/>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0"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40"/>
              </w:numPr>
              <w:tabs>
                <w:tab w:val="left" w:pos="2192"/>
              </w:tabs>
              <w:spacing w:after="160"/>
              <w:contextualSpacing/>
              <w:jc w:val="both"/>
              <w:rPr>
                <w:rFonts w:eastAsia="Times New Roman"/>
                <w:b/>
              </w:rPr>
            </w:pPr>
          </w:p>
        </w:tc>
        <w:tc>
          <w:tcPr>
            <w:tcW w:w="460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rPr>
                <w:rFonts w:eastAsia="Times New Roman"/>
                <w:b/>
              </w:rPr>
            </w:pPr>
            <w:r>
              <w:rPr>
                <w:rFonts w:ascii="Times New Roman" w:hAnsi="Times New Roman" w:eastAsia="Times New Roman" w:cs="Times New Roman"/>
                <w:b/>
                <w:color w:val="000000"/>
              </w:rPr>
              <w:t>Disjoint Sets and String Matching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rPr>
            </w:pPr>
          </w:p>
        </w:tc>
        <w:tc>
          <w:tcPr>
            <w:tcW w:w="4609" w:type="pct"/>
            <w:tcBorders>
              <w:top w:val="single" w:color="auto" w:sz="4" w:space="0"/>
              <w:left w:val="single" w:color="auto" w:sz="4" w:space="0"/>
              <w:bottom w:val="single" w:color="auto" w:sz="4" w:space="0"/>
              <w:right w:val="single" w:color="auto" w:sz="4" w:space="0"/>
            </w:tcBorders>
          </w:tcPr>
          <w:p>
            <w:pPr>
              <w:pStyle w:val="37"/>
              <w:widowControl w:val="0"/>
              <w:numPr>
                <w:ilvl w:val="0"/>
                <w:numId w:val="45"/>
              </w:numPr>
              <w:spacing w:line="259" w:lineRule="auto"/>
              <w:ind w:right="56"/>
            </w:pPr>
            <w:r>
              <w:t>Introduction to Disjoint Sets</w:t>
            </w:r>
          </w:p>
          <w:p>
            <w:pPr>
              <w:pStyle w:val="37"/>
              <w:widowControl w:val="0"/>
              <w:numPr>
                <w:ilvl w:val="0"/>
                <w:numId w:val="45"/>
              </w:numPr>
              <w:spacing w:line="259" w:lineRule="auto"/>
              <w:ind w:right="56"/>
            </w:pPr>
            <w:r>
              <w:t>Equivalence relation</w:t>
            </w:r>
          </w:p>
          <w:p>
            <w:pPr>
              <w:pStyle w:val="37"/>
              <w:widowControl w:val="0"/>
              <w:numPr>
                <w:ilvl w:val="0"/>
                <w:numId w:val="45"/>
              </w:numPr>
              <w:spacing w:line="259" w:lineRule="auto"/>
              <w:ind w:right="56"/>
            </w:pPr>
            <w:r>
              <w:t>Basic Data Structure</w:t>
            </w:r>
          </w:p>
          <w:p>
            <w:pPr>
              <w:pStyle w:val="37"/>
              <w:widowControl w:val="0"/>
              <w:numPr>
                <w:ilvl w:val="0"/>
                <w:numId w:val="45"/>
              </w:numPr>
              <w:spacing w:line="259" w:lineRule="auto"/>
              <w:ind w:right="56"/>
            </w:pPr>
            <w:r>
              <w:t>Simple Union and Find algorithms</w:t>
            </w:r>
          </w:p>
          <w:p>
            <w:pPr>
              <w:pStyle w:val="37"/>
              <w:widowControl w:val="0"/>
              <w:numPr>
                <w:ilvl w:val="0"/>
                <w:numId w:val="45"/>
              </w:numPr>
              <w:spacing w:line="259" w:lineRule="auto"/>
              <w:ind w:right="56"/>
            </w:pPr>
            <w:r>
              <w:t>Smart Union and Path compression algorithm.</w:t>
            </w:r>
          </w:p>
          <w:p>
            <w:pPr>
              <w:pStyle w:val="37"/>
              <w:widowControl w:val="0"/>
              <w:numPr>
                <w:ilvl w:val="0"/>
                <w:numId w:val="45"/>
              </w:numPr>
              <w:spacing w:line="259" w:lineRule="auto"/>
              <w:ind w:right="56"/>
            </w:pPr>
            <w:r>
              <w:t>Introduction to String Matching</w:t>
            </w:r>
          </w:p>
          <w:p>
            <w:pPr>
              <w:pStyle w:val="37"/>
              <w:widowControl w:val="0"/>
              <w:numPr>
                <w:ilvl w:val="0"/>
                <w:numId w:val="45"/>
              </w:numPr>
              <w:spacing w:line="259" w:lineRule="auto"/>
              <w:ind w:right="56"/>
            </w:pPr>
            <w:r>
              <w:t>The naive string-matching algorithm</w:t>
            </w:r>
          </w:p>
          <w:p>
            <w:pPr>
              <w:pStyle w:val="37"/>
              <w:widowControl w:val="0"/>
              <w:numPr>
                <w:ilvl w:val="0"/>
                <w:numId w:val="45"/>
              </w:numPr>
              <w:spacing w:line="259" w:lineRule="auto"/>
              <w:ind w:right="56"/>
            </w:pPr>
            <w:r>
              <w:t>The Rabin-Karp algorithm</w:t>
            </w:r>
          </w:p>
          <w:p>
            <w:pPr>
              <w:pStyle w:val="37"/>
              <w:widowControl w:val="0"/>
              <w:numPr>
                <w:ilvl w:val="0"/>
                <w:numId w:val="45"/>
              </w:numPr>
              <w:spacing w:line="259" w:lineRule="auto"/>
              <w:ind w:right="56"/>
            </w:pPr>
            <w:r>
              <w:t>The Knuth-Morris-Pratt algorithm.</w:t>
            </w:r>
          </w:p>
          <w:p>
            <w:pPr>
              <w:pStyle w:val="37"/>
              <w:widowControl w:val="0"/>
              <w:numPr>
                <w:ilvl w:val="0"/>
                <w:numId w:val="45"/>
              </w:numPr>
              <w:spacing w:line="259" w:lineRule="auto"/>
              <w:ind w:right="56"/>
              <w:rPr>
                <w:rFonts w:eastAsia="Times New Roman"/>
              </w:rPr>
            </w:pPr>
            <w:r>
              <w:t>Conclusion of Unit</w:t>
            </w:r>
          </w:p>
        </w:tc>
      </w:tr>
    </w:tbl>
    <w:p>
      <w:pPr>
        <w:widowControl w:val="0"/>
        <w:numPr>
          <w:ilvl w:val="0"/>
          <w:numId w:val="138"/>
        </w:numPr>
        <w:tabs>
          <w:tab w:val="left" w:pos="776"/>
          <w:tab w:val="left" w:pos="777"/>
        </w:tabs>
        <w:spacing w:before="91"/>
        <w:ind w:left="800"/>
        <w:rPr>
          <w:rFonts w:ascii="Times New Roman" w:hAnsi="Times New Roman" w:eastAsia="Times New Roman" w:cs="Times New Roman"/>
          <w:b/>
          <w:color w:val="000000"/>
        </w:rPr>
      </w:pPr>
      <w:r>
        <w:rPr>
          <w:rFonts w:ascii="Times New Roman" w:hAnsi="Times New Roman" w:eastAsia="Times New Roman" w:cs="Times New Roman"/>
          <w:b/>
          <w:color w:val="000000"/>
        </w:rPr>
        <w:t>RECOMMENDED STUDY MATERIAL</w:t>
      </w:r>
    </w:p>
    <w:p>
      <w:pPr>
        <w:widowControl w:val="0"/>
        <w:spacing w:before="1"/>
        <w:rPr>
          <w:rFonts w:ascii="Times New Roman" w:hAnsi="Times New Roman" w:eastAsia="Times New Roman" w:cs="Times New Roman"/>
          <w:b/>
          <w:color w:val="000000"/>
          <w:sz w:val="26"/>
          <w:szCs w:val="26"/>
        </w:rPr>
      </w:pPr>
    </w:p>
    <w:tbl>
      <w:tblPr>
        <w:tblStyle w:val="187"/>
        <w:tblW w:w="9758" w:type="dxa"/>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6"/>
        <w:gridCol w:w="4033"/>
        <w:gridCol w:w="2075"/>
        <w:gridCol w:w="990"/>
        <w:gridCol w:w="19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7" w:hRule="atLeast"/>
        </w:trPr>
        <w:tc>
          <w:tcPr>
            <w:tcW w:w="676" w:type="dxa"/>
            <w:shd w:val="clear" w:color="auto" w:fill="DBDBDB"/>
          </w:tcPr>
          <w:p>
            <w:pPr>
              <w:widowControl w:val="0"/>
              <w:spacing w:before="79"/>
              <w:ind w:left="107"/>
              <w:rPr>
                <w:rFonts w:ascii="Times New Roman" w:hAnsi="Times New Roman" w:eastAsia="Times New Roman" w:cs="Times New Roman"/>
                <w:b/>
                <w:color w:val="000000"/>
              </w:rPr>
            </w:pPr>
            <w:r>
              <w:rPr>
                <w:rFonts w:ascii="Times New Roman" w:hAnsi="Times New Roman" w:eastAsia="Times New Roman" w:cs="Times New Roman"/>
                <w:b/>
                <w:color w:val="000000"/>
              </w:rPr>
              <w:t>S. No</w:t>
            </w:r>
          </w:p>
        </w:tc>
        <w:tc>
          <w:tcPr>
            <w:tcW w:w="4033" w:type="dxa"/>
            <w:shd w:val="clear" w:color="auto" w:fill="DBDBDB"/>
          </w:tcPr>
          <w:p>
            <w:pPr>
              <w:widowControl w:val="0"/>
              <w:spacing w:before="79"/>
              <w:ind w:left="110"/>
              <w:rPr>
                <w:rFonts w:ascii="Times New Roman" w:hAnsi="Times New Roman" w:eastAsia="Times New Roman" w:cs="Times New Roman"/>
                <w:b/>
                <w:color w:val="000000"/>
              </w:rPr>
            </w:pPr>
            <w:r>
              <w:rPr>
                <w:rFonts w:ascii="Times New Roman" w:hAnsi="Times New Roman" w:eastAsia="Times New Roman" w:cs="Times New Roman"/>
                <w:b/>
                <w:color w:val="000000"/>
              </w:rPr>
              <w:t>Text Books:</w:t>
            </w:r>
          </w:p>
        </w:tc>
        <w:tc>
          <w:tcPr>
            <w:tcW w:w="2075" w:type="dxa"/>
            <w:shd w:val="clear" w:color="auto" w:fill="DBDBDB"/>
          </w:tcPr>
          <w:p>
            <w:pPr>
              <w:widowControl w:val="0"/>
              <w:spacing w:before="79"/>
              <w:ind w:left="107"/>
              <w:rPr>
                <w:rFonts w:ascii="Times New Roman" w:hAnsi="Times New Roman" w:eastAsia="Times New Roman" w:cs="Times New Roman"/>
                <w:b/>
                <w:color w:val="000000"/>
              </w:rPr>
            </w:pPr>
            <w:r>
              <w:rPr>
                <w:rFonts w:ascii="Times New Roman" w:hAnsi="Times New Roman" w:eastAsia="Times New Roman" w:cs="Times New Roman"/>
                <w:b/>
                <w:color w:val="000000"/>
              </w:rPr>
              <w:t>Author</w:t>
            </w:r>
          </w:p>
        </w:tc>
        <w:tc>
          <w:tcPr>
            <w:tcW w:w="990" w:type="dxa"/>
            <w:shd w:val="clear" w:color="auto" w:fill="DBDBDB"/>
          </w:tcPr>
          <w:p>
            <w:pPr>
              <w:widowControl w:val="0"/>
              <w:spacing w:before="79"/>
              <w:ind w:left="111"/>
              <w:rPr>
                <w:rFonts w:ascii="Times New Roman" w:hAnsi="Times New Roman" w:eastAsia="Times New Roman" w:cs="Times New Roman"/>
                <w:b/>
                <w:color w:val="000000"/>
              </w:rPr>
            </w:pPr>
            <w:r>
              <w:rPr>
                <w:rFonts w:ascii="Times New Roman" w:hAnsi="Times New Roman" w:eastAsia="Times New Roman" w:cs="Times New Roman"/>
                <w:b/>
                <w:color w:val="000000"/>
              </w:rPr>
              <w:t>Edition</w:t>
            </w:r>
          </w:p>
        </w:tc>
        <w:tc>
          <w:tcPr>
            <w:tcW w:w="1984" w:type="dxa"/>
            <w:shd w:val="clear" w:color="auto" w:fill="DBDBDB"/>
          </w:tcPr>
          <w:p>
            <w:pPr>
              <w:widowControl w:val="0"/>
              <w:spacing w:before="79"/>
              <w:ind w:left="109"/>
              <w:rPr>
                <w:rFonts w:ascii="Times New Roman" w:hAnsi="Times New Roman" w:eastAsia="Times New Roman" w:cs="Times New Roman"/>
                <w:b/>
                <w:color w:val="000000"/>
              </w:rPr>
            </w:pPr>
            <w:r>
              <w:rPr>
                <w:rFonts w:ascii="Times New Roman" w:hAnsi="Times New Roman" w:eastAsia="Times New Roman" w:cs="Times New Roman"/>
                <w:b/>
                <w:color w:val="000000"/>
              </w:rPr>
              <w:t>Publication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5" w:hRule="atLeast"/>
        </w:trPr>
        <w:tc>
          <w:tcPr>
            <w:tcW w:w="676" w:type="dxa"/>
          </w:tcPr>
          <w:p>
            <w:pPr>
              <w:widowControl w:val="0"/>
              <w:spacing w:before="94"/>
              <w:ind w:right="42"/>
              <w:jc w:val="right"/>
              <w:rPr>
                <w:rFonts w:ascii="Times New Roman" w:hAnsi="Times New Roman" w:eastAsia="Times New Roman" w:cs="Times New Roman"/>
                <w:color w:val="000000"/>
              </w:rPr>
            </w:pPr>
            <w:r>
              <w:rPr>
                <w:rFonts w:ascii="Times New Roman" w:hAnsi="Times New Roman" w:eastAsia="Times New Roman" w:cs="Times New Roman"/>
                <w:color w:val="000000"/>
              </w:rPr>
              <w:t>1.</w:t>
            </w:r>
          </w:p>
        </w:tc>
        <w:tc>
          <w:tcPr>
            <w:tcW w:w="4033" w:type="dxa"/>
          </w:tcPr>
          <w:p>
            <w:pPr>
              <w:widowControl w:val="0"/>
              <w:spacing w:line="223" w:lineRule="auto"/>
              <w:ind w:left="110"/>
              <w:rPr>
                <w:rFonts w:ascii="Times New Roman" w:hAnsi="Times New Roman" w:eastAsia="Times New Roman" w:cs="Times New Roman"/>
                <w:color w:val="000000"/>
              </w:rPr>
            </w:pPr>
            <w:r>
              <w:rPr>
                <w:rFonts w:ascii="Times New Roman" w:hAnsi="Times New Roman" w:eastAsia="Times New Roman" w:cs="Times New Roman"/>
                <w:color w:val="000000"/>
              </w:rPr>
              <w:t>Data Structures and Algorithm Analysis in</w:t>
            </w:r>
          </w:p>
          <w:p>
            <w:pPr>
              <w:widowControl w:val="0"/>
              <w:spacing w:line="217" w:lineRule="auto"/>
              <w:ind w:left="110"/>
              <w:rPr>
                <w:rFonts w:ascii="Times New Roman" w:hAnsi="Times New Roman" w:eastAsia="Times New Roman" w:cs="Times New Roman"/>
                <w:color w:val="000000"/>
              </w:rPr>
            </w:pPr>
            <w:r>
              <w:rPr>
                <w:rFonts w:ascii="Times New Roman" w:hAnsi="Times New Roman" w:eastAsia="Times New Roman" w:cs="Times New Roman"/>
                <w:color w:val="000000"/>
              </w:rPr>
              <w:t>C++</w:t>
            </w:r>
          </w:p>
        </w:tc>
        <w:tc>
          <w:tcPr>
            <w:tcW w:w="2075" w:type="dxa"/>
          </w:tcPr>
          <w:p>
            <w:pPr>
              <w:widowControl w:val="0"/>
              <w:spacing w:before="108"/>
              <w:ind w:left="107"/>
              <w:rPr>
                <w:rFonts w:ascii="Times New Roman" w:hAnsi="Times New Roman" w:eastAsia="Times New Roman" w:cs="Times New Roman"/>
                <w:color w:val="000000"/>
              </w:rPr>
            </w:pPr>
            <w:r>
              <w:rPr>
                <w:rFonts w:ascii="Times New Roman" w:hAnsi="Times New Roman" w:eastAsia="Times New Roman" w:cs="Times New Roman"/>
                <w:color w:val="000000"/>
              </w:rPr>
              <w:t>Mark Allen Weiss</w:t>
            </w:r>
          </w:p>
        </w:tc>
        <w:tc>
          <w:tcPr>
            <w:tcW w:w="990" w:type="dxa"/>
          </w:tcPr>
          <w:p>
            <w:pPr>
              <w:widowControl w:val="0"/>
              <w:spacing w:line="223" w:lineRule="auto"/>
              <w:ind w:left="111"/>
              <w:rPr>
                <w:rFonts w:ascii="Times New Roman" w:hAnsi="Times New Roman" w:eastAsia="Times New Roman" w:cs="Times New Roman"/>
                <w:color w:val="000000"/>
              </w:rPr>
            </w:pPr>
            <w:r>
              <w:rPr>
                <w:rFonts w:ascii="Times New Roman" w:hAnsi="Times New Roman" w:eastAsia="Times New Roman" w:cs="Times New Roman"/>
                <w:color w:val="000000"/>
              </w:rPr>
              <w:t>4 th</w:t>
            </w:r>
          </w:p>
          <w:p>
            <w:pPr>
              <w:widowControl w:val="0"/>
              <w:spacing w:line="217" w:lineRule="auto"/>
              <w:ind w:left="111"/>
              <w:rPr>
                <w:rFonts w:ascii="Times New Roman" w:hAnsi="Times New Roman" w:eastAsia="Times New Roman" w:cs="Times New Roman"/>
                <w:color w:val="000000"/>
              </w:rPr>
            </w:pPr>
            <w:r>
              <w:rPr>
                <w:rFonts w:ascii="Times New Roman" w:hAnsi="Times New Roman" w:eastAsia="Times New Roman" w:cs="Times New Roman"/>
                <w:color w:val="000000"/>
              </w:rPr>
              <w:t>Edition</w:t>
            </w:r>
          </w:p>
        </w:tc>
        <w:tc>
          <w:tcPr>
            <w:tcW w:w="1984" w:type="dxa"/>
          </w:tcPr>
          <w:p>
            <w:pPr>
              <w:widowControl w:val="0"/>
              <w:spacing w:before="108"/>
              <w:ind w:left="109"/>
              <w:rPr>
                <w:rFonts w:ascii="Times New Roman" w:hAnsi="Times New Roman" w:eastAsia="Times New Roman" w:cs="Times New Roman"/>
                <w:color w:val="000000"/>
              </w:rPr>
            </w:pPr>
            <w:r>
              <w:rPr>
                <w:rFonts w:ascii="Times New Roman" w:hAnsi="Times New Roman" w:eastAsia="Times New Roman" w:cs="Times New Roman"/>
                <w:color w:val="000000"/>
              </w:rPr>
              <w:t>Pearson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97" w:hRule="atLeast"/>
        </w:trPr>
        <w:tc>
          <w:tcPr>
            <w:tcW w:w="676" w:type="dxa"/>
          </w:tcPr>
          <w:p>
            <w:pPr>
              <w:widowControl w:val="0"/>
              <w:spacing w:before="2"/>
              <w:rPr>
                <w:rFonts w:ascii="Times New Roman" w:hAnsi="Times New Roman" w:eastAsia="Times New Roman" w:cs="Times New Roman"/>
                <w:b/>
                <w:color w:val="000000"/>
                <w:sz w:val="28"/>
                <w:szCs w:val="28"/>
              </w:rPr>
            </w:pPr>
          </w:p>
          <w:p>
            <w:pPr>
              <w:widowControl w:val="0"/>
              <w:ind w:right="42"/>
              <w:jc w:val="right"/>
              <w:rPr>
                <w:rFonts w:ascii="Times New Roman" w:hAnsi="Times New Roman" w:eastAsia="Times New Roman" w:cs="Times New Roman"/>
                <w:color w:val="000000"/>
              </w:rPr>
            </w:pPr>
            <w:r>
              <w:rPr>
                <w:rFonts w:ascii="Times New Roman" w:hAnsi="Times New Roman" w:eastAsia="Times New Roman" w:cs="Times New Roman"/>
                <w:color w:val="000000"/>
              </w:rPr>
              <w:t>2.</w:t>
            </w:r>
          </w:p>
        </w:tc>
        <w:tc>
          <w:tcPr>
            <w:tcW w:w="4033" w:type="dxa"/>
          </w:tcPr>
          <w:p>
            <w:pPr>
              <w:widowControl w:val="0"/>
              <w:spacing w:before="5"/>
              <w:rPr>
                <w:rFonts w:ascii="Times New Roman" w:hAnsi="Times New Roman" w:eastAsia="Times New Roman" w:cs="Times New Roman"/>
                <w:b/>
                <w:color w:val="000000"/>
                <w:sz w:val="29"/>
                <w:szCs w:val="29"/>
              </w:rPr>
            </w:pPr>
          </w:p>
          <w:p>
            <w:pPr>
              <w:widowControl w:val="0"/>
              <w:ind w:left="110"/>
              <w:rPr>
                <w:rFonts w:ascii="Times New Roman" w:hAnsi="Times New Roman" w:eastAsia="Times New Roman" w:cs="Times New Roman"/>
                <w:color w:val="000000"/>
              </w:rPr>
            </w:pPr>
            <w:r>
              <w:rPr>
                <w:rFonts w:ascii="Times New Roman" w:hAnsi="Times New Roman" w:eastAsia="Times New Roman" w:cs="Times New Roman"/>
                <w:color w:val="000000"/>
              </w:rPr>
              <w:t>Introduction to Algorithms</w:t>
            </w:r>
          </w:p>
        </w:tc>
        <w:tc>
          <w:tcPr>
            <w:tcW w:w="2075" w:type="dxa"/>
          </w:tcPr>
          <w:p>
            <w:pPr>
              <w:widowControl w:val="0"/>
              <w:ind w:left="107"/>
              <w:rPr>
                <w:rFonts w:ascii="Times New Roman" w:hAnsi="Times New Roman" w:eastAsia="Times New Roman" w:cs="Times New Roman"/>
                <w:color w:val="000000"/>
              </w:rPr>
            </w:pPr>
            <w:r>
              <w:rPr>
                <w:rFonts w:ascii="Times New Roman" w:hAnsi="Times New Roman" w:eastAsia="Times New Roman" w:cs="Times New Roman"/>
                <w:color w:val="000000"/>
              </w:rPr>
              <w:t>Thomas H Cormen, Charles E. Leiserson, Ronald L. Rivest,</w:t>
            </w:r>
          </w:p>
          <w:p>
            <w:pPr>
              <w:widowControl w:val="0"/>
              <w:spacing w:line="215" w:lineRule="auto"/>
              <w:ind w:left="107"/>
              <w:rPr>
                <w:rFonts w:ascii="Times New Roman" w:hAnsi="Times New Roman" w:eastAsia="Times New Roman" w:cs="Times New Roman"/>
                <w:color w:val="000000"/>
              </w:rPr>
            </w:pPr>
            <w:r>
              <w:rPr>
                <w:rFonts w:ascii="Times New Roman" w:hAnsi="Times New Roman" w:eastAsia="Times New Roman" w:cs="Times New Roman"/>
                <w:color w:val="000000"/>
              </w:rPr>
              <w:t>Clifford Stein</w:t>
            </w:r>
          </w:p>
        </w:tc>
        <w:tc>
          <w:tcPr>
            <w:tcW w:w="990" w:type="dxa"/>
          </w:tcPr>
          <w:p>
            <w:pPr>
              <w:widowControl w:val="0"/>
              <w:spacing w:before="5"/>
              <w:rPr>
                <w:rFonts w:ascii="Times New Roman" w:hAnsi="Times New Roman" w:eastAsia="Times New Roman" w:cs="Times New Roman"/>
                <w:b/>
                <w:color w:val="000000"/>
                <w:sz w:val="19"/>
                <w:szCs w:val="19"/>
              </w:rPr>
            </w:pPr>
          </w:p>
          <w:p>
            <w:pPr>
              <w:widowControl w:val="0"/>
              <w:ind w:left="111" w:right="258"/>
              <w:rPr>
                <w:rFonts w:ascii="Times New Roman" w:hAnsi="Times New Roman" w:eastAsia="Times New Roman" w:cs="Times New Roman"/>
                <w:color w:val="000000"/>
              </w:rPr>
            </w:pPr>
            <w:r>
              <w:rPr>
                <w:rFonts w:ascii="Times New Roman" w:hAnsi="Times New Roman" w:eastAsia="Times New Roman" w:cs="Times New Roman"/>
                <w:color w:val="000000"/>
              </w:rPr>
              <w:t>3 rd Edition</w:t>
            </w:r>
          </w:p>
        </w:tc>
        <w:tc>
          <w:tcPr>
            <w:tcW w:w="1984" w:type="dxa"/>
          </w:tcPr>
          <w:p>
            <w:pPr>
              <w:widowControl w:val="0"/>
              <w:spacing w:before="5"/>
              <w:rPr>
                <w:rFonts w:ascii="Times New Roman" w:hAnsi="Times New Roman" w:eastAsia="Times New Roman" w:cs="Times New Roman"/>
                <w:b/>
                <w:color w:val="000000"/>
                <w:sz w:val="29"/>
                <w:szCs w:val="29"/>
              </w:rPr>
            </w:pPr>
          </w:p>
          <w:p>
            <w:pPr>
              <w:widowControl w:val="0"/>
              <w:ind w:left="109"/>
              <w:rPr>
                <w:rFonts w:ascii="Times New Roman" w:hAnsi="Times New Roman" w:eastAsia="Times New Roman" w:cs="Times New Roman"/>
                <w:color w:val="000000"/>
              </w:rPr>
            </w:pPr>
            <w:r>
              <w:rPr>
                <w:rFonts w:ascii="Times New Roman" w:hAnsi="Times New Roman" w:eastAsia="Times New Roman" w:cs="Times New Roman"/>
                <w:color w:val="000000"/>
              </w:rPr>
              <w:t>The MIT Press.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6" w:hRule="atLeast"/>
        </w:trPr>
        <w:tc>
          <w:tcPr>
            <w:tcW w:w="9758" w:type="dxa"/>
            <w:gridSpan w:val="5"/>
            <w:shd w:val="clear" w:color="auto" w:fill="DBDBDB"/>
          </w:tcPr>
          <w:p>
            <w:pPr>
              <w:widowControl w:val="0"/>
              <w:spacing w:before="134"/>
              <w:ind w:left="107"/>
              <w:rPr>
                <w:rFonts w:ascii="Times New Roman" w:hAnsi="Times New Roman" w:eastAsia="Times New Roman" w:cs="Times New Roman"/>
                <w:b/>
                <w:color w:val="000000"/>
              </w:rPr>
            </w:pPr>
            <w:r>
              <w:rPr>
                <w:rFonts w:ascii="Times New Roman" w:hAnsi="Times New Roman" w:eastAsia="Times New Roman" w:cs="Times New Roman"/>
                <w:b/>
                <w:color w:val="000000"/>
              </w:rPr>
              <w:t>Reference Book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5" w:hRule="atLeast"/>
        </w:trPr>
        <w:tc>
          <w:tcPr>
            <w:tcW w:w="676" w:type="dxa"/>
          </w:tcPr>
          <w:p>
            <w:pPr>
              <w:widowControl w:val="0"/>
              <w:spacing w:before="12"/>
              <w:ind w:right="42"/>
              <w:jc w:val="right"/>
              <w:rPr>
                <w:rFonts w:ascii="Times New Roman" w:hAnsi="Times New Roman" w:eastAsia="Times New Roman" w:cs="Times New Roman"/>
                <w:color w:val="000000"/>
              </w:rPr>
            </w:pPr>
            <w:r>
              <w:rPr>
                <w:rFonts w:ascii="Times New Roman" w:hAnsi="Times New Roman" w:eastAsia="Times New Roman" w:cs="Times New Roman"/>
                <w:color w:val="000000"/>
              </w:rPr>
              <w:t>1.</w:t>
            </w:r>
          </w:p>
        </w:tc>
        <w:tc>
          <w:tcPr>
            <w:tcW w:w="9082" w:type="dxa"/>
            <w:gridSpan w:val="4"/>
          </w:tcPr>
          <w:p>
            <w:pPr>
              <w:widowControl w:val="0"/>
              <w:spacing w:line="223" w:lineRule="auto"/>
              <w:ind w:left="110"/>
              <w:rPr>
                <w:rFonts w:ascii="Times New Roman" w:hAnsi="Times New Roman" w:eastAsia="Times New Roman" w:cs="Times New Roman"/>
                <w:color w:val="000000"/>
              </w:rPr>
            </w:pPr>
            <w:r>
              <w:rPr>
                <w:rFonts w:ascii="Times New Roman" w:hAnsi="Times New Roman" w:eastAsia="Times New Roman" w:cs="Times New Roman"/>
                <w:color w:val="000000"/>
              </w:rPr>
              <w:t>Fundamentals of Computer Algorithms, 2nd Edition, 2009, University Press Pvt. Ltd, Ellis Horowitz, Satraj</w:t>
            </w:r>
          </w:p>
          <w:p>
            <w:pPr>
              <w:widowControl w:val="0"/>
              <w:spacing w:line="217" w:lineRule="auto"/>
              <w:ind w:left="110"/>
              <w:rPr>
                <w:rFonts w:ascii="Times New Roman" w:hAnsi="Times New Roman" w:eastAsia="Times New Roman" w:cs="Times New Roman"/>
                <w:color w:val="000000"/>
              </w:rPr>
            </w:pPr>
            <w:r>
              <w:rPr>
                <w:rFonts w:ascii="Times New Roman" w:hAnsi="Times New Roman" w:eastAsia="Times New Roman" w:cs="Times New Roman"/>
                <w:color w:val="000000"/>
              </w:rPr>
              <w:t>Sahani and Raja sekharam.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4" w:hRule="atLeast"/>
        </w:trPr>
        <w:tc>
          <w:tcPr>
            <w:tcW w:w="676" w:type="dxa"/>
          </w:tcPr>
          <w:p>
            <w:pPr>
              <w:widowControl w:val="0"/>
              <w:spacing w:line="225" w:lineRule="auto"/>
              <w:ind w:right="42"/>
              <w:jc w:val="right"/>
              <w:rPr>
                <w:rFonts w:ascii="Times New Roman" w:hAnsi="Times New Roman" w:eastAsia="Times New Roman" w:cs="Times New Roman"/>
                <w:color w:val="000000"/>
              </w:rPr>
            </w:pPr>
            <w:r>
              <w:rPr>
                <w:rFonts w:ascii="Times New Roman" w:hAnsi="Times New Roman" w:eastAsia="Times New Roman" w:cs="Times New Roman"/>
                <w:color w:val="000000"/>
              </w:rPr>
              <w:t>2.</w:t>
            </w:r>
          </w:p>
        </w:tc>
        <w:tc>
          <w:tcPr>
            <w:tcW w:w="9082" w:type="dxa"/>
            <w:gridSpan w:val="4"/>
          </w:tcPr>
          <w:p>
            <w:pPr>
              <w:widowControl w:val="0"/>
              <w:spacing w:before="10"/>
              <w:ind w:left="110"/>
              <w:rPr>
                <w:rFonts w:ascii="Times New Roman" w:hAnsi="Times New Roman" w:eastAsia="Times New Roman" w:cs="Times New Roman"/>
                <w:color w:val="000000"/>
              </w:rPr>
            </w:pPr>
            <w:r>
              <w:rPr>
                <w:rFonts w:ascii="Times New Roman" w:hAnsi="Times New Roman" w:eastAsia="Times New Roman" w:cs="Times New Roman"/>
                <w:color w:val="000000"/>
              </w:rPr>
              <w:t>Advanced Data Structures, Oxford University Press, 2018, ReemaThareja, S. Rama Sree.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5" w:hRule="atLeast"/>
        </w:trPr>
        <w:tc>
          <w:tcPr>
            <w:tcW w:w="9758" w:type="dxa"/>
            <w:gridSpan w:val="5"/>
            <w:shd w:val="clear" w:color="auto" w:fill="D9D9D9"/>
          </w:tcPr>
          <w:p>
            <w:pPr>
              <w:widowControl w:val="0"/>
              <w:spacing w:before="161"/>
              <w:ind w:left="107"/>
              <w:rPr>
                <w:rFonts w:ascii="Times New Roman" w:hAnsi="Times New Roman" w:eastAsia="Times New Roman" w:cs="Times New Roman"/>
                <w:b/>
                <w:color w:val="000000"/>
              </w:rPr>
            </w:pPr>
            <w:r>
              <w:rPr>
                <w:rFonts w:ascii="Times New Roman" w:hAnsi="Times New Roman" w:eastAsia="Times New Roman" w:cs="Times New Roman"/>
                <w:b/>
                <w:color w:val="000000"/>
              </w:rPr>
              <w:t>Online Resources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4" w:hRule="atLeast"/>
        </w:trPr>
        <w:tc>
          <w:tcPr>
            <w:tcW w:w="676" w:type="dxa"/>
          </w:tcPr>
          <w:p>
            <w:pPr>
              <w:widowControl w:val="0"/>
              <w:spacing w:line="225" w:lineRule="auto"/>
              <w:ind w:right="42"/>
              <w:jc w:val="right"/>
              <w:rPr>
                <w:rFonts w:ascii="Times New Roman" w:hAnsi="Times New Roman" w:eastAsia="Times New Roman" w:cs="Times New Roman"/>
                <w:color w:val="000000"/>
              </w:rPr>
            </w:pPr>
            <w:r>
              <w:rPr>
                <w:rFonts w:ascii="Times New Roman" w:hAnsi="Times New Roman" w:eastAsia="Times New Roman" w:cs="Times New Roman"/>
                <w:color w:val="000000"/>
              </w:rPr>
              <w:t>1.</w:t>
            </w:r>
          </w:p>
        </w:tc>
        <w:tc>
          <w:tcPr>
            <w:tcW w:w="9082" w:type="dxa"/>
            <w:gridSpan w:val="4"/>
          </w:tcPr>
          <w:p>
            <w:pPr>
              <w:widowControl w:val="0"/>
              <w:spacing w:before="10"/>
              <w:ind w:left="110"/>
              <w:rPr>
                <w:rFonts w:ascii="Times New Roman" w:hAnsi="Times New Roman" w:eastAsia="Times New Roman" w:cs="Times New Roman"/>
                <w:color w:val="000000"/>
              </w:rPr>
            </w:pPr>
            <w:r>
              <w:rPr>
                <w:rFonts w:ascii="Times New Roman" w:hAnsi="Times New Roman" w:eastAsia="Times New Roman" w:cs="Times New Roman"/>
                <w:color w:val="000000"/>
              </w:rPr>
              <w:t>https://</w:t>
            </w:r>
            <w:r>
              <w:fldChar w:fldCharType="begin"/>
            </w:r>
            <w:r>
              <w:instrText xml:space="preserve"> HYPERLINK "http://www.coursera.org/learn/advanced-data-structures" \h </w:instrText>
            </w:r>
            <w:r>
              <w:fldChar w:fldCharType="separate"/>
            </w:r>
            <w:r>
              <w:rPr>
                <w:rFonts w:ascii="Times New Roman" w:hAnsi="Times New Roman" w:eastAsia="Times New Roman" w:cs="Times New Roman"/>
                <w:color w:val="000000"/>
              </w:rPr>
              <w:t>www.coursera.org/learn/advanced-data-structures</w:t>
            </w:r>
            <w:r>
              <w:rPr>
                <w:rFonts w:ascii="Times New Roman" w:hAnsi="Times New Roman" w:eastAsia="Times New Roman" w:cs="Times New Roman"/>
                <w:color w:val="000000"/>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6" w:hRule="atLeast"/>
        </w:trPr>
        <w:tc>
          <w:tcPr>
            <w:tcW w:w="676" w:type="dxa"/>
          </w:tcPr>
          <w:p>
            <w:pPr>
              <w:widowControl w:val="0"/>
              <w:spacing w:line="225" w:lineRule="auto"/>
              <w:ind w:right="42"/>
              <w:jc w:val="right"/>
              <w:rPr>
                <w:rFonts w:ascii="Times New Roman" w:hAnsi="Times New Roman" w:eastAsia="Times New Roman" w:cs="Times New Roman"/>
                <w:color w:val="000000"/>
              </w:rPr>
            </w:pPr>
            <w:r>
              <w:rPr>
                <w:rFonts w:ascii="Times New Roman" w:hAnsi="Times New Roman" w:eastAsia="Times New Roman" w:cs="Times New Roman"/>
                <w:color w:val="000000"/>
              </w:rPr>
              <w:t>2.</w:t>
            </w:r>
          </w:p>
        </w:tc>
        <w:tc>
          <w:tcPr>
            <w:tcW w:w="9082" w:type="dxa"/>
            <w:gridSpan w:val="4"/>
          </w:tcPr>
          <w:p>
            <w:pPr>
              <w:widowControl w:val="0"/>
              <w:spacing w:line="225" w:lineRule="auto"/>
              <w:ind w:left="110"/>
              <w:rPr>
                <w:rFonts w:ascii="Times New Roman" w:hAnsi="Times New Roman" w:eastAsia="Times New Roman" w:cs="Times New Roman"/>
                <w:color w:val="000000"/>
              </w:rPr>
            </w:pPr>
            <w:r>
              <w:rPr>
                <w:rFonts w:ascii="Times New Roman" w:hAnsi="Times New Roman" w:eastAsia="Times New Roman" w:cs="Times New Roman"/>
                <w:color w:val="000000"/>
              </w:rPr>
              <w:t>https://ocw.mit.edu/courses/6-851-advanced-data-structures-spring-2012/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4" w:hRule="atLeast"/>
        </w:trPr>
        <w:tc>
          <w:tcPr>
            <w:tcW w:w="676" w:type="dxa"/>
          </w:tcPr>
          <w:p>
            <w:pPr>
              <w:widowControl w:val="0"/>
              <w:spacing w:line="225" w:lineRule="auto"/>
              <w:ind w:right="42"/>
              <w:jc w:val="right"/>
              <w:rPr>
                <w:rFonts w:ascii="Times New Roman" w:hAnsi="Times New Roman" w:eastAsia="Times New Roman" w:cs="Times New Roman"/>
                <w:color w:val="000000"/>
              </w:rPr>
            </w:pPr>
            <w:r>
              <w:rPr>
                <w:rFonts w:ascii="Times New Roman" w:hAnsi="Times New Roman" w:eastAsia="Times New Roman" w:cs="Times New Roman"/>
                <w:color w:val="000000"/>
              </w:rPr>
              <w:t>3.</w:t>
            </w:r>
          </w:p>
        </w:tc>
        <w:tc>
          <w:tcPr>
            <w:tcW w:w="9082" w:type="dxa"/>
            <w:gridSpan w:val="4"/>
          </w:tcPr>
          <w:p>
            <w:pPr>
              <w:widowControl w:val="0"/>
              <w:spacing w:line="225" w:lineRule="auto"/>
              <w:ind w:left="110"/>
              <w:rPr>
                <w:rFonts w:ascii="Times New Roman" w:hAnsi="Times New Roman" w:eastAsia="Times New Roman" w:cs="Times New Roman"/>
                <w:color w:val="000000"/>
              </w:rPr>
            </w:pPr>
            <w:r>
              <w:rPr>
                <w:rFonts w:ascii="Times New Roman" w:hAnsi="Times New Roman" w:eastAsia="Times New Roman" w:cs="Times New Roman"/>
                <w:color w:val="000000"/>
              </w:rPr>
              <w:t>https://nptel.ac.in/courses/106106133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4" w:hRule="atLeast"/>
        </w:trPr>
        <w:tc>
          <w:tcPr>
            <w:tcW w:w="676" w:type="dxa"/>
          </w:tcPr>
          <w:p>
            <w:pPr>
              <w:widowControl w:val="0"/>
              <w:spacing w:line="225" w:lineRule="auto"/>
              <w:ind w:right="42"/>
              <w:jc w:val="right"/>
              <w:rPr>
                <w:rFonts w:ascii="Times New Roman" w:hAnsi="Times New Roman" w:eastAsia="Times New Roman" w:cs="Times New Roman"/>
                <w:color w:val="000000"/>
              </w:rPr>
            </w:pPr>
            <w:r>
              <w:rPr>
                <w:rFonts w:ascii="Times New Roman" w:hAnsi="Times New Roman" w:eastAsia="Times New Roman" w:cs="Times New Roman"/>
                <w:color w:val="000000"/>
              </w:rPr>
              <w:t>4.</w:t>
            </w:r>
          </w:p>
        </w:tc>
        <w:tc>
          <w:tcPr>
            <w:tcW w:w="9082" w:type="dxa"/>
            <w:gridSpan w:val="4"/>
          </w:tcPr>
          <w:p>
            <w:pPr>
              <w:widowControl w:val="0"/>
              <w:spacing w:line="225" w:lineRule="auto"/>
              <w:ind w:left="110"/>
              <w:rPr>
                <w:rFonts w:ascii="Times New Roman" w:hAnsi="Times New Roman" w:eastAsia="Times New Roman" w:cs="Times New Roman"/>
                <w:color w:val="000000"/>
              </w:rPr>
            </w:pPr>
            <w:r>
              <w:rPr>
                <w:rFonts w:ascii="Times New Roman" w:hAnsi="Times New Roman" w:eastAsia="Times New Roman" w:cs="Times New Roman"/>
                <w:color w:val="000000"/>
              </w:rPr>
              <w:t>https://</w:t>
            </w:r>
            <w:r>
              <w:fldChar w:fldCharType="begin"/>
            </w:r>
            <w:r>
              <w:instrText xml:space="preserve"> HYPERLINK "http://www.mooc-list.com/search/node?keys=Advanced%2BData%2BStructures" \h </w:instrText>
            </w:r>
            <w:r>
              <w:fldChar w:fldCharType="separate"/>
            </w:r>
            <w:r>
              <w:rPr>
                <w:rFonts w:ascii="Times New Roman" w:hAnsi="Times New Roman" w:eastAsia="Times New Roman" w:cs="Times New Roman"/>
                <w:color w:val="000000"/>
              </w:rPr>
              <w:t>www.mooc-list.com/search/node?keys=Advanced+Data+Structures</w:t>
            </w:r>
            <w:r>
              <w:rPr>
                <w:rFonts w:ascii="Times New Roman" w:hAnsi="Times New Roman" w:eastAsia="Times New Roman" w:cs="Times New Roman"/>
                <w:color w:val="000000"/>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7" w:hRule="atLeast"/>
        </w:trPr>
        <w:tc>
          <w:tcPr>
            <w:tcW w:w="676" w:type="dxa"/>
          </w:tcPr>
          <w:p>
            <w:pPr>
              <w:widowControl w:val="0"/>
              <w:spacing w:line="228" w:lineRule="auto"/>
              <w:ind w:right="42"/>
              <w:jc w:val="right"/>
              <w:rPr>
                <w:rFonts w:ascii="Times New Roman" w:hAnsi="Times New Roman" w:eastAsia="Times New Roman" w:cs="Times New Roman"/>
                <w:color w:val="000000"/>
              </w:rPr>
            </w:pPr>
            <w:r>
              <w:rPr>
                <w:rFonts w:ascii="Times New Roman" w:hAnsi="Times New Roman" w:eastAsia="Times New Roman" w:cs="Times New Roman"/>
                <w:color w:val="000000"/>
              </w:rPr>
              <w:t>5.</w:t>
            </w:r>
          </w:p>
        </w:tc>
        <w:tc>
          <w:tcPr>
            <w:tcW w:w="9082" w:type="dxa"/>
            <w:gridSpan w:val="4"/>
          </w:tcPr>
          <w:p>
            <w:pPr>
              <w:widowControl w:val="0"/>
              <w:spacing w:line="228" w:lineRule="auto"/>
              <w:ind w:left="110"/>
              <w:rPr>
                <w:rFonts w:ascii="Times New Roman" w:hAnsi="Times New Roman" w:eastAsia="Times New Roman" w:cs="Times New Roman"/>
                <w:color w:val="000000"/>
              </w:rPr>
            </w:pPr>
            <w:r>
              <w:rPr>
                <w:rFonts w:ascii="Times New Roman" w:hAnsi="Times New Roman" w:eastAsia="Times New Roman" w:cs="Times New Roman"/>
                <w:color w:val="000000"/>
              </w:rPr>
              <w:t>https://freevideolectures.com/course/2279/data-structures-and-algorithms</w:t>
            </w:r>
          </w:p>
        </w:tc>
      </w:tr>
    </w:tbl>
    <w:p>
      <w:pPr>
        <w:rPr>
          <w:rFonts w:eastAsia="Times New Roman"/>
        </w:rPr>
      </w:pPr>
    </w:p>
    <w:p>
      <w:pPr>
        <w:tabs>
          <w:tab w:val="left" w:pos="2192"/>
        </w:tabs>
        <w:spacing w:after="160"/>
        <w:ind w:left="284"/>
        <w:contextualSpacing/>
        <w:jc w:val="both"/>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jc w:val="both"/>
        <w:rPr>
          <w:rFonts w:ascii="Algerian" w:hAnsi="Algerian"/>
          <w:b/>
          <w:sz w:val="40"/>
          <w:szCs w:val="40"/>
          <w:u w:val="single"/>
        </w:rPr>
      </w:pPr>
    </w:p>
    <w:p>
      <w:pPr>
        <w:jc w:val="center"/>
        <w:rPr>
          <w:rFonts w:ascii="Algerian" w:hAnsi="Algerian"/>
          <w:b/>
          <w:sz w:val="40"/>
          <w:szCs w:val="40"/>
          <w:u w:val="single"/>
        </w:rPr>
      </w:pPr>
      <w:r>
        <w:rPr>
          <w:rFonts w:ascii="Algerian" w:hAnsi="Algerian"/>
          <w:b/>
          <w:sz w:val="40"/>
          <w:szCs w:val="40"/>
          <w:u w:val="single"/>
        </w:rPr>
        <w:t>PRACTICAL</w:t>
      </w:r>
    </w:p>
    <w:p>
      <w:pPr>
        <w:pBdr>
          <w:top w:val="single" w:color="auto" w:sz="4" w:space="1"/>
          <w:left w:val="single" w:color="auto" w:sz="4" w:space="0"/>
          <w:bottom w:val="single" w:color="auto" w:sz="4" w:space="0"/>
          <w:right w:val="single" w:color="auto" w:sz="4" w:space="0"/>
        </w:pBdr>
        <w:shd w:val="clear" w:color="auto" w:fill="FBD4B4"/>
        <w:tabs>
          <w:tab w:val="left" w:pos="2192"/>
        </w:tabs>
        <w:ind w:right="-270"/>
        <w:contextualSpacing/>
        <w:rPr>
          <w:b/>
          <w:bCs/>
        </w:rPr>
      </w:pPr>
      <w:r>
        <w:rPr>
          <w:b/>
        </w:rPr>
        <w:t>Code:</w:t>
      </w:r>
      <w:r>
        <w:rPr>
          <w:b/>
          <w:bCs/>
        </w:rPr>
        <w:t xml:space="preserve">BCECCE4201                    </w:t>
      </w:r>
      <w:r>
        <w:rPr>
          <w:b/>
          <w:bCs/>
        </w:rPr>
        <w:tab/>
      </w:r>
      <w:r>
        <w:rPr>
          <w:rFonts w:hint="default"/>
          <w:b/>
          <w:bCs/>
          <w:lang w:val="en-US"/>
        </w:rPr>
        <w:t xml:space="preserve">            </w:t>
      </w:r>
      <w:r>
        <w:rPr>
          <w:b/>
          <w:bCs/>
        </w:rPr>
        <w:t xml:space="preserve">Computer Networks Lab                                   1 </w:t>
      </w:r>
      <w:r>
        <w:rPr>
          <w:b/>
        </w:rPr>
        <w:t>Credit [LTP: 0-0-2]</w:t>
      </w:r>
    </w:p>
    <w:p>
      <w:pPr>
        <w:tabs>
          <w:tab w:val="left" w:pos="2192"/>
        </w:tabs>
        <w:contextualSpacing/>
        <w:jc w:val="both"/>
        <w:rPr>
          <w:b/>
          <w:bCs/>
        </w:rPr>
      </w:pPr>
    </w:p>
    <w:p>
      <w:pPr>
        <w:tabs>
          <w:tab w:val="left" w:pos="2192"/>
        </w:tabs>
        <w:contextualSpacing/>
        <w:jc w:val="both"/>
        <w:rPr>
          <w:b/>
          <w:bCs/>
        </w:rPr>
      </w:pPr>
      <w:r>
        <w:rPr>
          <w:b/>
          <w:bCs/>
        </w:rPr>
        <w:t>Course Outcome:-</w:t>
      </w:r>
    </w:p>
    <w:p>
      <w:pPr>
        <w:tabs>
          <w:tab w:val="left" w:pos="2192"/>
        </w:tabs>
        <w:contextualSpacing/>
        <w:jc w:val="both"/>
        <w:rPr>
          <w:bCs/>
        </w:rPr>
      </w:pPr>
      <w:r>
        <w:rPr>
          <w:bCs/>
        </w:rPr>
        <w:t>Students will be able to:</w:t>
      </w:r>
    </w:p>
    <w:p>
      <w:pPr>
        <w:numPr>
          <w:ilvl w:val="0"/>
          <w:numId w:val="7"/>
        </w:numPr>
        <w:tabs>
          <w:tab w:val="left" w:pos="180"/>
          <w:tab w:val="left" w:pos="540"/>
          <w:tab w:val="left" w:pos="900"/>
        </w:tabs>
        <w:spacing w:before="60" w:after="60"/>
        <w:jc w:val="both"/>
      </w:pPr>
      <w:r>
        <w:t>Use the clamping tool for making Cross and Straight cable and identify network IP</w:t>
      </w:r>
    </w:p>
    <w:p>
      <w:pPr>
        <w:numPr>
          <w:ilvl w:val="0"/>
          <w:numId w:val="7"/>
        </w:numPr>
        <w:tabs>
          <w:tab w:val="left" w:pos="180"/>
          <w:tab w:val="left" w:pos="540"/>
          <w:tab w:val="left" w:pos="900"/>
        </w:tabs>
        <w:spacing w:before="60" w:after="60"/>
        <w:jc w:val="both"/>
      </w:pPr>
      <w:r>
        <w:t>Create local area network and do file sharing activity</w:t>
      </w:r>
    </w:p>
    <w:p>
      <w:pPr>
        <w:numPr>
          <w:ilvl w:val="0"/>
          <w:numId w:val="7"/>
        </w:numPr>
        <w:tabs>
          <w:tab w:val="left" w:pos="180"/>
          <w:tab w:val="left" w:pos="540"/>
          <w:tab w:val="left" w:pos="900"/>
        </w:tabs>
        <w:spacing w:before="60" w:after="60"/>
        <w:jc w:val="both"/>
      </w:pPr>
      <w:r>
        <w:t>Configure switch and routers</w:t>
      </w:r>
    </w:p>
    <w:p>
      <w:pPr>
        <w:numPr>
          <w:ilvl w:val="0"/>
          <w:numId w:val="7"/>
        </w:numPr>
        <w:tabs>
          <w:tab w:val="left" w:pos="180"/>
          <w:tab w:val="left" w:pos="540"/>
          <w:tab w:val="left" w:pos="900"/>
        </w:tabs>
        <w:spacing w:before="60" w:after="60"/>
        <w:jc w:val="both"/>
      </w:pPr>
      <w:r>
        <w:t>Configure WEP and Ethernet.</w:t>
      </w:r>
    </w:p>
    <w:p>
      <w:pPr>
        <w:numPr>
          <w:ilvl w:val="0"/>
          <w:numId w:val="7"/>
        </w:numPr>
        <w:tabs>
          <w:tab w:val="left" w:pos="180"/>
          <w:tab w:val="left" w:pos="540"/>
          <w:tab w:val="left" w:pos="900"/>
        </w:tabs>
        <w:spacing w:before="60" w:after="60"/>
        <w:jc w:val="both"/>
      </w:pPr>
      <w:r>
        <w:t>Recognize static and dynamic routing.</w:t>
      </w:r>
    </w:p>
    <w:p>
      <w:pPr>
        <w:pStyle w:val="37"/>
        <w:numPr>
          <w:ilvl w:val="0"/>
          <w:numId w:val="141"/>
        </w:numPr>
        <w:tabs>
          <w:tab w:val="left" w:pos="2192"/>
        </w:tabs>
        <w:ind w:left="360"/>
        <w:jc w:val="both"/>
        <w:rPr>
          <w:b/>
          <w:bCs/>
        </w:rPr>
      </w:pPr>
      <w:r>
        <w:rPr>
          <w:b/>
          <w:bCs/>
        </w:rPr>
        <w:t>LIST OF EXPERIMENTS:</w:t>
      </w:r>
    </w:p>
    <w:p>
      <w:pPr>
        <w:pStyle w:val="37"/>
        <w:tabs>
          <w:tab w:val="left" w:pos="2192"/>
        </w:tabs>
        <w:jc w:val="both"/>
        <w:rPr>
          <w:b/>
          <w:bCs/>
        </w:rPr>
      </w:pPr>
    </w:p>
    <w:tbl>
      <w:tblPr>
        <w:tblStyle w:val="162"/>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37"/>
        <w:gridCol w:w="1020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288" w:hRule="atLeast"/>
        </w:trPr>
        <w:tc>
          <w:tcPr>
            <w:tcW w:w="379" w:type="pct"/>
          </w:tcPr>
          <w:p>
            <w:pPr>
              <w:ind w:left="29"/>
              <w:rPr>
                <w:b/>
                <w:lang w:bidi="en-US"/>
              </w:rPr>
            </w:pPr>
            <w:r>
              <w:rPr>
                <w:b/>
                <w:lang w:bidi="en-US"/>
              </w:rPr>
              <w:t>1</w:t>
            </w:r>
          </w:p>
        </w:tc>
        <w:tc>
          <w:tcPr>
            <w:tcW w:w="4621"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Implementation of TCP/IP protocol – I</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288" w:hRule="atLeast"/>
        </w:trPr>
        <w:tc>
          <w:tcPr>
            <w:tcW w:w="379" w:type="pct"/>
          </w:tcPr>
          <w:p>
            <w:pPr>
              <w:ind w:left="29"/>
              <w:rPr>
                <w:b/>
                <w:lang w:bidi="en-US"/>
              </w:rPr>
            </w:pPr>
            <w:r>
              <w:rPr>
                <w:b/>
                <w:lang w:bidi="en-US"/>
              </w:rPr>
              <w:t>2</w:t>
            </w:r>
          </w:p>
        </w:tc>
        <w:tc>
          <w:tcPr>
            <w:tcW w:w="4621"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Implementation of TCP/IP protocol – II</w:t>
            </w:r>
          </w:p>
        </w:tc>
      </w:tr>
      <w:tr>
        <w:trPr>
          <w:trHeight w:val="288" w:hRule="atLeast"/>
        </w:trPr>
        <w:tc>
          <w:tcPr>
            <w:tcW w:w="379" w:type="pct"/>
          </w:tcPr>
          <w:p>
            <w:pPr>
              <w:ind w:left="29"/>
              <w:rPr>
                <w:b/>
                <w:lang w:bidi="en-US"/>
              </w:rPr>
            </w:pPr>
            <w:r>
              <w:rPr>
                <w:b/>
                <w:lang w:bidi="en-US"/>
              </w:rPr>
              <w:t>3</w:t>
            </w:r>
          </w:p>
        </w:tc>
        <w:tc>
          <w:tcPr>
            <w:tcW w:w="4621"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Troubleshooting Scenarios Network – I</w:t>
            </w:r>
          </w:p>
        </w:tc>
      </w:tr>
      <w:tr>
        <w:trPr>
          <w:trHeight w:val="288" w:hRule="atLeast"/>
        </w:trPr>
        <w:tc>
          <w:tcPr>
            <w:tcW w:w="379" w:type="pct"/>
          </w:tcPr>
          <w:p>
            <w:pPr>
              <w:ind w:left="29"/>
              <w:rPr>
                <w:b/>
                <w:lang w:bidi="en-US"/>
              </w:rPr>
            </w:pPr>
            <w:r>
              <w:rPr>
                <w:b/>
                <w:lang w:bidi="en-US"/>
              </w:rPr>
              <w:t>4</w:t>
            </w:r>
          </w:p>
        </w:tc>
        <w:tc>
          <w:tcPr>
            <w:tcW w:w="4621"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Troubleshooting Scenarios Network – II</w:t>
            </w:r>
          </w:p>
        </w:tc>
      </w:tr>
      <w:tr>
        <w:trPr>
          <w:trHeight w:val="288" w:hRule="atLeast"/>
        </w:trPr>
        <w:tc>
          <w:tcPr>
            <w:tcW w:w="379" w:type="pct"/>
          </w:tcPr>
          <w:p>
            <w:pPr>
              <w:ind w:left="29"/>
              <w:rPr>
                <w:b/>
                <w:lang w:bidi="en-US"/>
              </w:rPr>
            </w:pPr>
            <w:r>
              <w:rPr>
                <w:b/>
                <w:lang w:bidi="en-US"/>
              </w:rPr>
              <w:t>5</w:t>
            </w:r>
          </w:p>
        </w:tc>
        <w:tc>
          <w:tcPr>
            <w:tcW w:w="4621"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Router – Configuration – I</w:t>
            </w:r>
          </w:p>
        </w:tc>
      </w:tr>
      <w:tr>
        <w:trPr>
          <w:trHeight w:val="288" w:hRule="atLeast"/>
        </w:trPr>
        <w:tc>
          <w:tcPr>
            <w:tcW w:w="379" w:type="pct"/>
          </w:tcPr>
          <w:p>
            <w:pPr>
              <w:ind w:left="29"/>
              <w:rPr>
                <w:b/>
                <w:lang w:bidi="en-US"/>
              </w:rPr>
            </w:pPr>
            <w:r>
              <w:rPr>
                <w:b/>
                <w:lang w:bidi="en-US"/>
              </w:rPr>
              <w:t>6</w:t>
            </w:r>
          </w:p>
        </w:tc>
        <w:tc>
          <w:tcPr>
            <w:tcW w:w="4621"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Router – Configuration – II</w:t>
            </w:r>
          </w:p>
        </w:tc>
      </w:tr>
      <w:tr>
        <w:trPr>
          <w:trHeight w:val="288" w:hRule="atLeast"/>
        </w:trPr>
        <w:tc>
          <w:tcPr>
            <w:tcW w:w="379" w:type="pct"/>
          </w:tcPr>
          <w:p>
            <w:pPr>
              <w:ind w:left="29"/>
              <w:rPr>
                <w:b/>
                <w:lang w:bidi="en-US"/>
              </w:rPr>
            </w:pPr>
            <w:r>
              <w:rPr>
                <w:b/>
                <w:lang w:bidi="en-US"/>
              </w:rPr>
              <w:t>7</w:t>
            </w:r>
          </w:p>
        </w:tc>
        <w:tc>
          <w:tcPr>
            <w:tcW w:w="4621"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Router – Configuration – III</w:t>
            </w:r>
          </w:p>
        </w:tc>
      </w:tr>
      <w:tr>
        <w:trPr>
          <w:trHeight w:val="288" w:hRule="atLeast"/>
        </w:trPr>
        <w:tc>
          <w:tcPr>
            <w:tcW w:w="379" w:type="pct"/>
          </w:tcPr>
          <w:p>
            <w:pPr>
              <w:ind w:left="29"/>
              <w:rPr>
                <w:b/>
                <w:lang w:bidi="en-US"/>
              </w:rPr>
            </w:pPr>
            <w:r>
              <w:rPr>
                <w:b/>
                <w:lang w:bidi="en-US"/>
              </w:rPr>
              <w:t>8</w:t>
            </w:r>
          </w:p>
        </w:tc>
        <w:tc>
          <w:tcPr>
            <w:tcW w:w="4621"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Configuration of IP Address for a Router – I</w:t>
            </w:r>
          </w:p>
        </w:tc>
      </w:tr>
      <w:tr>
        <w:trPr>
          <w:trHeight w:val="288" w:hRule="atLeast"/>
        </w:trPr>
        <w:tc>
          <w:tcPr>
            <w:tcW w:w="379" w:type="pct"/>
          </w:tcPr>
          <w:p>
            <w:pPr>
              <w:ind w:left="29"/>
              <w:rPr>
                <w:b/>
                <w:lang w:bidi="en-US"/>
              </w:rPr>
            </w:pPr>
            <w:r>
              <w:rPr>
                <w:b/>
                <w:lang w:bidi="en-US"/>
              </w:rPr>
              <w:t>9</w:t>
            </w:r>
          </w:p>
        </w:tc>
        <w:tc>
          <w:tcPr>
            <w:tcW w:w="4621"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Configuration of IP Address for a Router – II</w:t>
            </w:r>
          </w:p>
        </w:tc>
      </w:tr>
      <w:tr>
        <w:trPr>
          <w:trHeight w:val="288" w:hRule="atLeast"/>
        </w:trPr>
        <w:tc>
          <w:tcPr>
            <w:tcW w:w="379" w:type="pct"/>
          </w:tcPr>
          <w:p>
            <w:pPr>
              <w:ind w:left="29"/>
              <w:rPr>
                <w:b/>
                <w:lang w:bidi="en-US"/>
              </w:rPr>
            </w:pPr>
            <w:r>
              <w:rPr>
                <w:b/>
                <w:lang w:bidi="en-US"/>
              </w:rPr>
              <w:t>10</w:t>
            </w:r>
          </w:p>
        </w:tc>
        <w:tc>
          <w:tcPr>
            <w:tcW w:w="4621"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Setting up of Passwords – I</w:t>
            </w:r>
          </w:p>
        </w:tc>
      </w:tr>
      <w:tr>
        <w:trPr>
          <w:trHeight w:val="288" w:hRule="atLeast"/>
        </w:trPr>
        <w:tc>
          <w:tcPr>
            <w:tcW w:w="379" w:type="pct"/>
          </w:tcPr>
          <w:p>
            <w:pPr>
              <w:ind w:left="29"/>
              <w:rPr>
                <w:b/>
                <w:lang w:bidi="en-US"/>
              </w:rPr>
            </w:pPr>
            <w:r>
              <w:rPr>
                <w:b/>
                <w:lang w:bidi="en-US"/>
              </w:rPr>
              <w:t>11</w:t>
            </w:r>
          </w:p>
        </w:tc>
        <w:tc>
          <w:tcPr>
            <w:tcW w:w="4621"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Setting up of Passwords – II</w:t>
            </w:r>
          </w:p>
        </w:tc>
      </w:tr>
      <w:tr>
        <w:trPr>
          <w:trHeight w:val="288" w:hRule="atLeast"/>
        </w:trPr>
        <w:tc>
          <w:tcPr>
            <w:tcW w:w="379" w:type="pct"/>
          </w:tcPr>
          <w:p>
            <w:pPr>
              <w:ind w:left="29"/>
              <w:rPr>
                <w:b/>
                <w:lang w:bidi="en-US"/>
              </w:rPr>
            </w:pPr>
            <w:r>
              <w:rPr>
                <w:b/>
                <w:lang w:bidi="en-US"/>
              </w:rPr>
              <w:t>12</w:t>
            </w:r>
          </w:p>
        </w:tc>
        <w:tc>
          <w:tcPr>
            <w:tcW w:w="4621"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Setting up of Passwords – III</w:t>
            </w:r>
          </w:p>
        </w:tc>
      </w:tr>
    </w:tbl>
    <w:p>
      <w:pPr>
        <w:tabs>
          <w:tab w:val="left" w:pos="2192"/>
        </w:tabs>
        <w:spacing w:after="160" w:line="259" w:lineRule="auto"/>
        <w:ind w:left="720"/>
        <w:contextualSpacing/>
        <w:jc w:val="both"/>
        <w:rPr>
          <w:rFonts w:eastAsia="Times New Roman"/>
          <w:b/>
        </w:rPr>
      </w:pPr>
    </w:p>
    <w:p>
      <w:pPr>
        <w:numPr>
          <w:ilvl w:val="0"/>
          <w:numId w:val="141"/>
        </w:numPr>
        <w:tabs>
          <w:tab w:val="left" w:pos="2192"/>
        </w:tabs>
        <w:spacing w:after="160" w:line="259" w:lineRule="auto"/>
        <w:ind w:left="360"/>
        <w:contextualSpacing/>
        <w:jc w:val="both"/>
        <w:rPr>
          <w:rFonts w:eastAsia="Times New Roman"/>
          <w:b/>
        </w:rPr>
      </w:pPr>
      <w:r>
        <w:rPr>
          <w:rFonts w:eastAsia="Times New Roman"/>
          <w:b/>
        </w:rPr>
        <w:t>RECOMMENDED STUDY MATERIAL</w:t>
      </w:r>
    </w:p>
    <w:tbl>
      <w:tblPr>
        <w:tblStyle w:val="12"/>
        <w:tblpPr w:leftFromText="180" w:rightFromText="180" w:topFromText="120" w:vertAnchor="text" w:horzAnchor="margin" w:tblpY="391"/>
        <w:tblOverlap w:val="never"/>
        <w:tblW w:w="483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4132"/>
        <w:gridCol w:w="2467"/>
        <w:gridCol w:w="1807"/>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8" w:hRule="atLeast"/>
        </w:trPr>
        <w:tc>
          <w:tcPr>
            <w:tcW w:w="380"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S. No</w:t>
            </w:r>
          </w:p>
        </w:tc>
        <w:tc>
          <w:tcPr>
            <w:tcW w:w="1935"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lang w:bidi="en-US"/>
              </w:rPr>
            </w:pPr>
            <w:r>
              <w:rPr>
                <w:rFonts w:eastAsia="Times New Roman"/>
                <w:b/>
                <w:bCs/>
                <w:lang w:bidi="en-US"/>
              </w:rPr>
              <w:t>Text Books:</w:t>
            </w:r>
          </w:p>
        </w:tc>
        <w:tc>
          <w:tcPr>
            <w:tcW w:w="1155"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Author</w:t>
            </w:r>
          </w:p>
        </w:tc>
        <w:tc>
          <w:tcPr>
            <w:tcW w:w="846"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Edition</w:t>
            </w:r>
          </w:p>
        </w:tc>
        <w:tc>
          <w:tcPr>
            <w:tcW w:w="681"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9" w:hRule="exact"/>
        </w:trPr>
        <w:tc>
          <w:tcPr>
            <w:tcW w:w="380" w:type="pct"/>
            <w:tcBorders>
              <w:top w:val="single" w:color="auto" w:sz="4" w:space="0"/>
              <w:left w:val="single" w:color="auto" w:sz="4" w:space="0"/>
              <w:bottom w:val="single" w:color="auto" w:sz="4" w:space="0"/>
              <w:right w:val="single" w:color="auto" w:sz="4" w:space="0"/>
            </w:tcBorders>
            <w:vAlign w:val="center"/>
          </w:tcPr>
          <w:p>
            <w:pPr>
              <w:numPr>
                <w:ilvl w:val="0"/>
                <w:numId w:val="142"/>
              </w:numPr>
              <w:tabs>
                <w:tab w:val="left" w:pos="284"/>
                <w:tab w:val="left" w:pos="2192"/>
              </w:tabs>
              <w:spacing w:after="160"/>
              <w:contextualSpacing/>
              <w:jc w:val="both"/>
              <w:rPr>
                <w:rFonts w:eastAsia="Times New Roman"/>
              </w:rPr>
            </w:pPr>
          </w:p>
        </w:tc>
        <w:tc>
          <w:tcPr>
            <w:tcW w:w="1935"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bCs/>
                <w:lang w:bidi="en-US"/>
              </w:rPr>
              <w:t xml:space="preserve">Data Communications and Networking, </w:t>
            </w:r>
          </w:p>
        </w:tc>
        <w:tc>
          <w:tcPr>
            <w:tcW w:w="1155"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bCs/>
                <w:lang w:bidi="en-US"/>
              </w:rPr>
              <w:t>Behrouza A. Forouzan</w:t>
            </w:r>
          </w:p>
        </w:tc>
        <w:tc>
          <w:tcPr>
            <w:tcW w:w="846"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rPr>
              <w:t> </w:t>
            </w:r>
            <w:r>
              <w:rPr>
                <w:rFonts w:eastAsia="Times New Roman"/>
                <w:bCs/>
                <w:lang w:bidi="en-US"/>
              </w:rPr>
              <w:t xml:space="preserve"> Fourth Edition</w:t>
            </w:r>
          </w:p>
        </w:tc>
        <w:tc>
          <w:tcPr>
            <w:tcW w:w="681"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bCs/>
                <w:lang w:bidi="en-US"/>
              </w:rPr>
              <w:t>TMH.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6" w:hRule="exact"/>
        </w:trPr>
        <w:tc>
          <w:tcPr>
            <w:tcW w:w="380" w:type="pct"/>
            <w:tcBorders>
              <w:top w:val="single" w:color="auto" w:sz="4" w:space="0"/>
              <w:left w:val="single" w:color="auto" w:sz="4" w:space="0"/>
              <w:bottom w:val="single" w:color="auto" w:sz="4" w:space="0"/>
              <w:right w:val="single" w:color="auto" w:sz="4" w:space="0"/>
            </w:tcBorders>
            <w:vAlign w:val="center"/>
          </w:tcPr>
          <w:p>
            <w:pPr>
              <w:numPr>
                <w:ilvl w:val="0"/>
                <w:numId w:val="142"/>
              </w:numPr>
              <w:tabs>
                <w:tab w:val="left" w:pos="2192"/>
              </w:tabs>
              <w:spacing w:after="160"/>
              <w:contextualSpacing/>
              <w:jc w:val="both"/>
              <w:rPr>
                <w:rFonts w:eastAsia="Times New Roman"/>
              </w:rPr>
            </w:pPr>
          </w:p>
        </w:tc>
        <w:tc>
          <w:tcPr>
            <w:tcW w:w="1935"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bCs/>
                <w:lang w:bidi="en-US"/>
              </w:rPr>
              <w:t xml:space="preserve">Computer Networks </w:t>
            </w:r>
          </w:p>
        </w:tc>
        <w:tc>
          <w:tcPr>
            <w:tcW w:w="1155"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bCs/>
                <w:lang w:bidi="en-US"/>
              </w:rPr>
              <w:t>A.S.Tanenbaum</w:t>
            </w:r>
          </w:p>
        </w:tc>
        <w:tc>
          <w:tcPr>
            <w:tcW w:w="846"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rPr>
              <w:t> </w:t>
            </w:r>
            <w:r>
              <w:rPr>
                <w:rFonts w:eastAsia="Times New Roman"/>
                <w:bCs/>
                <w:lang w:bidi="en-US"/>
              </w:rPr>
              <w:t xml:space="preserve"> Fourth Edition</w:t>
            </w:r>
          </w:p>
        </w:tc>
        <w:tc>
          <w:tcPr>
            <w:tcW w:w="681"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bCs/>
                <w:lang w:bidi="en-US"/>
              </w:rPr>
              <w:t>Pearson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8" w:hRule="exac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3" w:hRule="atLeast"/>
        </w:trPr>
        <w:tc>
          <w:tcPr>
            <w:tcW w:w="380" w:type="pct"/>
            <w:tcBorders>
              <w:top w:val="single" w:color="auto" w:sz="4" w:space="0"/>
              <w:left w:val="single" w:color="auto" w:sz="4" w:space="0"/>
              <w:bottom w:val="single" w:color="auto" w:sz="4" w:space="0"/>
              <w:right w:val="single" w:color="auto" w:sz="4" w:space="0"/>
            </w:tcBorders>
            <w:vAlign w:val="center"/>
          </w:tcPr>
          <w:p>
            <w:pPr>
              <w:pStyle w:val="37"/>
              <w:numPr>
                <w:ilvl w:val="0"/>
                <w:numId w:val="142"/>
              </w:numPr>
              <w:tabs>
                <w:tab w:val="left" w:pos="2192"/>
              </w:tabs>
              <w:spacing w:after="160"/>
              <w:jc w:val="both"/>
              <w:rPr>
                <w:rFonts w:eastAsia="Times New Roman"/>
              </w:rPr>
            </w:pPr>
          </w:p>
        </w:tc>
        <w:tc>
          <w:tcPr>
            <w:tcW w:w="4619" w:type="pct"/>
            <w:gridSpan w:val="4"/>
            <w:tcBorders>
              <w:top w:val="single" w:color="auto" w:sz="4" w:space="0"/>
              <w:left w:val="single" w:color="auto" w:sz="4" w:space="0"/>
              <w:bottom w:val="single" w:color="auto" w:sz="4" w:space="0"/>
              <w:right w:val="single" w:color="auto" w:sz="4" w:space="0"/>
            </w:tcBorders>
            <w:vAlign w:val="center"/>
          </w:tcPr>
          <w:p>
            <w:pPr>
              <w:pStyle w:val="22"/>
              <w:shd w:val="clear" w:color="auto" w:fill="FFFFFF"/>
              <w:spacing w:after="0" w:afterAutospacing="0" w:line="315" w:lineRule="atLeast"/>
              <w:jc w:val="both"/>
              <w:rPr>
                <w:sz w:val="20"/>
                <w:szCs w:val="20"/>
              </w:rPr>
            </w:pPr>
            <w:r>
              <w:rPr>
                <w:iCs/>
                <w:sz w:val="20"/>
                <w:szCs w:val="20"/>
              </w:rPr>
              <w:t>Data Communications and Networking, TATA McGraw Hill, Ferouzan, Behrouz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1" w:hRule="atLeast"/>
        </w:trPr>
        <w:tc>
          <w:tcPr>
            <w:tcW w:w="380" w:type="pct"/>
            <w:tcBorders>
              <w:top w:val="single" w:color="auto" w:sz="4" w:space="0"/>
              <w:left w:val="single" w:color="auto" w:sz="4" w:space="0"/>
              <w:bottom w:val="single" w:color="auto" w:sz="4" w:space="0"/>
              <w:right w:val="single" w:color="auto" w:sz="4" w:space="0"/>
            </w:tcBorders>
            <w:vAlign w:val="center"/>
          </w:tcPr>
          <w:p>
            <w:pPr>
              <w:pStyle w:val="37"/>
              <w:numPr>
                <w:ilvl w:val="0"/>
                <w:numId w:val="142"/>
              </w:numPr>
              <w:tabs>
                <w:tab w:val="left" w:pos="2192"/>
              </w:tabs>
              <w:spacing w:after="160"/>
              <w:jc w:val="both"/>
              <w:rPr>
                <w:rFonts w:eastAsia="Times New Roman"/>
              </w:rPr>
            </w:pPr>
          </w:p>
        </w:tc>
        <w:tc>
          <w:tcPr>
            <w:tcW w:w="4619"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Times New Roman"/>
                <w:lang w:val="en-AU"/>
              </w:rPr>
            </w:pPr>
            <w:r>
              <w:rPr>
                <w:iCs/>
                <w:shd w:val="clear" w:color="auto" w:fill="FFFFFF"/>
              </w:rPr>
              <w:t xml:space="preserve">Data and Computer Communication, Pearson Education ,  Stallings William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1" w:hRule="atLeast"/>
        </w:trPr>
        <w:tc>
          <w:tcPr>
            <w:tcW w:w="380" w:type="pct"/>
            <w:tcBorders>
              <w:top w:val="single" w:color="auto" w:sz="4" w:space="0"/>
              <w:left w:val="single" w:color="auto" w:sz="4" w:space="0"/>
              <w:bottom w:val="single" w:color="auto" w:sz="4" w:space="0"/>
              <w:right w:val="single" w:color="auto" w:sz="4" w:space="0"/>
            </w:tcBorders>
            <w:vAlign w:val="center"/>
          </w:tcPr>
          <w:p>
            <w:pPr>
              <w:pStyle w:val="37"/>
              <w:numPr>
                <w:ilvl w:val="0"/>
                <w:numId w:val="142"/>
              </w:numPr>
              <w:tabs>
                <w:tab w:val="left" w:pos="2192"/>
              </w:tabs>
              <w:spacing w:after="160"/>
              <w:jc w:val="both"/>
              <w:rPr>
                <w:rFonts w:eastAsia="Times New Roman"/>
              </w:rPr>
            </w:pPr>
          </w:p>
        </w:tc>
        <w:tc>
          <w:tcPr>
            <w:tcW w:w="4619"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lang w:bidi="en-US"/>
              </w:rPr>
            </w:pPr>
            <w:r>
              <w:rPr>
                <w:bCs/>
                <w:iCs/>
                <w:lang w:bidi="en-US"/>
              </w:rPr>
              <w:t xml:space="preserve">Computer Networks, PHI,  Tanenbaum, Andrew 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9" w:hRule="exac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1" w:hRule="atLeast"/>
        </w:trPr>
        <w:tc>
          <w:tcPr>
            <w:tcW w:w="380" w:type="pct"/>
            <w:tcBorders>
              <w:top w:val="single" w:color="auto" w:sz="4" w:space="0"/>
              <w:left w:val="single" w:color="auto" w:sz="4" w:space="0"/>
              <w:bottom w:val="single" w:color="auto" w:sz="4" w:space="0"/>
              <w:right w:val="single" w:color="auto" w:sz="4" w:space="0"/>
            </w:tcBorders>
            <w:vAlign w:val="center"/>
          </w:tcPr>
          <w:p>
            <w:pPr>
              <w:pStyle w:val="37"/>
              <w:numPr>
                <w:ilvl w:val="0"/>
                <w:numId w:val="142"/>
              </w:numPr>
              <w:tabs>
                <w:tab w:val="left" w:pos="2192"/>
              </w:tabs>
              <w:spacing w:after="160"/>
              <w:jc w:val="both"/>
              <w:rPr>
                <w:rFonts w:eastAsia="Times New Roman"/>
              </w:rPr>
            </w:pPr>
          </w:p>
        </w:tc>
        <w:tc>
          <w:tcPr>
            <w:tcW w:w="4619"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lang w:bidi="en-US"/>
              </w:rPr>
              <w:t>https://www.edx.org/learn/computer-networking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1" w:hRule="atLeast"/>
        </w:trPr>
        <w:tc>
          <w:tcPr>
            <w:tcW w:w="380" w:type="pct"/>
            <w:tcBorders>
              <w:top w:val="single" w:color="auto" w:sz="4" w:space="0"/>
              <w:left w:val="single" w:color="auto" w:sz="4" w:space="0"/>
              <w:bottom w:val="single" w:color="auto" w:sz="4" w:space="0"/>
              <w:right w:val="single" w:color="auto" w:sz="4" w:space="0"/>
            </w:tcBorders>
            <w:vAlign w:val="center"/>
          </w:tcPr>
          <w:p>
            <w:pPr>
              <w:pStyle w:val="37"/>
              <w:numPr>
                <w:ilvl w:val="0"/>
                <w:numId w:val="142"/>
              </w:numPr>
              <w:tabs>
                <w:tab w:val="left" w:pos="2192"/>
              </w:tabs>
              <w:spacing w:after="160"/>
              <w:jc w:val="both"/>
              <w:rPr>
                <w:rFonts w:eastAsia="Times New Roman"/>
              </w:rPr>
            </w:pPr>
          </w:p>
        </w:tc>
        <w:tc>
          <w:tcPr>
            <w:tcW w:w="4619"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lang w:bidi="en-US"/>
              </w:rPr>
              <w:t>https://www.udemy.com/topic/computer-network/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1" w:hRule="atLeast"/>
        </w:trPr>
        <w:tc>
          <w:tcPr>
            <w:tcW w:w="380" w:type="pct"/>
            <w:tcBorders>
              <w:top w:val="single" w:color="auto" w:sz="4" w:space="0"/>
              <w:left w:val="single" w:color="auto" w:sz="4" w:space="0"/>
              <w:bottom w:val="single" w:color="auto" w:sz="4" w:space="0"/>
              <w:right w:val="single" w:color="auto" w:sz="4" w:space="0"/>
            </w:tcBorders>
            <w:vAlign w:val="center"/>
          </w:tcPr>
          <w:p>
            <w:pPr>
              <w:pStyle w:val="37"/>
              <w:numPr>
                <w:ilvl w:val="0"/>
                <w:numId w:val="142"/>
              </w:numPr>
              <w:tabs>
                <w:tab w:val="left" w:pos="2192"/>
              </w:tabs>
              <w:spacing w:after="160"/>
              <w:jc w:val="both"/>
              <w:rPr>
                <w:rFonts w:eastAsia="Times New Roman"/>
              </w:rPr>
            </w:pPr>
          </w:p>
        </w:tc>
        <w:tc>
          <w:tcPr>
            <w:tcW w:w="4619"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lang w:bidi="en-US"/>
              </w:rPr>
              <w:t>https://www.coursera.org/computer_network</w:t>
            </w:r>
          </w:p>
        </w:tc>
      </w:tr>
    </w:tbl>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p>
    <w:p>
      <w:pPr>
        <w:shd w:val="clear" w:color="auto" w:fill="FFFFFF"/>
        <w:spacing w:before="240"/>
        <w:contextualSpacing/>
        <w:rPr>
          <w:rFonts w:eastAsia="Times New Roman"/>
          <w:b/>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b/>
          <w:bCs/>
        </w:rPr>
      </w:pPr>
      <w:r>
        <w:rPr>
          <w:b/>
        </w:rPr>
        <w:t>C</w:t>
      </w:r>
      <w:r>
        <w:rPr>
          <w:rFonts w:eastAsia="Times New Roman"/>
          <w:b/>
        </w:rPr>
        <w:t>Code: BCECCE4202</w:t>
      </w:r>
      <w:r>
        <w:rPr>
          <w:rFonts w:eastAsia="Times New Roman"/>
          <w:b/>
        </w:rPr>
        <w:tab/>
      </w:r>
      <w:r>
        <w:rPr>
          <w:rFonts w:eastAsia="Times New Roman"/>
          <w:b/>
        </w:rPr>
        <w:tab/>
      </w:r>
      <w:r>
        <w:rPr>
          <w:rFonts w:eastAsia="Times New Roman"/>
          <w:b/>
        </w:rPr>
        <w:t xml:space="preserve">                         OOPs with Java Lab                                              1 Credits [LTP: 0-0-2]</w:t>
      </w: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bCs/>
        </w:rPr>
      </w:pPr>
      <w:r>
        <w:rPr>
          <w:bCs/>
        </w:rPr>
        <w:t>Students will be able to:</w:t>
      </w:r>
    </w:p>
    <w:p>
      <w:pPr>
        <w:numPr>
          <w:ilvl w:val="0"/>
          <w:numId w:val="143"/>
        </w:numPr>
        <w:contextualSpacing/>
        <w:jc w:val="both"/>
      </w:pPr>
      <w:r>
        <w:t>To Implement object oriented programming concepts to solve real world problems</w:t>
      </w:r>
    </w:p>
    <w:p>
      <w:pPr>
        <w:numPr>
          <w:ilvl w:val="0"/>
          <w:numId w:val="143"/>
        </w:numPr>
        <w:contextualSpacing/>
        <w:jc w:val="both"/>
      </w:pPr>
      <w:r>
        <w:t>To implement the concept of class and objects with access control to represent real world entities.</w:t>
      </w:r>
    </w:p>
    <w:p>
      <w:pPr>
        <w:numPr>
          <w:ilvl w:val="0"/>
          <w:numId w:val="143"/>
        </w:numPr>
        <w:contextualSpacing/>
        <w:jc w:val="both"/>
      </w:pPr>
      <w:r>
        <w:t>Illustrate different techniques on creating and accessing packages (fully qualified name and import statements).</w:t>
      </w:r>
    </w:p>
    <w:p>
      <w:pPr>
        <w:numPr>
          <w:ilvl w:val="0"/>
          <w:numId w:val="143"/>
        </w:numPr>
        <w:contextualSpacing/>
        <w:jc w:val="both"/>
      </w:pPr>
      <w:r>
        <w:t>Create concepts on file streams and operations in java programming for a given application programs</w:t>
      </w:r>
    </w:p>
    <w:p>
      <w:pPr>
        <w:numPr>
          <w:ilvl w:val="0"/>
          <w:numId w:val="143"/>
        </w:numPr>
        <w:contextualSpacing/>
        <w:jc w:val="both"/>
      </w:pPr>
      <w:r>
        <w:t>Create the backend connectivity process in java program by using JDBC drivers</w:t>
      </w:r>
    </w:p>
    <w:p>
      <w:pPr>
        <w:tabs>
          <w:tab w:val="left" w:pos="2192"/>
        </w:tabs>
        <w:ind w:left="720"/>
        <w:contextualSpacing/>
        <w:jc w:val="both"/>
        <w:rPr>
          <w:bCs/>
        </w:rPr>
      </w:pPr>
    </w:p>
    <w:p>
      <w:pPr>
        <w:pStyle w:val="37"/>
        <w:numPr>
          <w:ilvl w:val="0"/>
          <w:numId w:val="144"/>
        </w:numPr>
        <w:tabs>
          <w:tab w:val="left" w:pos="2192"/>
        </w:tabs>
        <w:ind w:left="800"/>
        <w:jc w:val="both"/>
        <w:rPr>
          <w:b/>
          <w:bCs/>
        </w:rPr>
      </w:pPr>
      <w:r>
        <w:rPr>
          <w:b/>
          <w:bCs/>
        </w:rPr>
        <w:t>LIST OF EXPERIMENTS:</w:t>
      </w:r>
    </w:p>
    <w:p>
      <w:pPr>
        <w:pStyle w:val="37"/>
        <w:tabs>
          <w:tab w:val="left" w:pos="2192"/>
        </w:tabs>
        <w:jc w:val="both"/>
        <w:rPr>
          <w:b/>
          <w:bCs/>
        </w:rPr>
      </w:pPr>
    </w:p>
    <w:tbl>
      <w:tblPr>
        <w:tblStyle w:val="188"/>
        <w:tblW w:w="483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9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trPr>
        <w:tc>
          <w:tcPr>
            <w:tcW w:w="353" w:type="pct"/>
          </w:tcPr>
          <w:p>
            <w:pPr>
              <w:ind w:left="29"/>
              <w:jc w:val="both"/>
              <w:rPr>
                <w:rFonts w:ascii="Times New Roman" w:hAnsi="Times New Roman"/>
                <w:bCs/>
                <w:sz w:val="22"/>
                <w:szCs w:val="22"/>
                <w:lang w:bidi="en-US"/>
              </w:rPr>
            </w:pPr>
            <w:r>
              <w:rPr>
                <w:rFonts w:ascii="Times New Roman" w:hAnsi="Times New Roman"/>
                <w:bCs/>
                <w:sz w:val="22"/>
                <w:szCs w:val="22"/>
                <w:lang w:bidi="en-US"/>
              </w:rPr>
              <w:t>1</w:t>
            </w:r>
          </w:p>
        </w:tc>
        <w:tc>
          <w:tcPr>
            <w:tcW w:w="4646" w:type="pct"/>
          </w:tcPr>
          <w:p>
            <w:pPr>
              <w:shd w:val="clear" w:color="auto" w:fill="FFFFFF"/>
              <w:ind w:left="576"/>
              <w:jc w:val="both"/>
              <w:textAlignment w:val="baseline"/>
              <w:rPr>
                <w:rFonts w:ascii="Times New Roman" w:hAnsi="Times New Roman" w:eastAsia="Times New Roman"/>
                <w:color w:val="222222"/>
                <w:sz w:val="22"/>
                <w:szCs w:val="22"/>
              </w:rPr>
            </w:pPr>
            <w:r>
              <w:rPr>
                <w:rFonts w:ascii="Times New Roman" w:hAnsi="Times New Roman" w:eastAsia="Times New Roman"/>
                <w:color w:val="222222"/>
                <w:sz w:val="22"/>
                <w:szCs w:val="22"/>
              </w:rPr>
              <w:t xml:space="preserve"> A. Write a program to print “Hello World” in Java.</w:t>
            </w:r>
          </w:p>
          <w:p>
            <w:pPr>
              <w:shd w:val="clear" w:color="auto" w:fill="FFFFFF"/>
              <w:ind w:left="576"/>
              <w:jc w:val="both"/>
              <w:rPr>
                <w:rFonts w:ascii="Times New Roman" w:hAnsi="Times New Roman" w:eastAsia="Times New Roman"/>
                <w:sz w:val="22"/>
                <w:szCs w:val="22"/>
              </w:rPr>
            </w:pPr>
            <w:r>
              <w:rPr>
                <w:rFonts w:ascii="Times New Roman" w:hAnsi="Times New Roman" w:eastAsia="Times New Roman"/>
                <w:color w:val="222222"/>
                <w:sz w:val="22"/>
                <w:szCs w:val="22"/>
              </w:rPr>
              <w:t> B. Write a program to add two numbers</w:t>
            </w:r>
            <w:r>
              <w:rPr>
                <w:rFonts w:ascii="Times New Roman" w:hAnsi="Times New Roman"/>
                <w:color w:val="222222"/>
                <w:sz w:val="22"/>
                <w:szCs w:val="22"/>
              </w:rPr>
              <w:tab/>
            </w:r>
          </w:p>
          <w:p>
            <w:pPr>
              <w:shd w:val="clear" w:color="auto" w:fill="FFFFFF"/>
              <w:ind w:left="576"/>
              <w:jc w:val="both"/>
              <w:rPr>
                <w:rFonts w:ascii="Times New Roman" w:hAnsi="Times New Roman" w:eastAsia="Times New Roman"/>
                <w:sz w:val="22"/>
                <w:szCs w:val="22"/>
              </w:rPr>
            </w:pPr>
            <w:r>
              <w:rPr>
                <w:rFonts w:ascii="Times New Roman" w:hAnsi="Times New Roman" w:eastAsia="Times New Roman"/>
                <w:color w:val="222222"/>
                <w:sz w:val="22"/>
                <w:szCs w:val="22"/>
              </w:rPr>
              <w:t xml:space="preserve"> C. Write a program to demonstrate the different access specifiers</w:t>
            </w:r>
          </w:p>
          <w:p>
            <w:pPr>
              <w:shd w:val="clear" w:color="auto" w:fill="FFFFFF"/>
              <w:ind w:left="576"/>
              <w:jc w:val="both"/>
              <w:rPr>
                <w:rFonts w:ascii="Times New Roman" w:hAnsi="Times New Roman"/>
                <w:bCs/>
                <w:sz w:val="22"/>
                <w:szCs w:val="22"/>
              </w:rPr>
            </w:pPr>
            <w:r>
              <w:rPr>
                <w:rFonts w:ascii="Times New Roman" w:hAnsi="Times New Roman" w:eastAsia="Times New Roman"/>
                <w:color w:val="222222"/>
                <w:sz w:val="22"/>
                <w:szCs w:val="22"/>
              </w:rPr>
              <w:t xml:space="preserve"> D. Write a program which uses different packages</w:t>
            </w:r>
          </w:p>
        </w:tc>
      </w:tr>
      <w:tr>
        <w:trPr>
          <w:trHeight w:val="288" w:hRule="atLeast"/>
        </w:trPr>
        <w:tc>
          <w:tcPr>
            <w:tcW w:w="353" w:type="pct"/>
          </w:tcPr>
          <w:p>
            <w:pPr>
              <w:ind w:left="29"/>
              <w:jc w:val="both"/>
              <w:rPr>
                <w:rFonts w:ascii="Times New Roman" w:hAnsi="Times New Roman"/>
                <w:bCs/>
                <w:sz w:val="22"/>
                <w:szCs w:val="22"/>
                <w:lang w:bidi="en-US"/>
              </w:rPr>
            </w:pPr>
            <w:r>
              <w:rPr>
                <w:rFonts w:ascii="Times New Roman" w:hAnsi="Times New Roman"/>
                <w:bCs/>
                <w:sz w:val="22"/>
                <w:szCs w:val="22"/>
                <w:lang w:bidi="en-US"/>
              </w:rPr>
              <w:t>2</w:t>
            </w:r>
          </w:p>
        </w:tc>
        <w:tc>
          <w:tcPr>
            <w:tcW w:w="4646" w:type="pct"/>
          </w:tcPr>
          <w:p>
            <w:pPr>
              <w:shd w:val="clear" w:color="auto" w:fill="FFFFFF"/>
              <w:ind w:left="576" w:hanging="79"/>
              <w:jc w:val="both"/>
              <w:rPr>
                <w:rFonts w:ascii="Times New Roman" w:hAnsi="Times New Roman" w:eastAsia="Times New Roman"/>
                <w:sz w:val="22"/>
                <w:szCs w:val="22"/>
              </w:rPr>
            </w:pPr>
            <w:r>
              <w:rPr>
                <w:rFonts w:ascii="Times New Roman" w:hAnsi="Times New Roman" w:eastAsia="Times New Roman"/>
                <w:color w:val="222222"/>
                <w:sz w:val="22"/>
                <w:szCs w:val="22"/>
              </w:rPr>
              <w:t xml:space="preserve"> A. Write a program to demonstrate inheritance, abstraction, encapsulation and Polymorphism.</w:t>
            </w:r>
          </w:p>
          <w:p>
            <w:pPr>
              <w:shd w:val="clear" w:color="auto" w:fill="FFFFFF"/>
              <w:ind w:left="576"/>
              <w:jc w:val="both"/>
              <w:rPr>
                <w:rFonts w:ascii="Times New Roman" w:hAnsi="Times New Roman" w:eastAsia="Times New Roman"/>
                <w:sz w:val="22"/>
                <w:szCs w:val="22"/>
              </w:rPr>
            </w:pPr>
            <w:r>
              <w:rPr>
                <w:rFonts w:ascii="Times New Roman" w:hAnsi="Times New Roman" w:eastAsia="Times New Roman"/>
                <w:color w:val="222222"/>
                <w:sz w:val="22"/>
                <w:szCs w:val="22"/>
              </w:rPr>
              <w:t>B. Write a program to find the factorial of n numbers</w:t>
            </w:r>
          </w:p>
          <w:p>
            <w:pPr>
              <w:shd w:val="clear" w:color="auto" w:fill="FFFFFF"/>
              <w:ind w:left="576"/>
              <w:jc w:val="both"/>
              <w:rPr>
                <w:rFonts w:ascii="Times New Roman" w:hAnsi="Times New Roman" w:eastAsia="Times New Roman"/>
                <w:sz w:val="22"/>
                <w:szCs w:val="22"/>
              </w:rPr>
            </w:pPr>
            <w:r>
              <w:rPr>
                <w:rFonts w:ascii="Times New Roman" w:hAnsi="Times New Roman" w:eastAsia="Times New Roman"/>
                <w:color w:val="222222"/>
                <w:sz w:val="22"/>
                <w:szCs w:val="22"/>
              </w:rPr>
              <w:t>C. Write a program to calculate Fibonacci series</w:t>
            </w:r>
          </w:p>
          <w:p>
            <w:pPr>
              <w:shd w:val="clear" w:color="auto" w:fill="FFFFFF"/>
              <w:ind w:left="576"/>
              <w:jc w:val="both"/>
              <w:rPr>
                <w:rFonts w:ascii="Times New Roman" w:hAnsi="Times New Roman"/>
                <w:bCs/>
                <w:sz w:val="22"/>
                <w:szCs w:val="22"/>
              </w:rPr>
            </w:pPr>
            <w:r>
              <w:rPr>
                <w:rFonts w:ascii="Times New Roman" w:hAnsi="Times New Roman" w:eastAsia="Times New Roman"/>
                <w:color w:val="222222"/>
                <w:sz w:val="22"/>
                <w:szCs w:val="22"/>
              </w:rPr>
              <w:t>D. Write a program to add n numbers and series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2" w:hRule="atLeast"/>
        </w:trPr>
        <w:tc>
          <w:tcPr>
            <w:tcW w:w="353" w:type="pct"/>
          </w:tcPr>
          <w:p>
            <w:pPr>
              <w:ind w:left="29"/>
              <w:jc w:val="both"/>
              <w:rPr>
                <w:rFonts w:ascii="Times New Roman" w:hAnsi="Times New Roman"/>
                <w:bCs/>
                <w:sz w:val="22"/>
                <w:szCs w:val="22"/>
                <w:lang w:bidi="en-US"/>
              </w:rPr>
            </w:pPr>
            <w:r>
              <w:rPr>
                <w:rFonts w:ascii="Times New Roman" w:hAnsi="Times New Roman"/>
                <w:bCs/>
                <w:sz w:val="22"/>
                <w:szCs w:val="22"/>
                <w:lang w:bidi="en-US"/>
              </w:rPr>
              <w:t>3</w:t>
            </w:r>
          </w:p>
        </w:tc>
        <w:tc>
          <w:tcPr>
            <w:tcW w:w="4646" w:type="pct"/>
          </w:tcPr>
          <w:p>
            <w:pPr>
              <w:shd w:val="clear" w:color="auto" w:fill="FFFFFF"/>
              <w:ind w:left="576"/>
              <w:jc w:val="both"/>
              <w:rPr>
                <w:rFonts w:ascii="Times New Roman" w:hAnsi="Times New Roman" w:eastAsia="Times New Roman"/>
                <w:sz w:val="22"/>
                <w:szCs w:val="22"/>
              </w:rPr>
            </w:pPr>
            <w:r>
              <w:rPr>
                <w:rFonts w:ascii="Times New Roman" w:hAnsi="Times New Roman" w:eastAsia="Times New Roman"/>
                <w:color w:val="222222"/>
                <w:sz w:val="22"/>
                <w:szCs w:val="22"/>
              </w:rPr>
              <w:t>A. Write a program to create an array and store elements into the array.</w:t>
            </w:r>
          </w:p>
          <w:p>
            <w:pPr>
              <w:shd w:val="clear" w:color="auto" w:fill="FFFFFF"/>
              <w:ind w:left="576"/>
              <w:jc w:val="both"/>
              <w:rPr>
                <w:rFonts w:ascii="Times New Roman" w:hAnsi="Times New Roman" w:eastAsia="Times New Roman"/>
                <w:sz w:val="22"/>
                <w:szCs w:val="22"/>
              </w:rPr>
            </w:pPr>
            <w:r>
              <w:rPr>
                <w:rFonts w:ascii="Times New Roman" w:hAnsi="Times New Roman" w:eastAsia="Times New Roman"/>
                <w:color w:val="222222"/>
                <w:sz w:val="22"/>
                <w:szCs w:val="22"/>
              </w:rPr>
              <w:t>B. Write a program to find the sum of elements in an array</w:t>
            </w:r>
          </w:p>
          <w:p>
            <w:pPr>
              <w:shd w:val="clear" w:color="auto" w:fill="FFFFFF"/>
              <w:ind w:left="576"/>
              <w:jc w:val="both"/>
              <w:rPr>
                <w:rFonts w:ascii="Times New Roman" w:hAnsi="Times New Roman"/>
                <w:bCs/>
                <w:sz w:val="22"/>
                <w:szCs w:val="22"/>
              </w:rPr>
            </w:pPr>
            <w:r>
              <w:rPr>
                <w:rFonts w:ascii="Times New Roman" w:hAnsi="Times New Roman" w:eastAsia="Times New Roman"/>
                <w:color w:val="222222"/>
                <w:sz w:val="22"/>
                <w:szCs w:val="22"/>
              </w:rPr>
              <w:t>C. Write a program to demonstrate switch case, if, if-else and for loop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4" w:hRule="atLeast"/>
        </w:trPr>
        <w:tc>
          <w:tcPr>
            <w:tcW w:w="353" w:type="pct"/>
          </w:tcPr>
          <w:p>
            <w:pPr>
              <w:ind w:left="29"/>
              <w:jc w:val="both"/>
              <w:rPr>
                <w:rFonts w:ascii="Times New Roman" w:hAnsi="Times New Roman"/>
                <w:bCs/>
                <w:sz w:val="22"/>
                <w:szCs w:val="22"/>
                <w:lang w:bidi="en-US"/>
              </w:rPr>
            </w:pPr>
            <w:r>
              <w:rPr>
                <w:rFonts w:ascii="Times New Roman" w:hAnsi="Times New Roman"/>
                <w:bCs/>
                <w:sz w:val="22"/>
                <w:szCs w:val="22"/>
                <w:lang w:bidi="en-US"/>
              </w:rPr>
              <w:t>4</w:t>
            </w:r>
          </w:p>
        </w:tc>
        <w:tc>
          <w:tcPr>
            <w:tcW w:w="4646" w:type="pct"/>
          </w:tcPr>
          <w:p>
            <w:pPr>
              <w:shd w:val="clear" w:color="auto" w:fill="FFFFFF"/>
              <w:ind w:left="576"/>
              <w:jc w:val="both"/>
              <w:rPr>
                <w:rFonts w:ascii="Times New Roman" w:hAnsi="Times New Roman" w:eastAsia="Times New Roman"/>
                <w:sz w:val="22"/>
                <w:szCs w:val="22"/>
              </w:rPr>
            </w:pPr>
            <w:r>
              <w:rPr>
                <w:rFonts w:ascii="Times New Roman" w:hAnsi="Times New Roman" w:eastAsia="Times New Roman"/>
                <w:color w:val="222222"/>
                <w:sz w:val="22"/>
                <w:szCs w:val="22"/>
              </w:rPr>
              <w:t>A. Write a program to demonstrate the working of methods.</w:t>
            </w:r>
          </w:p>
          <w:p>
            <w:pPr>
              <w:shd w:val="clear" w:color="auto" w:fill="FFFFFF"/>
              <w:ind w:left="576"/>
              <w:jc w:val="both"/>
              <w:rPr>
                <w:rFonts w:ascii="Times New Roman" w:hAnsi="Times New Roman" w:eastAsia="Times New Roman"/>
                <w:sz w:val="22"/>
                <w:szCs w:val="22"/>
              </w:rPr>
            </w:pPr>
            <w:r>
              <w:rPr>
                <w:rFonts w:ascii="Times New Roman" w:hAnsi="Times New Roman" w:eastAsia="Times New Roman"/>
                <w:color w:val="222222"/>
                <w:sz w:val="22"/>
                <w:szCs w:val="22"/>
              </w:rPr>
              <w:t>B. Write a program which has four methods – add(), subtract(), multiply() and divide()   </w:t>
            </w:r>
          </w:p>
          <w:p>
            <w:pPr>
              <w:shd w:val="clear" w:color="auto" w:fill="FFFFFF"/>
              <w:ind w:left="576"/>
              <w:jc w:val="both"/>
              <w:rPr>
                <w:rFonts w:ascii="Times New Roman" w:hAnsi="Times New Roman" w:eastAsia="Times New Roman"/>
                <w:sz w:val="22"/>
                <w:szCs w:val="22"/>
              </w:rPr>
            </w:pPr>
            <w:r>
              <w:rPr>
                <w:rFonts w:ascii="Times New Roman" w:hAnsi="Times New Roman" w:eastAsia="Times New Roman"/>
                <w:color w:val="222222"/>
                <w:sz w:val="22"/>
                <w:szCs w:val="22"/>
              </w:rPr>
              <w:t>  and demonstrate a simple console calculator.</w:t>
            </w:r>
          </w:p>
          <w:p>
            <w:pPr>
              <w:shd w:val="clear" w:color="auto" w:fill="FFFFFF"/>
              <w:ind w:left="576"/>
              <w:jc w:val="both"/>
              <w:rPr>
                <w:rFonts w:ascii="Times New Roman" w:hAnsi="Times New Roman"/>
                <w:bCs/>
                <w:sz w:val="22"/>
                <w:szCs w:val="22"/>
              </w:rPr>
            </w:pPr>
            <w:r>
              <w:rPr>
                <w:rFonts w:ascii="Times New Roman" w:hAnsi="Times New Roman" w:eastAsia="Times New Roman"/>
                <w:color w:val="222222"/>
                <w:sz w:val="22"/>
                <w:szCs w:val="22"/>
              </w:rPr>
              <w:t>C. Write a program to accept command line arguments and display them to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53" w:type="pct"/>
          </w:tcPr>
          <w:p>
            <w:pPr>
              <w:ind w:left="29"/>
              <w:jc w:val="both"/>
              <w:rPr>
                <w:rFonts w:ascii="Times New Roman" w:hAnsi="Times New Roman"/>
                <w:bCs/>
                <w:sz w:val="22"/>
                <w:szCs w:val="22"/>
                <w:lang w:bidi="en-US"/>
              </w:rPr>
            </w:pPr>
            <w:r>
              <w:rPr>
                <w:rFonts w:ascii="Times New Roman" w:hAnsi="Times New Roman"/>
                <w:bCs/>
                <w:sz w:val="22"/>
                <w:szCs w:val="22"/>
                <w:lang w:bidi="en-US"/>
              </w:rPr>
              <w:t>5</w:t>
            </w:r>
          </w:p>
        </w:tc>
        <w:tc>
          <w:tcPr>
            <w:tcW w:w="4646" w:type="pct"/>
          </w:tcPr>
          <w:p>
            <w:pPr>
              <w:shd w:val="clear" w:color="auto" w:fill="FFFFFF"/>
              <w:ind w:left="576"/>
              <w:jc w:val="both"/>
              <w:rPr>
                <w:rFonts w:ascii="Times New Roman" w:hAnsi="Times New Roman" w:eastAsia="Times New Roman"/>
                <w:sz w:val="22"/>
                <w:szCs w:val="22"/>
              </w:rPr>
            </w:pPr>
            <w:r>
              <w:rPr>
                <w:rFonts w:ascii="Times New Roman" w:hAnsi="Times New Roman" w:eastAsia="Times New Roman"/>
                <w:color w:val="222222"/>
                <w:sz w:val="22"/>
                <w:szCs w:val="22"/>
              </w:rPr>
              <w:t> A. Write a program to create a package.</w:t>
            </w:r>
          </w:p>
          <w:p>
            <w:pPr>
              <w:shd w:val="clear" w:color="auto" w:fill="FFFFFF"/>
              <w:ind w:left="576"/>
              <w:jc w:val="both"/>
              <w:rPr>
                <w:rFonts w:ascii="Times New Roman" w:hAnsi="Times New Roman"/>
                <w:bCs/>
                <w:sz w:val="22"/>
                <w:szCs w:val="22"/>
              </w:rPr>
            </w:pPr>
            <w:r>
              <w:rPr>
                <w:rFonts w:ascii="Times New Roman" w:hAnsi="Times New Roman" w:eastAsia="Times New Roman"/>
                <w:color w:val="222222"/>
                <w:sz w:val="22"/>
                <w:szCs w:val="22"/>
              </w:rPr>
              <w:t xml:space="preserve"> B. Write a program to handle different exceptions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53" w:type="pct"/>
          </w:tcPr>
          <w:p>
            <w:pPr>
              <w:ind w:left="29"/>
              <w:jc w:val="both"/>
              <w:rPr>
                <w:rFonts w:ascii="Times New Roman" w:hAnsi="Times New Roman"/>
                <w:bCs/>
                <w:sz w:val="22"/>
                <w:szCs w:val="22"/>
                <w:lang w:bidi="en-US"/>
              </w:rPr>
            </w:pPr>
            <w:r>
              <w:rPr>
                <w:rFonts w:ascii="Times New Roman" w:hAnsi="Times New Roman"/>
                <w:bCs/>
                <w:sz w:val="22"/>
                <w:szCs w:val="22"/>
                <w:lang w:bidi="en-US"/>
              </w:rPr>
              <w:t>6</w:t>
            </w:r>
          </w:p>
        </w:tc>
        <w:tc>
          <w:tcPr>
            <w:tcW w:w="4646" w:type="pct"/>
          </w:tcPr>
          <w:p>
            <w:pPr>
              <w:shd w:val="clear" w:color="auto" w:fill="FFFFFF"/>
              <w:ind w:left="576"/>
              <w:jc w:val="both"/>
              <w:rPr>
                <w:rFonts w:ascii="Times New Roman" w:hAnsi="Times New Roman" w:eastAsia="Times New Roman"/>
                <w:sz w:val="22"/>
                <w:szCs w:val="22"/>
              </w:rPr>
            </w:pPr>
            <w:r>
              <w:rPr>
                <w:rFonts w:ascii="Times New Roman" w:hAnsi="Times New Roman" w:eastAsia="Times New Roman"/>
                <w:color w:val="222222"/>
                <w:sz w:val="22"/>
                <w:szCs w:val="22"/>
              </w:rPr>
              <w:t>A.Write a program to demonstrate try-catch, throw and throws.</w:t>
            </w:r>
          </w:p>
          <w:p>
            <w:pPr>
              <w:shd w:val="clear" w:color="auto" w:fill="FFFFFF"/>
              <w:ind w:left="576"/>
              <w:jc w:val="both"/>
              <w:rPr>
                <w:rFonts w:ascii="Times New Roman" w:hAnsi="Times New Roman"/>
                <w:bCs/>
                <w:sz w:val="22"/>
                <w:szCs w:val="22"/>
              </w:rPr>
            </w:pPr>
            <w:r>
              <w:rPr>
                <w:rFonts w:ascii="Times New Roman" w:hAnsi="Times New Roman" w:eastAsia="Times New Roman"/>
                <w:color w:val="000000"/>
                <w:sz w:val="22"/>
                <w:szCs w:val="22"/>
              </w:rPr>
              <w:t>B.</w:t>
            </w:r>
            <w:r>
              <w:rPr>
                <w:rFonts w:ascii="Times New Roman" w:hAnsi="Times New Roman" w:eastAsia="Times New Roman"/>
                <w:color w:val="222222"/>
                <w:sz w:val="22"/>
                <w:szCs w:val="22"/>
              </w:rPr>
              <w:t> Write a program for user defined exception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53" w:type="pct"/>
          </w:tcPr>
          <w:p>
            <w:pPr>
              <w:ind w:left="29"/>
              <w:jc w:val="both"/>
              <w:rPr>
                <w:rFonts w:ascii="Times New Roman" w:hAnsi="Times New Roman"/>
                <w:bCs/>
                <w:sz w:val="22"/>
                <w:szCs w:val="22"/>
                <w:lang w:bidi="en-US"/>
              </w:rPr>
            </w:pPr>
            <w:r>
              <w:rPr>
                <w:rFonts w:ascii="Times New Roman" w:hAnsi="Times New Roman"/>
                <w:bCs/>
                <w:sz w:val="22"/>
                <w:szCs w:val="22"/>
                <w:lang w:bidi="en-US"/>
              </w:rPr>
              <w:t>7</w:t>
            </w:r>
          </w:p>
        </w:tc>
        <w:tc>
          <w:tcPr>
            <w:tcW w:w="4646" w:type="pct"/>
          </w:tcPr>
          <w:p>
            <w:pPr>
              <w:shd w:val="clear" w:color="auto" w:fill="FFFFFF"/>
              <w:ind w:left="576"/>
              <w:jc w:val="both"/>
              <w:rPr>
                <w:rFonts w:ascii="Times New Roman" w:hAnsi="Times New Roman" w:eastAsia="Times New Roman"/>
                <w:sz w:val="22"/>
                <w:szCs w:val="22"/>
                <w:lang w:val="en-IN" w:eastAsia="en-IN" w:bidi="hi-IN"/>
              </w:rPr>
            </w:pPr>
            <w:r>
              <w:rPr>
                <w:rFonts w:ascii="Times New Roman" w:hAnsi="Times New Roman" w:eastAsia="Times New Roman"/>
                <w:color w:val="222222"/>
                <w:sz w:val="22"/>
                <w:szCs w:val="22"/>
                <w:lang w:val="en-IN" w:eastAsia="en-IN" w:bidi="hi-IN"/>
              </w:rPr>
              <w:t>A. Write a program to read a file</w:t>
            </w:r>
          </w:p>
          <w:p>
            <w:pPr>
              <w:shd w:val="clear" w:color="auto" w:fill="FFFFFF"/>
              <w:ind w:left="576"/>
              <w:jc w:val="both"/>
              <w:rPr>
                <w:rFonts w:ascii="Times New Roman" w:hAnsi="Times New Roman"/>
                <w:bCs/>
                <w:sz w:val="22"/>
                <w:szCs w:val="22"/>
              </w:rPr>
            </w:pPr>
            <w:r>
              <w:rPr>
                <w:rFonts w:ascii="Times New Roman" w:hAnsi="Times New Roman" w:eastAsia="Times New Roman"/>
                <w:color w:val="222222"/>
                <w:sz w:val="22"/>
                <w:szCs w:val="22"/>
                <w:lang w:val="en-IN" w:eastAsia="en-IN" w:bidi="hi-IN"/>
              </w:rPr>
              <w:t>Write a program to write into a 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53" w:type="pct"/>
          </w:tcPr>
          <w:p>
            <w:pPr>
              <w:ind w:left="29"/>
              <w:jc w:val="both"/>
              <w:rPr>
                <w:rFonts w:ascii="Times New Roman" w:hAnsi="Times New Roman"/>
                <w:bCs/>
                <w:sz w:val="22"/>
                <w:szCs w:val="22"/>
                <w:lang w:bidi="en-US"/>
              </w:rPr>
            </w:pPr>
            <w:r>
              <w:rPr>
                <w:rFonts w:ascii="Times New Roman" w:hAnsi="Times New Roman"/>
                <w:bCs/>
                <w:sz w:val="22"/>
                <w:szCs w:val="22"/>
                <w:lang w:bidi="en-US"/>
              </w:rPr>
              <w:t>8</w:t>
            </w:r>
          </w:p>
        </w:tc>
        <w:tc>
          <w:tcPr>
            <w:tcW w:w="4646" w:type="pct"/>
          </w:tcPr>
          <w:p>
            <w:pPr>
              <w:shd w:val="clear" w:color="auto" w:fill="FFFFFF"/>
              <w:ind w:left="576"/>
              <w:jc w:val="both"/>
              <w:rPr>
                <w:rFonts w:ascii="Times New Roman" w:hAnsi="Times New Roman"/>
                <w:bCs/>
                <w:sz w:val="22"/>
                <w:szCs w:val="22"/>
              </w:rPr>
            </w:pPr>
            <w:r>
              <w:rPr>
                <w:rFonts w:ascii="Times New Roman" w:hAnsi="Times New Roman" w:eastAsia="Times New Roman"/>
                <w:color w:val="222222"/>
                <w:sz w:val="22"/>
                <w:szCs w:val="22"/>
                <w:lang w:val="en-IN" w:eastAsia="en-IN" w:bidi="hi-IN"/>
              </w:rPr>
              <w:t>Write a program to demonstrate client server communication (socket programming)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53" w:type="pct"/>
          </w:tcPr>
          <w:p>
            <w:pPr>
              <w:ind w:left="29"/>
              <w:jc w:val="both"/>
              <w:rPr>
                <w:rFonts w:ascii="Times New Roman" w:hAnsi="Times New Roman"/>
                <w:bCs/>
                <w:sz w:val="22"/>
                <w:szCs w:val="22"/>
                <w:lang w:bidi="en-US"/>
              </w:rPr>
            </w:pPr>
            <w:r>
              <w:rPr>
                <w:rFonts w:ascii="Times New Roman" w:hAnsi="Times New Roman"/>
                <w:bCs/>
                <w:sz w:val="22"/>
                <w:szCs w:val="22"/>
                <w:lang w:bidi="en-US"/>
              </w:rPr>
              <w:t>9</w:t>
            </w:r>
          </w:p>
        </w:tc>
        <w:tc>
          <w:tcPr>
            <w:tcW w:w="4646" w:type="pct"/>
          </w:tcPr>
          <w:p>
            <w:pPr>
              <w:shd w:val="clear" w:color="auto" w:fill="FFFFFF"/>
              <w:ind w:left="576"/>
              <w:jc w:val="both"/>
              <w:rPr>
                <w:rFonts w:ascii="Times New Roman" w:hAnsi="Times New Roman"/>
                <w:bCs/>
                <w:sz w:val="22"/>
                <w:szCs w:val="22"/>
              </w:rPr>
            </w:pPr>
            <w:r>
              <w:rPr>
                <w:rFonts w:ascii="Times New Roman" w:hAnsi="Times New Roman" w:eastAsia="Times New Roman"/>
                <w:color w:val="222222"/>
                <w:sz w:val="22"/>
                <w:szCs w:val="22"/>
                <w:lang w:val="en-IN" w:eastAsia="en-IN" w:bidi="hi-IN"/>
              </w:rPr>
              <w:t>Write a program to create threads and manipulate them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53" w:type="pct"/>
          </w:tcPr>
          <w:p>
            <w:pPr>
              <w:ind w:left="29"/>
              <w:jc w:val="both"/>
              <w:rPr>
                <w:rFonts w:ascii="Times New Roman" w:hAnsi="Times New Roman"/>
                <w:bCs/>
                <w:sz w:val="22"/>
                <w:szCs w:val="22"/>
                <w:lang w:bidi="en-US"/>
              </w:rPr>
            </w:pPr>
            <w:r>
              <w:rPr>
                <w:rFonts w:ascii="Times New Roman" w:hAnsi="Times New Roman"/>
                <w:bCs/>
                <w:sz w:val="22"/>
                <w:szCs w:val="22"/>
                <w:lang w:bidi="en-US"/>
              </w:rPr>
              <w:t>10</w:t>
            </w:r>
          </w:p>
        </w:tc>
        <w:tc>
          <w:tcPr>
            <w:tcW w:w="4646" w:type="pct"/>
          </w:tcPr>
          <w:p>
            <w:pPr>
              <w:shd w:val="clear" w:color="auto" w:fill="FFFFFF"/>
              <w:ind w:left="576"/>
              <w:jc w:val="both"/>
              <w:rPr>
                <w:rFonts w:ascii="Times New Roman" w:hAnsi="Times New Roman"/>
                <w:bCs/>
                <w:sz w:val="22"/>
                <w:szCs w:val="22"/>
              </w:rPr>
            </w:pPr>
            <w:r>
              <w:rPr>
                <w:rFonts w:ascii="Times New Roman" w:hAnsi="Times New Roman" w:eastAsia="Times New Roman"/>
                <w:color w:val="222222"/>
                <w:sz w:val="22"/>
                <w:szCs w:val="22"/>
                <w:lang w:val="en-IN" w:eastAsia="en-IN" w:bidi="hi-IN"/>
              </w:rPr>
              <w:t>Write a program to create a user interface to check user authentication.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53" w:type="pct"/>
          </w:tcPr>
          <w:p>
            <w:pPr>
              <w:ind w:left="29"/>
              <w:jc w:val="both"/>
              <w:rPr>
                <w:rFonts w:ascii="Times New Roman" w:hAnsi="Times New Roman"/>
                <w:bCs/>
                <w:sz w:val="22"/>
                <w:szCs w:val="22"/>
                <w:lang w:bidi="en-US"/>
              </w:rPr>
            </w:pPr>
            <w:r>
              <w:rPr>
                <w:rFonts w:ascii="Times New Roman" w:hAnsi="Times New Roman"/>
                <w:bCs/>
                <w:sz w:val="22"/>
                <w:szCs w:val="22"/>
                <w:lang w:bidi="en-US"/>
              </w:rPr>
              <w:t>11</w:t>
            </w:r>
          </w:p>
        </w:tc>
        <w:tc>
          <w:tcPr>
            <w:tcW w:w="4646" w:type="pct"/>
          </w:tcPr>
          <w:p>
            <w:pPr>
              <w:shd w:val="clear" w:color="auto" w:fill="FFFFFF"/>
              <w:ind w:left="576"/>
              <w:jc w:val="both"/>
              <w:rPr>
                <w:rFonts w:ascii="Times New Roman" w:hAnsi="Times New Roman"/>
                <w:bCs/>
                <w:sz w:val="22"/>
                <w:szCs w:val="22"/>
              </w:rPr>
            </w:pPr>
            <w:r>
              <w:rPr>
                <w:rFonts w:ascii="Times New Roman" w:hAnsi="Times New Roman" w:eastAsia="Times New Roman"/>
                <w:color w:val="222222"/>
                <w:sz w:val="22"/>
                <w:szCs w:val="22"/>
                <w:lang w:val="en-IN" w:eastAsia="en-IN" w:bidi="hi-IN"/>
              </w:rPr>
              <w:t>Write a program to create a registration form and save the details into a 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2" w:hRule="atLeast"/>
        </w:trPr>
        <w:tc>
          <w:tcPr>
            <w:tcW w:w="353" w:type="pct"/>
          </w:tcPr>
          <w:p>
            <w:pPr>
              <w:ind w:left="29"/>
              <w:jc w:val="both"/>
              <w:rPr>
                <w:rFonts w:ascii="Times New Roman" w:hAnsi="Times New Roman"/>
                <w:bCs/>
                <w:sz w:val="22"/>
                <w:szCs w:val="22"/>
                <w:lang w:bidi="en-US"/>
              </w:rPr>
            </w:pPr>
            <w:r>
              <w:rPr>
                <w:rFonts w:ascii="Times New Roman" w:hAnsi="Times New Roman"/>
                <w:bCs/>
                <w:sz w:val="22"/>
                <w:szCs w:val="22"/>
                <w:lang w:bidi="en-US"/>
              </w:rPr>
              <w:t>12</w:t>
            </w:r>
          </w:p>
        </w:tc>
        <w:tc>
          <w:tcPr>
            <w:tcW w:w="4646" w:type="pct"/>
          </w:tcPr>
          <w:p>
            <w:pPr>
              <w:shd w:val="clear" w:color="auto" w:fill="FFFFFF"/>
              <w:ind w:left="576"/>
              <w:jc w:val="both"/>
              <w:rPr>
                <w:rFonts w:ascii="Times New Roman" w:hAnsi="Times New Roman"/>
                <w:bCs/>
                <w:sz w:val="22"/>
                <w:szCs w:val="22"/>
              </w:rPr>
            </w:pPr>
            <w:r>
              <w:rPr>
                <w:rFonts w:ascii="Times New Roman" w:hAnsi="Times New Roman" w:eastAsia="Times New Roman"/>
                <w:color w:val="222222"/>
                <w:sz w:val="22"/>
                <w:szCs w:val="22"/>
                <w:lang w:val="en-IN" w:eastAsia="en-IN" w:bidi="hi-IN"/>
              </w:rPr>
              <w:t>Write a program to save and fetch the details from  database </w:t>
            </w:r>
          </w:p>
        </w:tc>
      </w:tr>
    </w:tbl>
    <w:p>
      <w:pPr>
        <w:rPr>
          <w:rFonts w:eastAsia="Times New Roman"/>
        </w:rPr>
      </w:pPr>
    </w:p>
    <w:p>
      <w:pPr>
        <w:numPr>
          <w:ilvl w:val="0"/>
          <w:numId w:val="145"/>
        </w:numPr>
        <w:tabs>
          <w:tab w:val="left" w:pos="2192"/>
        </w:tabs>
        <w:spacing w:after="160"/>
        <w:contextualSpacing/>
        <w:jc w:val="both"/>
        <w:rPr>
          <w:rFonts w:eastAsia="Times New Roman"/>
          <w:b/>
        </w:rPr>
      </w:pPr>
      <w:r>
        <w:rPr>
          <w:rFonts w:eastAsia="Times New Roman"/>
          <w:b/>
        </w:rPr>
        <w:t>RECOMMENDED STUDY MATERIAL</w:t>
      </w:r>
    </w:p>
    <w:p>
      <w:pPr>
        <w:tabs>
          <w:tab w:val="left" w:pos="2192"/>
        </w:tabs>
        <w:ind w:left="792"/>
        <w:contextualSpacing/>
        <w:jc w:val="both"/>
        <w:rPr>
          <w:rFonts w:eastAsia="Times New Roman"/>
        </w:rPr>
      </w:pPr>
    </w:p>
    <w:tbl>
      <w:tblPr>
        <w:tblStyle w:val="12"/>
        <w:tblpPr w:leftFromText="180" w:rightFromText="180" w:vertAnchor="text" w:tblpY="1"/>
        <w:tblOverlap w:val="never"/>
        <w:tblW w:w="48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3"/>
        <w:gridCol w:w="4484"/>
        <w:gridCol w:w="2347"/>
        <w:gridCol w:w="1118"/>
        <w:gridCol w:w="1925"/>
      </w:tblGrid>
      <w:tr>
        <w:trPr>
          <w:trHeight w:val="423" w:hRule="atLeast"/>
        </w:trPr>
        <w:tc>
          <w:tcPr>
            <w:tcW w:w="389" w:type="pct"/>
            <w:shd w:val="clear" w:color="auto" w:fill="DBE5F1" w:themeFill="accent1" w:themeFillTint="33"/>
          </w:tcPr>
          <w:p>
            <w:pPr>
              <w:rPr>
                <w:b/>
              </w:rPr>
            </w:pPr>
            <w:r>
              <w:rPr>
                <w:b/>
              </w:rPr>
              <w:t>S. No</w:t>
            </w:r>
          </w:p>
        </w:tc>
        <w:tc>
          <w:tcPr>
            <w:tcW w:w="2094" w:type="pct"/>
            <w:shd w:val="clear" w:color="auto" w:fill="DBE5F1" w:themeFill="accent1" w:themeFillTint="33"/>
          </w:tcPr>
          <w:p>
            <w:pPr>
              <w:rPr>
                <w:b/>
              </w:rPr>
            </w:pPr>
            <w:r>
              <w:rPr>
                <w:b/>
              </w:rPr>
              <w:t>Text Books:</w:t>
            </w:r>
          </w:p>
        </w:tc>
        <w:tc>
          <w:tcPr>
            <w:tcW w:w="1096" w:type="pct"/>
            <w:shd w:val="clear" w:color="auto" w:fill="DBE5F1" w:themeFill="accent1" w:themeFillTint="33"/>
          </w:tcPr>
          <w:p>
            <w:pPr>
              <w:rPr>
                <w:b/>
              </w:rPr>
            </w:pPr>
            <w:r>
              <w:rPr>
                <w:b/>
              </w:rPr>
              <w:t>Author</w:t>
            </w:r>
          </w:p>
        </w:tc>
        <w:tc>
          <w:tcPr>
            <w:tcW w:w="522" w:type="pct"/>
            <w:shd w:val="clear" w:color="auto" w:fill="DBE5F1" w:themeFill="accent1" w:themeFillTint="33"/>
          </w:tcPr>
          <w:p>
            <w:pPr>
              <w:rPr>
                <w:b/>
              </w:rPr>
            </w:pPr>
            <w:r>
              <w:rPr>
                <w:b/>
              </w:rPr>
              <w:t>Edition</w:t>
            </w:r>
          </w:p>
        </w:tc>
        <w:tc>
          <w:tcPr>
            <w:tcW w:w="897" w:type="pct"/>
            <w:shd w:val="clear" w:color="auto" w:fill="DBE5F1" w:themeFill="accent1" w:themeFillTint="33"/>
          </w:tcPr>
          <w:p>
            <w:pPr>
              <w:rPr>
                <w:b/>
              </w:rPr>
            </w:pPr>
            <w:r>
              <w:rPr>
                <w:b/>
              </w:rPr>
              <w:t>Publication</w:t>
            </w:r>
          </w:p>
        </w:tc>
      </w:tr>
      <w:tr>
        <w:trPr>
          <w:trHeight w:val="69" w:hRule="atLeast"/>
        </w:trPr>
        <w:tc>
          <w:tcPr>
            <w:tcW w:w="389" w:type="pct"/>
          </w:tcPr>
          <w:p>
            <w:r>
              <w:t>1</w:t>
            </w:r>
          </w:p>
        </w:tc>
        <w:tc>
          <w:tcPr>
            <w:tcW w:w="2094" w:type="pct"/>
          </w:tcPr>
          <w:p>
            <w:r>
              <w:t>The complete reference Java –2</w:t>
            </w:r>
          </w:p>
        </w:tc>
        <w:tc>
          <w:tcPr>
            <w:tcW w:w="1096" w:type="pct"/>
          </w:tcPr>
          <w:p>
            <w:r>
              <w:t>Herbert Schildt</w:t>
            </w:r>
          </w:p>
        </w:tc>
        <w:tc>
          <w:tcPr>
            <w:tcW w:w="522" w:type="pct"/>
          </w:tcPr>
          <w:p>
            <w:r>
              <w:t>5</w:t>
            </w:r>
            <w:r>
              <w:rPr>
                <w:vertAlign w:val="superscript"/>
              </w:rPr>
              <w:t>th</w:t>
            </w:r>
            <w:r>
              <w:t xml:space="preserve"> Edition, </w:t>
            </w:r>
          </w:p>
        </w:tc>
        <w:tc>
          <w:tcPr>
            <w:tcW w:w="897" w:type="pct"/>
          </w:tcPr>
          <w:p>
            <w:r>
              <w:t>TMH.</w:t>
            </w:r>
          </w:p>
        </w:tc>
      </w:tr>
      <w:tr>
        <w:trPr>
          <w:trHeight w:val="372" w:hRule="atLeast"/>
        </w:trPr>
        <w:tc>
          <w:tcPr>
            <w:tcW w:w="389" w:type="pct"/>
          </w:tcPr>
          <w:p>
            <w:r>
              <w:t>2</w:t>
            </w:r>
          </w:p>
        </w:tc>
        <w:tc>
          <w:tcPr>
            <w:tcW w:w="2094" w:type="pct"/>
          </w:tcPr>
          <w:p>
            <w:r>
              <w:t>SAMS teach yourself Java – 2</w:t>
            </w:r>
          </w:p>
        </w:tc>
        <w:tc>
          <w:tcPr>
            <w:tcW w:w="1096" w:type="pct"/>
          </w:tcPr>
          <w:p>
            <w:r>
              <w:t>Rogers Cedenhead and Leura Lemay</w:t>
            </w:r>
          </w:p>
        </w:tc>
        <w:tc>
          <w:tcPr>
            <w:tcW w:w="522" w:type="pct"/>
          </w:tcPr>
          <w:p>
            <w:r>
              <w:t>3</w:t>
            </w:r>
            <w:r>
              <w:rPr>
                <w:vertAlign w:val="superscript"/>
              </w:rPr>
              <w:t>rd</w:t>
            </w:r>
            <w:r>
              <w:t xml:space="preserve"> Edition, </w:t>
            </w:r>
          </w:p>
        </w:tc>
        <w:tc>
          <w:tcPr>
            <w:tcW w:w="897" w:type="pct"/>
          </w:tcPr>
          <w:p>
            <w:r>
              <w:t>Pearson Education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trPr>
        <w:tc>
          <w:tcPr>
            <w:tcW w:w="5000" w:type="pct"/>
            <w:gridSpan w:val="5"/>
            <w:shd w:val="clear" w:color="auto" w:fill="DBE5F1" w:themeFill="accent1" w:themeFillTint="33"/>
          </w:tcPr>
          <w:p>
            <w:pPr>
              <w:rPr>
                <w:b/>
              </w:rPr>
            </w:pPr>
            <w:r>
              <w:rPr>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89" w:type="pct"/>
          </w:tcPr>
          <w:p>
            <w:r>
              <w:t>1</w:t>
            </w:r>
          </w:p>
        </w:tc>
        <w:tc>
          <w:tcPr>
            <w:tcW w:w="4610" w:type="pct"/>
            <w:gridSpan w:val="4"/>
          </w:tcPr>
          <w:p>
            <w:r>
              <w:t>The complete reference Java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89" w:type="pct"/>
          </w:tcPr>
          <w:p>
            <w:r>
              <w:t>2</w:t>
            </w:r>
          </w:p>
        </w:tc>
        <w:tc>
          <w:tcPr>
            <w:tcW w:w="4610" w:type="pct"/>
            <w:gridSpan w:val="4"/>
          </w:tcPr>
          <w:p>
            <w:r>
              <w:t>SAMS teach yourself Java –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8" w:hRule="atLeast"/>
        </w:trPr>
        <w:tc>
          <w:tcPr>
            <w:tcW w:w="5000" w:type="pct"/>
            <w:gridSpan w:val="5"/>
            <w:shd w:val="clear" w:color="auto" w:fill="DBE5F1" w:themeFill="accent1" w:themeFillTint="33"/>
          </w:tcPr>
          <w:p>
            <w:pPr>
              <w:rPr>
                <w:b/>
              </w:rPr>
            </w:pPr>
            <w:r>
              <w:rPr>
                <w:b/>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89" w:type="pct"/>
          </w:tcPr>
          <w:p>
            <w:r>
              <w:t>1</w:t>
            </w:r>
          </w:p>
        </w:tc>
        <w:tc>
          <w:tcPr>
            <w:tcW w:w="4610" w:type="pct"/>
            <w:gridSpan w:val="4"/>
          </w:tcPr>
          <w:p>
            <w:r>
              <w:t>https://www.programiz.com/java-programming/online-compiler/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89" w:type="pct"/>
          </w:tcPr>
          <w:p>
            <w:r>
              <w:t>2</w:t>
            </w:r>
          </w:p>
        </w:tc>
        <w:tc>
          <w:tcPr>
            <w:tcW w:w="4610" w:type="pct"/>
            <w:gridSpan w:val="4"/>
          </w:tcPr>
          <w:p>
            <w:r>
              <w:fldChar w:fldCharType="begin"/>
            </w:r>
            <w:r>
              <w:instrText xml:space="preserve"> HYPERLINK "https://www.tutorialspoint.com/compile_java_online.php" </w:instrText>
            </w:r>
            <w:r>
              <w:fldChar w:fldCharType="separate"/>
            </w:r>
            <w:r>
              <w:rPr>
                <w:color w:val="0000FF"/>
                <w:u w:val="single"/>
              </w:rPr>
              <w:t>https://www.tutorialspoint.com/compile_java_online.php</w:t>
            </w:r>
            <w:r>
              <w:rPr>
                <w:color w:val="0000FF"/>
                <w:u w:val="single"/>
              </w:rPr>
              <w:fldChar w:fldCharType="end"/>
            </w:r>
          </w:p>
        </w:tc>
      </w:tr>
    </w:tbl>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pBdr>
          <w:top w:val="single" w:color="auto" w:sz="4" w:space="1"/>
          <w:left w:val="single" w:color="auto" w:sz="4" w:space="0"/>
          <w:bottom w:val="single" w:color="auto" w:sz="4" w:space="0"/>
          <w:right w:val="single" w:color="auto" w:sz="4" w:space="0"/>
        </w:pBdr>
        <w:shd w:val="clear" w:color="auto" w:fill="FBD4B4"/>
        <w:tabs>
          <w:tab w:val="left" w:pos="2192"/>
        </w:tabs>
        <w:ind w:right="-270"/>
        <w:contextualSpacing/>
        <w:rPr>
          <w:b/>
        </w:rPr>
      </w:pPr>
      <w:r>
        <w:rPr>
          <w:b/>
        </w:rPr>
        <w:t>Code: BCECCE4203                        Relational Database Management System Lab</w:t>
      </w:r>
      <w:r>
        <w:rPr>
          <w:b/>
          <w:bCs/>
        </w:rPr>
        <w:t xml:space="preserve">                  1 </w:t>
      </w:r>
      <w:r>
        <w:rPr>
          <w:b/>
        </w:rPr>
        <w:t>Credit     [LTP: 0-0-2]</w:t>
      </w:r>
    </w:p>
    <w:p>
      <w:pPr>
        <w:tabs>
          <w:tab w:val="left" w:pos="2192"/>
        </w:tabs>
        <w:contextualSpacing/>
        <w:jc w:val="both"/>
        <w:rPr>
          <w:b/>
          <w:bCs/>
        </w:rPr>
      </w:pPr>
    </w:p>
    <w:p>
      <w:pPr>
        <w:tabs>
          <w:tab w:val="left" w:pos="2192"/>
        </w:tabs>
        <w:contextualSpacing/>
        <w:jc w:val="both"/>
        <w:rPr>
          <w:b/>
          <w:bCs/>
        </w:rPr>
      </w:pPr>
      <w:r>
        <w:rPr>
          <w:b/>
          <w:bCs/>
        </w:rPr>
        <w:t>Course Outcome:-</w:t>
      </w:r>
    </w:p>
    <w:p>
      <w:pPr>
        <w:tabs>
          <w:tab w:val="left" w:pos="2192"/>
        </w:tabs>
        <w:contextualSpacing/>
        <w:jc w:val="both"/>
        <w:rPr>
          <w:b/>
          <w:bCs/>
        </w:rPr>
      </w:pPr>
    </w:p>
    <w:p>
      <w:pPr>
        <w:tabs>
          <w:tab w:val="left" w:pos="2192"/>
        </w:tabs>
        <w:contextualSpacing/>
        <w:jc w:val="both"/>
        <w:rPr>
          <w:bCs/>
        </w:rPr>
      </w:pPr>
      <w:r>
        <w:rPr>
          <w:bCs/>
        </w:rPr>
        <w:t>Students will be able to:</w:t>
      </w:r>
    </w:p>
    <w:p>
      <w:pPr>
        <w:numPr>
          <w:ilvl w:val="0"/>
          <w:numId w:val="143"/>
        </w:numPr>
        <w:contextualSpacing/>
        <w:jc w:val="both"/>
      </w:pPr>
      <w:r>
        <w:t xml:space="preserve">Analyze, appreciate and effectively explain the underlying concepts of database technologies. </w:t>
      </w:r>
    </w:p>
    <w:p>
      <w:pPr>
        <w:numPr>
          <w:ilvl w:val="0"/>
          <w:numId w:val="143"/>
        </w:numPr>
        <w:contextualSpacing/>
        <w:jc w:val="both"/>
      </w:pPr>
      <w:r>
        <w:t xml:space="preserve">Design and implement a database schema for a given problem-domain. </w:t>
      </w:r>
    </w:p>
    <w:p>
      <w:pPr>
        <w:numPr>
          <w:ilvl w:val="0"/>
          <w:numId w:val="143"/>
        </w:numPr>
        <w:contextualSpacing/>
        <w:jc w:val="both"/>
      </w:pPr>
      <w:r>
        <w:t xml:space="preserve">Populate and query a database using SQL DML/DDL commands. </w:t>
      </w:r>
    </w:p>
    <w:p>
      <w:pPr>
        <w:numPr>
          <w:ilvl w:val="0"/>
          <w:numId w:val="143"/>
        </w:numPr>
        <w:contextualSpacing/>
        <w:jc w:val="both"/>
      </w:pPr>
      <w:r>
        <w:t xml:space="preserve">Declare and enforce integrity constraints on a database using a state-of-the-art RDBMS. </w:t>
      </w:r>
    </w:p>
    <w:p>
      <w:pPr>
        <w:numPr>
          <w:ilvl w:val="0"/>
          <w:numId w:val="143"/>
        </w:numPr>
        <w:contextualSpacing/>
        <w:jc w:val="both"/>
      </w:pPr>
      <w:r>
        <w:t>Programming PL/SQL including stored procedures, stored functions, cursors, packages.</w:t>
      </w:r>
    </w:p>
    <w:p>
      <w:pPr>
        <w:pStyle w:val="37"/>
        <w:tabs>
          <w:tab w:val="left" w:pos="2192"/>
        </w:tabs>
        <w:ind w:left="786"/>
        <w:jc w:val="both"/>
      </w:pPr>
    </w:p>
    <w:p>
      <w:pPr>
        <w:pStyle w:val="37"/>
        <w:numPr>
          <w:ilvl w:val="0"/>
          <w:numId w:val="146"/>
        </w:numPr>
        <w:tabs>
          <w:tab w:val="left" w:pos="2192"/>
        </w:tabs>
        <w:ind w:left="360"/>
        <w:jc w:val="both"/>
        <w:rPr>
          <w:b/>
          <w:bCs/>
        </w:rPr>
      </w:pPr>
      <w:r>
        <w:rPr>
          <w:b/>
          <w:bCs/>
        </w:rPr>
        <w:t>LIST OF EXPERIMENTS:</w:t>
      </w:r>
    </w:p>
    <w:p>
      <w:pPr>
        <w:pStyle w:val="37"/>
        <w:tabs>
          <w:tab w:val="left" w:pos="2192"/>
        </w:tabs>
        <w:jc w:val="both"/>
        <w:rPr>
          <w:b/>
          <w:bCs/>
        </w:rPr>
      </w:pPr>
    </w:p>
    <w:tbl>
      <w:tblPr>
        <w:tblStyle w:val="165"/>
        <w:tblW w:w="492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5"/>
        <w:gridCol w:w="9571"/>
      </w:tblGrid>
      <w:tr>
        <w:trPr>
          <w:trHeight w:val="288" w:hRule="atLeast"/>
        </w:trPr>
        <w:tc>
          <w:tcPr>
            <w:tcW w:w="596" w:type="pct"/>
          </w:tcPr>
          <w:p>
            <w:pPr>
              <w:pStyle w:val="37"/>
              <w:numPr>
                <w:ilvl w:val="0"/>
                <w:numId w:val="147"/>
              </w:numPr>
              <w:jc w:val="both"/>
              <w:rPr>
                <w:lang w:bidi="en-US"/>
              </w:rPr>
            </w:pPr>
          </w:p>
        </w:tc>
        <w:tc>
          <w:tcPr>
            <w:tcW w:w="4403"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To setup and removal phases of a Student database using the basic Data Definition Language (DDL) commands: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1. CREATE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2. ALTER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3. DROP</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4. RENAME</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5. TRUNCATE</w:t>
            </w:r>
          </w:p>
        </w:tc>
      </w:tr>
      <w:tr>
        <w:trPr>
          <w:trHeight w:val="288" w:hRule="atLeast"/>
        </w:trPr>
        <w:tc>
          <w:tcPr>
            <w:tcW w:w="596" w:type="pct"/>
          </w:tcPr>
          <w:p>
            <w:pPr>
              <w:pStyle w:val="37"/>
              <w:numPr>
                <w:ilvl w:val="0"/>
                <w:numId w:val="147"/>
              </w:numPr>
              <w:jc w:val="both"/>
              <w:rPr>
                <w:lang w:bidi="en-US"/>
              </w:rPr>
            </w:pPr>
          </w:p>
        </w:tc>
        <w:tc>
          <w:tcPr>
            <w:tcW w:w="4403"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The routine operation of the Employee database like retrieve, insert and modify by basic Data Manipulation Language (DML) commands:</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 1. INSERT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2. UPDATE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3. DELETE</w:t>
            </w:r>
          </w:p>
        </w:tc>
      </w:tr>
      <w:tr>
        <w:trPr>
          <w:trHeight w:val="288" w:hRule="atLeast"/>
        </w:trPr>
        <w:tc>
          <w:tcPr>
            <w:tcW w:w="596" w:type="pct"/>
          </w:tcPr>
          <w:p>
            <w:pPr>
              <w:pStyle w:val="37"/>
              <w:numPr>
                <w:ilvl w:val="0"/>
                <w:numId w:val="147"/>
              </w:numPr>
              <w:jc w:val="both"/>
              <w:rPr>
                <w:lang w:bidi="en-US"/>
              </w:rPr>
            </w:pPr>
          </w:p>
        </w:tc>
        <w:tc>
          <w:tcPr>
            <w:tcW w:w="4403"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To Retrieve data from one or more tables using DATA RETRIEVAL LANGUAGE (DRL) commands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SELECT FROM</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SELECT - FROM –WHERE</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SELECT - FROM -GROUP BY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SELECT - FROM -ORDER BY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JOIN using SELECT - FROM - ORDER BY</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JOIN using SELECT - FROM - GROUP BY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UNION</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INTERSET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MINUS</w:t>
            </w:r>
          </w:p>
        </w:tc>
      </w:tr>
      <w:tr>
        <w:trPr>
          <w:trHeight w:val="288" w:hRule="atLeast"/>
        </w:trPr>
        <w:tc>
          <w:tcPr>
            <w:tcW w:w="596" w:type="pct"/>
          </w:tcPr>
          <w:p>
            <w:pPr>
              <w:pStyle w:val="37"/>
              <w:numPr>
                <w:ilvl w:val="0"/>
                <w:numId w:val="147"/>
              </w:numPr>
              <w:jc w:val="both"/>
              <w:rPr>
                <w:lang w:bidi="en-US"/>
              </w:rPr>
            </w:pPr>
          </w:p>
        </w:tc>
        <w:tc>
          <w:tcPr>
            <w:tcW w:w="4403"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DATA CONTROL LANGUAGE (DCL) and TRANSATIONAL CONTROL LANGUAGE (TCL) commands.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Creating objects: tables, views, users, sequences, Collections etc.</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Privilege management through the Grant and Revoke commands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Transaction processing using Commit and Rollback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Save points.</w:t>
            </w:r>
          </w:p>
        </w:tc>
      </w:tr>
      <w:tr>
        <w:trPr>
          <w:trHeight w:val="288" w:hRule="atLeast"/>
        </w:trPr>
        <w:tc>
          <w:tcPr>
            <w:tcW w:w="596" w:type="pct"/>
          </w:tcPr>
          <w:p>
            <w:pPr>
              <w:pStyle w:val="37"/>
              <w:numPr>
                <w:ilvl w:val="0"/>
                <w:numId w:val="147"/>
              </w:numPr>
              <w:jc w:val="both"/>
              <w:rPr>
                <w:lang w:bidi="en-US"/>
              </w:rPr>
            </w:pPr>
          </w:p>
        </w:tc>
        <w:tc>
          <w:tcPr>
            <w:tcW w:w="4403"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Queries for following functions</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Conversion functions (to_char, to_number and to_date)</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string functions (Concatenation, lpad, rpad, ltrim, rtrim, lower, upper, initcap, length, substr and instr),</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date functions (Sysdate, next_day, add_months, last_day, months_between, least, greatest, trunc, round, to_char, to_date)</w:t>
            </w:r>
          </w:p>
        </w:tc>
      </w:tr>
      <w:tr>
        <w:trPr>
          <w:trHeight w:val="288" w:hRule="atLeast"/>
        </w:trPr>
        <w:tc>
          <w:tcPr>
            <w:tcW w:w="596" w:type="pct"/>
          </w:tcPr>
          <w:p>
            <w:pPr>
              <w:pStyle w:val="37"/>
              <w:numPr>
                <w:ilvl w:val="0"/>
                <w:numId w:val="147"/>
              </w:numPr>
              <w:jc w:val="both"/>
              <w:rPr>
                <w:lang w:bidi="en-US"/>
              </w:rPr>
            </w:pPr>
          </w:p>
        </w:tc>
        <w:tc>
          <w:tcPr>
            <w:tcW w:w="4403"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Simple queries: selection, projection, sorting on a simple table for employee database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Small-large number of attributes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Distinct output values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Renaming attributes</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Computed attributes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Simple-complex conditions (AND, OR, NOT)</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Partial Matching operators (LIKE, %, _, *,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ASC-DESC ordering combinations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Checking for Nulls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596" w:type="pct"/>
          </w:tcPr>
          <w:p>
            <w:pPr>
              <w:pStyle w:val="37"/>
              <w:numPr>
                <w:ilvl w:val="0"/>
                <w:numId w:val="147"/>
              </w:numPr>
              <w:jc w:val="both"/>
              <w:rPr>
                <w:lang w:bidi="en-US"/>
              </w:rPr>
            </w:pPr>
          </w:p>
        </w:tc>
        <w:tc>
          <w:tcPr>
            <w:tcW w:w="4403"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To manipulate data items and returning the results using Group functions or Aggregate functions and Single Row or scalar functions: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Group functions or Aggregate functions: Sum(), Avg(), Min(), Max() and Count()</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Single Row or scalar function: Abs(), Power(), Sqrt(), Round(), Exp(), Greastest(), Least(), Mod(), Floor(), Sign() and Log().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596" w:type="pct"/>
          </w:tcPr>
          <w:p>
            <w:pPr>
              <w:pStyle w:val="37"/>
              <w:numPr>
                <w:ilvl w:val="0"/>
                <w:numId w:val="147"/>
              </w:numPr>
              <w:jc w:val="both"/>
              <w:rPr>
                <w:lang w:bidi="en-US"/>
              </w:rPr>
            </w:pPr>
          </w:p>
        </w:tc>
        <w:tc>
          <w:tcPr>
            <w:tcW w:w="4403"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Multi-table queries (JOIN OPERATIONS)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Simple joins (no INNER JOIN)</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Aliasing tables – Full/Partial name qualification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Inner-joins (two and more (different) tables)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Inner-recursive-joins (joining to itself)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Outer-joins (restrictions as part of the WHERE and ON clauses)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Using where &amp; having clauses</w:t>
            </w:r>
          </w:p>
        </w:tc>
      </w:tr>
      <w:tr>
        <w:trPr>
          <w:trHeight w:val="288" w:hRule="atLeast"/>
        </w:trPr>
        <w:tc>
          <w:tcPr>
            <w:tcW w:w="596" w:type="pct"/>
          </w:tcPr>
          <w:p>
            <w:pPr>
              <w:pStyle w:val="37"/>
              <w:numPr>
                <w:ilvl w:val="0"/>
                <w:numId w:val="147"/>
              </w:numPr>
              <w:jc w:val="both"/>
              <w:rPr>
                <w:lang w:bidi="en-US"/>
              </w:rPr>
            </w:pPr>
          </w:p>
        </w:tc>
        <w:tc>
          <w:tcPr>
            <w:tcW w:w="4403"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Write Nested queries to retrieve the name of each employee who has a dependent with the same first name and same sex as the employee using following Nested queries.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In, Not In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Exists, Not Exists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Dynamic relations (as part of SELECT, FROM, and WHERE clauses)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81" w:hRule="atLeast"/>
        </w:trPr>
        <w:tc>
          <w:tcPr>
            <w:tcW w:w="596" w:type="pct"/>
          </w:tcPr>
          <w:p>
            <w:pPr>
              <w:pStyle w:val="37"/>
              <w:numPr>
                <w:ilvl w:val="0"/>
                <w:numId w:val="147"/>
              </w:numPr>
              <w:jc w:val="both"/>
              <w:rPr>
                <w:lang w:bidi="en-US"/>
              </w:rPr>
            </w:pPr>
          </w:p>
        </w:tc>
        <w:tc>
          <w:tcPr>
            <w:tcW w:w="4403"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Write a query to make a list of all project numbers for projects that involve an employee whose last name is ‘Smith’, either as a worker or as a manager of the department that controls the project using the following Set Oriented Operations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Union</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Difference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Intersection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Division</w:t>
            </w:r>
          </w:p>
        </w:tc>
      </w:tr>
      <w:tr>
        <w:trPr>
          <w:trHeight w:val="288" w:hRule="atLeast"/>
        </w:trPr>
        <w:tc>
          <w:tcPr>
            <w:tcW w:w="596" w:type="pct"/>
          </w:tcPr>
          <w:p>
            <w:pPr>
              <w:pStyle w:val="37"/>
              <w:numPr>
                <w:ilvl w:val="0"/>
                <w:numId w:val="147"/>
              </w:numPr>
              <w:jc w:val="both"/>
              <w:rPr>
                <w:lang w:bidi="en-US"/>
              </w:rPr>
            </w:pPr>
          </w:p>
        </w:tc>
        <w:tc>
          <w:tcPr>
            <w:tcW w:w="4403"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PL/SQL Programming using the following</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Programs using named and unnamed blocks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Programs using Cursors, Cursor loops and records</w:t>
            </w:r>
          </w:p>
        </w:tc>
      </w:tr>
      <w:tr>
        <w:trPr>
          <w:trHeight w:val="288" w:hRule="atLeast"/>
        </w:trPr>
        <w:tc>
          <w:tcPr>
            <w:tcW w:w="596" w:type="pct"/>
          </w:tcPr>
          <w:p>
            <w:pPr>
              <w:pStyle w:val="37"/>
              <w:numPr>
                <w:ilvl w:val="0"/>
                <w:numId w:val="147"/>
              </w:numPr>
              <w:jc w:val="both"/>
              <w:rPr>
                <w:lang w:bidi="en-US"/>
              </w:rPr>
            </w:pPr>
          </w:p>
        </w:tc>
        <w:tc>
          <w:tcPr>
            <w:tcW w:w="4403"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PL/SQL Programming using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Creating stored procedures, functions and packages</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Error handling and Exception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Triggers and auditing triggers</w:t>
            </w:r>
          </w:p>
        </w:tc>
      </w:tr>
    </w:tbl>
    <w:p>
      <w:pPr>
        <w:spacing w:after="160" w:line="259" w:lineRule="auto"/>
        <w:jc w:val="both"/>
        <w:rPr>
          <w:b/>
          <w:lang w:bidi="en-US"/>
        </w:rPr>
      </w:pPr>
    </w:p>
    <w:p>
      <w:pPr>
        <w:spacing w:after="160" w:line="259" w:lineRule="auto"/>
        <w:jc w:val="both"/>
        <w:rPr>
          <w:b/>
          <w:lang w:bidi="en-US"/>
        </w:rPr>
      </w:pPr>
    </w:p>
    <w:p>
      <w:pPr>
        <w:spacing w:after="160" w:line="259" w:lineRule="auto"/>
        <w:jc w:val="both"/>
        <w:rPr>
          <w:b/>
          <w:lang w:bidi="en-US"/>
        </w:rPr>
      </w:pPr>
    </w:p>
    <w:p>
      <w:pPr>
        <w:spacing w:after="160" w:line="259" w:lineRule="auto"/>
        <w:jc w:val="both"/>
        <w:rPr>
          <w:b/>
          <w:lang w:bidi="en-US"/>
        </w:rPr>
      </w:pPr>
    </w:p>
    <w:p>
      <w:pPr>
        <w:spacing w:after="160" w:line="259" w:lineRule="auto"/>
        <w:jc w:val="both"/>
        <w:rPr>
          <w:b/>
          <w:lang w:bidi="en-US"/>
        </w:rPr>
      </w:pPr>
    </w:p>
    <w:p>
      <w:pPr>
        <w:spacing w:after="160" w:line="259" w:lineRule="auto"/>
        <w:jc w:val="both"/>
        <w:rPr>
          <w:b/>
          <w:lang w:bidi="en-US"/>
        </w:rPr>
      </w:pPr>
    </w:p>
    <w:p>
      <w:pPr>
        <w:spacing w:after="160" w:line="259" w:lineRule="auto"/>
        <w:jc w:val="both"/>
        <w:rPr>
          <w:b/>
          <w:lang w:bidi="en-US"/>
        </w:rPr>
      </w:pPr>
    </w:p>
    <w:p>
      <w:pPr>
        <w:spacing w:after="160" w:line="259" w:lineRule="auto"/>
        <w:jc w:val="both"/>
        <w:rPr>
          <w:b/>
          <w:lang w:bidi="en-US"/>
        </w:rPr>
      </w:pPr>
    </w:p>
    <w:p>
      <w:pPr>
        <w:spacing w:after="160" w:line="259" w:lineRule="auto"/>
        <w:jc w:val="both"/>
        <w:rPr>
          <w:b/>
          <w:lang w:bidi="en-US"/>
        </w:rPr>
      </w:pPr>
    </w:p>
    <w:p>
      <w:pPr>
        <w:numPr>
          <w:ilvl w:val="0"/>
          <w:numId w:val="146"/>
        </w:numPr>
        <w:tabs>
          <w:tab w:val="left" w:pos="2192"/>
        </w:tabs>
        <w:spacing w:after="160" w:line="259" w:lineRule="auto"/>
        <w:ind w:left="360"/>
        <w:contextualSpacing/>
        <w:jc w:val="both"/>
        <w:rPr>
          <w:b/>
          <w:lang w:bidi="en-US"/>
        </w:rPr>
      </w:pPr>
      <w:r>
        <w:rPr>
          <w:rFonts w:eastAsia="Times New Roman"/>
          <w:b/>
        </w:rPr>
        <w:t>RECOMMENDED STUDY MATERIAL</w:t>
      </w:r>
    </w:p>
    <w:p>
      <w:pPr>
        <w:tabs>
          <w:tab w:val="left" w:pos="2192"/>
        </w:tabs>
        <w:spacing w:after="160" w:line="259" w:lineRule="auto"/>
        <w:contextualSpacing/>
        <w:jc w:val="both"/>
        <w:rPr>
          <w:rFonts w:eastAsia="Times New Roman"/>
        </w:rPr>
      </w:pPr>
    </w:p>
    <w:tbl>
      <w:tblPr>
        <w:tblStyle w:val="12"/>
        <w:tblpPr w:leftFromText="180" w:rightFromText="180" w:topFromText="120" w:vertAnchor="text" w:tblpY="1"/>
        <w:tblOverlap w:val="never"/>
        <w:tblW w:w="490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3572"/>
        <w:gridCol w:w="2759"/>
        <w:gridCol w:w="2102"/>
        <w:gridCol w:w="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5" w:hRule="atLeast"/>
        </w:trPr>
        <w:tc>
          <w:tcPr>
            <w:tcW w:w="355"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S. No</w:t>
            </w:r>
          </w:p>
        </w:tc>
        <w:tc>
          <w:tcPr>
            <w:tcW w:w="1648"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lang w:bidi="en-US"/>
              </w:rPr>
            </w:pPr>
            <w:r>
              <w:rPr>
                <w:rFonts w:eastAsia="Times New Roman"/>
                <w:b/>
                <w:bCs/>
                <w:lang w:bidi="en-US"/>
              </w:rPr>
              <w:t>Text Books:</w:t>
            </w:r>
          </w:p>
        </w:tc>
        <w:tc>
          <w:tcPr>
            <w:tcW w:w="1273"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Author</w:t>
            </w:r>
          </w:p>
        </w:tc>
        <w:tc>
          <w:tcPr>
            <w:tcW w:w="970"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Edition</w:t>
            </w:r>
          </w:p>
        </w:tc>
        <w:tc>
          <w:tcPr>
            <w:tcW w:w="751"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1" w:hRule="atLeast"/>
        </w:trPr>
        <w:tc>
          <w:tcPr>
            <w:tcW w:w="355" w:type="pct"/>
            <w:tcBorders>
              <w:top w:val="single" w:color="auto" w:sz="4" w:space="0"/>
              <w:left w:val="single" w:color="auto" w:sz="4" w:space="0"/>
              <w:bottom w:val="single" w:color="auto" w:sz="4" w:space="0"/>
              <w:right w:val="single" w:color="auto" w:sz="4" w:space="0"/>
            </w:tcBorders>
            <w:vAlign w:val="center"/>
          </w:tcPr>
          <w:p>
            <w:pPr>
              <w:numPr>
                <w:ilvl w:val="0"/>
                <w:numId w:val="148"/>
              </w:numPr>
              <w:tabs>
                <w:tab w:val="left" w:pos="284"/>
                <w:tab w:val="left" w:pos="2192"/>
              </w:tabs>
              <w:spacing w:after="160"/>
              <w:contextualSpacing/>
              <w:jc w:val="both"/>
              <w:rPr>
                <w:rFonts w:eastAsia="Times New Roman"/>
              </w:rPr>
            </w:pPr>
          </w:p>
        </w:tc>
        <w:tc>
          <w:tcPr>
            <w:tcW w:w="1648"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iCs/>
              </w:rPr>
              <w:t>Database System Concepts</w:t>
            </w:r>
          </w:p>
        </w:tc>
        <w:tc>
          <w:tcPr>
            <w:tcW w:w="1273"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iCs/>
              </w:rPr>
              <w:t>S. Sudarshan, Henry F. Korth, Avi Silberschatz</w:t>
            </w:r>
          </w:p>
        </w:tc>
        <w:tc>
          <w:tcPr>
            <w:tcW w:w="970"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iCs/>
              </w:rPr>
              <w:t>6</w:t>
            </w:r>
            <w:r>
              <w:rPr>
                <w:iCs/>
                <w:vertAlign w:val="superscript"/>
              </w:rPr>
              <w:t xml:space="preserve">th </w:t>
            </w:r>
            <w:r>
              <w:rPr>
                <w:iCs/>
              </w:rPr>
              <w:t xml:space="preserve">Edition </w:t>
            </w:r>
          </w:p>
        </w:tc>
        <w:tc>
          <w:tcPr>
            <w:tcW w:w="751"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iCs/>
              </w:rPr>
              <w:t>McGraw Hill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355" w:type="pct"/>
            <w:tcBorders>
              <w:top w:val="single" w:color="auto" w:sz="4" w:space="0"/>
              <w:left w:val="single" w:color="auto" w:sz="4" w:space="0"/>
              <w:bottom w:val="single" w:color="auto" w:sz="4" w:space="0"/>
              <w:right w:val="single" w:color="auto" w:sz="4" w:space="0"/>
            </w:tcBorders>
            <w:vAlign w:val="center"/>
          </w:tcPr>
          <w:p>
            <w:pPr>
              <w:numPr>
                <w:ilvl w:val="0"/>
                <w:numId w:val="148"/>
              </w:numPr>
              <w:tabs>
                <w:tab w:val="left" w:pos="284"/>
                <w:tab w:val="left" w:pos="2192"/>
              </w:tabs>
              <w:spacing w:after="160"/>
              <w:contextualSpacing/>
              <w:jc w:val="both"/>
              <w:rPr>
                <w:rFonts w:eastAsia="Times New Roman"/>
              </w:rPr>
            </w:pPr>
          </w:p>
        </w:tc>
        <w:tc>
          <w:tcPr>
            <w:tcW w:w="1648" w:type="pct"/>
            <w:tcBorders>
              <w:top w:val="single" w:color="auto" w:sz="4" w:space="0"/>
              <w:left w:val="single" w:color="auto" w:sz="4" w:space="0"/>
              <w:bottom w:val="single" w:color="auto" w:sz="4" w:space="0"/>
              <w:right w:val="single" w:color="auto" w:sz="4" w:space="0"/>
            </w:tcBorders>
            <w:vAlign w:val="center"/>
          </w:tcPr>
          <w:p>
            <w:pPr>
              <w:jc w:val="both"/>
              <w:rPr>
                <w:iCs/>
              </w:rPr>
            </w:pPr>
            <w:r>
              <w:rPr>
                <w:rFonts w:eastAsia="Times New Roman"/>
              </w:rPr>
              <w:t>SQL, PL/SQL</w:t>
            </w:r>
          </w:p>
        </w:tc>
        <w:tc>
          <w:tcPr>
            <w:tcW w:w="1273" w:type="pct"/>
            <w:tcBorders>
              <w:top w:val="single" w:color="auto" w:sz="4" w:space="0"/>
              <w:left w:val="single" w:color="auto" w:sz="4" w:space="0"/>
              <w:bottom w:val="single" w:color="auto" w:sz="4" w:space="0"/>
              <w:right w:val="single" w:color="auto" w:sz="4" w:space="0"/>
            </w:tcBorders>
            <w:vAlign w:val="center"/>
          </w:tcPr>
          <w:p>
            <w:pPr>
              <w:jc w:val="both"/>
              <w:rPr>
                <w:iCs/>
              </w:rPr>
            </w:pPr>
            <w:r>
              <w:rPr>
                <w:rFonts w:eastAsia="Times New Roman"/>
              </w:rPr>
              <w:t>Ivan Bayross</w:t>
            </w:r>
          </w:p>
        </w:tc>
        <w:tc>
          <w:tcPr>
            <w:tcW w:w="970" w:type="pct"/>
            <w:tcBorders>
              <w:top w:val="single" w:color="auto" w:sz="4" w:space="0"/>
              <w:left w:val="single" w:color="auto" w:sz="4" w:space="0"/>
              <w:bottom w:val="single" w:color="auto" w:sz="4" w:space="0"/>
              <w:right w:val="single" w:color="auto" w:sz="4" w:space="0"/>
            </w:tcBorders>
            <w:vAlign w:val="center"/>
          </w:tcPr>
          <w:p>
            <w:pPr>
              <w:jc w:val="both"/>
              <w:rPr>
                <w:iCs/>
              </w:rPr>
            </w:pPr>
          </w:p>
        </w:tc>
        <w:tc>
          <w:tcPr>
            <w:tcW w:w="751" w:type="pct"/>
            <w:tcBorders>
              <w:top w:val="single" w:color="auto" w:sz="4" w:space="0"/>
              <w:left w:val="single" w:color="auto" w:sz="4" w:space="0"/>
              <w:bottom w:val="single" w:color="auto" w:sz="4" w:space="0"/>
              <w:right w:val="single" w:color="auto" w:sz="4" w:space="0"/>
            </w:tcBorders>
            <w:vAlign w:val="center"/>
          </w:tcPr>
          <w:p>
            <w:pPr>
              <w:jc w:val="both"/>
              <w:rPr>
                <w:iCs/>
              </w:rPr>
            </w:pPr>
            <w:r>
              <w:t>Bpb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355" w:type="pct"/>
            <w:tcBorders>
              <w:top w:val="single" w:color="auto" w:sz="4" w:space="0"/>
              <w:left w:val="single" w:color="auto" w:sz="4" w:space="0"/>
              <w:bottom w:val="single" w:color="auto" w:sz="4" w:space="0"/>
              <w:right w:val="single" w:color="auto" w:sz="4" w:space="0"/>
            </w:tcBorders>
            <w:vAlign w:val="center"/>
          </w:tcPr>
          <w:p>
            <w:pPr>
              <w:numPr>
                <w:ilvl w:val="0"/>
                <w:numId w:val="148"/>
              </w:numPr>
              <w:tabs>
                <w:tab w:val="left" w:pos="284"/>
                <w:tab w:val="left" w:pos="2192"/>
              </w:tabs>
              <w:spacing w:after="160"/>
              <w:contextualSpacing/>
              <w:jc w:val="both"/>
              <w:rPr>
                <w:rFonts w:eastAsia="Times New Roman"/>
              </w:rPr>
            </w:pPr>
          </w:p>
        </w:tc>
        <w:tc>
          <w:tcPr>
            <w:tcW w:w="1648"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rPr>
              <w:t>Oracle Complete Reference</w:t>
            </w:r>
          </w:p>
        </w:tc>
        <w:tc>
          <w:tcPr>
            <w:tcW w:w="1273"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rPr>
              <w:t>Kevin Loney</w:t>
            </w:r>
          </w:p>
        </w:tc>
        <w:tc>
          <w:tcPr>
            <w:tcW w:w="970" w:type="pct"/>
            <w:tcBorders>
              <w:top w:val="single" w:color="auto" w:sz="4" w:space="0"/>
              <w:left w:val="single" w:color="auto" w:sz="4" w:space="0"/>
              <w:bottom w:val="single" w:color="auto" w:sz="4" w:space="0"/>
              <w:right w:val="single" w:color="auto" w:sz="4" w:space="0"/>
            </w:tcBorders>
            <w:vAlign w:val="center"/>
          </w:tcPr>
          <w:p>
            <w:pPr>
              <w:jc w:val="both"/>
              <w:rPr>
                <w:iCs/>
              </w:rPr>
            </w:pPr>
          </w:p>
        </w:tc>
        <w:tc>
          <w:tcPr>
            <w:tcW w:w="751" w:type="pct"/>
            <w:tcBorders>
              <w:top w:val="single" w:color="auto" w:sz="4" w:space="0"/>
              <w:left w:val="single" w:color="auto" w:sz="4" w:space="0"/>
              <w:bottom w:val="single" w:color="auto" w:sz="4" w:space="0"/>
              <w:right w:val="single" w:color="auto" w:sz="4" w:space="0"/>
            </w:tcBorders>
            <w:vAlign w:val="center"/>
          </w:tcPr>
          <w:p>
            <w:pPr>
              <w:jc w:val="both"/>
            </w:pPr>
            <w:r>
              <w:t>Bpb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355" w:type="pct"/>
            <w:tcBorders>
              <w:top w:val="single" w:color="auto" w:sz="4" w:space="0"/>
              <w:left w:val="single" w:color="auto" w:sz="4" w:space="0"/>
              <w:bottom w:val="single" w:color="auto" w:sz="4" w:space="0"/>
              <w:right w:val="single" w:color="auto" w:sz="4" w:space="0"/>
            </w:tcBorders>
            <w:vAlign w:val="center"/>
          </w:tcPr>
          <w:p>
            <w:pPr>
              <w:numPr>
                <w:ilvl w:val="0"/>
                <w:numId w:val="148"/>
              </w:numPr>
              <w:tabs>
                <w:tab w:val="left" w:pos="2192"/>
              </w:tabs>
              <w:spacing w:after="160"/>
              <w:contextualSpacing/>
              <w:jc w:val="both"/>
              <w:rPr>
                <w:rFonts w:eastAsia="Times New Roman"/>
              </w:rPr>
            </w:pPr>
          </w:p>
        </w:tc>
        <w:tc>
          <w:tcPr>
            <w:tcW w:w="4644" w:type="pct"/>
            <w:gridSpan w:val="4"/>
            <w:tcBorders>
              <w:top w:val="single" w:color="auto" w:sz="4" w:space="0"/>
              <w:left w:val="single" w:color="auto" w:sz="4" w:space="0"/>
              <w:bottom w:val="single" w:color="auto" w:sz="4" w:space="0"/>
              <w:right w:val="single" w:color="auto" w:sz="4" w:space="0"/>
            </w:tcBorders>
          </w:tcPr>
          <w:p>
            <w:pPr>
              <w:pStyle w:val="42"/>
              <w:spacing w:before="2" w:line="273" w:lineRule="auto"/>
              <w:ind w:left="235" w:right="224" w:firstLine="2"/>
            </w:pPr>
            <w:r>
              <w:t>PL/SQL, best practices, Bpb Publications, Steven Feuerstein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355" w:type="pct"/>
            <w:tcBorders>
              <w:top w:val="single" w:color="auto" w:sz="4" w:space="0"/>
              <w:left w:val="single" w:color="auto" w:sz="4" w:space="0"/>
              <w:bottom w:val="single" w:color="auto" w:sz="4" w:space="0"/>
              <w:right w:val="single" w:color="auto" w:sz="4" w:space="0"/>
            </w:tcBorders>
            <w:vAlign w:val="center"/>
          </w:tcPr>
          <w:p>
            <w:pPr>
              <w:numPr>
                <w:ilvl w:val="0"/>
                <w:numId w:val="148"/>
              </w:numPr>
              <w:tabs>
                <w:tab w:val="left" w:pos="2192"/>
              </w:tabs>
              <w:spacing w:after="160"/>
              <w:contextualSpacing/>
              <w:jc w:val="both"/>
              <w:rPr>
                <w:rFonts w:eastAsia="Times New Roman"/>
              </w:rPr>
            </w:pPr>
          </w:p>
        </w:tc>
        <w:tc>
          <w:tcPr>
            <w:tcW w:w="4644"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Times New Roman"/>
                <w:lang w:val="en-AU"/>
              </w:rPr>
            </w:pPr>
            <w:r>
              <w:rPr>
                <w:rFonts w:eastAsia="Times New Roman"/>
              </w:rPr>
              <w:t>The Oracle Cook Book, Bpb Publications, Liebschuty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355" w:type="pct"/>
            <w:tcBorders>
              <w:top w:val="single" w:color="auto" w:sz="4" w:space="0"/>
              <w:left w:val="single" w:color="auto" w:sz="4" w:space="0"/>
              <w:bottom w:val="single" w:color="auto" w:sz="4" w:space="0"/>
              <w:right w:val="single" w:color="auto" w:sz="4" w:space="0"/>
            </w:tcBorders>
            <w:vAlign w:val="center"/>
          </w:tcPr>
          <w:p>
            <w:pPr>
              <w:numPr>
                <w:ilvl w:val="0"/>
                <w:numId w:val="148"/>
              </w:numPr>
              <w:tabs>
                <w:tab w:val="left" w:pos="2192"/>
              </w:tabs>
              <w:spacing w:after="160"/>
              <w:contextualSpacing/>
              <w:jc w:val="both"/>
              <w:rPr>
                <w:rFonts w:eastAsia="Times New Roman"/>
              </w:rPr>
            </w:pPr>
          </w:p>
        </w:tc>
        <w:tc>
          <w:tcPr>
            <w:tcW w:w="4644"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Times New Roman"/>
              </w:rPr>
            </w:pPr>
            <w:r>
              <w:rPr>
                <w:rFonts w:eastAsia="Times New Roman"/>
              </w:rPr>
              <w:t>Oracle A Beginners Guide, TMH Publication, Michael Abbey, Michael J.Corey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5"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355" w:type="pct"/>
            <w:tcBorders>
              <w:top w:val="single" w:color="auto" w:sz="4" w:space="0"/>
              <w:left w:val="single" w:color="auto" w:sz="4" w:space="0"/>
              <w:bottom w:val="single" w:color="auto" w:sz="4" w:space="0"/>
              <w:right w:val="single" w:color="auto" w:sz="4" w:space="0"/>
            </w:tcBorders>
            <w:vAlign w:val="center"/>
          </w:tcPr>
          <w:p>
            <w:pPr>
              <w:pStyle w:val="37"/>
              <w:numPr>
                <w:ilvl w:val="0"/>
                <w:numId w:val="148"/>
              </w:numPr>
              <w:tabs>
                <w:tab w:val="left" w:pos="2192"/>
              </w:tabs>
              <w:spacing w:after="160"/>
              <w:jc w:val="both"/>
              <w:rPr>
                <w:rFonts w:eastAsia="Times New Roman"/>
              </w:rPr>
            </w:pPr>
          </w:p>
        </w:tc>
        <w:tc>
          <w:tcPr>
            <w:tcW w:w="4644"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lang w:bidi="en-US"/>
              </w:rPr>
              <w:t>https://www.tutorialspoint.com/sql/sql-rdbms-concepts.htm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355" w:type="pct"/>
            <w:tcBorders>
              <w:top w:val="single" w:color="auto" w:sz="4" w:space="0"/>
              <w:left w:val="single" w:color="auto" w:sz="4" w:space="0"/>
              <w:bottom w:val="single" w:color="auto" w:sz="4" w:space="0"/>
              <w:right w:val="single" w:color="auto" w:sz="4" w:space="0"/>
            </w:tcBorders>
            <w:vAlign w:val="center"/>
          </w:tcPr>
          <w:p>
            <w:pPr>
              <w:pStyle w:val="37"/>
              <w:numPr>
                <w:ilvl w:val="0"/>
                <w:numId w:val="148"/>
              </w:numPr>
              <w:tabs>
                <w:tab w:val="left" w:pos="2192"/>
              </w:tabs>
              <w:spacing w:after="160"/>
              <w:jc w:val="both"/>
              <w:rPr>
                <w:rFonts w:eastAsia="Times New Roman"/>
              </w:rPr>
            </w:pPr>
          </w:p>
        </w:tc>
        <w:tc>
          <w:tcPr>
            <w:tcW w:w="4644"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lang w:bidi="en-US"/>
              </w:rPr>
              <w:t>https://nptel.ac.in/courses/106106093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5" w:hRule="atLeast"/>
        </w:trPr>
        <w:tc>
          <w:tcPr>
            <w:tcW w:w="355" w:type="pct"/>
            <w:tcBorders>
              <w:top w:val="single" w:color="auto" w:sz="4" w:space="0"/>
              <w:left w:val="single" w:color="auto" w:sz="4" w:space="0"/>
              <w:bottom w:val="single" w:color="auto" w:sz="4" w:space="0"/>
              <w:right w:val="single" w:color="auto" w:sz="4" w:space="0"/>
            </w:tcBorders>
            <w:vAlign w:val="center"/>
          </w:tcPr>
          <w:p>
            <w:pPr>
              <w:pStyle w:val="37"/>
              <w:numPr>
                <w:ilvl w:val="0"/>
                <w:numId w:val="148"/>
              </w:numPr>
              <w:tabs>
                <w:tab w:val="left" w:pos="2192"/>
              </w:tabs>
              <w:spacing w:after="160"/>
              <w:jc w:val="both"/>
              <w:rPr>
                <w:rFonts w:eastAsia="Times New Roman"/>
              </w:rPr>
            </w:pPr>
          </w:p>
        </w:tc>
        <w:tc>
          <w:tcPr>
            <w:tcW w:w="4644"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lang w:bidi="en-US"/>
              </w:rPr>
              <w:t>https://www.coursera.org/learn/introduction-to-relational-databases</w:t>
            </w:r>
          </w:p>
        </w:tc>
      </w:tr>
    </w:tbl>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ind w:left="284" w:firstLine="3043" w:firstLineChars="950"/>
        <w:contextualSpacing/>
        <w:jc w:val="both"/>
      </w:pPr>
      <w:r>
        <w:rPr>
          <w:b/>
          <w:sz w:val="32"/>
        </w:rPr>
        <w:t>Minor Stream Courses</w:t>
      </w: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Code:BADCCE4101                                      Fundamental of Machine Learning                           3 Credits [LTP: 3-0-0]</w:t>
      </w: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bCs/>
        </w:rPr>
      </w:pPr>
      <w:r>
        <w:rPr>
          <w:bCs/>
        </w:rPr>
        <w:t>Students will be able to:</w:t>
      </w:r>
    </w:p>
    <w:p>
      <w:pPr>
        <w:pStyle w:val="37"/>
        <w:widowControl w:val="0"/>
        <w:numPr>
          <w:ilvl w:val="0"/>
          <w:numId w:val="45"/>
        </w:numPr>
        <w:spacing w:line="259" w:lineRule="auto"/>
        <w:ind w:right="56"/>
      </w:pPr>
      <w:r>
        <w:t>Demonstrate and distinguish between types of machine learning techniques</w:t>
      </w:r>
    </w:p>
    <w:p>
      <w:pPr>
        <w:pStyle w:val="37"/>
        <w:widowControl w:val="0"/>
        <w:numPr>
          <w:ilvl w:val="0"/>
          <w:numId w:val="45"/>
        </w:numPr>
        <w:spacing w:line="259" w:lineRule="auto"/>
        <w:ind w:right="56"/>
      </w:pPr>
      <w:r>
        <w:t>Examine the correlation coefficient for a given data set</w:t>
      </w:r>
    </w:p>
    <w:p>
      <w:pPr>
        <w:pStyle w:val="37"/>
        <w:widowControl w:val="0"/>
        <w:numPr>
          <w:ilvl w:val="0"/>
          <w:numId w:val="45"/>
        </w:numPr>
        <w:spacing w:line="259" w:lineRule="auto"/>
        <w:ind w:right="56"/>
      </w:pPr>
      <w:r>
        <w:t>Implement applications with classification and clustering techniques</w:t>
      </w:r>
    </w:p>
    <w:p>
      <w:pPr>
        <w:pStyle w:val="37"/>
        <w:widowControl w:val="0"/>
        <w:numPr>
          <w:ilvl w:val="0"/>
          <w:numId w:val="45"/>
        </w:numPr>
        <w:spacing w:line="259" w:lineRule="auto"/>
        <w:ind w:right="56"/>
      </w:pPr>
      <w:r>
        <w:t>Examine the uses of appropriate performance metrics of machine learning</w:t>
      </w:r>
    </w:p>
    <w:p>
      <w:pPr>
        <w:pStyle w:val="37"/>
        <w:widowControl w:val="0"/>
        <w:numPr>
          <w:ilvl w:val="0"/>
          <w:numId w:val="45"/>
        </w:numPr>
        <w:spacing w:line="259" w:lineRule="auto"/>
        <w:ind w:right="56"/>
        <w:rPr>
          <w:rFonts w:ascii="Times New Roman" w:hAnsi="Times New Roman" w:eastAsia="Times New Roman" w:cs="Times New Roman"/>
        </w:rPr>
      </w:pPr>
      <w:r>
        <w:t>Modify existing machine learning algorithms to improve classification efficiency</w:t>
      </w:r>
    </w:p>
    <w:p>
      <w:pPr>
        <w:pStyle w:val="23"/>
        <w:tabs>
          <w:tab w:val="left" w:pos="2192"/>
        </w:tabs>
        <w:spacing w:line="276" w:lineRule="auto"/>
        <w:ind w:left="810"/>
        <w:jc w:val="both"/>
        <w:rPr>
          <w:rFonts w:eastAsia="Calibri"/>
          <w:color w:val="auto"/>
          <w:sz w:val="20"/>
          <w:szCs w:val="20"/>
        </w:rPr>
      </w:pPr>
      <w:r>
        <w:rPr>
          <w:rFonts w:eastAsia="Calibri"/>
          <w:color w:val="auto"/>
          <w:sz w:val="20"/>
          <w:szCs w:val="20"/>
        </w:rPr>
        <w:t>.</w:t>
      </w:r>
    </w:p>
    <w:p>
      <w:pPr>
        <w:pStyle w:val="37"/>
        <w:numPr>
          <w:ilvl w:val="0"/>
          <w:numId w:val="149"/>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149"/>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pStyle w:val="23"/>
        <w:tabs>
          <w:tab w:val="left" w:pos="2192"/>
        </w:tabs>
        <w:spacing w:line="276" w:lineRule="auto"/>
        <w:jc w:val="both"/>
        <w:rPr>
          <w:rFonts w:eastAsia="Calibri"/>
          <w:color w:val="auto"/>
          <w:sz w:val="20"/>
          <w:szCs w:val="20"/>
        </w:rPr>
      </w:pPr>
    </w:p>
    <w:p>
      <w:pPr>
        <w:shd w:val="clear" w:color="auto" w:fill="FFFFFF"/>
        <w:tabs>
          <w:tab w:val="left" w:pos="5655"/>
        </w:tabs>
        <w:spacing w:before="240"/>
        <w:ind w:firstLine="5655"/>
        <w:contextualSpacing/>
        <w:rPr>
          <w:rFonts w:eastAsia="Times New Roman"/>
          <w:b/>
        </w:rPr>
      </w:pPr>
    </w:p>
    <w:tbl>
      <w:tblPr>
        <w:tblStyle w:val="12"/>
        <w:tblpPr w:leftFromText="180" w:rightFromText="180" w:topFromText="120" w:vertAnchor="text" w:horzAnchor="margin" w:tblpY="700"/>
        <w:tblW w:w="488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5102"/>
        <w:gridCol w:w="4427"/>
      </w:tblGrid>
      <w:tr>
        <w:trPr>
          <w:trHeight w:val="69" w:hRule="atLeast"/>
        </w:trPr>
        <w:tc>
          <w:tcPr>
            <w:tcW w:w="57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Unit No.</w:t>
            </w:r>
          </w:p>
        </w:tc>
        <w:tc>
          <w:tcPr>
            <w:tcW w:w="236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Title of The Unit</w:t>
            </w:r>
          </w:p>
        </w:tc>
        <w:tc>
          <w:tcPr>
            <w:tcW w:w="2054"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rPr>
            </w:pPr>
            <w:r>
              <w:rPr>
                <w:rFonts w:eastAsia="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577" w:type="pct"/>
            <w:tcBorders>
              <w:top w:val="single" w:color="auto" w:sz="4" w:space="0"/>
              <w:left w:val="single" w:color="auto" w:sz="4" w:space="0"/>
              <w:bottom w:val="single" w:color="auto" w:sz="4" w:space="0"/>
              <w:right w:val="single" w:color="auto" w:sz="4" w:space="0"/>
            </w:tcBorders>
          </w:tcPr>
          <w:p>
            <w:pPr>
              <w:pStyle w:val="37"/>
              <w:numPr>
                <w:ilvl w:val="0"/>
                <w:numId w:val="150"/>
              </w:numPr>
              <w:tabs>
                <w:tab w:val="left" w:pos="2192"/>
              </w:tabs>
              <w:spacing w:after="160"/>
              <w:jc w:val="both"/>
              <w:rPr>
                <w:rFonts w:eastAsia="Times New Roman"/>
                <w:b/>
                <w:sz w:val="22"/>
              </w:rPr>
            </w:pPr>
          </w:p>
        </w:tc>
        <w:tc>
          <w:tcPr>
            <w:tcW w:w="5102" w:type="dxa"/>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line="24" w:lineRule="atLeast"/>
              <w:ind w:left="107"/>
              <w:rPr>
                <w:b/>
                <w:bCs/>
                <w:sz w:val="20"/>
                <w:szCs w:val="20"/>
              </w:rPr>
            </w:pPr>
            <w:r>
              <w:rPr>
                <w:b/>
                <w:bCs/>
                <w:sz w:val="20"/>
                <w:szCs w:val="20"/>
              </w:rPr>
              <w:t>Introduction to Machine Learning</w:t>
            </w:r>
          </w:p>
        </w:tc>
        <w:tc>
          <w:tcPr>
            <w:tcW w:w="2054" w:type="pct"/>
            <w:tcBorders>
              <w:top w:val="single" w:color="auto" w:sz="4" w:space="0"/>
              <w:left w:val="single" w:color="auto" w:sz="4" w:space="0"/>
              <w:bottom w:val="single" w:color="auto" w:sz="4" w:space="0"/>
              <w:right w:val="single" w:color="auto" w:sz="4" w:space="0"/>
            </w:tcBorders>
          </w:tcPr>
          <w:p>
            <w:pPr>
              <w:jc w:val="center"/>
              <w:rPr>
                <w:rFonts w:eastAsia="Times New Roman"/>
                <w:b/>
              </w:rPr>
            </w:pPr>
            <w:r>
              <w:rPr>
                <w:b/>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77" w:type="pct"/>
            <w:tcBorders>
              <w:top w:val="single" w:color="auto" w:sz="4" w:space="0"/>
              <w:left w:val="single" w:color="auto" w:sz="4" w:space="0"/>
              <w:bottom w:val="single" w:color="auto" w:sz="4" w:space="0"/>
              <w:right w:val="single" w:color="auto" w:sz="4" w:space="0"/>
            </w:tcBorders>
          </w:tcPr>
          <w:p>
            <w:pPr>
              <w:pStyle w:val="37"/>
              <w:numPr>
                <w:ilvl w:val="0"/>
                <w:numId w:val="150"/>
              </w:numPr>
              <w:tabs>
                <w:tab w:val="left" w:pos="2192"/>
              </w:tabs>
              <w:spacing w:after="160"/>
              <w:jc w:val="both"/>
              <w:rPr>
                <w:rFonts w:eastAsia="Times New Roman"/>
                <w:b/>
                <w:sz w:val="22"/>
              </w:rPr>
            </w:pPr>
          </w:p>
        </w:tc>
        <w:tc>
          <w:tcPr>
            <w:tcW w:w="5102" w:type="dxa"/>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line="24" w:lineRule="atLeast"/>
              <w:ind w:left="107"/>
              <w:rPr>
                <w:b/>
                <w:bCs/>
                <w:sz w:val="20"/>
                <w:szCs w:val="20"/>
              </w:rPr>
            </w:pPr>
            <w:r>
              <w:rPr>
                <w:b/>
                <w:bCs/>
                <w:sz w:val="20"/>
                <w:szCs w:val="20"/>
              </w:rPr>
              <w:t>Regression</w:t>
            </w:r>
          </w:p>
        </w:tc>
        <w:tc>
          <w:tcPr>
            <w:tcW w:w="2054" w:type="pct"/>
            <w:tcBorders>
              <w:top w:val="single" w:color="auto" w:sz="4" w:space="0"/>
              <w:left w:val="single" w:color="auto" w:sz="4" w:space="0"/>
              <w:bottom w:val="single" w:color="auto" w:sz="4" w:space="0"/>
              <w:right w:val="single" w:color="auto" w:sz="4" w:space="0"/>
            </w:tcBorders>
          </w:tcPr>
          <w:p>
            <w:pPr>
              <w:jc w:val="center"/>
              <w:rPr>
                <w:rFonts w:eastAsia="Times New Roman"/>
                <w:b/>
              </w:rPr>
            </w:pPr>
            <w:r>
              <w:rPr>
                <w:b/>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77" w:type="pct"/>
            <w:tcBorders>
              <w:top w:val="single" w:color="auto" w:sz="4" w:space="0"/>
              <w:left w:val="single" w:color="auto" w:sz="4" w:space="0"/>
              <w:bottom w:val="single" w:color="auto" w:sz="4" w:space="0"/>
              <w:right w:val="single" w:color="auto" w:sz="4" w:space="0"/>
            </w:tcBorders>
          </w:tcPr>
          <w:p>
            <w:pPr>
              <w:numPr>
                <w:ilvl w:val="0"/>
                <w:numId w:val="150"/>
              </w:numPr>
              <w:tabs>
                <w:tab w:val="left" w:pos="2192"/>
              </w:tabs>
              <w:spacing w:after="160"/>
              <w:contextualSpacing/>
              <w:jc w:val="both"/>
              <w:rPr>
                <w:rFonts w:eastAsia="Times New Roman"/>
                <w:b/>
              </w:rPr>
            </w:pPr>
          </w:p>
        </w:tc>
        <w:tc>
          <w:tcPr>
            <w:tcW w:w="5102" w:type="dxa"/>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line="24" w:lineRule="atLeast"/>
              <w:ind w:left="107"/>
              <w:rPr>
                <w:b/>
                <w:bCs/>
                <w:sz w:val="20"/>
                <w:szCs w:val="20"/>
              </w:rPr>
            </w:pPr>
            <w:r>
              <w:rPr>
                <w:b/>
                <w:bCs/>
                <w:sz w:val="20"/>
                <w:szCs w:val="20"/>
              </w:rPr>
              <w:t>Classification</w:t>
            </w:r>
          </w:p>
        </w:tc>
        <w:tc>
          <w:tcPr>
            <w:tcW w:w="2054" w:type="pct"/>
            <w:tcBorders>
              <w:top w:val="single" w:color="auto" w:sz="4" w:space="0"/>
              <w:left w:val="single" w:color="auto" w:sz="4" w:space="0"/>
              <w:bottom w:val="single" w:color="auto" w:sz="4" w:space="0"/>
              <w:right w:val="single" w:color="auto" w:sz="4" w:space="0"/>
            </w:tcBorders>
          </w:tcPr>
          <w:p>
            <w:pPr>
              <w:jc w:val="center"/>
              <w:rPr>
                <w:rFonts w:eastAsia="Times New Roman"/>
                <w:b/>
              </w:rPr>
            </w:pPr>
            <w:r>
              <w:rPr>
                <w:b/>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 w:hRule="atLeast"/>
        </w:trPr>
        <w:tc>
          <w:tcPr>
            <w:tcW w:w="577" w:type="pct"/>
            <w:tcBorders>
              <w:top w:val="single" w:color="auto" w:sz="4" w:space="0"/>
              <w:left w:val="single" w:color="auto" w:sz="4" w:space="0"/>
              <w:bottom w:val="single" w:color="auto" w:sz="4" w:space="0"/>
              <w:right w:val="single" w:color="auto" w:sz="4" w:space="0"/>
            </w:tcBorders>
          </w:tcPr>
          <w:p>
            <w:pPr>
              <w:numPr>
                <w:ilvl w:val="0"/>
                <w:numId w:val="150"/>
              </w:numPr>
              <w:tabs>
                <w:tab w:val="left" w:pos="2192"/>
              </w:tabs>
              <w:spacing w:after="160"/>
              <w:contextualSpacing/>
              <w:jc w:val="both"/>
              <w:rPr>
                <w:rFonts w:eastAsia="Times New Roman"/>
                <w:b/>
              </w:rPr>
            </w:pPr>
          </w:p>
        </w:tc>
        <w:tc>
          <w:tcPr>
            <w:tcW w:w="5102" w:type="dxa"/>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line="24" w:lineRule="atLeast"/>
              <w:ind w:left="107"/>
              <w:rPr>
                <w:b/>
                <w:bCs/>
                <w:sz w:val="20"/>
                <w:szCs w:val="20"/>
              </w:rPr>
            </w:pPr>
            <w:r>
              <w:rPr>
                <w:b/>
                <w:bCs/>
                <w:sz w:val="20"/>
                <w:szCs w:val="20"/>
              </w:rPr>
              <w:t>Clustering</w:t>
            </w:r>
          </w:p>
        </w:tc>
        <w:tc>
          <w:tcPr>
            <w:tcW w:w="2054" w:type="pct"/>
            <w:tcBorders>
              <w:top w:val="single" w:color="auto" w:sz="4" w:space="0"/>
              <w:left w:val="single" w:color="auto" w:sz="4" w:space="0"/>
              <w:bottom w:val="single" w:color="auto" w:sz="4" w:space="0"/>
              <w:right w:val="single" w:color="auto" w:sz="4" w:space="0"/>
            </w:tcBorders>
          </w:tcPr>
          <w:p>
            <w:pPr>
              <w:jc w:val="center"/>
              <w:rPr>
                <w:rFonts w:eastAsia="Times New Roman"/>
                <w:b/>
              </w:rPr>
            </w:pPr>
            <w:r>
              <w:rPr>
                <w:b/>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 w:hRule="atLeast"/>
        </w:trPr>
        <w:tc>
          <w:tcPr>
            <w:tcW w:w="577" w:type="pct"/>
            <w:tcBorders>
              <w:top w:val="single" w:color="auto" w:sz="4" w:space="0"/>
              <w:left w:val="single" w:color="auto" w:sz="4" w:space="0"/>
              <w:bottom w:val="single" w:color="auto" w:sz="4" w:space="0"/>
              <w:right w:val="single" w:color="auto" w:sz="4" w:space="0"/>
            </w:tcBorders>
          </w:tcPr>
          <w:p>
            <w:pPr>
              <w:numPr>
                <w:ilvl w:val="0"/>
                <w:numId w:val="150"/>
              </w:numPr>
              <w:tabs>
                <w:tab w:val="left" w:pos="2192"/>
              </w:tabs>
              <w:spacing w:after="160"/>
              <w:contextualSpacing/>
              <w:jc w:val="both"/>
              <w:rPr>
                <w:rFonts w:eastAsia="Times New Roman"/>
                <w:b/>
              </w:rPr>
            </w:pPr>
          </w:p>
        </w:tc>
        <w:tc>
          <w:tcPr>
            <w:tcW w:w="5102" w:type="dxa"/>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line="24" w:lineRule="atLeast"/>
              <w:ind w:left="107"/>
              <w:rPr>
                <w:b/>
                <w:bCs/>
                <w:sz w:val="20"/>
                <w:szCs w:val="20"/>
              </w:rPr>
            </w:pPr>
            <w:r>
              <w:rPr>
                <w:b/>
                <w:bCs/>
                <w:sz w:val="20"/>
                <w:szCs w:val="20"/>
              </w:rPr>
              <w:t>Performance Metrics</w:t>
            </w:r>
          </w:p>
        </w:tc>
        <w:tc>
          <w:tcPr>
            <w:tcW w:w="2054" w:type="pct"/>
            <w:tcBorders>
              <w:top w:val="single" w:color="auto" w:sz="4" w:space="0"/>
              <w:left w:val="single" w:color="auto" w:sz="4" w:space="0"/>
              <w:bottom w:val="single" w:color="auto" w:sz="4" w:space="0"/>
              <w:right w:val="single" w:color="auto" w:sz="4" w:space="0"/>
            </w:tcBorders>
          </w:tcPr>
          <w:p>
            <w:pPr>
              <w:jc w:val="center"/>
              <w:rPr>
                <w:rFonts w:eastAsia="Times New Roman"/>
                <w:b/>
              </w:rPr>
            </w:pPr>
            <w:r>
              <w:rPr>
                <w:b/>
              </w:rPr>
              <w:t>8</w:t>
            </w:r>
          </w:p>
        </w:tc>
      </w:tr>
    </w:tbl>
    <w:p>
      <w:pPr>
        <w:numPr>
          <w:ilvl w:val="0"/>
          <w:numId w:val="149"/>
        </w:numPr>
        <w:tabs>
          <w:tab w:val="left" w:pos="2192"/>
        </w:tabs>
        <w:spacing w:after="160" w:line="256" w:lineRule="auto"/>
        <w:ind w:left="800"/>
        <w:contextualSpacing/>
        <w:rPr>
          <w:rFonts w:eastAsia="Times New Roman"/>
          <w:b/>
        </w:rPr>
      </w:pPr>
      <w:r>
        <w:rPr>
          <w:rFonts w:eastAsia="Times New Roman"/>
          <w:b/>
        </w:rPr>
        <w:t>OUTLINE OF THE COURSE</w:t>
      </w:r>
    </w:p>
    <w:p>
      <w:pPr>
        <w:tabs>
          <w:tab w:val="left" w:pos="2192"/>
        </w:tabs>
        <w:ind w:left="1152"/>
        <w:contextualSpacing/>
        <w:jc w:val="both"/>
        <w:rPr>
          <w:rFonts w:eastAsia="Times New Roman"/>
        </w:rPr>
      </w:pPr>
    </w:p>
    <w:p>
      <w:pPr>
        <w:pStyle w:val="37"/>
        <w:rPr>
          <w:rFonts w:eastAsia="Times New Roman"/>
          <w:b/>
          <w:sz w:val="22"/>
        </w:rPr>
      </w:pPr>
    </w:p>
    <w:p>
      <w:pPr>
        <w:numPr>
          <w:ilvl w:val="0"/>
          <w:numId w:val="149"/>
        </w:numPr>
        <w:tabs>
          <w:tab w:val="left" w:pos="2192"/>
        </w:tabs>
        <w:spacing w:after="160" w:line="256" w:lineRule="auto"/>
        <w:ind w:left="800"/>
        <w:contextualSpacing/>
        <w:jc w:val="both"/>
        <w:rPr>
          <w:rFonts w:eastAsia="Times New Roman"/>
          <w:b/>
        </w:rPr>
      </w:pPr>
      <w:r>
        <w:rPr>
          <w:rFonts w:eastAsia="Times New Roman"/>
          <w:b/>
        </w:rPr>
        <w:t>DETAILED SYLLABUS</w:t>
      </w:r>
      <w:r>
        <w:rPr>
          <w:rFonts w:eastAsia="Times New Roman"/>
          <w:b/>
        </w:rPr>
        <w:tab/>
      </w:r>
    </w:p>
    <w:tbl>
      <w:tblPr>
        <w:tblStyle w:val="12"/>
        <w:tblpPr w:leftFromText="180" w:rightFromText="180" w:topFromText="120" w:vertAnchor="text" w:horzAnchor="margin" w:tblpY="261"/>
        <w:tblW w:w="488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9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8"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Unit</w:t>
            </w:r>
          </w:p>
        </w:tc>
        <w:tc>
          <w:tcPr>
            <w:tcW w:w="4611"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8"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51"/>
              </w:numPr>
              <w:tabs>
                <w:tab w:val="left" w:pos="2192"/>
              </w:tabs>
              <w:spacing w:after="160" w:line="256" w:lineRule="auto"/>
              <w:contextualSpacing/>
              <w:jc w:val="both"/>
              <w:rPr>
                <w:rFonts w:eastAsia="Times New Roman"/>
                <w:b/>
              </w:rPr>
            </w:pPr>
          </w:p>
        </w:tc>
        <w:tc>
          <w:tcPr>
            <w:tcW w:w="4611"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rPr>
            </w:pPr>
            <w:r>
              <w:rPr>
                <w:rFonts w:eastAsia="Times New Roman"/>
                <w:b/>
              </w:rPr>
              <w:t>Introduction to Machine Learning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8" w:type="pct"/>
            <w:tcBorders>
              <w:top w:val="single" w:color="auto" w:sz="4" w:space="0"/>
              <w:left w:val="single" w:color="auto" w:sz="4" w:space="0"/>
              <w:bottom w:val="single" w:color="auto" w:sz="4" w:space="0"/>
              <w:right w:val="single" w:color="auto" w:sz="4" w:space="0"/>
            </w:tcBorders>
          </w:tcPr>
          <w:p>
            <w:pPr>
              <w:tabs>
                <w:tab w:val="left" w:pos="2192"/>
              </w:tabs>
              <w:ind w:left="360"/>
              <w:contextualSpacing/>
              <w:jc w:val="both"/>
              <w:rPr>
                <w:rFonts w:eastAsia="Times New Roman"/>
              </w:rPr>
            </w:pPr>
          </w:p>
        </w:tc>
        <w:tc>
          <w:tcPr>
            <w:tcW w:w="4611" w:type="pct"/>
            <w:tcBorders>
              <w:top w:val="single" w:color="auto" w:sz="4" w:space="0"/>
              <w:left w:val="single" w:color="auto" w:sz="4" w:space="0"/>
              <w:bottom w:val="single" w:color="auto" w:sz="4" w:space="0"/>
              <w:right w:val="single" w:color="auto" w:sz="4" w:space="0"/>
            </w:tcBorders>
          </w:tcPr>
          <w:p>
            <w:pPr>
              <w:pStyle w:val="37"/>
              <w:widowControl w:val="0"/>
              <w:numPr>
                <w:ilvl w:val="0"/>
                <w:numId w:val="45"/>
              </w:numPr>
              <w:spacing w:line="259" w:lineRule="auto"/>
              <w:ind w:right="56"/>
              <w:rPr>
                <w:rFonts w:eastAsia="Times"/>
              </w:rPr>
            </w:pPr>
            <w:r>
              <w:rPr>
                <w:rFonts w:eastAsia="Times"/>
              </w:rPr>
              <w:t> Introduction to Machine Learning</w:t>
            </w:r>
          </w:p>
          <w:p>
            <w:pPr>
              <w:pStyle w:val="37"/>
              <w:widowControl w:val="0"/>
              <w:numPr>
                <w:ilvl w:val="0"/>
                <w:numId w:val="45"/>
              </w:numPr>
              <w:spacing w:line="259" w:lineRule="auto"/>
              <w:ind w:right="56"/>
              <w:rPr>
                <w:rFonts w:eastAsia="Times"/>
              </w:rPr>
            </w:pPr>
            <w:r>
              <w:rPr>
                <w:rFonts w:eastAsia="Times"/>
              </w:rPr>
              <w:t>Definition of Machine Learning</w:t>
            </w:r>
          </w:p>
          <w:p>
            <w:pPr>
              <w:pStyle w:val="37"/>
              <w:widowControl w:val="0"/>
              <w:numPr>
                <w:ilvl w:val="0"/>
                <w:numId w:val="45"/>
              </w:numPr>
              <w:spacing w:line="259" w:lineRule="auto"/>
              <w:ind w:right="56"/>
              <w:rPr>
                <w:rFonts w:eastAsia="Times"/>
              </w:rPr>
            </w:pPr>
            <w:r>
              <w:rPr>
                <w:rFonts w:eastAsia="Times"/>
              </w:rPr>
              <w:t>Working principles of Machine Learning</w:t>
            </w:r>
          </w:p>
          <w:p>
            <w:pPr>
              <w:pStyle w:val="37"/>
              <w:widowControl w:val="0"/>
              <w:numPr>
                <w:ilvl w:val="0"/>
                <w:numId w:val="45"/>
              </w:numPr>
              <w:spacing w:line="259" w:lineRule="auto"/>
              <w:ind w:right="56"/>
              <w:rPr>
                <w:rFonts w:eastAsia="Times"/>
              </w:rPr>
            </w:pPr>
            <w:r>
              <w:rPr>
                <w:rFonts w:eastAsia="Times"/>
              </w:rPr>
              <w:t>Classification of Machine Learning : Supervised Learning, Unsupervised Learning, Reinforcement Learning</w:t>
            </w:r>
          </w:p>
          <w:p>
            <w:pPr>
              <w:pStyle w:val="37"/>
              <w:widowControl w:val="0"/>
              <w:numPr>
                <w:ilvl w:val="0"/>
                <w:numId w:val="45"/>
              </w:numPr>
              <w:spacing w:line="259" w:lineRule="auto"/>
              <w:ind w:right="56"/>
              <w:rPr>
                <w:rFonts w:eastAsia="Times"/>
              </w:rPr>
            </w:pPr>
            <w:r>
              <w:rPr>
                <w:rFonts w:eastAsia="Times"/>
              </w:rPr>
              <w:t>Supervised Learning: Classification and Regression</w:t>
            </w:r>
          </w:p>
          <w:p>
            <w:pPr>
              <w:pStyle w:val="37"/>
              <w:widowControl w:val="0"/>
              <w:numPr>
                <w:ilvl w:val="0"/>
                <w:numId w:val="45"/>
              </w:numPr>
              <w:spacing w:line="259" w:lineRule="auto"/>
              <w:ind w:right="56"/>
              <w:rPr>
                <w:rFonts w:eastAsia="Times"/>
              </w:rPr>
            </w:pPr>
            <w:r>
              <w:rPr>
                <w:rFonts w:eastAsia="Times"/>
              </w:rPr>
              <w:t>Unsupervised Learning: Clustering and Association</w:t>
            </w:r>
          </w:p>
          <w:p>
            <w:pPr>
              <w:pStyle w:val="37"/>
              <w:widowControl w:val="0"/>
              <w:numPr>
                <w:ilvl w:val="0"/>
                <w:numId w:val="45"/>
              </w:numPr>
              <w:spacing w:line="259" w:lineRule="auto"/>
              <w:ind w:right="56"/>
              <w:rPr>
                <w:rFonts w:eastAsia="Times"/>
              </w:rPr>
            </w:pPr>
            <w:r>
              <w:rPr>
                <w:rFonts w:eastAsia="Times"/>
              </w:rPr>
              <w:t>Reinforcement Learning</w:t>
            </w:r>
          </w:p>
          <w:p>
            <w:pPr>
              <w:pStyle w:val="37"/>
              <w:widowControl w:val="0"/>
              <w:numPr>
                <w:ilvl w:val="0"/>
                <w:numId w:val="45"/>
              </w:numPr>
              <w:spacing w:line="259" w:lineRule="auto"/>
              <w:ind w:right="56"/>
              <w:rPr>
                <w:rFonts w:eastAsia="Times"/>
              </w:rPr>
            </w:pPr>
            <w:r>
              <w:rPr>
                <w:rFonts w:eastAsia="Times"/>
              </w:rPr>
              <w:t>Types of Reinforcement learning : Positive Reinforcement and Negative Reinforcement</w:t>
            </w:r>
          </w:p>
          <w:p>
            <w:pPr>
              <w:pStyle w:val="37"/>
              <w:widowControl w:val="0"/>
              <w:numPr>
                <w:ilvl w:val="0"/>
                <w:numId w:val="45"/>
              </w:numPr>
              <w:spacing w:line="259" w:lineRule="auto"/>
              <w:ind w:right="56"/>
              <w:rPr>
                <w:rFonts w:eastAsia="Times"/>
              </w:rPr>
            </w:pPr>
            <w:r>
              <w:rPr>
                <w:rFonts w:eastAsia="Times"/>
              </w:rPr>
              <w:t>Working of Reinforcement learning</w:t>
            </w:r>
          </w:p>
          <w:p>
            <w:pPr>
              <w:pStyle w:val="37"/>
              <w:widowControl w:val="0"/>
              <w:numPr>
                <w:ilvl w:val="0"/>
                <w:numId w:val="45"/>
              </w:numPr>
              <w:spacing w:line="259" w:lineRule="auto"/>
              <w:ind w:right="56"/>
              <w:rPr>
                <w:rFonts w:eastAsia="Times"/>
              </w:rPr>
            </w:pPr>
            <w:r>
              <w:rPr>
                <w:rFonts w:eastAsia="Times"/>
              </w:rPr>
              <w:t>Markov Decision Process</w:t>
            </w:r>
          </w:p>
          <w:p>
            <w:pPr>
              <w:pStyle w:val="37"/>
              <w:widowControl w:val="0"/>
              <w:numPr>
                <w:ilvl w:val="0"/>
                <w:numId w:val="45"/>
              </w:numPr>
              <w:spacing w:line="259" w:lineRule="auto"/>
              <w:ind w:right="56"/>
              <w:rPr>
                <w:rFonts w:eastAsia="Times"/>
              </w:rPr>
            </w:pPr>
            <w:r>
              <w:rPr>
                <w:rFonts w:eastAsia="Times"/>
              </w:rPr>
              <w:t>Reinforcement Learning Algorithms: Q-Learning and State Action Reward State action (SARSA)</w:t>
            </w:r>
          </w:p>
          <w:p>
            <w:pPr>
              <w:pStyle w:val="37"/>
              <w:widowControl w:val="0"/>
              <w:numPr>
                <w:ilvl w:val="0"/>
                <w:numId w:val="45"/>
              </w:numPr>
              <w:spacing w:line="259" w:lineRule="auto"/>
              <w:ind w:right="56"/>
              <w:rPr>
                <w:rFonts w:eastAsia="Times"/>
              </w:rPr>
            </w:pPr>
            <w:r>
              <w:rPr>
                <w:rFonts w:eastAsia="Times"/>
              </w:rPr>
              <w:t>Application of Reinforcement Learning</w:t>
            </w:r>
          </w:p>
          <w:p>
            <w:pPr>
              <w:pStyle w:val="37"/>
              <w:widowControl w:val="0"/>
              <w:numPr>
                <w:ilvl w:val="0"/>
                <w:numId w:val="45"/>
              </w:numPr>
              <w:spacing w:line="259" w:lineRule="auto"/>
              <w:ind w:right="56"/>
              <w:rPr>
                <w:rFonts w:eastAsia="Times New Roman"/>
              </w:rPr>
            </w:pPr>
            <w:r>
              <w:rPr>
                <w:rFonts w:eastAsia="Times"/>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88"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51"/>
              </w:numPr>
              <w:tabs>
                <w:tab w:val="left" w:pos="2192"/>
              </w:tabs>
              <w:spacing w:after="160"/>
              <w:contextualSpacing/>
              <w:jc w:val="both"/>
              <w:rPr>
                <w:rFonts w:eastAsia="Times New Roman"/>
                <w:b/>
              </w:rPr>
            </w:pPr>
          </w:p>
        </w:tc>
        <w:tc>
          <w:tcPr>
            <w:tcW w:w="4611"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rPr>
            </w:pPr>
            <w:r>
              <w:rPr>
                <w:b/>
              </w:rPr>
              <w:t>Regression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8"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rPr>
            </w:pPr>
          </w:p>
        </w:tc>
        <w:tc>
          <w:tcPr>
            <w:tcW w:w="4611" w:type="pct"/>
            <w:tcBorders>
              <w:top w:val="single" w:color="auto" w:sz="4" w:space="0"/>
              <w:left w:val="single" w:color="auto" w:sz="4" w:space="0"/>
              <w:bottom w:val="single" w:color="auto" w:sz="4" w:space="0"/>
              <w:right w:val="single" w:color="auto" w:sz="4" w:space="0"/>
            </w:tcBorders>
          </w:tcPr>
          <w:p>
            <w:pPr>
              <w:pStyle w:val="37"/>
              <w:widowControl w:val="0"/>
              <w:numPr>
                <w:ilvl w:val="0"/>
                <w:numId w:val="45"/>
              </w:numPr>
              <w:spacing w:line="259" w:lineRule="auto"/>
              <w:ind w:right="56"/>
              <w:rPr>
                <w:rFonts w:eastAsia="Times"/>
              </w:rPr>
            </w:pPr>
            <w:r>
              <w:rPr>
                <w:rFonts w:eastAsia="Times"/>
              </w:rPr>
              <w:t>Introduction to Regression</w:t>
            </w:r>
          </w:p>
          <w:p>
            <w:pPr>
              <w:pStyle w:val="37"/>
              <w:widowControl w:val="0"/>
              <w:numPr>
                <w:ilvl w:val="0"/>
                <w:numId w:val="45"/>
              </w:numPr>
              <w:spacing w:line="259" w:lineRule="auto"/>
              <w:ind w:right="56"/>
              <w:rPr>
                <w:rFonts w:eastAsia="Times"/>
              </w:rPr>
            </w:pPr>
            <w:r>
              <w:rPr>
                <w:rFonts w:eastAsia="Times"/>
              </w:rPr>
              <w:t>Types of Regression: Linear regression, Logistics regression, Ridge Regression, Lasso Regression, Bayesian Linear Regression and Polynomial Regression</w:t>
            </w:r>
          </w:p>
          <w:p>
            <w:pPr>
              <w:pStyle w:val="37"/>
              <w:widowControl w:val="0"/>
              <w:numPr>
                <w:ilvl w:val="0"/>
                <w:numId w:val="45"/>
              </w:numPr>
              <w:spacing w:line="259" w:lineRule="auto"/>
              <w:ind w:right="56"/>
              <w:rPr>
                <w:rFonts w:eastAsia="Times"/>
              </w:rPr>
            </w:pPr>
            <w:r>
              <w:rPr>
                <w:rFonts w:eastAsia="Times"/>
              </w:rPr>
              <w:t>Regression and Correlation</w:t>
            </w:r>
          </w:p>
          <w:p>
            <w:pPr>
              <w:pStyle w:val="37"/>
              <w:widowControl w:val="0"/>
              <w:numPr>
                <w:ilvl w:val="0"/>
                <w:numId w:val="45"/>
              </w:numPr>
              <w:spacing w:line="259" w:lineRule="auto"/>
              <w:ind w:right="56"/>
              <w:rPr>
                <w:rFonts w:eastAsia="Times"/>
              </w:rPr>
            </w:pPr>
            <w:r>
              <w:rPr>
                <w:rFonts w:eastAsia="Times"/>
              </w:rPr>
              <w:t>Crosstabs and Scatterplots</w:t>
            </w:r>
          </w:p>
          <w:p>
            <w:pPr>
              <w:pStyle w:val="37"/>
              <w:widowControl w:val="0"/>
              <w:numPr>
                <w:ilvl w:val="0"/>
                <w:numId w:val="45"/>
              </w:numPr>
              <w:spacing w:line="259" w:lineRule="auto"/>
              <w:ind w:right="56"/>
              <w:rPr>
                <w:rFonts w:eastAsia="Times"/>
              </w:rPr>
            </w:pPr>
            <w:r>
              <w:rPr>
                <w:rFonts w:eastAsia="Times"/>
              </w:rPr>
              <w:t>Pearson’s r</w:t>
            </w:r>
          </w:p>
          <w:p>
            <w:pPr>
              <w:pStyle w:val="37"/>
              <w:widowControl w:val="0"/>
              <w:numPr>
                <w:ilvl w:val="0"/>
                <w:numId w:val="45"/>
              </w:numPr>
              <w:spacing w:line="259" w:lineRule="auto"/>
              <w:ind w:right="56"/>
              <w:rPr>
                <w:rFonts w:eastAsia="Times"/>
              </w:rPr>
            </w:pPr>
            <w:r>
              <w:rPr>
                <w:rFonts w:eastAsia="Times"/>
              </w:rPr>
              <w:t>Regression – Finding The line</w:t>
            </w:r>
          </w:p>
          <w:p>
            <w:pPr>
              <w:pStyle w:val="37"/>
              <w:widowControl w:val="0"/>
              <w:numPr>
                <w:ilvl w:val="0"/>
                <w:numId w:val="45"/>
              </w:numPr>
              <w:spacing w:line="259" w:lineRule="auto"/>
              <w:ind w:right="56"/>
              <w:rPr>
                <w:rFonts w:eastAsia="Times"/>
              </w:rPr>
            </w:pPr>
            <w:r>
              <w:rPr>
                <w:rFonts w:eastAsia="Times"/>
              </w:rPr>
              <w:t>Regression – Describing the line</w:t>
            </w:r>
          </w:p>
          <w:p>
            <w:pPr>
              <w:pStyle w:val="37"/>
              <w:widowControl w:val="0"/>
              <w:numPr>
                <w:ilvl w:val="0"/>
                <w:numId w:val="45"/>
              </w:numPr>
              <w:spacing w:line="259" w:lineRule="auto"/>
              <w:ind w:right="56"/>
              <w:rPr>
                <w:rFonts w:eastAsia="Times"/>
              </w:rPr>
            </w:pPr>
            <w:r>
              <w:rPr>
                <w:rFonts w:eastAsia="Times"/>
              </w:rPr>
              <w:t>Contingency Tables</w:t>
            </w:r>
          </w:p>
          <w:p>
            <w:pPr>
              <w:pStyle w:val="37"/>
              <w:widowControl w:val="0"/>
              <w:numPr>
                <w:ilvl w:val="0"/>
                <w:numId w:val="45"/>
              </w:numPr>
              <w:spacing w:line="259" w:lineRule="auto"/>
              <w:ind w:right="56"/>
              <w:rPr>
                <w:rFonts w:eastAsia="Times New Roman"/>
              </w:rPr>
            </w:pPr>
            <w:r>
              <w:rPr>
                <w:rFonts w:eastAsia="Times"/>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88"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51"/>
              </w:numPr>
              <w:tabs>
                <w:tab w:val="left" w:pos="2192"/>
              </w:tabs>
              <w:spacing w:after="160"/>
              <w:contextualSpacing/>
              <w:jc w:val="both"/>
              <w:rPr>
                <w:rFonts w:eastAsia="Times New Roman"/>
                <w:b/>
              </w:rPr>
            </w:pPr>
          </w:p>
        </w:tc>
        <w:tc>
          <w:tcPr>
            <w:tcW w:w="4611"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rPr>
            </w:pPr>
            <w:r>
              <w:rPr>
                <w:rFonts w:eastAsia="Times New Roman"/>
                <w:b/>
              </w:rPr>
              <w:t>Classification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8" w:type="pct"/>
            <w:tcBorders>
              <w:top w:val="single" w:color="auto" w:sz="4" w:space="0"/>
              <w:left w:val="single" w:color="auto" w:sz="4" w:space="0"/>
              <w:bottom w:val="single" w:color="auto" w:sz="4" w:space="0"/>
              <w:right w:val="single" w:color="auto" w:sz="4" w:space="0"/>
            </w:tcBorders>
          </w:tcPr>
          <w:p>
            <w:pPr>
              <w:tabs>
                <w:tab w:val="left" w:pos="2192"/>
              </w:tabs>
              <w:ind w:left="630"/>
              <w:contextualSpacing/>
              <w:jc w:val="both"/>
              <w:rPr>
                <w:rFonts w:eastAsia="Times New Roman"/>
                <w:b/>
              </w:rPr>
            </w:pPr>
          </w:p>
        </w:tc>
        <w:tc>
          <w:tcPr>
            <w:tcW w:w="4611" w:type="pct"/>
            <w:tcBorders>
              <w:top w:val="single" w:color="auto" w:sz="4" w:space="0"/>
              <w:left w:val="single" w:color="auto" w:sz="4" w:space="0"/>
              <w:bottom w:val="single" w:color="auto" w:sz="4" w:space="0"/>
              <w:right w:val="single" w:color="auto" w:sz="4" w:space="0"/>
            </w:tcBorders>
          </w:tcPr>
          <w:p>
            <w:pPr>
              <w:pStyle w:val="37"/>
              <w:numPr>
                <w:ilvl w:val="0"/>
                <w:numId w:val="152"/>
              </w:numPr>
              <w:jc w:val="both"/>
            </w:pPr>
            <w:r>
              <w:t>Introduction of Unit</w:t>
            </w:r>
          </w:p>
          <w:p>
            <w:pPr>
              <w:pStyle w:val="37"/>
              <w:numPr>
                <w:ilvl w:val="0"/>
                <w:numId w:val="152"/>
              </w:numPr>
              <w:jc w:val="both"/>
            </w:pPr>
            <w:r>
              <w:t>Classification model building</w:t>
            </w:r>
          </w:p>
          <w:p>
            <w:pPr>
              <w:pStyle w:val="37"/>
              <w:numPr>
                <w:ilvl w:val="0"/>
                <w:numId w:val="152"/>
              </w:numPr>
              <w:jc w:val="both"/>
            </w:pPr>
            <w:r>
              <w:t>Types of Classification Algorithm: Binary Classification and Multi Class Classification</w:t>
            </w:r>
          </w:p>
          <w:p>
            <w:pPr>
              <w:pStyle w:val="37"/>
              <w:numPr>
                <w:ilvl w:val="0"/>
                <w:numId w:val="152"/>
              </w:numPr>
              <w:jc w:val="both"/>
            </w:pPr>
            <w:r>
              <w:t>Logistic Regression</w:t>
            </w:r>
          </w:p>
          <w:p>
            <w:pPr>
              <w:pStyle w:val="37"/>
              <w:numPr>
                <w:ilvl w:val="0"/>
                <w:numId w:val="152"/>
              </w:numPr>
              <w:jc w:val="both"/>
            </w:pPr>
            <w:r>
              <w:t>k-Nearest Neighbors</w:t>
            </w:r>
          </w:p>
          <w:p>
            <w:pPr>
              <w:pStyle w:val="37"/>
              <w:numPr>
                <w:ilvl w:val="0"/>
                <w:numId w:val="152"/>
              </w:numPr>
              <w:jc w:val="both"/>
            </w:pPr>
            <w:r>
              <w:t>Decision Trees</w:t>
            </w:r>
          </w:p>
          <w:p>
            <w:pPr>
              <w:pStyle w:val="37"/>
              <w:numPr>
                <w:ilvl w:val="0"/>
                <w:numId w:val="152"/>
              </w:numPr>
              <w:jc w:val="both"/>
            </w:pPr>
            <w:r>
              <w:t>Random Forest</w:t>
            </w:r>
          </w:p>
          <w:p>
            <w:pPr>
              <w:pStyle w:val="37"/>
              <w:numPr>
                <w:ilvl w:val="0"/>
                <w:numId w:val="152"/>
              </w:numPr>
              <w:jc w:val="both"/>
            </w:pPr>
            <w:r>
              <w:t>Support Vector Machine</w:t>
            </w:r>
          </w:p>
          <w:p>
            <w:pPr>
              <w:pStyle w:val="37"/>
              <w:numPr>
                <w:ilvl w:val="0"/>
                <w:numId w:val="152"/>
              </w:numPr>
              <w:jc w:val="both"/>
            </w:pPr>
            <w:r>
              <w:t>Naïve bayes</w:t>
            </w:r>
          </w:p>
          <w:p>
            <w:pPr>
              <w:pStyle w:val="37"/>
              <w:numPr>
                <w:ilvl w:val="0"/>
                <w:numId w:val="152"/>
              </w:numPr>
              <w:jc w:val="both"/>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8" w:type="pct"/>
            <w:tcBorders>
              <w:top w:val="single" w:color="auto" w:sz="4" w:space="0"/>
              <w:left w:val="single" w:color="auto" w:sz="4" w:space="0"/>
              <w:bottom w:val="single" w:color="auto" w:sz="4" w:space="0"/>
              <w:right w:val="single" w:color="auto" w:sz="4" w:space="0"/>
            </w:tcBorders>
            <w:shd w:val="clear" w:color="auto" w:fill="BDD6EE"/>
          </w:tcPr>
          <w:p>
            <w:pPr>
              <w:numPr>
                <w:ilvl w:val="0"/>
                <w:numId w:val="151"/>
              </w:numPr>
              <w:tabs>
                <w:tab w:val="left" w:pos="2192"/>
              </w:tabs>
              <w:spacing w:after="160"/>
              <w:contextualSpacing/>
              <w:jc w:val="both"/>
              <w:rPr>
                <w:rFonts w:eastAsia="Times New Roman"/>
                <w:b/>
              </w:rPr>
            </w:pPr>
          </w:p>
        </w:tc>
        <w:tc>
          <w:tcPr>
            <w:tcW w:w="4611" w:type="pct"/>
            <w:tcBorders>
              <w:top w:val="single" w:color="auto" w:sz="4" w:space="0"/>
              <w:left w:val="single" w:color="auto" w:sz="4" w:space="0"/>
              <w:bottom w:val="single" w:color="auto" w:sz="4" w:space="0"/>
              <w:right w:val="single" w:color="auto" w:sz="4" w:space="0"/>
            </w:tcBorders>
            <w:shd w:val="clear" w:color="auto" w:fill="BDD6EE"/>
          </w:tcPr>
          <w:p>
            <w:pPr>
              <w:tabs>
                <w:tab w:val="left" w:pos="2192"/>
              </w:tabs>
              <w:jc w:val="both"/>
              <w:rPr>
                <w:rFonts w:eastAsia="Times New Roman"/>
              </w:rPr>
            </w:pPr>
            <w:r>
              <w:rPr>
                <w:rFonts w:ascii="Times New Roman" w:hAnsi="Times New Roman" w:eastAsia="Times New Roman" w:cs="Times New Roman"/>
                <w:b/>
                <w:spacing w:val="-2"/>
              </w:rPr>
              <w:t>Clustering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88" w:type="pct"/>
            <w:tcBorders>
              <w:top w:val="single" w:color="auto" w:sz="4" w:space="0"/>
              <w:left w:val="single" w:color="auto" w:sz="4" w:space="0"/>
              <w:bottom w:val="single" w:color="auto" w:sz="4" w:space="0"/>
              <w:right w:val="single" w:color="auto" w:sz="4" w:space="0"/>
            </w:tcBorders>
          </w:tcPr>
          <w:p>
            <w:pPr>
              <w:tabs>
                <w:tab w:val="left" w:pos="2192"/>
              </w:tabs>
              <w:ind w:left="360"/>
              <w:jc w:val="both"/>
              <w:rPr>
                <w:rFonts w:eastAsia="Times New Roman"/>
              </w:rPr>
            </w:pPr>
          </w:p>
        </w:tc>
        <w:tc>
          <w:tcPr>
            <w:tcW w:w="4611" w:type="pct"/>
            <w:tcBorders>
              <w:top w:val="single" w:color="auto" w:sz="4" w:space="0"/>
              <w:left w:val="single" w:color="auto" w:sz="4" w:space="0"/>
              <w:bottom w:val="single" w:color="auto" w:sz="4" w:space="0"/>
              <w:right w:val="single" w:color="auto" w:sz="4" w:space="0"/>
            </w:tcBorders>
          </w:tcPr>
          <w:p>
            <w:pPr>
              <w:pStyle w:val="37"/>
              <w:numPr>
                <w:ilvl w:val="0"/>
                <w:numId w:val="152"/>
              </w:numPr>
              <w:jc w:val="both"/>
            </w:pPr>
            <w:r>
              <w:t>Introduction to unit</w:t>
            </w:r>
          </w:p>
          <w:p>
            <w:pPr>
              <w:pStyle w:val="37"/>
              <w:numPr>
                <w:ilvl w:val="0"/>
                <w:numId w:val="152"/>
              </w:numPr>
              <w:jc w:val="both"/>
            </w:pPr>
            <w:r>
              <w:rPr>
                <w:lang w:eastAsia="zh-CN"/>
              </w:rPr>
              <w:t>K-Means Clustering:</w:t>
            </w:r>
          </w:p>
          <w:p>
            <w:pPr>
              <w:pStyle w:val="37"/>
              <w:numPr>
                <w:ilvl w:val="0"/>
                <w:numId w:val="152"/>
              </w:numPr>
              <w:jc w:val="both"/>
            </w:pPr>
            <w:r>
              <w:rPr>
                <w:lang w:eastAsia="zh-CN"/>
              </w:rPr>
              <w:t>Hierarchical Clustering:</w:t>
            </w:r>
          </w:p>
          <w:p>
            <w:pPr>
              <w:pStyle w:val="37"/>
              <w:numPr>
                <w:ilvl w:val="0"/>
                <w:numId w:val="152"/>
              </w:numPr>
              <w:jc w:val="both"/>
            </w:pPr>
            <w:r>
              <w:rPr>
                <w:lang w:eastAsia="zh-CN"/>
              </w:rPr>
              <w:t>Density-Based Clustering (DBSCAN)</w:t>
            </w:r>
          </w:p>
          <w:p>
            <w:pPr>
              <w:pStyle w:val="37"/>
              <w:numPr>
                <w:ilvl w:val="0"/>
                <w:numId w:val="152"/>
              </w:numPr>
              <w:jc w:val="both"/>
              <w:rPr>
                <w:lang w:eastAsia="zh-CN"/>
              </w:rPr>
            </w:pPr>
            <w:r>
              <w:rPr>
                <w:lang w:eastAsia="zh-CN"/>
              </w:rPr>
              <w:t>Gaussian Mixture Models (GMM)</w:t>
            </w:r>
          </w:p>
          <w:p>
            <w:pPr>
              <w:pStyle w:val="37"/>
              <w:numPr>
                <w:ilvl w:val="0"/>
                <w:numId w:val="152"/>
              </w:numPr>
              <w:jc w:val="both"/>
              <w:rPr>
                <w:lang w:eastAsia="zh-CN"/>
              </w:rPr>
            </w:pPr>
            <w:r>
              <w:rPr>
                <w:lang w:eastAsia="zh-CN"/>
              </w:rPr>
              <w:t>Spectral Clustering:</w:t>
            </w:r>
          </w:p>
          <w:p>
            <w:pPr>
              <w:pStyle w:val="37"/>
              <w:numPr>
                <w:ilvl w:val="0"/>
                <w:numId w:val="152"/>
              </w:numPr>
              <w:jc w:val="both"/>
              <w:rPr>
                <w:rFonts w:eastAsia="Times New Roman"/>
              </w:rPr>
            </w:pPr>
            <w:r>
              <w:t xml:space="preserve">Conclusion of Unit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8"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51"/>
              </w:numPr>
              <w:tabs>
                <w:tab w:val="left" w:pos="2192"/>
              </w:tabs>
              <w:spacing w:after="160"/>
              <w:contextualSpacing/>
              <w:jc w:val="both"/>
              <w:rPr>
                <w:rFonts w:eastAsia="Times New Roman"/>
                <w:b/>
              </w:rPr>
            </w:pPr>
          </w:p>
        </w:tc>
        <w:tc>
          <w:tcPr>
            <w:tcW w:w="4611"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rPr>
                <w:rFonts w:eastAsia="Times New Roman"/>
                <w:b/>
              </w:rPr>
            </w:pPr>
            <w:r>
              <w:rPr>
                <w:rFonts w:ascii="Times New Roman" w:hAnsi="Times New Roman" w:eastAsia="Times New Roman" w:cs="Times New Roman"/>
                <w:b/>
                <w:spacing w:val="-2"/>
              </w:rPr>
              <w:t>Performance Metrics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88"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rPr>
            </w:pPr>
          </w:p>
        </w:tc>
        <w:tc>
          <w:tcPr>
            <w:tcW w:w="4611" w:type="pct"/>
            <w:tcBorders>
              <w:top w:val="single" w:color="auto" w:sz="4" w:space="0"/>
              <w:left w:val="single" w:color="auto" w:sz="4" w:space="0"/>
              <w:bottom w:val="single" w:color="auto" w:sz="4" w:space="0"/>
              <w:right w:val="single" w:color="auto" w:sz="4" w:space="0"/>
            </w:tcBorders>
          </w:tcPr>
          <w:p>
            <w:pPr>
              <w:pStyle w:val="37"/>
              <w:numPr>
                <w:ilvl w:val="0"/>
                <w:numId w:val="152"/>
              </w:numPr>
              <w:jc w:val="both"/>
            </w:pPr>
            <w:r>
              <w:t>Introduction of Performance metrics</w:t>
            </w:r>
          </w:p>
          <w:p>
            <w:pPr>
              <w:pStyle w:val="37"/>
              <w:numPr>
                <w:ilvl w:val="0"/>
                <w:numId w:val="152"/>
              </w:numPr>
              <w:jc w:val="both"/>
            </w:pPr>
            <w:r>
              <w:t>Performance metrics for Regression : Mean Absolute Error (MAE), Mean Squared Error (MSE), Root Mean Squared Error (RMSE), R-Squared, Adjusted R-squared</w:t>
            </w:r>
          </w:p>
          <w:p>
            <w:pPr>
              <w:pStyle w:val="37"/>
              <w:numPr>
                <w:ilvl w:val="0"/>
                <w:numId w:val="152"/>
              </w:numPr>
              <w:jc w:val="both"/>
            </w:pPr>
            <w:r>
              <w:t>Performance metrics for classification: Accuracy, Confusion Matrix, Precision, Recall, F1 score, ROC AUC, Kappa, MCC (Matthews Correlation Coefficient) and Log-loss.</w:t>
            </w:r>
          </w:p>
          <w:p>
            <w:pPr>
              <w:pStyle w:val="37"/>
              <w:numPr>
                <w:ilvl w:val="0"/>
                <w:numId w:val="152"/>
              </w:numPr>
              <w:jc w:val="both"/>
            </w:pPr>
            <w:r>
              <w:t>Performance metrics for clustering : Silhouette Score, Rand Index, Adjusted Rand Index, Mutual Information, Calinski-Harabasz Index and Davies-Bouldin Index</w:t>
            </w:r>
          </w:p>
          <w:p>
            <w:pPr>
              <w:pStyle w:val="37"/>
              <w:numPr>
                <w:ilvl w:val="0"/>
                <w:numId w:val="152"/>
              </w:numPr>
              <w:jc w:val="both"/>
              <w:rPr>
                <w:rFonts w:eastAsia="Times New Roman"/>
                <w:bCs/>
                <w:lang w:bidi="en-US"/>
              </w:rPr>
            </w:pPr>
            <w:r>
              <w:t>Conclusion of Unit</w:t>
            </w:r>
          </w:p>
        </w:tc>
      </w:tr>
    </w:tbl>
    <w:p>
      <w:pPr>
        <w:tabs>
          <w:tab w:val="left" w:pos="2192"/>
        </w:tabs>
        <w:spacing w:after="160"/>
        <w:ind w:left="284"/>
        <w:contextualSpacing/>
        <w:jc w:val="both"/>
      </w:pPr>
    </w:p>
    <w:p>
      <w:pPr>
        <w:numPr>
          <w:ilvl w:val="0"/>
          <w:numId w:val="149"/>
        </w:numPr>
        <w:ind w:left="800"/>
        <w:rPr>
          <w:b/>
        </w:rPr>
      </w:pPr>
      <w:r>
        <w:rPr>
          <w:b/>
        </w:rPr>
        <w:t>RECOMMENDED STUDY MATERIAL</w:t>
      </w:r>
    </w:p>
    <w:p/>
    <w:tbl>
      <w:tblPr>
        <w:tblStyle w:val="12"/>
        <w:tblpPr w:leftFromText="180" w:rightFromText="180" w:vertAnchor="text" w:tblpY="1"/>
        <w:tblOverlap w:val="never"/>
        <w:tblW w:w="488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4554"/>
        <w:gridCol w:w="2344"/>
        <w:gridCol w:w="1115"/>
        <w:gridCol w:w="2003"/>
      </w:tblGrid>
      <w:tr>
        <w:trPr>
          <w:trHeight w:val="423" w:hRule="atLeast"/>
        </w:trPr>
        <w:tc>
          <w:tcPr>
            <w:tcW w:w="355" w:type="pct"/>
            <w:shd w:val="clear" w:color="auto" w:fill="DBDBDB"/>
            <w:vAlign w:val="center"/>
          </w:tcPr>
          <w:p>
            <w:pPr>
              <w:rPr>
                <w:b/>
              </w:rPr>
            </w:pPr>
            <w:r>
              <w:rPr>
                <w:b/>
              </w:rPr>
              <w:t>S. No</w:t>
            </w:r>
          </w:p>
        </w:tc>
        <w:tc>
          <w:tcPr>
            <w:tcW w:w="2112" w:type="pct"/>
            <w:shd w:val="clear" w:color="auto" w:fill="DBDBDB"/>
            <w:vAlign w:val="center"/>
          </w:tcPr>
          <w:p>
            <w:pPr>
              <w:rPr>
                <w:b/>
                <w:bCs/>
                <w:lang w:bidi="en-US"/>
              </w:rPr>
            </w:pPr>
            <w:r>
              <w:rPr>
                <w:b/>
                <w:bCs/>
                <w:lang w:bidi="en-US"/>
              </w:rPr>
              <w:t>Text Books:</w:t>
            </w:r>
          </w:p>
        </w:tc>
        <w:tc>
          <w:tcPr>
            <w:tcW w:w="1087" w:type="pct"/>
            <w:shd w:val="clear" w:color="auto" w:fill="DBDBDB"/>
            <w:vAlign w:val="center"/>
          </w:tcPr>
          <w:p>
            <w:pPr>
              <w:rPr>
                <w:b/>
              </w:rPr>
            </w:pPr>
            <w:r>
              <w:rPr>
                <w:b/>
              </w:rPr>
              <w:t>Author</w:t>
            </w:r>
          </w:p>
        </w:tc>
        <w:tc>
          <w:tcPr>
            <w:tcW w:w="517" w:type="pct"/>
            <w:shd w:val="clear" w:color="auto" w:fill="DBDBDB"/>
            <w:vAlign w:val="center"/>
          </w:tcPr>
          <w:p>
            <w:pPr>
              <w:rPr>
                <w:b/>
              </w:rPr>
            </w:pPr>
            <w:r>
              <w:rPr>
                <w:b/>
              </w:rPr>
              <w:t>Edition</w:t>
            </w:r>
          </w:p>
        </w:tc>
        <w:tc>
          <w:tcPr>
            <w:tcW w:w="927" w:type="pct"/>
            <w:shd w:val="clear" w:color="auto" w:fill="DBDBDB"/>
            <w:vAlign w:val="center"/>
          </w:tcPr>
          <w:p>
            <w:pPr>
              <w:rPr>
                <w:b/>
              </w:rPr>
            </w:pPr>
            <w:r>
              <w:rPr>
                <w:b/>
              </w:rPr>
              <w:t>Publication</w:t>
            </w:r>
          </w:p>
        </w:tc>
      </w:tr>
      <w:tr>
        <w:trPr>
          <w:trHeight w:val="69" w:hRule="atLeast"/>
        </w:trPr>
        <w:tc>
          <w:tcPr>
            <w:tcW w:w="355" w:type="pct"/>
            <w:vAlign w:val="center"/>
          </w:tcPr>
          <w:p>
            <w:pPr>
              <w:pStyle w:val="37"/>
              <w:ind w:left="360"/>
            </w:pPr>
            <w:r>
              <w:t>1.</w:t>
            </w:r>
          </w:p>
        </w:tc>
        <w:tc>
          <w:tcPr>
            <w:tcW w:w="2112" w:type="pct"/>
          </w:tcPr>
          <w:p>
            <w:pPr>
              <w:ind w:left="107"/>
              <w:rPr>
                <w:rFonts w:ascii="Times New Roman" w:hAnsi="Times New Roman" w:eastAsia="Times New Roman" w:cs="Times New Roman"/>
              </w:rPr>
            </w:pPr>
            <w:r>
              <w:rPr>
                <w:rFonts w:ascii="Times New Roman" w:hAnsi="Times New Roman" w:eastAsia="Times New Roman" w:cs="Times New Roman"/>
              </w:rPr>
              <w:t>MachineLearning–An</w:t>
            </w:r>
            <w:r>
              <w:rPr>
                <w:rFonts w:ascii="Times New Roman" w:hAnsi="Times New Roman" w:eastAsia="Times New Roman" w:cs="Times New Roman"/>
                <w:spacing w:val="-2"/>
              </w:rPr>
              <w:t>Algorithmic</w:t>
            </w:r>
          </w:p>
          <w:p>
            <w:pPr>
              <w:spacing w:before="36"/>
              <w:ind w:left="107"/>
            </w:pPr>
            <w:r>
              <w:rPr>
                <w:rFonts w:ascii="Times New Roman" w:hAnsi="Times New Roman" w:eastAsia="Times New Roman" w:cs="Times New Roman"/>
              </w:rPr>
              <w:t>Perspective,Chapmanand</w:t>
            </w:r>
            <w:r>
              <w:rPr>
                <w:rFonts w:ascii="Times New Roman" w:hAnsi="Times New Roman" w:eastAsia="Times New Roman" w:cs="Times New Roman"/>
                <w:spacing w:val="-4"/>
              </w:rPr>
              <w:t>Hall</w:t>
            </w:r>
          </w:p>
        </w:tc>
        <w:tc>
          <w:tcPr>
            <w:tcW w:w="1087" w:type="pct"/>
          </w:tcPr>
          <w:p>
            <w:pPr>
              <w:ind w:left="105"/>
              <w:rPr>
                <w:rFonts w:ascii="Times New Roman" w:hAnsi="Times New Roman" w:eastAsia="Times New Roman" w:cs="Times New Roman"/>
              </w:rPr>
            </w:pPr>
            <w:r>
              <w:rPr>
                <w:rFonts w:ascii="Times New Roman" w:hAnsi="Times New Roman" w:eastAsia="Times New Roman" w:cs="Times New Roman"/>
                <w:spacing w:val="-2"/>
              </w:rPr>
              <w:t>Stephen</w:t>
            </w:r>
          </w:p>
          <w:p>
            <w:pPr>
              <w:spacing w:before="36"/>
              <w:ind w:left="105"/>
              <w:rPr>
                <w:rFonts w:eastAsia="Times New Roman"/>
              </w:rPr>
            </w:pPr>
            <w:r>
              <w:rPr>
                <w:rFonts w:ascii="Times New Roman" w:hAnsi="Times New Roman" w:eastAsia="Times New Roman" w:cs="Times New Roman"/>
                <w:spacing w:val="-2"/>
              </w:rPr>
              <w:t>Marsland</w:t>
            </w:r>
          </w:p>
        </w:tc>
        <w:tc>
          <w:tcPr>
            <w:tcW w:w="517" w:type="pct"/>
          </w:tcPr>
          <w:p>
            <w:pPr>
              <w:ind w:left="106"/>
              <w:rPr>
                <w:rFonts w:ascii="Times New Roman" w:hAnsi="Times New Roman" w:eastAsia="Times New Roman" w:cs="Times New Roman"/>
              </w:rPr>
            </w:pPr>
            <w:r>
              <w:rPr>
                <w:rFonts w:ascii="Times New Roman" w:hAnsi="Times New Roman" w:eastAsia="Times New Roman" w:cs="Times New Roman"/>
                <w:spacing w:val="-2"/>
              </w:rPr>
              <w:t>Second</w:t>
            </w:r>
          </w:p>
          <w:p>
            <w:pPr>
              <w:spacing w:before="36"/>
              <w:ind w:left="106"/>
              <w:rPr>
                <w:rFonts w:eastAsia="Times New Roman"/>
              </w:rPr>
            </w:pPr>
            <w:r>
              <w:rPr>
                <w:rFonts w:ascii="Times New Roman" w:hAnsi="Times New Roman" w:eastAsia="Times New Roman" w:cs="Times New Roman"/>
                <w:spacing w:val="-2"/>
              </w:rPr>
              <w:t>Edition</w:t>
            </w:r>
          </w:p>
        </w:tc>
        <w:tc>
          <w:tcPr>
            <w:tcW w:w="927" w:type="pct"/>
          </w:tcPr>
          <w:p>
            <w:pPr>
              <w:spacing w:before="127"/>
              <w:ind w:left="109"/>
            </w:pPr>
            <w:r>
              <w:rPr>
                <w:rFonts w:ascii="Times New Roman" w:hAnsi="Times New Roman" w:eastAsia="Times New Roman" w:cs="Times New Roman"/>
              </w:rPr>
              <w:t>CRC</w:t>
            </w:r>
            <w:r>
              <w:rPr>
                <w:rFonts w:ascii="Times New Roman" w:hAnsi="Times New Roman" w:eastAsia="Times New Roman" w:cs="Times New Roman"/>
                <w:spacing w:val="-2"/>
              </w:rPr>
              <w:t>Press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55" w:type="pct"/>
            <w:vAlign w:val="center"/>
          </w:tcPr>
          <w:p>
            <w:pPr>
              <w:pStyle w:val="37"/>
              <w:ind w:left="360"/>
            </w:pPr>
            <w:r>
              <w:t>2.</w:t>
            </w:r>
          </w:p>
        </w:tc>
        <w:tc>
          <w:tcPr>
            <w:tcW w:w="2112" w:type="pct"/>
          </w:tcPr>
          <w:p>
            <w:pPr>
              <w:ind w:left="107"/>
              <w:rPr>
                <w:rFonts w:ascii="Times New Roman" w:hAnsi="Times New Roman" w:eastAsia="Times New Roman" w:cs="Times New Roman"/>
              </w:rPr>
            </w:pPr>
            <w:r>
              <w:rPr>
                <w:rFonts w:ascii="Times New Roman" w:hAnsi="Times New Roman" w:eastAsia="Times New Roman" w:cs="Times New Roman"/>
              </w:rPr>
              <w:t>MachineLearning–An</w:t>
            </w:r>
            <w:r>
              <w:rPr>
                <w:rFonts w:ascii="Times New Roman" w:hAnsi="Times New Roman" w:eastAsia="Times New Roman" w:cs="Times New Roman"/>
                <w:spacing w:val="-2"/>
              </w:rPr>
              <w:t>Algorithmic</w:t>
            </w:r>
          </w:p>
          <w:p>
            <w:pPr>
              <w:spacing w:before="36"/>
              <w:ind w:left="107"/>
            </w:pPr>
            <w:r>
              <w:rPr>
                <w:rFonts w:ascii="Times New Roman" w:hAnsi="Times New Roman" w:eastAsia="Times New Roman" w:cs="Times New Roman"/>
              </w:rPr>
              <w:t>Perspective,Chapmanand</w:t>
            </w:r>
            <w:r>
              <w:rPr>
                <w:rFonts w:ascii="Times New Roman" w:hAnsi="Times New Roman" w:eastAsia="Times New Roman" w:cs="Times New Roman"/>
                <w:spacing w:val="-4"/>
              </w:rPr>
              <w:t>Hall</w:t>
            </w:r>
          </w:p>
        </w:tc>
        <w:tc>
          <w:tcPr>
            <w:tcW w:w="1087" w:type="pct"/>
          </w:tcPr>
          <w:p>
            <w:pPr>
              <w:ind w:left="105"/>
              <w:rPr>
                <w:rFonts w:ascii="Times New Roman" w:hAnsi="Times New Roman" w:eastAsia="Times New Roman" w:cs="Times New Roman"/>
              </w:rPr>
            </w:pPr>
            <w:r>
              <w:rPr>
                <w:rFonts w:ascii="Times New Roman" w:hAnsi="Times New Roman" w:eastAsia="Times New Roman" w:cs="Times New Roman"/>
                <w:spacing w:val="-2"/>
              </w:rPr>
              <w:t>Stephen</w:t>
            </w:r>
          </w:p>
          <w:p>
            <w:pPr>
              <w:spacing w:before="36"/>
              <w:ind w:left="105"/>
            </w:pPr>
            <w:r>
              <w:rPr>
                <w:rFonts w:ascii="Times New Roman" w:hAnsi="Times New Roman" w:eastAsia="Times New Roman" w:cs="Times New Roman"/>
                <w:spacing w:val="-2"/>
              </w:rPr>
              <w:t>Marsland</w:t>
            </w:r>
          </w:p>
        </w:tc>
        <w:tc>
          <w:tcPr>
            <w:tcW w:w="517" w:type="pct"/>
          </w:tcPr>
          <w:p>
            <w:pPr>
              <w:ind w:left="106"/>
              <w:rPr>
                <w:rFonts w:ascii="Times New Roman" w:hAnsi="Times New Roman" w:eastAsia="Times New Roman" w:cs="Times New Roman"/>
              </w:rPr>
            </w:pPr>
            <w:r>
              <w:rPr>
                <w:rFonts w:ascii="Times New Roman" w:hAnsi="Times New Roman" w:eastAsia="Times New Roman" w:cs="Times New Roman"/>
                <w:spacing w:val="-2"/>
              </w:rPr>
              <w:t>Second</w:t>
            </w:r>
          </w:p>
          <w:p>
            <w:pPr>
              <w:spacing w:before="36"/>
              <w:ind w:left="106"/>
            </w:pPr>
            <w:r>
              <w:rPr>
                <w:rFonts w:ascii="Times New Roman" w:hAnsi="Times New Roman" w:eastAsia="Times New Roman" w:cs="Times New Roman"/>
                <w:spacing w:val="-2"/>
              </w:rPr>
              <w:t>Edition</w:t>
            </w:r>
          </w:p>
        </w:tc>
        <w:tc>
          <w:tcPr>
            <w:tcW w:w="927" w:type="pct"/>
          </w:tcPr>
          <w:p>
            <w:pPr>
              <w:spacing w:before="127"/>
              <w:ind w:left="109"/>
            </w:pPr>
            <w:r>
              <w:rPr>
                <w:rFonts w:ascii="Times New Roman" w:hAnsi="Times New Roman" w:eastAsia="Times New Roman" w:cs="Times New Roman"/>
              </w:rPr>
              <w:t>CRC</w:t>
            </w:r>
            <w:r>
              <w:rPr>
                <w:rFonts w:ascii="Times New Roman" w:hAnsi="Times New Roman" w:eastAsia="Times New Roman" w:cs="Times New Roman"/>
                <w:spacing w:val="-2"/>
              </w:rPr>
              <w:t>Press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trPr>
        <w:tc>
          <w:tcPr>
            <w:tcW w:w="5000" w:type="pct"/>
            <w:gridSpan w:val="5"/>
            <w:shd w:val="clear" w:color="auto" w:fill="DBDBDB"/>
            <w:vAlign w:val="center"/>
          </w:tcPr>
          <w:p>
            <w:pPr>
              <w:rPr>
                <w:b/>
                <w:lang w:val="en-AU"/>
              </w:rPr>
            </w:pPr>
            <w:r>
              <w:rPr>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5" w:type="pct"/>
            <w:vAlign w:val="center"/>
          </w:tcPr>
          <w:p>
            <w:pPr>
              <w:pStyle w:val="37"/>
              <w:ind w:left="360"/>
            </w:pPr>
            <w:r>
              <w:t>1.</w:t>
            </w:r>
          </w:p>
        </w:tc>
        <w:tc>
          <w:tcPr>
            <w:tcW w:w="4644" w:type="pct"/>
            <w:gridSpan w:val="4"/>
          </w:tcPr>
          <w:p>
            <w:pPr>
              <w:spacing w:line="314" w:lineRule="auto"/>
              <w:ind w:left="107" w:right="57"/>
            </w:pPr>
            <w:r>
              <w:rPr>
                <w:rFonts w:ascii="Times New Roman" w:hAnsi="Times New Roman" w:eastAsia="Times New Roman" w:cs="Times New Roman"/>
              </w:rPr>
              <w:t>IntroductiontoMachineLearning3e(AdaptiveComputationandMachineLearningSeries),ThirdEdition, MIT Press,Ethem Alpaydin.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5" w:type="pct"/>
            <w:vAlign w:val="center"/>
          </w:tcPr>
          <w:p>
            <w:pPr>
              <w:pStyle w:val="37"/>
              <w:ind w:left="360"/>
            </w:pPr>
            <w:r>
              <w:t>2.</w:t>
            </w:r>
          </w:p>
        </w:tc>
        <w:tc>
          <w:tcPr>
            <w:tcW w:w="4644" w:type="pct"/>
            <w:gridSpan w:val="4"/>
          </w:tcPr>
          <w:p>
            <w:pPr>
              <w:ind w:left="107"/>
              <w:rPr>
                <w:rFonts w:ascii="Times New Roman" w:hAnsi="Times New Roman" w:eastAsia="Times New Roman" w:cs="Times New Roman"/>
              </w:rPr>
            </w:pPr>
            <w:r>
              <w:rPr>
                <w:rFonts w:ascii="Times New Roman" w:hAnsi="Times New Roman" w:eastAsia="Times New Roman" w:cs="Times New Roman"/>
              </w:rPr>
              <w:t>MachineLearning:TheArtandScienceofAlgorithmsthatMakeSenseofData,1stEdition,</w:t>
            </w:r>
            <w:r>
              <w:rPr>
                <w:rFonts w:ascii="Times New Roman" w:hAnsi="Times New Roman" w:eastAsia="Times New Roman" w:cs="Times New Roman"/>
                <w:spacing w:val="-2"/>
              </w:rPr>
              <w:t>Cambridge</w:t>
            </w:r>
          </w:p>
          <w:p>
            <w:pPr>
              <w:spacing w:before="34"/>
              <w:ind w:left="107"/>
              <w:rPr>
                <w:rFonts w:eastAsia="Times New Roman"/>
                <w:lang w:val="en-AU"/>
              </w:rPr>
            </w:pPr>
            <w:r>
              <w:rPr>
                <w:rFonts w:ascii="Times New Roman" w:hAnsi="Times New Roman" w:eastAsia="Times New Roman" w:cs="Times New Roman"/>
              </w:rPr>
              <w:t>UniversityPress,Peter</w:t>
            </w:r>
            <w:r>
              <w:rPr>
                <w:rFonts w:ascii="Times New Roman" w:hAnsi="Times New Roman" w:eastAsia="Times New Roman" w:cs="Times New Roman"/>
                <w:spacing w:val="-2"/>
              </w:rPr>
              <w:t>Flach.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5" w:type="pct"/>
            <w:vAlign w:val="center"/>
          </w:tcPr>
          <w:p>
            <w:pPr>
              <w:pStyle w:val="37"/>
              <w:ind w:left="360"/>
            </w:pPr>
            <w:r>
              <w:t>3.</w:t>
            </w:r>
          </w:p>
        </w:tc>
        <w:tc>
          <w:tcPr>
            <w:tcW w:w="4644" w:type="pct"/>
            <w:gridSpan w:val="4"/>
          </w:tcPr>
          <w:p>
            <w:pPr>
              <w:ind w:left="107"/>
              <w:rPr>
                <w:bCs/>
                <w:lang w:bidi="en-US"/>
              </w:rPr>
            </w:pPr>
            <w:r>
              <w:rPr>
                <w:rFonts w:ascii="Times New Roman" w:hAnsi="Times New Roman" w:eastAsia="Times New Roman" w:cs="Times New Roman"/>
              </w:rPr>
              <w:t>LearningfromData”,AMLBookPublishers,Y.S.Abu-Mostafa,M.Magdon-Ismail,andH.-T.</w:t>
            </w:r>
            <w:r>
              <w:rPr>
                <w:rFonts w:ascii="Times New Roman" w:hAnsi="Times New Roman" w:eastAsia="Times New Roman" w:cs="Times New Roman"/>
                <w:spacing w:val="-5"/>
              </w:rPr>
              <w:t>Lin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shd w:val="clear" w:color="auto" w:fill="D8D8D8" w:themeFill="background1" w:themeFillShade="D9"/>
            <w:vAlign w:val="center"/>
          </w:tcPr>
          <w:p>
            <w:pPr>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5" w:type="pct"/>
            <w:vAlign w:val="center"/>
          </w:tcPr>
          <w:p>
            <w:pPr>
              <w:pStyle w:val="37"/>
              <w:ind w:left="360"/>
            </w:pPr>
            <w:r>
              <w:t>1.</w:t>
            </w:r>
          </w:p>
        </w:tc>
        <w:tc>
          <w:tcPr>
            <w:tcW w:w="4644" w:type="pct"/>
            <w:gridSpan w:val="4"/>
            <w:vAlign w:val="center"/>
          </w:tcPr>
          <w:p>
            <w:pPr>
              <w:tabs>
                <w:tab w:val="left" w:pos="2192"/>
              </w:tabs>
              <w:rPr>
                <w:bCs/>
                <w:iCs/>
                <w:lang w:bidi="en-US"/>
              </w:rPr>
            </w:pPr>
            <w:r>
              <w:rPr>
                <w:bCs/>
                <w:iCs/>
              </w:rPr>
              <w:t>https://github.com/adeshpande3/Machine-Learning-Links-And-Lessons-Learned</w:t>
            </w:r>
          </w:p>
        </w:tc>
      </w:tr>
    </w:tbl>
    <w:p>
      <w:pPr>
        <w:tabs>
          <w:tab w:val="left" w:pos="2192"/>
        </w:tabs>
        <w:spacing w:after="160"/>
        <w:ind w:left="284"/>
        <w:contextualSpacing/>
        <w:jc w:val="both"/>
      </w:pPr>
    </w:p>
    <w:p>
      <w:r>
        <w:br w:type="page"/>
      </w:r>
    </w:p>
    <w:p>
      <w:pPr>
        <w:pStyle w:val="37"/>
        <w:widowControl w:val="0"/>
        <w:spacing w:line="259" w:lineRule="auto"/>
        <w:ind w:left="0" w:right="56"/>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Code:BADCCE4201                          Fundamental of Machine Learning Lab                                 1 Credits [LTP: 0-0-2]</w:t>
      </w:r>
    </w:p>
    <w:p>
      <w:pPr>
        <w:widowControl w:val="0"/>
        <w:autoSpaceDE w:val="0"/>
        <w:autoSpaceDN w:val="0"/>
        <w:spacing w:before="91" w:line="276" w:lineRule="auto"/>
        <w:ind w:left="1602"/>
        <w:rPr>
          <w:rFonts w:ascii="Times New Roman" w:hAnsi="Times New Roman" w:eastAsia="Times New Roman" w:cs="Times New Roman"/>
          <w:b/>
          <w:sz w:val="24"/>
          <w:szCs w:val="24"/>
        </w:rPr>
      </w:pPr>
    </w:p>
    <w:p>
      <w:pPr>
        <w:widowControl w:val="0"/>
        <w:autoSpaceDE w:val="0"/>
        <w:autoSpaceDN w:val="0"/>
        <w:spacing w:before="91" w:line="276"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A. List of programs</w:t>
      </w:r>
    </w:p>
    <w:p>
      <w:pPr>
        <w:tabs>
          <w:tab w:val="left" w:pos="2127"/>
        </w:tabs>
        <w:spacing w:line="276" w:lineRule="auto"/>
        <w:jc w:val="center"/>
        <w:rPr>
          <w:rFonts w:ascii="Times New Roman" w:hAnsi="Times New Roman" w:cs="Times New Roman"/>
          <w:b/>
          <w:sz w:val="24"/>
          <w:szCs w:val="24"/>
        </w:rPr>
      </w:pPr>
    </w:p>
    <w:tbl>
      <w:tblPr>
        <w:tblStyle w:val="12"/>
        <w:tblW w:w="0" w:type="auto"/>
        <w:tblInd w:w="228" w:type="dxa"/>
        <w:tblLayout w:type="autofit"/>
        <w:tblCellMar>
          <w:top w:w="0" w:type="dxa"/>
          <w:left w:w="10" w:type="dxa"/>
          <w:bottom w:w="0" w:type="dxa"/>
          <w:right w:w="10" w:type="dxa"/>
        </w:tblCellMar>
      </w:tblPr>
      <w:tblGrid>
        <w:gridCol w:w="728"/>
        <w:gridCol w:w="8891"/>
      </w:tblGrid>
      <w:tr>
        <w:trPr>
          <w:trHeight w:val="329" w:hRule="atLeast"/>
        </w:trPr>
        <w:tc>
          <w:tcPr>
            <w:tcW w:w="728" w:type="dxa"/>
            <w:tcBorders>
              <w:top w:val="single" w:color="000000" w:sz="4" w:space="0"/>
              <w:left w:val="single" w:color="000000" w:sz="4" w:space="0"/>
              <w:bottom w:val="single" w:color="000000" w:sz="4" w:space="0"/>
              <w:right w:val="single" w:color="000000" w:sz="4" w:space="0"/>
            </w:tcBorders>
            <w:shd w:val="clear" w:color="000000" w:fill="FFFFFF"/>
            <w:tcMar>
              <w:left w:w="10" w:type="dxa"/>
              <w:right w:w="10" w:type="dxa"/>
            </w:tcMar>
          </w:tcPr>
          <w:p>
            <w:pPr>
              <w:ind w:left="136"/>
            </w:pPr>
            <w:r>
              <w:rPr>
                <w:rFonts w:ascii="Times New Roman" w:hAnsi="Times New Roman" w:eastAsia="Times New Roman" w:cs="Times New Roman"/>
              </w:rPr>
              <w:t>1</w:t>
            </w:r>
          </w:p>
        </w:tc>
        <w:tc>
          <w:tcPr>
            <w:tcW w:w="8891" w:type="dxa"/>
            <w:tcBorders>
              <w:top w:val="single" w:color="000000" w:sz="4" w:space="0"/>
              <w:left w:val="single" w:color="000000" w:sz="4" w:space="0"/>
              <w:bottom w:val="single" w:color="000000" w:sz="4" w:space="0"/>
              <w:right w:val="single" w:color="000000" w:sz="4" w:space="0"/>
            </w:tcBorders>
            <w:shd w:val="clear" w:color="000000" w:fill="FFFFFF"/>
            <w:tcMar>
              <w:left w:w="10" w:type="dxa"/>
              <w:right w:w="10" w:type="dxa"/>
            </w:tcMar>
          </w:tcPr>
          <w:p>
            <w:pPr>
              <w:ind w:left="108"/>
            </w:pPr>
            <w:r>
              <w:rPr>
                <w:rFonts w:ascii="Times New Roman" w:hAnsi="Times New Roman" w:eastAsia="Times New Roman" w:cs="Times New Roman"/>
              </w:rPr>
              <w:t>Toreaddatasettopandasdataframeanddisplaythefirstfewrowsusingthe"head"function in</w:t>
            </w:r>
            <w:r>
              <w:rPr>
                <w:rFonts w:ascii="Times New Roman" w:hAnsi="Times New Roman" w:eastAsia="Times New Roman" w:cs="Times New Roman"/>
                <w:spacing w:val="-2"/>
              </w:rPr>
              <w:t>Python.</w:t>
            </w:r>
          </w:p>
        </w:tc>
      </w:tr>
      <w:tr>
        <w:trPr>
          <w:trHeight w:val="329" w:hRule="atLeast"/>
        </w:trPr>
        <w:tc>
          <w:tcPr>
            <w:tcW w:w="728" w:type="dxa"/>
            <w:tcBorders>
              <w:top w:val="single" w:color="000000" w:sz="4" w:space="0"/>
              <w:left w:val="single" w:color="000000" w:sz="4" w:space="0"/>
              <w:bottom w:val="single" w:color="000000" w:sz="4" w:space="0"/>
              <w:right w:val="single" w:color="000000" w:sz="4" w:space="0"/>
            </w:tcBorders>
            <w:shd w:val="clear" w:color="000000" w:fill="FFFFFF"/>
            <w:tcMar>
              <w:left w:w="10" w:type="dxa"/>
              <w:right w:w="10" w:type="dxa"/>
            </w:tcMar>
          </w:tcPr>
          <w:p>
            <w:pPr>
              <w:ind w:left="136"/>
            </w:pPr>
            <w:r>
              <w:rPr>
                <w:rFonts w:ascii="Times New Roman" w:hAnsi="Times New Roman" w:eastAsia="Times New Roman" w:cs="Times New Roman"/>
              </w:rPr>
              <w:t>2</w:t>
            </w:r>
          </w:p>
        </w:tc>
        <w:tc>
          <w:tcPr>
            <w:tcW w:w="8891" w:type="dxa"/>
            <w:tcBorders>
              <w:top w:val="single" w:color="000000" w:sz="4" w:space="0"/>
              <w:left w:val="single" w:color="000000" w:sz="4" w:space="0"/>
              <w:bottom w:val="single" w:color="000000" w:sz="4" w:space="0"/>
              <w:right w:val="single" w:color="000000" w:sz="4" w:space="0"/>
            </w:tcBorders>
            <w:shd w:val="clear" w:color="000000" w:fill="FFFFFF"/>
            <w:tcMar>
              <w:left w:w="10" w:type="dxa"/>
              <w:right w:w="10" w:type="dxa"/>
            </w:tcMar>
          </w:tcPr>
          <w:p>
            <w:pPr>
              <w:ind w:left="108"/>
            </w:pPr>
            <w:r>
              <w:rPr>
                <w:rFonts w:ascii="Times New Roman" w:hAnsi="Times New Roman" w:eastAsia="Times New Roman" w:cs="Times New Roman"/>
              </w:rPr>
              <w:t>ToworkwithPandasandXlsx</w:t>
            </w:r>
            <w:r>
              <w:rPr>
                <w:rFonts w:ascii="Times New Roman" w:hAnsi="Times New Roman" w:eastAsia="Times New Roman" w:cs="Times New Roman"/>
                <w:spacing w:val="-2"/>
              </w:rPr>
              <w:t>Writer</w:t>
            </w:r>
          </w:p>
        </w:tc>
      </w:tr>
      <w:tr>
        <w:trPr>
          <w:trHeight w:val="697" w:hRule="atLeast"/>
        </w:trPr>
        <w:tc>
          <w:tcPr>
            <w:tcW w:w="728" w:type="dxa"/>
            <w:tcBorders>
              <w:top w:val="single" w:color="000000" w:sz="4" w:space="0"/>
              <w:left w:val="single" w:color="000000" w:sz="4" w:space="0"/>
              <w:bottom w:val="single" w:color="000000" w:sz="4" w:space="0"/>
              <w:right w:val="single" w:color="000000" w:sz="4" w:space="0"/>
            </w:tcBorders>
            <w:shd w:val="clear" w:color="000000" w:fill="FFFFFF"/>
            <w:tcMar>
              <w:left w:w="10" w:type="dxa"/>
              <w:right w:w="10" w:type="dxa"/>
            </w:tcMar>
          </w:tcPr>
          <w:p>
            <w:pPr>
              <w:ind w:left="136"/>
            </w:pPr>
            <w:r>
              <w:rPr>
                <w:rFonts w:ascii="Times New Roman" w:hAnsi="Times New Roman" w:eastAsia="Times New Roman" w:cs="Times New Roman"/>
              </w:rPr>
              <w:t>3</w:t>
            </w:r>
          </w:p>
        </w:tc>
        <w:tc>
          <w:tcPr>
            <w:tcW w:w="8891" w:type="dxa"/>
            <w:tcBorders>
              <w:top w:val="single" w:color="000000" w:sz="4" w:space="0"/>
              <w:left w:val="single" w:color="000000" w:sz="4" w:space="0"/>
              <w:bottom w:val="single" w:color="000000" w:sz="4" w:space="0"/>
              <w:right w:val="single" w:color="000000" w:sz="4" w:space="0"/>
            </w:tcBorders>
            <w:shd w:val="clear" w:color="000000" w:fill="FFFFFF"/>
            <w:tcMar>
              <w:left w:w="10" w:type="dxa"/>
              <w:right w:w="10" w:type="dxa"/>
            </w:tcMar>
          </w:tcPr>
          <w:p>
            <w:pPr>
              <w:ind w:left="108"/>
              <w:rPr>
                <w:rFonts w:ascii="Times New Roman" w:hAnsi="Times New Roman" w:eastAsia="Times New Roman" w:cs="Times New Roman"/>
              </w:rPr>
            </w:pPr>
            <w:r>
              <w:rPr>
                <w:rFonts w:ascii="Times New Roman" w:hAnsi="Times New Roman" w:eastAsia="Times New Roman" w:cs="Times New Roman"/>
              </w:rPr>
              <w:t>ToworkwithcsvfilesinPythonandapplypreprocessingtechniquessuchasScaling,</w:t>
            </w:r>
            <w:r>
              <w:rPr>
                <w:rFonts w:ascii="Times New Roman" w:hAnsi="Times New Roman" w:eastAsia="Times New Roman" w:cs="Times New Roman"/>
                <w:spacing w:val="-2"/>
              </w:rPr>
              <w:t>Normalization,</w:t>
            </w:r>
          </w:p>
          <w:p>
            <w:pPr>
              <w:spacing w:before="36"/>
              <w:ind w:left="108"/>
            </w:pPr>
            <w:r>
              <w:rPr>
                <w:rFonts w:ascii="Times New Roman" w:hAnsi="Times New Roman" w:eastAsia="Times New Roman" w:cs="Times New Roman"/>
              </w:rPr>
              <w:t>Binarization,StandardizationandDataLabelingaswellasdividethedataintotrainandtest</w:t>
            </w:r>
            <w:r>
              <w:rPr>
                <w:rFonts w:ascii="Times New Roman" w:hAnsi="Times New Roman" w:eastAsia="Times New Roman" w:cs="Times New Roman"/>
                <w:spacing w:val="-2"/>
              </w:rPr>
              <w:t>split.</w:t>
            </w:r>
          </w:p>
        </w:tc>
      </w:tr>
      <w:tr>
        <w:trPr>
          <w:trHeight w:val="329" w:hRule="atLeast"/>
        </w:trPr>
        <w:tc>
          <w:tcPr>
            <w:tcW w:w="728" w:type="dxa"/>
            <w:tcBorders>
              <w:top w:val="single" w:color="000000" w:sz="4" w:space="0"/>
              <w:left w:val="single" w:color="000000" w:sz="4" w:space="0"/>
              <w:bottom w:val="single" w:color="000000" w:sz="4" w:space="0"/>
              <w:right w:val="single" w:color="000000" w:sz="4" w:space="0"/>
            </w:tcBorders>
            <w:shd w:val="clear" w:color="000000" w:fill="FFFFFF"/>
            <w:tcMar>
              <w:left w:w="10" w:type="dxa"/>
              <w:right w:w="10" w:type="dxa"/>
            </w:tcMar>
          </w:tcPr>
          <w:p>
            <w:pPr>
              <w:ind w:left="136"/>
            </w:pPr>
            <w:r>
              <w:rPr>
                <w:rFonts w:ascii="Times New Roman" w:hAnsi="Times New Roman" w:eastAsia="Times New Roman" w:cs="Times New Roman"/>
              </w:rPr>
              <w:t>4</w:t>
            </w:r>
          </w:p>
        </w:tc>
        <w:tc>
          <w:tcPr>
            <w:tcW w:w="8891" w:type="dxa"/>
            <w:tcBorders>
              <w:top w:val="single" w:color="000000" w:sz="4" w:space="0"/>
              <w:left w:val="single" w:color="000000" w:sz="4" w:space="0"/>
              <w:bottom w:val="single" w:color="000000" w:sz="4" w:space="0"/>
              <w:right w:val="single" w:color="000000" w:sz="4" w:space="0"/>
            </w:tcBorders>
            <w:shd w:val="clear" w:color="000000" w:fill="FFFFFF"/>
            <w:tcMar>
              <w:left w:w="10" w:type="dxa"/>
              <w:right w:w="10" w:type="dxa"/>
            </w:tcMar>
          </w:tcPr>
          <w:p>
            <w:pPr>
              <w:ind w:left="108"/>
            </w:pPr>
            <w:r>
              <w:rPr>
                <w:rFonts w:ascii="Times New Roman" w:hAnsi="Times New Roman" w:eastAsia="Times New Roman" w:cs="Times New Roman"/>
              </w:rPr>
              <w:t>ToimplementSimpleLinearRegressiontopredicttheHousepriceusingdatasetsfromanyData</w:t>
            </w:r>
            <w:r>
              <w:rPr>
                <w:rFonts w:ascii="Times New Roman" w:hAnsi="Times New Roman" w:eastAsia="Times New Roman" w:cs="Times New Roman"/>
                <w:spacing w:val="-2"/>
              </w:rPr>
              <w:t>source</w:t>
            </w:r>
          </w:p>
        </w:tc>
      </w:tr>
      <w:tr>
        <w:trPr>
          <w:trHeight w:val="329" w:hRule="atLeast"/>
        </w:trPr>
        <w:tc>
          <w:tcPr>
            <w:tcW w:w="728" w:type="dxa"/>
            <w:tcBorders>
              <w:top w:val="single" w:color="000000" w:sz="4" w:space="0"/>
              <w:left w:val="single" w:color="000000" w:sz="4" w:space="0"/>
              <w:bottom w:val="single" w:color="000000" w:sz="4" w:space="0"/>
              <w:right w:val="single" w:color="000000" w:sz="4" w:space="0"/>
            </w:tcBorders>
            <w:shd w:val="clear" w:color="000000" w:fill="FFFFFF"/>
            <w:tcMar>
              <w:left w:w="10" w:type="dxa"/>
              <w:right w:w="10" w:type="dxa"/>
            </w:tcMar>
          </w:tcPr>
          <w:p>
            <w:pPr>
              <w:ind w:left="136"/>
            </w:pPr>
            <w:r>
              <w:rPr>
                <w:rFonts w:ascii="Times New Roman" w:hAnsi="Times New Roman" w:eastAsia="Times New Roman" w:cs="Times New Roman"/>
              </w:rPr>
              <w:t>5</w:t>
            </w:r>
          </w:p>
        </w:tc>
        <w:tc>
          <w:tcPr>
            <w:tcW w:w="8891" w:type="dxa"/>
            <w:tcBorders>
              <w:top w:val="single" w:color="000000" w:sz="4" w:space="0"/>
              <w:left w:val="single" w:color="000000" w:sz="4" w:space="0"/>
              <w:bottom w:val="single" w:color="000000" w:sz="4" w:space="0"/>
              <w:right w:val="single" w:color="000000" w:sz="4" w:space="0"/>
            </w:tcBorders>
            <w:shd w:val="clear" w:color="000000" w:fill="FFFFFF"/>
            <w:tcMar>
              <w:left w:w="10" w:type="dxa"/>
              <w:right w:w="10" w:type="dxa"/>
            </w:tcMar>
          </w:tcPr>
          <w:p>
            <w:pPr>
              <w:ind w:left="108"/>
            </w:pPr>
            <w:r>
              <w:rPr>
                <w:rFonts w:ascii="Times New Roman" w:hAnsi="Times New Roman" w:eastAsia="Times New Roman" w:cs="Times New Roman"/>
              </w:rPr>
              <w:t>ToimplementLogisticRegressiontopredictthecarpricesin</w:t>
            </w:r>
            <w:r>
              <w:rPr>
                <w:rFonts w:ascii="Times New Roman" w:hAnsi="Times New Roman" w:eastAsia="Times New Roman" w:cs="Times New Roman"/>
                <w:spacing w:val="-2"/>
              </w:rPr>
              <w:t>Python.</w:t>
            </w:r>
          </w:p>
        </w:tc>
      </w:tr>
      <w:tr>
        <w:trPr>
          <w:trHeight w:val="744" w:hRule="atLeast"/>
        </w:trPr>
        <w:tc>
          <w:tcPr>
            <w:tcW w:w="728" w:type="dxa"/>
            <w:tcBorders>
              <w:top w:val="single" w:color="000000" w:sz="4" w:space="0"/>
              <w:left w:val="single" w:color="000000" w:sz="4" w:space="0"/>
              <w:bottom w:val="single" w:color="000000" w:sz="4" w:space="0"/>
              <w:right w:val="single" w:color="000000" w:sz="4" w:space="0"/>
            </w:tcBorders>
            <w:shd w:val="clear" w:color="000000" w:fill="FFFFFF"/>
            <w:tcMar>
              <w:left w:w="10" w:type="dxa"/>
              <w:right w:w="10" w:type="dxa"/>
            </w:tcMar>
          </w:tcPr>
          <w:p>
            <w:pPr>
              <w:ind w:left="136"/>
            </w:pPr>
            <w:r>
              <w:rPr>
                <w:rFonts w:ascii="Times New Roman" w:hAnsi="Times New Roman" w:eastAsia="Times New Roman" w:cs="Times New Roman"/>
              </w:rPr>
              <w:t>6</w:t>
            </w:r>
          </w:p>
        </w:tc>
        <w:tc>
          <w:tcPr>
            <w:tcW w:w="8891" w:type="dxa"/>
            <w:tcBorders>
              <w:top w:val="single" w:color="000000" w:sz="4" w:space="0"/>
              <w:left w:val="single" w:color="000000" w:sz="4" w:space="0"/>
              <w:bottom w:val="single" w:color="000000" w:sz="4" w:space="0"/>
              <w:right w:val="single" w:color="000000" w:sz="4" w:space="0"/>
            </w:tcBorders>
            <w:shd w:val="clear" w:color="000000" w:fill="FFFFFF"/>
            <w:tcMar>
              <w:left w:w="10" w:type="dxa"/>
              <w:right w:w="10" w:type="dxa"/>
            </w:tcMar>
          </w:tcPr>
          <w:p>
            <w:pPr>
              <w:ind w:left="108"/>
              <w:rPr>
                <w:rFonts w:ascii="Times New Roman" w:hAnsi="Times New Roman" w:eastAsia="Times New Roman" w:cs="Times New Roman"/>
              </w:rPr>
            </w:pPr>
            <w:r>
              <w:rPr>
                <w:rFonts w:ascii="Times New Roman" w:hAnsi="Times New Roman" w:eastAsia="Times New Roman" w:cs="Times New Roman"/>
              </w:rPr>
              <w:t>Usinglogisticregressiontorecognizehand-writtendigits(0to9)byloadingthedatasetfromany</w:t>
            </w:r>
            <w:r>
              <w:rPr>
                <w:rFonts w:ascii="Times New Roman" w:hAnsi="Times New Roman" w:eastAsia="Times New Roman" w:cs="Times New Roman"/>
                <w:spacing w:val="-4"/>
              </w:rPr>
              <w:t>Data</w:t>
            </w:r>
          </w:p>
          <w:p>
            <w:pPr>
              <w:spacing w:before="70"/>
              <w:ind w:left="108"/>
            </w:pPr>
            <w:r>
              <w:rPr>
                <w:rFonts w:ascii="Times New Roman" w:hAnsi="Times New Roman" w:eastAsia="Times New Roman" w:cs="Times New Roman"/>
              </w:rPr>
              <w:t>Sourcein</w:t>
            </w:r>
            <w:r>
              <w:rPr>
                <w:rFonts w:ascii="Times New Roman" w:hAnsi="Times New Roman" w:eastAsia="Times New Roman" w:cs="Times New Roman"/>
                <w:spacing w:val="-2"/>
              </w:rPr>
              <w:t>Python.</w:t>
            </w:r>
          </w:p>
        </w:tc>
      </w:tr>
      <w:tr>
        <w:trPr>
          <w:trHeight w:val="647" w:hRule="atLeast"/>
        </w:trPr>
        <w:tc>
          <w:tcPr>
            <w:tcW w:w="728" w:type="dxa"/>
            <w:tcBorders>
              <w:top w:val="single" w:color="000000" w:sz="4" w:space="0"/>
              <w:left w:val="single" w:color="000000" w:sz="4" w:space="0"/>
              <w:bottom w:val="single" w:color="000000" w:sz="4" w:space="0"/>
              <w:right w:val="single" w:color="000000" w:sz="4" w:space="0"/>
            </w:tcBorders>
            <w:shd w:val="clear" w:color="000000" w:fill="FFFFFF"/>
            <w:tcMar>
              <w:left w:w="10" w:type="dxa"/>
              <w:right w:w="10" w:type="dxa"/>
            </w:tcMar>
          </w:tcPr>
          <w:p>
            <w:pPr>
              <w:ind w:left="136"/>
            </w:pPr>
            <w:r>
              <w:rPr>
                <w:rFonts w:ascii="Times New Roman" w:hAnsi="Times New Roman" w:eastAsia="Times New Roman" w:cs="Times New Roman"/>
              </w:rPr>
              <w:t>7</w:t>
            </w:r>
          </w:p>
        </w:tc>
        <w:tc>
          <w:tcPr>
            <w:tcW w:w="8891" w:type="dxa"/>
            <w:tcBorders>
              <w:top w:val="single" w:color="000000" w:sz="4" w:space="0"/>
              <w:left w:val="single" w:color="000000" w:sz="4" w:space="0"/>
              <w:bottom w:val="single" w:color="000000" w:sz="4" w:space="0"/>
              <w:right w:val="single" w:color="000000" w:sz="4" w:space="0"/>
            </w:tcBorders>
            <w:shd w:val="clear" w:color="000000" w:fill="FFFFFF"/>
            <w:tcMar>
              <w:left w:w="10" w:type="dxa"/>
              <w:right w:w="10" w:type="dxa"/>
            </w:tcMar>
          </w:tcPr>
          <w:p>
            <w:pPr>
              <w:ind w:left="108"/>
              <w:rPr>
                <w:rFonts w:ascii="Times New Roman" w:hAnsi="Times New Roman" w:eastAsia="Times New Roman" w:cs="Times New Roman"/>
              </w:rPr>
            </w:pPr>
            <w:r>
              <w:rPr>
                <w:rFonts w:ascii="Times New Roman" w:hAnsi="Times New Roman" w:eastAsia="Times New Roman" w:cs="Times New Roman"/>
              </w:rPr>
              <w:t>OnasetofemaildataandbuildaclassifierontheprocessedemailsusingaSVMtodetermineif</w:t>
            </w:r>
            <w:r>
              <w:rPr>
                <w:rFonts w:ascii="Times New Roman" w:hAnsi="Times New Roman" w:eastAsia="Times New Roman" w:cs="Times New Roman"/>
                <w:spacing w:val="-4"/>
              </w:rPr>
              <w:t>they</w:t>
            </w:r>
          </w:p>
          <w:p>
            <w:pPr>
              <w:ind w:left="108"/>
            </w:pPr>
            <w:r>
              <w:rPr>
                <w:rFonts w:ascii="Times New Roman" w:hAnsi="Times New Roman" w:eastAsia="Times New Roman" w:cs="Times New Roman"/>
              </w:rPr>
              <w:t>arespamornot. in</w:t>
            </w:r>
            <w:r>
              <w:rPr>
                <w:rFonts w:ascii="Times New Roman" w:hAnsi="Times New Roman" w:eastAsia="Times New Roman" w:cs="Times New Roman"/>
                <w:spacing w:val="-2"/>
              </w:rPr>
              <w:t>Python</w:t>
            </w:r>
          </w:p>
        </w:tc>
      </w:tr>
      <w:tr>
        <w:trPr>
          <w:trHeight w:val="329" w:hRule="atLeast"/>
        </w:trPr>
        <w:tc>
          <w:tcPr>
            <w:tcW w:w="728" w:type="dxa"/>
            <w:tcBorders>
              <w:top w:val="single" w:color="000000" w:sz="4" w:space="0"/>
              <w:left w:val="single" w:color="000000" w:sz="4" w:space="0"/>
              <w:bottom w:val="single" w:color="000000" w:sz="4" w:space="0"/>
              <w:right w:val="single" w:color="000000" w:sz="4" w:space="0"/>
            </w:tcBorders>
            <w:shd w:val="clear" w:color="000000" w:fill="FFFFFF"/>
            <w:tcMar>
              <w:left w:w="10" w:type="dxa"/>
              <w:right w:w="10" w:type="dxa"/>
            </w:tcMar>
          </w:tcPr>
          <w:p>
            <w:pPr>
              <w:ind w:left="136"/>
            </w:pPr>
            <w:r>
              <w:rPr>
                <w:rFonts w:ascii="Times New Roman" w:hAnsi="Times New Roman" w:eastAsia="Times New Roman" w:cs="Times New Roman"/>
              </w:rPr>
              <w:t>8</w:t>
            </w:r>
          </w:p>
        </w:tc>
        <w:tc>
          <w:tcPr>
            <w:tcW w:w="8891" w:type="dxa"/>
            <w:tcBorders>
              <w:top w:val="single" w:color="000000" w:sz="4" w:space="0"/>
              <w:left w:val="single" w:color="000000" w:sz="4" w:space="0"/>
              <w:bottom w:val="single" w:color="000000" w:sz="4" w:space="0"/>
              <w:right w:val="single" w:color="000000" w:sz="4" w:space="0"/>
            </w:tcBorders>
            <w:shd w:val="clear" w:color="000000" w:fill="FFFFFF"/>
            <w:tcMar>
              <w:left w:w="10" w:type="dxa"/>
              <w:right w:w="10" w:type="dxa"/>
            </w:tcMar>
          </w:tcPr>
          <w:p>
            <w:pPr>
              <w:ind w:left="108"/>
            </w:pPr>
            <w:r>
              <w:rPr>
                <w:rFonts w:ascii="Times New Roman" w:hAnsi="Times New Roman" w:eastAsia="Times New Roman" w:cs="Times New Roman"/>
              </w:rPr>
              <w:t>ToimplementDecisionTreeclassifieronPimaIndianDiabetesin</w:t>
            </w:r>
            <w:r>
              <w:rPr>
                <w:rFonts w:ascii="Times New Roman" w:hAnsi="Times New Roman" w:eastAsia="Times New Roman" w:cs="Times New Roman"/>
                <w:spacing w:val="-2"/>
              </w:rPr>
              <w:t>Python.</w:t>
            </w:r>
          </w:p>
        </w:tc>
      </w:tr>
      <w:tr>
        <w:trPr>
          <w:trHeight w:val="329" w:hRule="atLeast"/>
        </w:trPr>
        <w:tc>
          <w:tcPr>
            <w:tcW w:w="728" w:type="dxa"/>
            <w:tcBorders>
              <w:top w:val="single" w:color="000000" w:sz="4" w:space="0"/>
              <w:left w:val="single" w:color="000000" w:sz="4" w:space="0"/>
              <w:bottom w:val="single" w:color="000000" w:sz="4" w:space="0"/>
              <w:right w:val="single" w:color="000000" w:sz="4" w:space="0"/>
            </w:tcBorders>
            <w:shd w:val="clear" w:color="000000" w:fill="FFFFFF"/>
            <w:tcMar>
              <w:left w:w="10" w:type="dxa"/>
              <w:right w:w="10" w:type="dxa"/>
            </w:tcMar>
          </w:tcPr>
          <w:p>
            <w:pPr>
              <w:ind w:left="136"/>
            </w:pPr>
            <w:r>
              <w:rPr>
                <w:rFonts w:ascii="Times New Roman" w:hAnsi="Times New Roman" w:eastAsia="Times New Roman" w:cs="Times New Roman"/>
              </w:rPr>
              <w:t>9</w:t>
            </w:r>
          </w:p>
        </w:tc>
        <w:tc>
          <w:tcPr>
            <w:tcW w:w="8891" w:type="dxa"/>
            <w:tcBorders>
              <w:top w:val="single" w:color="000000" w:sz="4" w:space="0"/>
              <w:left w:val="single" w:color="000000" w:sz="4" w:space="0"/>
              <w:bottom w:val="single" w:color="000000" w:sz="4" w:space="0"/>
              <w:right w:val="single" w:color="000000" w:sz="4" w:space="0"/>
            </w:tcBorders>
            <w:shd w:val="clear" w:color="000000" w:fill="FFFFFF"/>
            <w:tcMar>
              <w:left w:w="10" w:type="dxa"/>
              <w:right w:w="10" w:type="dxa"/>
            </w:tcMar>
          </w:tcPr>
          <w:p>
            <w:pPr>
              <w:ind w:left="108"/>
            </w:pPr>
            <w:r>
              <w:rPr>
                <w:rFonts w:ascii="Times New Roman" w:hAnsi="Times New Roman" w:eastAsia="Times New Roman" w:cs="Times New Roman"/>
              </w:rPr>
              <w:t>ToimplementRandomforestclassificationinPythononirisdatasetfromits</w:t>
            </w:r>
            <w:r>
              <w:rPr>
                <w:rFonts w:ascii="Times New Roman" w:hAnsi="Times New Roman" w:eastAsia="Times New Roman" w:cs="Times New Roman"/>
                <w:spacing w:val="-2"/>
              </w:rPr>
              <w:t xml:space="preserve"> weblink.</w:t>
            </w:r>
          </w:p>
        </w:tc>
      </w:tr>
      <w:tr>
        <w:trPr>
          <w:trHeight w:val="647" w:hRule="atLeast"/>
        </w:trPr>
        <w:tc>
          <w:tcPr>
            <w:tcW w:w="728" w:type="dxa"/>
            <w:tcBorders>
              <w:top w:val="single" w:color="000000" w:sz="4" w:space="0"/>
              <w:left w:val="single" w:color="000000" w:sz="4" w:space="0"/>
              <w:bottom w:val="single" w:color="000000" w:sz="4" w:space="0"/>
              <w:right w:val="single" w:color="000000" w:sz="4" w:space="0"/>
            </w:tcBorders>
            <w:shd w:val="clear" w:color="000000" w:fill="FFFFFF"/>
            <w:tcMar>
              <w:left w:w="10" w:type="dxa"/>
              <w:right w:w="10" w:type="dxa"/>
            </w:tcMar>
          </w:tcPr>
          <w:p>
            <w:pPr>
              <w:ind w:left="136"/>
            </w:pPr>
            <w:r>
              <w:rPr>
                <w:rFonts w:ascii="Times New Roman" w:hAnsi="Times New Roman" w:eastAsia="Times New Roman" w:cs="Times New Roman"/>
                <w:spacing w:val="-5"/>
              </w:rPr>
              <w:t>10</w:t>
            </w:r>
          </w:p>
        </w:tc>
        <w:tc>
          <w:tcPr>
            <w:tcW w:w="8891" w:type="dxa"/>
            <w:tcBorders>
              <w:top w:val="single" w:color="000000" w:sz="4" w:space="0"/>
              <w:left w:val="single" w:color="000000" w:sz="4" w:space="0"/>
              <w:bottom w:val="single" w:color="000000" w:sz="4" w:space="0"/>
              <w:right w:val="single" w:color="000000" w:sz="4" w:space="0"/>
            </w:tcBorders>
            <w:shd w:val="clear" w:color="000000" w:fill="FFFFFF"/>
            <w:tcMar>
              <w:left w:w="10" w:type="dxa"/>
              <w:right w:w="10" w:type="dxa"/>
            </w:tcMar>
          </w:tcPr>
          <w:p>
            <w:pPr>
              <w:ind w:left="108"/>
              <w:rPr>
                <w:rFonts w:ascii="Times New Roman" w:hAnsi="Times New Roman" w:eastAsia="Times New Roman" w:cs="Times New Roman"/>
              </w:rPr>
            </w:pPr>
            <w:r>
              <w:rPr>
                <w:rFonts w:ascii="Times New Roman" w:hAnsi="Times New Roman" w:eastAsia="Times New Roman" w:cs="Times New Roman"/>
              </w:rPr>
              <w:t>UsingNaïveBayeswithtrainingexamplesofindividualsontohigh,mediumandlowcredit-</w:t>
            </w:r>
            <w:r>
              <w:rPr>
                <w:rFonts w:ascii="Times New Roman" w:hAnsi="Times New Roman" w:eastAsia="Times New Roman" w:cs="Times New Roman"/>
                <w:spacing w:val="-2"/>
              </w:rPr>
              <w:t>worthiness</w:t>
            </w:r>
          </w:p>
          <w:p>
            <w:pPr>
              <w:ind w:left="108"/>
            </w:pPr>
            <w:r>
              <w:rPr>
                <w:rFonts w:ascii="Times New Roman" w:hAnsi="Times New Roman" w:eastAsia="Times New Roman" w:cs="Times New Roman"/>
              </w:rPr>
              <w:t>in</w:t>
            </w:r>
            <w:r>
              <w:rPr>
                <w:rFonts w:ascii="Times New Roman" w:hAnsi="Times New Roman" w:eastAsia="Times New Roman" w:cs="Times New Roman"/>
                <w:spacing w:val="-2"/>
              </w:rPr>
              <w:t>Python.</w:t>
            </w:r>
          </w:p>
        </w:tc>
      </w:tr>
      <w:tr>
        <w:trPr>
          <w:trHeight w:val="647" w:hRule="atLeast"/>
        </w:trPr>
        <w:tc>
          <w:tcPr>
            <w:tcW w:w="728" w:type="dxa"/>
            <w:tcBorders>
              <w:top w:val="single" w:color="000000" w:sz="4" w:space="0"/>
              <w:left w:val="single" w:color="000000" w:sz="4" w:space="0"/>
              <w:bottom w:val="single" w:color="000000" w:sz="4" w:space="0"/>
              <w:right w:val="single" w:color="000000" w:sz="4" w:space="0"/>
            </w:tcBorders>
            <w:shd w:val="clear" w:color="000000" w:fill="FFFFFF"/>
            <w:tcMar>
              <w:left w:w="10" w:type="dxa"/>
              <w:right w:w="10" w:type="dxa"/>
            </w:tcMar>
          </w:tcPr>
          <w:p>
            <w:pPr>
              <w:ind w:left="136"/>
            </w:pPr>
            <w:r>
              <w:rPr>
                <w:rFonts w:ascii="Times New Roman" w:hAnsi="Times New Roman" w:eastAsia="Times New Roman" w:cs="Times New Roman"/>
                <w:spacing w:val="-5"/>
              </w:rPr>
              <w:t>11</w:t>
            </w:r>
          </w:p>
        </w:tc>
        <w:tc>
          <w:tcPr>
            <w:tcW w:w="8891" w:type="dxa"/>
            <w:tcBorders>
              <w:top w:val="single" w:color="000000" w:sz="4" w:space="0"/>
              <w:left w:val="single" w:color="000000" w:sz="4" w:space="0"/>
              <w:bottom w:val="single" w:color="000000" w:sz="4" w:space="0"/>
              <w:right w:val="single" w:color="000000" w:sz="4" w:space="0"/>
            </w:tcBorders>
            <w:shd w:val="clear" w:color="000000" w:fill="FFFFFF"/>
            <w:tcMar>
              <w:left w:w="10" w:type="dxa"/>
              <w:right w:w="10" w:type="dxa"/>
            </w:tcMar>
          </w:tcPr>
          <w:p>
            <w:pPr>
              <w:ind w:left="108"/>
            </w:pPr>
            <w:r>
              <w:rPr>
                <w:rFonts w:ascii="Times New Roman" w:hAnsi="Times New Roman" w:eastAsia="Times New Roman" w:cs="Times New Roman"/>
              </w:rPr>
              <w:t>Toimplementk-meanclusteringonsimpledigitsdataset.K-meanswilltrytoidentifysimilardigits without using the original label information in Python</w:t>
            </w:r>
          </w:p>
        </w:tc>
      </w:tr>
      <w:tr>
        <w:trPr>
          <w:trHeight w:val="343" w:hRule="atLeast"/>
        </w:trPr>
        <w:tc>
          <w:tcPr>
            <w:tcW w:w="728" w:type="dxa"/>
            <w:tcBorders>
              <w:top w:val="single" w:color="000000" w:sz="4" w:space="0"/>
              <w:left w:val="single" w:color="000000" w:sz="4" w:space="0"/>
              <w:bottom w:val="single" w:color="000000" w:sz="4" w:space="0"/>
              <w:right w:val="single" w:color="000000" w:sz="4" w:space="0"/>
            </w:tcBorders>
            <w:shd w:val="clear" w:color="000000" w:fill="FFFFFF"/>
            <w:tcMar>
              <w:left w:w="10" w:type="dxa"/>
              <w:right w:w="10" w:type="dxa"/>
            </w:tcMar>
          </w:tcPr>
          <w:p>
            <w:pPr>
              <w:ind w:left="136"/>
            </w:pPr>
            <w:r>
              <w:rPr>
                <w:rFonts w:ascii="Times New Roman" w:hAnsi="Times New Roman" w:eastAsia="Times New Roman" w:cs="Times New Roman"/>
                <w:spacing w:val="-5"/>
              </w:rPr>
              <w:t>12</w:t>
            </w:r>
          </w:p>
        </w:tc>
        <w:tc>
          <w:tcPr>
            <w:tcW w:w="8891" w:type="dxa"/>
            <w:tcBorders>
              <w:top w:val="single" w:color="000000" w:sz="4" w:space="0"/>
              <w:left w:val="single" w:color="000000" w:sz="4" w:space="0"/>
              <w:bottom w:val="single" w:color="000000" w:sz="4" w:space="0"/>
              <w:right w:val="single" w:color="000000" w:sz="4" w:space="0"/>
            </w:tcBorders>
            <w:shd w:val="clear" w:color="000000" w:fill="FFFFFF"/>
            <w:tcMar>
              <w:left w:w="10" w:type="dxa"/>
              <w:right w:w="10" w:type="dxa"/>
            </w:tcMar>
          </w:tcPr>
          <w:p>
            <w:pPr>
              <w:ind w:left="108"/>
            </w:pPr>
            <w:r>
              <w:rPr>
                <w:rFonts w:ascii="Times New Roman" w:hAnsi="Times New Roman" w:eastAsia="Times New Roman" w:cs="Times New Roman"/>
              </w:rPr>
              <w:t>ToimplementMean-Shiftalgorithmon2Ddatasetcontaining4differentblob in</w:t>
            </w:r>
            <w:r>
              <w:rPr>
                <w:rFonts w:ascii="Times New Roman" w:hAnsi="Times New Roman" w:eastAsia="Times New Roman" w:cs="Times New Roman"/>
                <w:spacing w:val="-2"/>
              </w:rPr>
              <w:t>Python.</w:t>
            </w:r>
          </w:p>
        </w:tc>
      </w:tr>
    </w:tbl>
    <w:p>
      <w:pPr>
        <w:tabs>
          <w:tab w:val="left" w:pos="2127"/>
        </w:tabs>
        <w:spacing w:line="276" w:lineRule="auto"/>
        <w:jc w:val="center"/>
        <w:rPr>
          <w:rFonts w:ascii="Times New Roman" w:hAnsi="Times New Roman" w:cs="Times New Roman"/>
          <w:b/>
          <w:sz w:val="24"/>
          <w:szCs w:val="24"/>
        </w:rPr>
      </w:pPr>
    </w:p>
    <w:p/>
    <w:p>
      <w:pPr>
        <w:numPr>
          <w:ilvl w:val="0"/>
          <w:numId w:val="153"/>
        </w:numPr>
        <w:tabs>
          <w:tab w:val="left" w:pos="1045"/>
        </w:tabs>
        <w:spacing w:before="160"/>
        <w:ind w:left="688"/>
        <w:rPr>
          <w:rFonts w:ascii="Times New Roman" w:hAnsi="Times New Roman" w:eastAsia="Times New Roman" w:cs="Times New Roman"/>
          <w:b/>
        </w:rPr>
      </w:pPr>
      <w:r>
        <w:rPr>
          <w:rFonts w:ascii="Times New Roman" w:hAnsi="Times New Roman" w:eastAsia="Times New Roman" w:cs="Times New Roman"/>
          <w:b/>
        </w:rPr>
        <w:t>RECOMMENDEDSTUDY</w:t>
      </w:r>
      <w:r>
        <w:rPr>
          <w:rFonts w:ascii="Times New Roman" w:hAnsi="Times New Roman" w:eastAsia="Times New Roman" w:cs="Times New Roman"/>
          <w:b/>
          <w:spacing w:val="-2"/>
        </w:rPr>
        <w:t>MATERIAL</w:t>
      </w:r>
    </w:p>
    <w:p>
      <w:pPr>
        <w:spacing w:before="10"/>
        <w:rPr>
          <w:rFonts w:ascii="Times New Roman" w:hAnsi="Times New Roman" w:eastAsia="Times New Roman" w:cs="Times New Roman"/>
          <w:b/>
          <w:sz w:val="25"/>
        </w:rPr>
      </w:pPr>
    </w:p>
    <w:tbl>
      <w:tblPr>
        <w:tblStyle w:val="12"/>
        <w:tblW w:w="0" w:type="auto"/>
        <w:tblInd w:w="228" w:type="dxa"/>
        <w:tblLayout w:type="autofit"/>
        <w:tblCellMar>
          <w:top w:w="0" w:type="dxa"/>
          <w:left w:w="10" w:type="dxa"/>
          <w:bottom w:w="0" w:type="dxa"/>
          <w:right w:w="10" w:type="dxa"/>
        </w:tblCellMar>
      </w:tblPr>
      <w:tblGrid>
        <w:gridCol w:w="816"/>
        <w:gridCol w:w="3881"/>
        <w:gridCol w:w="2071"/>
        <w:gridCol w:w="988"/>
        <w:gridCol w:w="1977"/>
      </w:tblGrid>
      <w:tr>
        <w:tc>
          <w:tcPr>
            <w:tcW w:w="816" w:type="dxa"/>
            <w:tcBorders>
              <w:top w:val="single" w:color="000000" w:sz="4" w:space="0"/>
              <w:left w:val="single" w:color="000000" w:sz="4" w:space="0"/>
              <w:bottom w:val="single" w:color="000000" w:sz="4" w:space="0"/>
              <w:right w:val="single" w:color="000000" w:sz="4" w:space="0"/>
            </w:tcBorders>
            <w:shd w:val="clear" w:color="auto" w:fill="DBDBDB"/>
            <w:tcMar>
              <w:left w:w="10" w:type="dxa"/>
              <w:right w:w="10" w:type="dxa"/>
            </w:tcMar>
          </w:tcPr>
          <w:p>
            <w:pPr>
              <w:spacing w:before="2"/>
              <w:ind w:left="107"/>
            </w:pPr>
            <w:r>
              <w:rPr>
                <w:rFonts w:ascii="Times New Roman" w:hAnsi="Times New Roman" w:eastAsia="Times New Roman" w:cs="Times New Roman"/>
                <w:b/>
              </w:rPr>
              <w:t>S.</w:t>
            </w:r>
            <w:r>
              <w:rPr>
                <w:rFonts w:ascii="Times New Roman" w:hAnsi="Times New Roman" w:eastAsia="Times New Roman" w:cs="Times New Roman"/>
                <w:b/>
                <w:spacing w:val="-5"/>
              </w:rPr>
              <w:t>No</w:t>
            </w:r>
          </w:p>
        </w:tc>
        <w:tc>
          <w:tcPr>
            <w:tcW w:w="3881" w:type="dxa"/>
            <w:tcBorders>
              <w:top w:val="single" w:color="000000" w:sz="4" w:space="0"/>
              <w:left w:val="single" w:color="000000" w:sz="4" w:space="0"/>
              <w:bottom w:val="single" w:color="000000" w:sz="4" w:space="0"/>
              <w:right w:val="single" w:color="000000" w:sz="4" w:space="0"/>
            </w:tcBorders>
            <w:shd w:val="clear" w:color="auto" w:fill="DBDBDB"/>
            <w:tcMar>
              <w:left w:w="10" w:type="dxa"/>
              <w:right w:w="10" w:type="dxa"/>
            </w:tcMar>
          </w:tcPr>
          <w:p>
            <w:pPr>
              <w:spacing w:before="2"/>
              <w:ind w:left="108"/>
            </w:pPr>
            <w:r>
              <w:rPr>
                <w:rFonts w:ascii="Times New Roman" w:hAnsi="Times New Roman" w:eastAsia="Times New Roman" w:cs="Times New Roman"/>
                <w:b/>
              </w:rPr>
              <w:t>Text</w:t>
            </w:r>
            <w:r>
              <w:rPr>
                <w:rFonts w:ascii="Times New Roman" w:hAnsi="Times New Roman" w:eastAsia="Times New Roman" w:cs="Times New Roman"/>
                <w:b/>
                <w:spacing w:val="-2"/>
              </w:rPr>
              <w:t>Books:</w:t>
            </w:r>
          </w:p>
        </w:tc>
        <w:tc>
          <w:tcPr>
            <w:tcW w:w="2071" w:type="dxa"/>
            <w:tcBorders>
              <w:top w:val="single" w:color="000000" w:sz="4" w:space="0"/>
              <w:left w:val="single" w:color="000000" w:sz="4" w:space="0"/>
              <w:bottom w:val="single" w:color="000000" w:sz="4" w:space="0"/>
              <w:right w:val="single" w:color="000000" w:sz="4" w:space="0"/>
            </w:tcBorders>
            <w:shd w:val="clear" w:color="auto" w:fill="DBDBDB"/>
            <w:tcMar>
              <w:left w:w="10" w:type="dxa"/>
              <w:right w:w="10" w:type="dxa"/>
            </w:tcMar>
          </w:tcPr>
          <w:p>
            <w:pPr>
              <w:spacing w:before="2"/>
              <w:ind w:left="108"/>
            </w:pPr>
            <w:r>
              <w:rPr>
                <w:rFonts w:ascii="Times New Roman" w:hAnsi="Times New Roman" w:eastAsia="Times New Roman" w:cs="Times New Roman"/>
                <w:b/>
                <w:spacing w:val="-2"/>
              </w:rPr>
              <w:t>Author</w:t>
            </w:r>
          </w:p>
        </w:tc>
        <w:tc>
          <w:tcPr>
            <w:tcW w:w="988" w:type="dxa"/>
            <w:tcBorders>
              <w:top w:val="single" w:color="000000" w:sz="4" w:space="0"/>
              <w:left w:val="single" w:color="000000" w:sz="4" w:space="0"/>
              <w:bottom w:val="single" w:color="000000" w:sz="4" w:space="0"/>
              <w:right w:val="single" w:color="000000" w:sz="4" w:space="0"/>
            </w:tcBorders>
            <w:shd w:val="clear" w:color="auto" w:fill="DBDBDB"/>
            <w:tcMar>
              <w:left w:w="10" w:type="dxa"/>
              <w:right w:w="10" w:type="dxa"/>
            </w:tcMar>
          </w:tcPr>
          <w:p>
            <w:pPr>
              <w:spacing w:before="2"/>
              <w:ind w:left="109"/>
            </w:pPr>
            <w:r>
              <w:rPr>
                <w:rFonts w:ascii="Times New Roman" w:hAnsi="Times New Roman" w:eastAsia="Times New Roman" w:cs="Times New Roman"/>
                <w:b/>
                <w:spacing w:val="-2"/>
              </w:rPr>
              <w:t>Edition</w:t>
            </w:r>
          </w:p>
        </w:tc>
        <w:tc>
          <w:tcPr>
            <w:tcW w:w="1977" w:type="dxa"/>
            <w:tcBorders>
              <w:top w:val="single" w:color="000000" w:sz="4" w:space="0"/>
              <w:left w:val="single" w:color="000000" w:sz="4" w:space="0"/>
              <w:bottom w:val="single" w:color="000000" w:sz="4" w:space="0"/>
              <w:right w:val="single" w:color="000000" w:sz="4" w:space="0"/>
            </w:tcBorders>
            <w:shd w:val="clear" w:color="auto" w:fill="DBDBDB"/>
            <w:tcMar>
              <w:left w:w="10" w:type="dxa"/>
              <w:right w:w="10" w:type="dxa"/>
            </w:tcMar>
          </w:tcPr>
          <w:p>
            <w:pPr>
              <w:spacing w:before="2"/>
              <w:ind w:left="107"/>
            </w:pPr>
            <w:r>
              <w:rPr>
                <w:rFonts w:ascii="Times New Roman" w:hAnsi="Times New Roman" w:eastAsia="Times New Roman" w:cs="Times New Roman"/>
                <w:b/>
                <w:spacing w:val="-2"/>
              </w:rPr>
              <w:t>Publication</w:t>
            </w:r>
          </w:p>
        </w:tc>
      </w:tr>
      <w:tr>
        <w:tc>
          <w:tcPr>
            <w:tcW w:w="816" w:type="dxa"/>
            <w:tcBorders>
              <w:top w:val="single" w:color="000000" w:sz="4" w:space="0"/>
              <w:left w:val="single" w:color="000000" w:sz="4" w:space="0"/>
              <w:bottom w:val="single" w:color="000000" w:sz="4" w:space="0"/>
              <w:right w:val="single" w:color="000000" w:sz="4" w:space="0"/>
            </w:tcBorders>
            <w:shd w:val="clear" w:color="000000" w:fill="FFFFFF"/>
            <w:tcMar>
              <w:left w:w="10" w:type="dxa"/>
              <w:right w:w="10" w:type="dxa"/>
            </w:tcMar>
          </w:tcPr>
          <w:p>
            <w:pPr>
              <w:ind w:right="183"/>
              <w:jc w:val="right"/>
            </w:pPr>
            <w:r>
              <w:rPr>
                <w:rFonts w:ascii="Times New Roman" w:hAnsi="Times New Roman" w:eastAsia="Times New Roman" w:cs="Times New Roman"/>
                <w:spacing w:val="-5"/>
              </w:rPr>
              <w:t>1.</w:t>
            </w:r>
          </w:p>
        </w:tc>
        <w:tc>
          <w:tcPr>
            <w:tcW w:w="3881" w:type="dxa"/>
            <w:tcBorders>
              <w:top w:val="single" w:color="000000" w:sz="4" w:space="0"/>
              <w:left w:val="single" w:color="000000" w:sz="4" w:space="0"/>
              <w:bottom w:val="single" w:color="000000" w:sz="4" w:space="0"/>
              <w:right w:val="single" w:color="000000" w:sz="4" w:space="0"/>
            </w:tcBorders>
            <w:shd w:val="clear" w:color="000000" w:fill="FFFFFF"/>
            <w:tcMar>
              <w:left w:w="10" w:type="dxa"/>
              <w:right w:w="10" w:type="dxa"/>
            </w:tcMar>
          </w:tcPr>
          <w:p>
            <w:pPr>
              <w:spacing w:before="19" w:line="276" w:lineRule="auto"/>
              <w:ind w:left="108" w:right="15"/>
            </w:pPr>
            <w:r>
              <w:rPr>
                <w:rFonts w:ascii="Times New Roman" w:hAnsi="Times New Roman" w:eastAsia="Times New Roman" w:cs="Times New Roman"/>
              </w:rPr>
              <w:t xml:space="preserve">MachineLearning-AnAlgorithmic </w:t>
            </w:r>
            <w:r>
              <w:rPr>
                <w:rFonts w:ascii="Times New Roman" w:hAnsi="Times New Roman" w:eastAsia="Times New Roman" w:cs="Times New Roman"/>
                <w:spacing w:val="-2"/>
              </w:rPr>
              <w:t>Perspective</w:t>
            </w:r>
          </w:p>
        </w:tc>
        <w:tc>
          <w:tcPr>
            <w:tcW w:w="2071" w:type="dxa"/>
            <w:tcBorders>
              <w:top w:val="single" w:color="000000" w:sz="4" w:space="0"/>
              <w:left w:val="single" w:color="000000" w:sz="4" w:space="0"/>
              <w:bottom w:val="single" w:color="000000" w:sz="4" w:space="0"/>
              <w:right w:val="single" w:color="000000" w:sz="4" w:space="0"/>
            </w:tcBorders>
            <w:shd w:val="clear" w:color="000000" w:fill="FFFFFF"/>
            <w:tcMar>
              <w:left w:w="10" w:type="dxa"/>
              <w:right w:w="10" w:type="dxa"/>
            </w:tcMar>
          </w:tcPr>
          <w:p>
            <w:pPr>
              <w:spacing w:before="151"/>
              <w:ind w:left="108"/>
            </w:pPr>
            <w:r>
              <w:rPr>
                <w:rFonts w:ascii="Times New Roman" w:hAnsi="Times New Roman" w:eastAsia="Times New Roman" w:cs="Times New Roman"/>
              </w:rPr>
              <w:t>Stephen</w:t>
            </w:r>
            <w:r>
              <w:rPr>
                <w:rFonts w:ascii="Times New Roman" w:hAnsi="Times New Roman" w:eastAsia="Times New Roman" w:cs="Times New Roman"/>
                <w:spacing w:val="-2"/>
              </w:rPr>
              <w:t>Marsland</w:t>
            </w:r>
          </w:p>
        </w:tc>
        <w:tc>
          <w:tcPr>
            <w:tcW w:w="988" w:type="dxa"/>
            <w:tcBorders>
              <w:top w:val="single" w:color="000000" w:sz="4" w:space="0"/>
              <w:left w:val="single" w:color="000000" w:sz="4" w:space="0"/>
              <w:bottom w:val="single" w:color="000000" w:sz="4" w:space="0"/>
              <w:right w:val="single" w:color="000000" w:sz="4" w:space="0"/>
            </w:tcBorders>
            <w:shd w:val="clear" w:color="000000" w:fill="FFFFFF"/>
            <w:tcMar>
              <w:left w:w="10" w:type="dxa"/>
              <w:right w:w="10" w:type="dxa"/>
            </w:tcMar>
          </w:tcPr>
          <w:p>
            <w:pPr>
              <w:spacing w:before="19" w:line="276" w:lineRule="auto"/>
              <w:ind w:left="109" w:right="228"/>
            </w:pPr>
            <w:r>
              <w:rPr>
                <w:rFonts w:ascii="Times New Roman" w:hAnsi="Times New Roman" w:eastAsia="Times New Roman" w:cs="Times New Roman"/>
              </w:rPr>
              <w:t xml:space="preserve">“‖”,2nd </w:t>
            </w:r>
            <w:r>
              <w:rPr>
                <w:rFonts w:ascii="Times New Roman" w:hAnsi="Times New Roman" w:eastAsia="Times New Roman" w:cs="Times New Roman"/>
                <w:spacing w:val="-2"/>
              </w:rPr>
              <w:t>Edition</w:t>
            </w:r>
          </w:p>
        </w:tc>
        <w:tc>
          <w:tcPr>
            <w:tcW w:w="1977" w:type="dxa"/>
            <w:tcBorders>
              <w:top w:val="single" w:color="000000" w:sz="4" w:space="0"/>
              <w:left w:val="single" w:color="000000" w:sz="4" w:space="0"/>
              <w:bottom w:val="single" w:color="000000" w:sz="4" w:space="0"/>
              <w:right w:val="single" w:color="000000" w:sz="4" w:space="0"/>
            </w:tcBorders>
            <w:shd w:val="clear" w:color="000000" w:fill="FFFFFF"/>
            <w:tcMar>
              <w:left w:w="10" w:type="dxa"/>
              <w:right w:w="10" w:type="dxa"/>
            </w:tcMar>
          </w:tcPr>
          <w:p>
            <w:pPr>
              <w:rPr>
                <w:rFonts w:cs="Calibri"/>
                <w:sz w:val="22"/>
              </w:rPr>
            </w:pPr>
          </w:p>
        </w:tc>
      </w:tr>
      <w:tr>
        <w:tc>
          <w:tcPr>
            <w:tcW w:w="816" w:type="dxa"/>
            <w:tcBorders>
              <w:top w:val="single" w:color="000000" w:sz="4" w:space="0"/>
              <w:left w:val="single" w:color="000000" w:sz="4" w:space="0"/>
              <w:bottom w:val="single" w:color="000000" w:sz="4" w:space="0"/>
              <w:right w:val="single" w:color="000000" w:sz="4" w:space="0"/>
            </w:tcBorders>
            <w:shd w:val="clear" w:color="000000" w:fill="FFFFFF"/>
            <w:tcMar>
              <w:left w:w="10" w:type="dxa"/>
              <w:right w:w="10" w:type="dxa"/>
            </w:tcMar>
          </w:tcPr>
          <w:p>
            <w:pPr>
              <w:ind w:right="183"/>
              <w:jc w:val="right"/>
            </w:pPr>
            <w:r>
              <w:rPr>
                <w:rFonts w:ascii="Times New Roman" w:hAnsi="Times New Roman" w:eastAsia="Times New Roman" w:cs="Times New Roman"/>
                <w:spacing w:val="-5"/>
              </w:rPr>
              <w:t>2.</w:t>
            </w:r>
          </w:p>
        </w:tc>
        <w:tc>
          <w:tcPr>
            <w:tcW w:w="3881" w:type="dxa"/>
            <w:tcBorders>
              <w:top w:val="single" w:color="000000" w:sz="4" w:space="0"/>
              <w:left w:val="single" w:color="000000" w:sz="4" w:space="0"/>
              <w:bottom w:val="single" w:color="000000" w:sz="4" w:space="0"/>
              <w:right w:val="single" w:color="000000" w:sz="4" w:space="0"/>
            </w:tcBorders>
            <w:shd w:val="clear" w:color="000000" w:fill="FFFFFF"/>
            <w:tcMar>
              <w:left w:w="10" w:type="dxa"/>
              <w:right w:w="10" w:type="dxa"/>
            </w:tcMar>
          </w:tcPr>
          <w:p>
            <w:pPr>
              <w:spacing w:before="130"/>
              <w:ind w:left="108"/>
            </w:pPr>
            <w:r>
              <w:rPr>
                <w:rFonts w:ascii="Times New Roman" w:hAnsi="Times New Roman" w:eastAsia="Times New Roman" w:cs="Times New Roman"/>
              </w:rPr>
              <w:t>DataMiningConceptsand</w:t>
            </w:r>
            <w:r>
              <w:rPr>
                <w:rFonts w:ascii="Times New Roman" w:hAnsi="Times New Roman" w:eastAsia="Times New Roman" w:cs="Times New Roman"/>
                <w:spacing w:val="-2"/>
              </w:rPr>
              <w:t>Techniques</w:t>
            </w:r>
          </w:p>
        </w:tc>
        <w:tc>
          <w:tcPr>
            <w:tcW w:w="2071" w:type="dxa"/>
            <w:tcBorders>
              <w:top w:val="single" w:color="000000" w:sz="4" w:space="0"/>
              <w:left w:val="single" w:color="000000" w:sz="4" w:space="0"/>
              <w:bottom w:val="single" w:color="000000" w:sz="4" w:space="0"/>
              <w:right w:val="single" w:color="000000" w:sz="4" w:space="0"/>
            </w:tcBorders>
            <w:shd w:val="clear" w:color="000000" w:fill="FFFFFF"/>
            <w:tcMar>
              <w:left w:w="10" w:type="dxa"/>
              <w:right w:w="10" w:type="dxa"/>
            </w:tcMar>
          </w:tcPr>
          <w:p>
            <w:pPr>
              <w:ind w:left="108"/>
              <w:rPr>
                <w:rFonts w:ascii="Times New Roman" w:hAnsi="Times New Roman" w:eastAsia="Times New Roman" w:cs="Times New Roman"/>
              </w:rPr>
            </w:pPr>
            <w:r>
              <w:rPr>
                <w:rFonts w:ascii="Times New Roman" w:hAnsi="Times New Roman" w:eastAsia="Times New Roman" w:cs="Times New Roman"/>
              </w:rPr>
              <w:t>JiaweiHan</w:t>
            </w:r>
            <w:r>
              <w:rPr>
                <w:rFonts w:ascii="Times New Roman" w:hAnsi="Times New Roman" w:eastAsia="Times New Roman" w:cs="Times New Roman"/>
                <w:spacing w:val="-5"/>
              </w:rPr>
              <w:t xml:space="preserve"> and</w:t>
            </w:r>
          </w:p>
          <w:p>
            <w:pPr>
              <w:spacing w:before="36"/>
              <w:ind w:left="108"/>
            </w:pPr>
            <w:r>
              <w:rPr>
                <w:rFonts w:ascii="Times New Roman" w:hAnsi="Times New Roman" w:eastAsia="Times New Roman" w:cs="Times New Roman"/>
              </w:rPr>
              <w:t>Micheline</w:t>
            </w:r>
            <w:r>
              <w:rPr>
                <w:rFonts w:ascii="Times New Roman" w:hAnsi="Times New Roman" w:eastAsia="Times New Roman" w:cs="Times New Roman"/>
                <w:spacing w:val="-2"/>
              </w:rPr>
              <w:t>Kamber</w:t>
            </w:r>
          </w:p>
        </w:tc>
        <w:tc>
          <w:tcPr>
            <w:tcW w:w="988" w:type="dxa"/>
            <w:tcBorders>
              <w:top w:val="single" w:color="000000" w:sz="4" w:space="0"/>
              <w:left w:val="single" w:color="000000" w:sz="4" w:space="0"/>
              <w:bottom w:val="single" w:color="000000" w:sz="4" w:space="0"/>
              <w:right w:val="single" w:color="000000" w:sz="4" w:space="0"/>
            </w:tcBorders>
            <w:shd w:val="clear" w:color="000000" w:fill="FFFFFF"/>
            <w:tcMar>
              <w:left w:w="10" w:type="dxa"/>
              <w:right w:w="10" w:type="dxa"/>
            </w:tcMar>
          </w:tcPr>
          <w:p>
            <w:pPr>
              <w:ind w:left="109"/>
              <w:rPr>
                <w:rFonts w:ascii="Times New Roman" w:hAnsi="Times New Roman" w:eastAsia="Times New Roman" w:cs="Times New Roman"/>
              </w:rPr>
            </w:pPr>
            <w:r>
              <w:rPr>
                <w:rFonts w:ascii="Times New Roman" w:hAnsi="Times New Roman" w:eastAsia="Times New Roman" w:cs="Times New Roman"/>
                <w:spacing w:val="-5"/>
              </w:rPr>
              <w:t>2nd</w:t>
            </w:r>
          </w:p>
          <w:p>
            <w:pPr>
              <w:spacing w:before="36"/>
              <w:ind w:left="109"/>
            </w:pPr>
            <w:r>
              <w:rPr>
                <w:rFonts w:ascii="Times New Roman" w:hAnsi="Times New Roman" w:eastAsia="Times New Roman" w:cs="Times New Roman"/>
                <w:spacing w:val="-2"/>
              </w:rPr>
              <w:t>Edition</w:t>
            </w:r>
          </w:p>
        </w:tc>
        <w:tc>
          <w:tcPr>
            <w:tcW w:w="1977" w:type="dxa"/>
            <w:tcBorders>
              <w:top w:val="single" w:color="000000" w:sz="4" w:space="0"/>
              <w:left w:val="single" w:color="000000" w:sz="4" w:space="0"/>
              <w:bottom w:val="single" w:color="000000" w:sz="4" w:space="0"/>
              <w:right w:val="single" w:color="000000" w:sz="4" w:space="0"/>
            </w:tcBorders>
            <w:shd w:val="clear" w:color="000000" w:fill="FFFFFF"/>
            <w:tcMar>
              <w:left w:w="10" w:type="dxa"/>
              <w:right w:w="10" w:type="dxa"/>
            </w:tcMar>
          </w:tcPr>
          <w:p>
            <w:pPr>
              <w:spacing w:before="130"/>
              <w:ind w:left="107"/>
            </w:pPr>
            <w:r>
              <w:rPr>
                <w:rFonts w:ascii="Times New Roman" w:hAnsi="Times New Roman" w:eastAsia="Times New Roman" w:cs="Times New Roman"/>
                <w:spacing w:val="-2"/>
              </w:rPr>
              <w:t>Elsevier</w:t>
            </w:r>
          </w:p>
        </w:tc>
      </w:tr>
      <w:tr>
        <w:tc>
          <w:tcPr>
            <w:tcW w:w="816" w:type="dxa"/>
            <w:tcBorders>
              <w:top w:val="single" w:color="000000" w:sz="4" w:space="0"/>
              <w:left w:val="single" w:color="000000" w:sz="4" w:space="0"/>
              <w:bottom w:val="single" w:color="000000" w:sz="4" w:space="0"/>
              <w:right w:val="single" w:color="000000" w:sz="4" w:space="0"/>
            </w:tcBorders>
            <w:shd w:val="clear" w:color="000000" w:fill="FFFFFF"/>
            <w:tcMar>
              <w:left w:w="10" w:type="dxa"/>
              <w:right w:w="10" w:type="dxa"/>
            </w:tcMar>
          </w:tcPr>
          <w:p>
            <w:pPr>
              <w:ind w:right="183"/>
              <w:jc w:val="right"/>
            </w:pPr>
            <w:r>
              <w:rPr>
                <w:rFonts w:ascii="Times New Roman" w:hAnsi="Times New Roman" w:eastAsia="Times New Roman" w:cs="Times New Roman"/>
                <w:spacing w:val="-5"/>
              </w:rPr>
              <w:t>3.</w:t>
            </w:r>
          </w:p>
        </w:tc>
        <w:tc>
          <w:tcPr>
            <w:tcW w:w="3881" w:type="dxa"/>
            <w:tcBorders>
              <w:top w:val="single" w:color="000000" w:sz="4" w:space="0"/>
              <w:left w:val="single" w:color="000000" w:sz="4" w:space="0"/>
              <w:bottom w:val="single" w:color="000000" w:sz="4" w:space="0"/>
              <w:right w:val="single" w:color="000000" w:sz="4" w:space="0"/>
            </w:tcBorders>
            <w:shd w:val="clear" w:color="000000" w:fill="FFFFFF"/>
            <w:tcMar>
              <w:left w:w="10" w:type="dxa"/>
              <w:right w:w="10" w:type="dxa"/>
            </w:tcMar>
          </w:tcPr>
          <w:p>
            <w:pPr>
              <w:spacing w:before="5"/>
              <w:ind w:left="108"/>
            </w:pPr>
            <w:r>
              <w:rPr>
                <w:rFonts w:ascii="Times New Roman" w:hAnsi="Times New Roman" w:eastAsia="Times New Roman" w:cs="Times New Roman"/>
              </w:rPr>
              <w:t>IntroductiontoMachine</w:t>
            </w:r>
            <w:r>
              <w:rPr>
                <w:rFonts w:ascii="Times New Roman" w:hAnsi="Times New Roman" w:eastAsia="Times New Roman" w:cs="Times New Roman"/>
                <w:spacing w:val="-2"/>
              </w:rPr>
              <w:t>learning</w:t>
            </w:r>
          </w:p>
        </w:tc>
        <w:tc>
          <w:tcPr>
            <w:tcW w:w="2071" w:type="dxa"/>
            <w:tcBorders>
              <w:top w:val="single" w:color="000000" w:sz="4" w:space="0"/>
              <w:left w:val="single" w:color="000000" w:sz="4" w:space="0"/>
              <w:bottom w:val="single" w:color="000000" w:sz="4" w:space="0"/>
              <w:right w:val="single" w:color="000000" w:sz="4" w:space="0"/>
            </w:tcBorders>
            <w:shd w:val="clear" w:color="000000" w:fill="FFFFFF"/>
            <w:tcMar>
              <w:left w:w="10" w:type="dxa"/>
              <w:right w:w="10" w:type="dxa"/>
            </w:tcMar>
          </w:tcPr>
          <w:p>
            <w:pPr>
              <w:ind w:left="108"/>
            </w:pPr>
            <w:r>
              <w:rPr>
                <w:rFonts w:ascii="Times New Roman" w:hAnsi="Times New Roman" w:eastAsia="Times New Roman" w:cs="Times New Roman"/>
              </w:rPr>
              <w:t>Nils</w:t>
            </w:r>
            <w:r>
              <w:rPr>
                <w:rFonts w:ascii="Times New Roman" w:hAnsi="Times New Roman" w:eastAsia="Times New Roman" w:cs="Times New Roman"/>
                <w:spacing w:val="-2"/>
              </w:rPr>
              <w:t>J.Nilsson</w:t>
            </w:r>
          </w:p>
        </w:tc>
        <w:tc>
          <w:tcPr>
            <w:tcW w:w="988" w:type="dxa"/>
            <w:tcBorders>
              <w:top w:val="single" w:color="000000" w:sz="4" w:space="0"/>
              <w:left w:val="single" w:color="000000" w:sz="4" w:space="0"/>
              <w:bottom w:val="single" w:color="000000" w:sz="4" w:space="0"/>
              <w:right w:val="single" w:color="000000" w:sz="4" w:space="0"/>
            </w:tcBorders>
            <w:shd w:val="clear" w:color="000000" w:fill="FFFFFF"/>
            <w:tcMar>
              <w:left w:w="10" w:type="dxa"/>
              <w:right w:w="10" w:type="dxa"/>
            </w:tcMar>
          </w:tcPr>
          <w:p>
            <w:pPr>
              <w:rPr>
                <w:rFonts w:cs="Calibri"/>
                <w:sz w:val="22"/>
              </w:rPr>
            </w:pPr>
          </w:p>
        </w:tc>
        <w:tc>
          <w:tcPr>
            <w:tcW w:w="1977" w:type="dxa"/>
            <w:tcBorders>
              <w:top w:val="single" w:color="000000" w:sz="4" w:space="0"/>
              <w:left w:val="single" w:color="000000" w:sz="4" w:space="0"/>
              <w:bottom w:val="single" w:color="000000" w:sz="4" w:space="0"/>
              <w:right w:val="single" w:color="000000" w:sz="4" w:space="0"/>
            </w:tcBorders>
            <w:shd w:val="clear" w:color="000000" w:fill="FFFFFF"/>
            <w:tcMar>
              <w:left w:w="10" w:type="dxa"/>
              <w:right w:w="10" w:type="dxa"/>
            </w:tcMar>
          </w:tcPr>
          <w:p>
            <w:pPr>
              <w:rPr>
                <w:rFonts w:cs="Calibri"/>
                <w:sz w:val="22"/>
              </w:rPr>
            </w:pPr>
          </w:p>
        </w:tc>
      </w:tr>
      <w:tr>
        <w:tc>
          <w:tcPr>
            <w:tcW w:w="9733" w:type="dxa"/>
            <w:gridSpan w:val="5"/>
            <w:tcBorders>
              <w:top w:val="single" w:color="000000" w:sz="4" w:space="0"/>
              <w:left w:val="single" w:color="000000" w:sz="4" w:space="0"/>
              <w:bottom w:val="single" w:color="000000" w:sz="4" w:space="0"/>
              <w:right w:val="single" w:color="000000" w:sz="4" w:space="0"/>
            </w:tcBorders>
            <w:shd w:val="clear" w:color="auto" w:fill="DBDBDB"/>
            <w:tcMar>
              <w:left w:w="10" w:type="dxa"/>
              <w:right w:w="10" w:type="dxa"/>
            </w:tcMar>
          </w:tcPr>
          <w:p>
            <w:pPr>
              <w:ind w:left="107"/>
            </w:pPr>
            <w:r>
              <w:rPr>
                <w:rFonts w:ascii="Times New Roman" w:hAnsi="Times New Roman" w:eastAsia="Times New Roman" w:cs="Times New Roman"/>
                <w:b/>
              </w:rPr>
              <w:t>Reference</w:t>
            </w:r>
            <w:r>
              <w:rPr>
                <w:rFonts w:ascii="Times New Roman" w:hAnsi="Times New Roman" w:eastAsia="Times New Roman" w:cs="Times New Roman"/>
                <w:b/>
                <w:spacing w:val="-4"/>
              </w:rPr>
              <w:t>Book</w:t>
            </w:r>
          </w:p>
        </w:tc>
      </w:tr>
      <w:tr>
        <w:tc>
          <w:tcPr>
            <w:tcW w:w="816" w:type="dxa"/>
            <w:tcBorders>
              <w:top w:val="single" w:color="000000" w:sz="4" w:space="0"/>
              <w:left w:val="single" w:color="000000" w:sz="4" w:space="0"/>
              <w:bottom w:val="single" w:color="000000" w:sz="4" w:space="0"/>
              <w:right w:val="single" w:color="000000" w:sz="4" w:space="0"/>
            </w:tcBorders>
            <w:shd w:val="clear" w:color="000000" w:fill="FFFFFF"/>
            <w:tcMar>
              <w:left w:w="10" w:type="dxa"/>
              <w:right w:w="10" w:type="dxa"/>
            </w:tcMar>
          </w:tcPr>
          <w:p>
            <w:pPr>
              <w:ind w:right="183"/>
              <w:jc w:val="right"/>
            </w:pPr>
            <w:r>
              <w:rPr>
                <w:rFonts w:ascii="Times New Roman" w:hAnsi="Times New Roman" w:eastAsia="Times New Roman" w:cs="Times New Roman"/>
                <w:spacing w:val="-5"/>
              </w:rPr>
              <w:t>1.</w:t>
            </w:r>
          </w:p>
        </w:tc>
        <w:tc>
          <w:tcPr>
            <w:tcW w:w="8917" w:type="dxa"/>
            <w:gridSpan w:val="4"/>
            <w:tcBorders>
              <w:top w:val="single" w:color="000000" w:sz="4" w:space="0"/>
              <w:left w:val="single" w:color="000000" w:sz="4" w:space="0"/>
              <w:bottom w:val="single" w:color="000000" w:sz="4" w:space="0"/>
              <w:right w:val="single" w:color="000000" w:sz="4" w:space="0"/>
            </w:tcBorders>
            <w:shd w:val="clear" w:color="000000" w:fill="FFFFFF"/>
            <w:tcMar>
              <w:left w:w="10" w:type="dxa"/>
              <w:right w:w="10" w:type="dxa"/>
            </w:tcMar>
          </w:tcPr>
          <w:p>
            <w:pPr>
              <w:spacing w:line="316" w:lineRule="auto"/>
              <w:ind w:left="108"/>
            </w:pPr>
            <w:r>
              <w:rPr>
                <w:rFonts w:ascii="Times New Roman" w:hAnsi="Times New Roman" w:eastAsia="Times New Roman" w:cs="Times New Roman"/>
              </w:rPr>
              <w:t>IntroductiontoMachineLearning3e(AdaptiveComputationandMachineLearningSeries),ThirdEdition, MIT Press, Ethem Alpaydin.</w:t>
            </w:r>
          </w:p>
        </w:tc>
      </w:tr>
      <w:tr>
        <w:tc>
          <w:tcPr>
            <w:tcW w:w="816" w:type="dxa"/>
            <w:tcBorders>
              <w:top w:val="single" w:color="000000" w:sz="4" w:space="0"/>
              <w:left w:val="single" w:color="000000" w:sz="4" w:space="0"/>
              <w:bottom w:val="single" w:color="000000" w:sz="4" w:space="0"/>
              <w:right w:val="single" w:color="000000" w:sz="4" w:space="0"/>
            </w:tcBorders>
            <w:shd w:val="clear" w:color="000000" w:fill="FFFFFF"/>
            <w:tcMar>
              <w:left w:w="10" w:type="dxa"/>
              <w:right w:w="10" w:type="dxa"/>
            </w:tcMar>
          </w:tcPr>
          <w:p>
            <w:pPr>
              <w:ind w:right="183"/>
              <w:jc w:val="right"/>
            </w:pPr>
            <w:r>
              <w:rPr>
                <w:rFonts w:ascii="Times New Roman" w:hAnsi="Times New Roman" w:eastAsia="Times New Roman" w:cs="Times New Roman"/>
                <w:spacing w:val="-5"/>
              </w:rPr>
              <w:t>2.</w:t>
            </w:r>
          </w:p>
        </w:tc>
        <w:tc>
          <w:tcPr>
            <w:tcW w:w="8917" w:type="dxa"/>
            <w:gridSpan w:val="4"/>
            <w:tcBorders>
              <w:top w:val="single" w:color="000000" w:sz="4" w:space="0"/>
              <w:left w:val="single" w:color="000000" w:sz="4" w:space="0"/>
              <w:bottom w:val="single" w:color="000000" w:sz="4" w:space="0"/>
              <w:right w:val="single" w:color="000000" w:sz="4" w:space="0"/>
            </w:tcBorders>
            <w:shd w:val="clear" w:color="000000" w:fill="FFFFFF"/>
            <w:tcMar>
              <w:left w:w="10" w:type="dxa"/>
              <w:right w:w="10" w:type="dxa"/>
            </w:tcMar>
          </w:tcPr>
          <w:p>
            <w:pPr>
              <w:ind w:left="108"/>
              <w:rPr>
                <w:rFonts w:ascii="Times New Roman" w:hAnsi="Times New Roman" w:eastAsia="Times New Roman" w:cs="Times New Roman"/>
              </w:rPr>
            </w:pPr>
            <w:r>
              <w:rPr>
                <w:rFonts w:ascii="Times New Roman" w:hAnsi="Times New Roman" w:eastAsia="Times New Roman" w:cs="Times New Roman"/>
              </w:rPr>
              <w:t>MachineLearning:TheArtandScienceofAlgorithmsthatMakeSenseofData,1stEdition,</w:t>
            </w:r>
            <w:r>
              <w:rPr>
                <w:rFonts w:ascii="Times New Roman" w:hAnsi="Times New Roman" w:eastAsia="Times New Roman" w:cs="Times New Roman"/>
                <w:spacing w:val="-2"/>
              </w:rPr>
              <w:t>Cambridge</w:t>
            </w:r>
          </w:p>
          <w:p>
            <w:pPr>
              <w:spacing w:before="34"/>
              <w:ind w:left="108"/>
            </w:pPr>
            <w:r>
              <w:rPr>
                <w:rFonts w:ascii="Times New Roman" w:hAnsi="Times New Roman" w:eastAsia="Times New Roman" w:cs="Times New Roman"/>
              </w:rPr>
              <w:t>UniversityPress,Peter</w:t>
            </w:r>
            <w:r>
              <w:rPr>
                <w:rFonts w:ascii="Times New Roman" w:hAnsi="Times New Roman" w:eastAsia="Times New Roman" w:cs="Times New Roman"/>
                <w:spacing w:val="-2"/>
              </w:rPr>
              <w:t>Flach.</w:t>
            </w:r>
          </w:p>
        </w:tc>
      </w:tr>
      <w:tr>
        <w:tc>
          <w:tcPr>
            <w:tcW w:w="9733" w:type="dxa"/>
            <w:gridSpan w:val="5"/>
            <w:tcBorders>
              <w:top w:val="single" w:color="000000" w:sz="4" w:space="0"/>
              <w:left w:val="single" w:color="000000" w:sz="4" w:space="0"/>
              <w:bottom w:val="single" w:color="000000" w:sz="4" w:space="0"/>
              <w:right w:val="single" w:color="000000" w:sz="4" w:space="0"/>
            </w:tcBorders>
            <w:shd w:val="clear" w:color="auto" w:fill="DDD9C3"/>
            <w:tcMar>
              <w:left w:w="10" w:type="dxa"/>
              <w:right w:w="10" w:type="dxa"/>
            </w:tcMar>
          </w:tcPr>
          <w:p>
            <w:pPr>
              <w:ind w:left="107"/>
            </w:pPr>
            <w:r>
              <w:rPr>
                <w:rFonts w:ascii="Times New Roman" w:hAnsi="Times New Roman" w:eastAsia="Times New Roman" w:cs="Times New Roman"/>
                <w:b/>
              </w:rPr>
              <w:t>Online</w:t>
            </w:r>
            <w:r>
              <w:rPr>
                <w:rFonts w:ascii="Times New Roman" w:hAnsi="Times New Roman" w:eastAsia="Times New Roman" w:cs="Times New Roman"/>
                <w:b/>
                <w:spacing w:val="-2"/>
              </w:rPr>
              <w:t>Resources</w:t>
            </w:r>
          </w:p>
        </w:tc>
      </w:tr>
      <w:tr>
        <w:tc>
          <w:tcPr>
            <w:tcW w:w="816" w:type="dxa"/>
            <w:tcBorders>
              <w:top w:val="single" w:color="000000" w:sz="4" w:space="0"/>
              <w:left w:val="single" w:color="000000" w:sz="4" w:space="0"/>
              <w:bottom w:val="single" w:color="000000" w:sz="4" w:space="0"/>
              <w:right w:val="single" w:color="000000" w:sz="4" w:space="0"/>
            </w:tcBorders>
            <w:shd w:val="clear" w:color="000000" w:fill="FFFFFF"/>
            <w:tcMar>
              <w:left w:w="10" w:type="dxa"/>
              <w:right w:w="10" w:type="dxa"/>
            </w:tcMar>
          </w:tcPr>
          <w:p>
            <w:pPr>
              <w:ind w:right="183"/>
              <w:jc w:val="right"/>
            </w:pPr>
            <w:r>
              <w:rPr>
                <w:rFonts w:ascii="Times New Roman" w:hAnsi="Times New Roman" w:eastAsia="Times New Roman" w:cs="Times New Roman"/>
                <w:spacing w:val="-5"/>
              </w:rPr>
              <w:t>1.</w:t>
            </w:r>
          </w:p>
        </w:tc>
        <w:tc>
          <w:tcPr>
            <w:tcW w:w="8917" w:type="dxa"/>
            <w:gridSpan w:val="4"/>
            <w:tcBorders>
              <w:top w:val="single" w:color="000000" w:sz="4" w:space="0"/>
              <w:left w:val="single" w:color="000000" w:sz="4" w:space="0"/>
              <w:bottom w:val="single" w:color="000000" w:sz="4" w:space="0"/>
              <w:right w:val="single" w:color="000000" w:sz="4" w:space="0"/>
            </w:tcBorders>
            <w:shd w:val="clear" w:color="000000" w:fill="FFFFFF"/>
            <w:tcMar>
              <w:left w:w="10" w:type="dxa"/>
              <w:right w:w="10" w:type="dxa"/>
            </w:tcMar>
          </w:tcPr>
          <w:p>
            <w:pPr>
              <w:ind w:left="108"/>
            </w:pPr>
            <w:r>
              <w:fldChar w:fldCharType="begin"/>
            </w:r>
            <w:r>
              <w:instrText xml:space="preserve"> HYPERLINK "https://nptel.ac.in/courses/106106182" \h </w:instrText>
            </w:r>
            <w:r>
              <w:fldChar w:fldCharType="separate"/>
            </w:r>
            <w:r>
              <w:rPr>
                <w:rFonts w:ascii="Times New Roman" w:hAnsi="Times New Roman" w:eastAsia="Times New Roman" w:cs="Times New Roman"/>
                <w:color w:val="0000FF"/>
                <w:spacing w:val="-2"/>
                <w:u w:val="single"/>
              </w:rPr>
              <w:t>https://nptel.ac.in/courses/106106182</w:t>
            </w:r>
            <w:r>
              <w:rPr>
                <w:rFonts w:ascii="Times New Roman" w:hAnsi="Times New Roman" w:eastAsia="Times New Roman" w:cs="Times New Roman"/>
                <w:color w:val="0000FF"/>
                <w:spacing w:val="-2"/>
                <w:u w:val="single"/>
              </w:rPr>
              <w:fldChar w:fldCharType="end"/>
            </w:r>
          </w:p>
        </w:tc>
      </w:tr>
    </w:tbl>
    <w:p/>
    <w:p/>
    <w:p/>
    <w:p/>
    <w:p/>
    <w:p/>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w:t>
      </w:r>
      <w:r>
        <w:rPr>
          <w:b/>
        </w:rPr>
        <w:t>BUACHU4212                                         Communication Skills-II</w:t>
      </w:r>
      <w:r>
        <w:rPr>
          <w:rFonts w:eastAsia="Times New Roman"/>
          <w:b/>
        </w:rPr>
        <w:t xml:space="preserve">                                           1 Credits [LTP: 0-0-2]</w:t>
      </w: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bCs/>
        </w:rPr>
      </w:pPr>
      <w:r>
        <w:rPr>
          <w:bCs/>
        </w:rPr>
        <w:t>Students will be able to:</w:t>
      </w:r>
    </w:p>
    <w:p>
      <w:pPr>
        <w:pStyle w:val="37"/>
        <w:widowControl w:val="0"/>
        <w:numPr>
          <w:ilvl w:val="0"/>
          <w:numId w:val="45"/>
        </w:numPr>
        <w:spacing w:line="259" w:lineRule="auto"/>
        <w:ind w:right="56"/>
      </w:pPr>
      <w:r>
        <w:t>Develop the ability to identify difficult sounds, words and phrases to strengthen listening and applying these improved skills in spoken communication.</w:t>
      </w:r>
    </w:p>
    <w:p>
      <w:pPr>
        <w:pStyle w:val="37"/>
        <w:widowControl w:val="0"/>
        <w:numPr>
          <w:ilvl w:val="0"/>
          <w:numId w:val="45"/>
        </w:numPr>
        <w:spacing w:line="259" w:lineRule="auto"/>
        <w:ind w:right="56"/>
      </w:pPr>
      <w:r>
        <w:t>Cultivating knack for reading and writing by  understanding the nuances of sentence structure and presentation style.</w:t>
      </w:r>
    </w:p>
    <w:p>
      <w:pPr>
        <w:pStyle w:val="37"/>
        <w:widowControl w:val="0"/>
        <w:numPr>
          <w:ilvl w:val="0"/>
          <w:numId w:val="45"/>
        </w:numPr>
        <w:spacing w:line="259" w:lineRule="auto"/>
        <w:ind w:right="56"/>
      </w:pPr>
      <w:r>
        <w:t>Applying negotiation and Identify steps for proper negotiation preparation &amp; learn bargaining techniques and strategies of inventing options for mutual gain and move negotiations from bargaining to closing.</w:t>
      </w:r>
    </w:p>
    <w:p>
      <w:pPr>
        <w:pStyle w:val="37"/>
        <w:widowControl w:val="0"/>
        <w:numPr>
          <w:ilvl w:val="0"/>
          <w:numId w:val="45"/>
        </w:numPr>
        <w:spacing w:line="259" w:lineRule="auto"/>
        <w:ind w:right="56"/>
      </w:pPr>
      <w:r>
        <w:t>Develop a heightened awareness of the potential of digital communication and apply their knowledge in creating documents considering the needs of the netizens.</w:t>
      </w:r>
    </w:p>
    <w:p>
      <w:pPr>
        <w:pStyle w:val="37"/>
        <w:widowControl w:val="0"/>
        <w:numPr>
          <w:ilvl w:val="0"/>
          <w:numId w:val="45"/>
        </w:numPr>
        <w:spacing w:line="259" w:lineRule="auto"/>
        <w:ind w:right="56"/>
      </w:pPr>
      <w:r>
        <w:t>Propose their outlook through exposure to new and different experiences and ideas and enrich their understanding of the issues under discussion.</w:t>
      </w:r>
    </w:p>
    <w:p>
      <w:pPr>
        <w:shd w:val="clear" w:color="auto" w:fill="FFFFFF"/>
        <w:tabs>
          <w:tab w:val="left" w:pos="5655"/>
        </w:tabs>
        <w:spacing w:before="240"/>
        <w:ind w:firstLine="5655"/>
        <w:contextualSpacing/>
        <w:rPr>
          <w:rFonts w:eastAsia="Times New Roman"/>
          <w:b/>
        </w:rPr>
      </w:pPr>
    </w:p>
    <w:tbl>
      <w:tblPr>
        <w:tblStyle w:val="12"/>
        <w:tblpPr w:leftFromText="180" w:rightFromText="180" w:topFromText="120" w:vertAnchor="text" w:horzAnchor="margin" w:tblpY="70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5627"/>
        <w:gridCol w:w="4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64"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Unit No.</w:t>
            </w:r>
          </w:p>
        </w:tc>
        <w:tc>
          <w:tcPr>
            <w:tcW w:w="2549"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Title of The Unit</w:t>
            </w:r>
          </w:p>
        </w:tc>
        <w:tc>
          <w:tcPr>
            <w:tcW w:w="188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rPr>
            </w:pPr>
            <w:r>
              <w:rPr>
                <w:rFonts w:eastAsia="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564" w:type="pct"/>
            <w:tcBorders>
              <w:top w:val="single" w:color="auto" w:sz="4" w:space="0"/>
              <w:left w:val="single" w:color="auto" w:sz="4" w:space="0"/>
              <w:bottom w:val="single" w:color="auto" w:sz="4" w:space="0"/>
              <w:right w:val="single" w:color="auto" w:sz="4" w:space="0"/>
            </w:tcBorders>
          </w:tcPr>
          <w:p>
            <w:pPr>
              <w:pStyle w:val="37"/>
              <w:numPr>
                <w:ilvl w:val="0"/>
                <w:numId w:val="154"/>
              </w:numPr>
              <w:tabs>
                <w:tab w:val="left" w:pos="2192"/>
              </w:tabs>
              <w:spacing w:after="160"/>
              <w:jc w:val="both"/>
              <w:rPr>
                <w:rFonts w:eastAsia="Times New Roman"/>
                <w:b/>
                <w:sz w:val="22"/>
              </w:rPr>
            </w:pPr>
          </w:p>
        </w:tc>
        <w:tc>
          <w:tcPr>
            <w:tcW w:w="2549" w:type="pct"/>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Times New Roman"/>
                <w:b/>
              </w:rPr>
            </w:pPr>
            <w:r>
              <w:rPr>
                <w:b/>
              </w:rPr>
              <w:t>Advanced Listening &amp; Speaking Skills</w:t>
            </w:r>
          </w:p>
        </w:tc>
        <w:tc>
          <w:tcPr>
            <w:tcW w:w="1887" w:type="pct"/>
            <w:tcBorders>
              <w:top w:val="single" w:color="auto" w:sz="4" w:space="0"/>
              <w:left w:val="single" w:color="auto" w:sz="4" w:space="0"/>
              <w:bottom w:val="single" w:color="auto" w:sz="4" w:space="0"/>
              <w:right w:val="single" w:color="auto" w:sz="4" w:space="0"/>
            </w:tcBorders>
            <w:vAlign w:val="center"/>
          </w:tcPr>
          <w:p>
            <w:pPr>
              <w:tabs>
                <w:tab w:val="left" w:pos="2192"/>
              </w:tabs>
              <w:jc w:val="center"/>
              <w:rPr>
                <w:rFonts w:eastAsia="Times New Roman"/>
                <w:b/>
              </w:rPr>
            </w:pPr>
            <w:r>
              <w:rPr>
                <w:b/>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64" w:type="pct"/>
            <w:tcBorders>
              <w:top w:val="single" w:color="auto" w:sz="4" w:space="0"/>
              <w:left w:val="single" w:color="auto" w:sz="4" w:space="0"/>
              <w:bottom w:val="single" w:color="auto" w:sz="4" w:space="0"/>
              <w:right w:val="single" w:color="auto" w:sz="4" w:space="0"/>
            </w:tcBorders>
          </w:tcPr>
          <w:p>
            <w:pPr>
              <w:pStyle w:val="37"/>
              <w:numPr>
                <w:ilvl w:val="0"/>
                <w:numId w:val="154"/>
              </w:numPr>
              <w:tabs>
                <w:tab w:val="left" w:pos="2192"/>
              </w:tabs>
              <w:spacing w:after="160"/>
              <w:jc w:val="both"/>
              <w:rPr>
                <w:rFonts w:eastAsia="Times New Roman"/>
                <w:b/>
                <w:sz w:val="22"/>
              </w:rPr>
            </w:pPr>
          </w:p>
        </w:tc>
        <w:tc>
          <w:tcPr>
            <w:tcW w:w="2549" w:type="pct"/>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Times New Roman"/>
                <w:b/>
              </w:rPr>
            </w:pPr>
            <w:r>
              <w:rPr>
                <w:b/>
              </w:rPr>
              <w:t>Advanced Reading &amp; Writing Skills</w:t>
            </w:r>
          </w:p>
        </w:tc>
        <w:tc>
          <w:tcPr>
            <w:tcW w:w="1887" w:type="pct"/>
            <w:tcBorders>
              <w:top w:val="single" w:color="auto" w:sz="4" w:space="0"/>
              <w:left w:val="single" w:color="auto" w:sz="4" w:space="0"/>
              <w:bottom w:val="single" w:color="auto" w:sz="4" w:space="0"/>
              <w:right w:val="single" w:color="auto" w:sz="4" w:space="0"/>
            </w:tcBorders>
            <w:vAlign w:val="center"/>
          </w:tcPr>
          <w:p>
            <w:pPr>
              <w:tabs>
                <w:tab w:val="left" w:pos="1170"/>
              </w:tabs>
              <w:jc w:val="center"/>
              <w:rPr>
                <w:rFonts w:eastAsia="Times New Roman"/>
                <w:b/>
              </w:rPr>
            </w:pPr>
            <w:r>
              <w:rPr>
                <w:b/>
              </w:rPr>
              <w:t>6</w:t>
            </w:r>
          </w:p>
        </w:tc>
      </w:tr>
      <w:tr>
        <w:trPr>
          <w:trHeight w:val="69" w:hRule="atLeast"/>
        </w:trPr>
        <w:tc>
          <w:tcPr>
            <w:tcW w:w="564" w:type="pct"/>
            <w:tcBorders>
              <w:top w:val="single" w:color="auto" w:sz="4" w:space="0"/>
              <w:left w:val="single" w:color="auto" w:sz="4" w:space="0"/>
              <w:bottom w:val="single" w:color="auto" w:sz="4" w:space="0"/>
              <w:right w:val="single" w:color="auto" w:sz="4" w:space="0"/>
            </w:tcBorders>
          </w:tcPr>
          <w:p>
            <w:pPr>
              <w:numPr>
                <w:ilvl w:val="0"/>
                <w:numId w:val="154"/>
              </w:numPr>
              <w:tabs>
                <w:tab w:val="left" w:pos="2192"/>
              </w:tabs>
              <w:spacing w:after="160"/>
              <w:contextualSpacing/>
              <w:jc w:val="both"/>
              <w:rPr>
                <w:rFonts w:eastAsia="Times New Roman"/>
                <w:b/>
              </w:rPr>
            </w:pPr>
          </w:p>
        </w:tc>
        <w:tc>
          <w:tcPr>
            <w:tcW w:w="2549" w:type="pct"/>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Times New Roman"/>
                <w:b/>
              </w:rPr>
            </w:pPr>
            <w:r>
              <w:rPr>
                <w:b/>
              </w:rPr>
              <w:t>Art of Negotiation Skills</w:t>
            </w:r>
          </w:p>
        </w:tc>
        <w:tc>
          <w:tcPr>
            <w:tcW w:w="1887" w:type="pct"/>
            <w:tcBorders>
              <w:top w:val="single" w:color="auto" w:sz="4" w:space="0"/>
              <w:left w:val="single" w:color="auto" w:sz="4" w:space="0"/>
              <w:bottom w:val="single" w:color="auto" w:sz="4" w:space="0"/>
              <w:right w:val="single" w:color="auto" w:sz="4" w:space="0"/>
            </w:tcBorders>
            <w:vAlign w:val="center"/>
          </w:tcPr>
          <w:p>
            <w:pPr>
              <w:tabs>
                <w:tab w:val="left" w:pos="2192"/>
              </w:tabs>
              <w:jc w:val="center"/>
              <w:rPr>
                <w:rFonts w:eastAsia="Times New Roman"/>
                <w:b/>
              </w:rPr>
            </w:pPr>
            <w:r>
              <w:rPr>
                <w:b/>
              </w:rPr>
              <w:t>4</w:t>
            </w:r>
          </w:p>
        </w:tc>
      </w:tr>
      <w:tr>
        <w:trPr>
          <w:trHeight w:val="98" w:hRule="atLeast"/>
        </w:trPr>
        <w:tc>
          <w:tcPr>
            <w:tcW w:w="564" w:type="pct"/>
            <w:tcBorders>
              <w:top w:val="single" w:color="auto" w:sz="4" w:space="0"/>
              <w:left w:val="single" w:color="auto" w:sz="4" w:space="0"/>
              <w:bottom w:val="single" w:color="auto" w:sz="4" w:space="0"/>
              <w:right w:val="single" w:color="auto" w:sz="4" w:space="0"/>
            </w:tcBorders>
          </w:tcPr>
          <w:p>
            <w:pPr>
              <w:numPr>
                <w:ilvl w:val="0"/>
                <w:numId w:val="154"/>
              </w:numPr>
              <w:tabs>
                <w:tab w:val="left" w:pos="2192"/>
              </w:tabs>
              <w:spacing w:after="160"/>
              <w:contextualSpacing/>
              <w:jc w:val="both"/>
              <w:rPr>
                <w:rFonts w:eastAsia="Times New Roman"/>
                <w:b/>
              </w:rPr>
            </w:pPr>
          </w:p>
        </w:tc>
        <w:tc>
          <w:tcPr>
            <w:tcW w:w="2549" w:type="pct"/>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Times New Roman"/>
                <w:b/>
              </w:rPr>
            </w:pPr>
            <w:r>
              <w:rPr>
                <w:b/>
              </w:rPr>
              <w:t>Email Etiquettes</w:t>
            </w:r>
          </w:p>
        </w:tc>
        <w:tc>
          <w:tcPr>
            <w:tcW w:w="1887" w:type="pct"/>
            <w:tcBorders>
              <w:top w:val="single" w:color="auto" w:sz="4" w:space="0"/>
              <w:left w:val="single" w:color="auto" w:sz="4" w:space="0"/>
              <w:bottom w:val="single" w:color="auto" w:sz="4" w:space="0"/>
              <w:right w:val="single" w:color="auto" w:sz="4" w:space="0"/>
            </w:tcBorders>
            <w:vAlign w:val="center"/>
          </w:tcPr>
          <w:p>
            <w:pPr>
              <w:tabs>
                <w:tab w:val="left" w:pos="1110"/>
              </w:tabs>
              <w:jc w:val="center"/>
              <w:rPr>
                <w:rFonts w:eastAsia="Times New Roman"/>
                <w:b/>
              </w:rPr>
            </w:pPr>
            <w:r>
              <w:rPr>
                <w:b/>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 w:hRule="atLeast"/>
        </w:trPr>
        <w:tc>
          <w:tcPr>
            <w:tcW w:w="564" w:type="pct"/>
            <w:tcBorders>
              <w:top w:val="single" w:color="auto" w:sz="4" w:space="0"/>
              <w:left w:val="single" w:color="auto" w:sz="4" w:space="0"/>
              <w:bottom w:val="single" w:color="auto" w:sz="4" w:space="0"/>
              <w:right w:val="single" w:color="auto" w:sz="4" w:space="0"/>
            </w:tcBorders>
          </w:tcPr>
          <w:p>
            <w:pPr>
              <w:numPr>
                <w:ilvl w:val="0"/>
                <w:numId w:val="154"/>
              </w:numPr>
              <w:tabs>
                <w:tab w:val="left" w:pos="2192"/>
              </w:tabs>
              <w:spacing w:after="160"/>
              <w:contextualSpacing/>
              <w:jc w:val="both"/>
              <w:rPr>
                <w:rFonts w:eastAsia="Times New Roman"/>
                <w:b/>
              </w:rPr>
            </w:pPr>
          </w:p>
        </w:tc>
        <w:tc>
          <w:tcPr>
            <w:tcW w:w="2549" w:type="pct"/>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Times New Roman"/>
                <w:b/>
              </w:rPr>
            </w:pPr>
            <w:r>
              <w:rPr>
                <w:b/>
              </w:rPr>
              <w:t>Group Discussion</w:t>
            </w:r>
          </w:p>
        </w:tc>
        <w:tc>
          <w:tcPr>
            <w:tcW w:w="1887" w:type="pct"/>
            <w:tcBorders>
              <w:top w:val="single" w:color="auto" w:sz="4" w:space="0"/>
              <w:left w:val="single" w:color="auto" w:sz="4" w:space="0"/>
              <w:bottom w:val="single" w:color="auto" w:sz="4" w:space="0"/>
              <w:right w:val="single" w:color="auto" w:sz="4" w:space="0"/>
            </w:tcBorders>
            <w:vAlign w:val="center"/>
          </w:tcPr>
          <w:p>
            <w:pPr>
              <w:tabs>
                <w:tab w:val="left" w:pos="2192"/>
              </w:tabs>
              <w:jc w:val="center"/>
              <w:rPr>
                <w:rFonts w:eastAsia="Times New Roman"/>
                <w:b/>
              </w:rPr>
            </w:pPr>
            <w:r>
              <w:rPr>
                <w:b/>
              </w:rPr>
              <w:t>5</w:t>
            </w:r>
          </w:p>
        </w:tc>
      </w:tr>
    </w:tbl>
    <w:p>
      <w:pPr>
        <w:numPr>
          <w:ilvl w:val="0"/>
          <w:numId w:val="155"/>
        </w:numPr>
        <w:tabs>
          <w:tab w:val="left" w:pos="2192"/>
        </w:tabs>
        <w:spacing w:after="160" w:line="256" w:lineRule="auto"/>
        <w:contextualSpacing/>
        <w:rPr>
          <w:rFonts w:eastAsia="Times New Roman"/>
          <w:b/>
        </w:rPr>
      </w:pPr>
      <w:r>
        <w:rPr>
          <w:rFonts w:eastAsia="Times New Roman"/>
          <w:b/>
        </w:rPr>
        <w:t xml:space="preserve"> OUTLINE OF THE COURSE</w:t>
      </w:r>
    </w:p>
    <w:p>
      <w:pPr>
        <w:tabs>
          <w:tab w:val="left" w:pos="2192"/>
        </w:tabs>
        <w:ind w:left="1152"/>
        <w:contextualSpacing/>
        <w:jc w:val="both"/>
        <w:rPr>
          <w:rFonts w:eastAsia="Times New Roman"/>
        </w:rPr>
      </w:pPr>
    </w:p>
    <w:p>
      <w:pPr>
        <w:pStyle w:val="37"/>
        <w:rPr>
          <w:rFonts w:eastAsia="Times New Roman"/>
          <w:b/>
          <w:sz w:val="22"/>
        </w:rPr>
      </w:pPr>
    </w:p>
    <w:p>
      <w:pPr>
        <w:pStyle w:val="37"/>
        <w:numPr>
          <w:ilvl w:val="0"/>
          <w:numId w:val="155"/>
        </w:numPr>
        <w:spacing w:after="200"/>
        <w:rPr>
          <w:rFonts w:eastAsia="Times New Roman"/>
          <w:b/>
          <w:sz w:val="22"/>
        </w:rPr>
      </w:pPr>
      <w:r>
        <w:rPr>
          <w:rFonts w:eastAsia="Times New Roman"/>
          <w:b/>
          <w:sz w:val="22"/>
        </w:rPr>
        <w:t>LIST OF LABS</w:t>
      </w:r>
    </w:p>
    <w:tbl>
      <w:tblPr>
        <w:tblStyle w:val="12"/>
        <w:tblpPr w:leftFromText="180" w:rightFromText="180" w:vertAnchor="text" w:horzAnchor="margin" w:tblpXSpec="center" w:tblpY="4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9"/>
        <w:gridCol w:w="103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7" w:hRule="atLeast"/>
        </w:trPr>
        <w:tc>
          <w:tcPr>
            <w:tcW w:w="321" w:type="pct"/>
            <w:vAlign w:val="center"/>
          </w:tcPr>
          <w:p>
            <w:pPr>
              <w:tabs>
                <w:tab w:val="left" w:pos="90"/>
                <w:tab w:val="left" w:pos="2192"/>
              </w:tabs>
              <w:contextualSpacing/>
              <w:jc w:val="center"/>
              <w:rPr>
                <w:rFonts w:eastAsia="Times New Roman"/>
              </w:rPr>
            </w:pPr>
            <w:r>
              <w:rPr>
                <w:rFonts w:eastAsia="Times New Roman"/>
              </w:rPr>
              <w:t>1.</w:t>
            </w:r>
          </w:p>
        </w:tc>
        <w:tc>
          <w:tcPr>
            <w:tcW w:w="4679" w:type="pct"/>
            <w:vAlign w:val="center"/>
          </w:tcPr>
          <w:p>
            <w:pPr>
              <w:widowControl w:val="0"/>
              <w:tabs>
                <w:tab w:val="left" w:pos="90"/>
              </w:tabs>
              <w:autoSpaceDE w:val="0"/>
              <w:autoSpaceDN w:val="0"/>
              <w:adjustRightInd w:val="0"/>
              <w:rPr>
                <w:rFonts w:eastAsia="Times New Roman"/>
              </w:rPr>
            </w:pPr>
            <w:r>
              <w:rPr>
                <w:rFonts w:eastAsia="Times New Roman"/>
              </w:rPr>
              <w:t>Listening Skills II: Analysis of videos/audios by famous personalities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9" w:hRule="atLeast"/>
        </w:trPr>
        <w:tc>
          <w:tcPr>
            <w:tcW w:w="321" w:type="pct"/>
            <w:vAlign w:val="center"/>
          </w:tcPr>
          <w:p>
            <w:pPr>
              <w:tabs>
                <w:tab w:val="left" w:pos="90"/>
                <w:tab w:val="left" w:pos="2192"/>
              </w:tabs>
              <w:contextualSpacing/>
              <w:jc w:val="center"/>
              <w:rPr>
                <w:rFonts w:eastAsia="Times New Roman"/>
              </w:rPr>
            </w:pPr>
            <w:r>
              <w:rPr>
                <w:rFonts w:eastAsia="Times New Roman"/>
              </w:rPr>
              <w:t>2.</w:t>
            </w:r>
          </w:p>
        </w:tc>
        <w:tc>
          <w:tcPr>
            <w:tcW w:w="4679" w:type="pct"/>
            <w:vAlign w:val="center"/>
          </w:tcPr>
          <w:p>
            <w:pPr>
              <w:widowControl w:val="0"/>
              <w:tabs>
                <w:tab w:val="left" w:pos="90"/>
              </w:tabs>
              <w:autoSpaceDE w:val="0"/>
              <w:autoSpaceDN w:val="0"/>
              <w:adjustRightInd w:val="0"/>
              <w:rPr>
                <w:rFonts w:eastAsia="Times New Roman"/>
              </w:rPr>
            </w:pPr>
            <w:r>
              <w:rPr>
                <w:rFonts w:eastAsia="Times New Roman"/>
              </w:rPr>
              <w:t>Speaking Skills II: Extempore, Debate etc.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9" w:hRule="atLeast"/>
        </w:trPr>
        <w:tc>
          <w:tcPr>
            <w:tcW w:w="321" w:type="pct"/>
            <w:vAlign w:val="center"/>
          </w:tcPr>
          <w:p>
            <w:pPr>
              <w:tabs>
                <w:tab w:val="left" w:pos="90"/>
                <w:tab w:val="left" w:pos="2192"/>
              </w:tabs>
              <w:contextualSpacing/>
              <w:jc w:val="center"/>
              <w:rPr>
                <w:rFonts w:eastAsia="Times New Roman"/>
              </w:rPr>
            </w:pPr>
            <w:r>
              <w:rPr>
                <w:rFonts w:eastAsia="Times New Roman"/>
              </w:rPr>
              <w:t>3.</w:t>
            </w:r>
          </w:p>
        </w:tc>
        <w:tc>
          <w:tcPr>
            <w:tcW w:w="4679" w:type="pct"/>
            <w:vAlign w:val="center"/>
          </w:tcPr>
          <w:p>
            <w:pPr>
              <w:widowControl w:val="0"/>
              <w:tabs>
                <w:tab w:val="left" w:pos="90"/>
              </w:tabs>
              <w:autoSpaceDE w:val="0"/>
              <w:autoSpaceDN w:val="0"/>
              <w:adjustRightInd w:val="0"/>
              <w:rPr>
                <w:rFonts w:eastAsia="Times New Roman"/>
              </w:rPr>
            </w:pPr>
            <w:r>
              <w:rPr>
                <w:rFonts w:eastAsia="Times New Roman"/>
              </w:rPr>
              <w:t>Public Speaking:  Key Concepts,  Overcoming Stage Fear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9" w:hRule="atLeast"/>
        </w:trPr>
        <w:tc>
          <w:tcPr>
            <w:tcW w:w="321" w:type="pct"/>
            <w:vAlign w:val="center"/>
          </w:tcPr>
          <w:p>
            <w:pPr>
              <w:tabs>
                <w:tab w:val="left" w:pos="90"/>
                <w:tab w:val="left" w:pos="2192"/>
              </w:tabs>
              <w:contextualSpacing/>
              <w:jc w:val="center"/>
              <w:rPr>
                <w:rFonts w:eastAsia="Times New Roman"/>
              </w:rPr>
            </w:pPr>
            <w:r>
              <w:rPr>
                <w:rFonts w:eastAsia="Times New Roman"/>
              </w:rPr>
              <w:t>4.</w:t>
            </w:r>
          </w:p>
        </w:tc>
        <w:tc>
          <w:tcPr>
            <w:tcW w:w="4679" w:type="pct"/>
            <w:vAlign w:val="center"/>
          </w:tcPr>
          <w:p>
            <w:pPr>
              <w:widowControl w:val="0"/>
              <w:tabs>
                <w:tab w:val="left" w:pos="2192"/>
              </w:tabs>
              <w:autoSpaceDE w:val="0"/>
              <w:autoSpaceDN w:val="0"/>
              <w:adjustRightInd w:val="0"/>
              <w:contextualSpacing/>
              <w:rPr>
                <w:rFonts w:eastAsia="Times New Roman"/>
              </w:rPr>
            </w:pPr>
            <w:r>
              <w:rPr>
                <w:rFonts w:eastAsia="Times New Roman"/>
              </w:rPr>
              <w:t>Story-Telling Skills:  Techniques of Story Telling, Prompts for story creation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9" w:hRule="atLeast"/>
        </w:trPr>
        <w:tc>
          <w:tcPr>
            <w:tcW w:w="321" w:type="pct"/>
            <w:vAlign w:val="center"/>
          </w:tcPr>
          <w:p>
            <w:pPr>
              <w:tabs>
                <w:tab w:val="left" w:pos="90"/>
                <w:tab w:val="left" w:pos="2192"/>
              </w:tabs>
              <w:contextualSpacing/>
              <w:jc w:val="center"/>
              <w:rPr>
                <w:rFonts w:eastAsia="Times New Roman"/>
              </w:rPr>
            </w:pPr>
            <w:r>
              <w:rPr>
                <w:rFonts w:eastAsia="Times New Roman"/>
              </w:rPr>
              <w:t>5.</w:t>
            </w:r>
          </w:p>
        </w:tc>
        <w:tc>
          <w:tcPr>
            <w:tcW w:w="4679" w:type="pct"/>
            <w:vAlign w:val="center"/>
          </w:tcPr>
          <w:p>
            <w:pPr>
              <w:widowControl w:val="0"/>
              <w:tabs>
                <w:tab w:val="left" w:pos="90"/>
              </w:tabs>
              <w:autoSpaceDE w:val="0"/>
              <w:autoSpaceDN w:val="0"/>
              <w:adjustRightInd w:val="0"/>
              <w:rPr>
                <w:rFonts w:eastAsia="Times New Roman"/>
              </w:rPr>
            </w:pPr>
            <w:r>
              <w:rPr>
                <w:rFonts w:eastAsia="Times New Roman"/>
              </w:rPr>
              <w:t>Situational Conversational Skills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9" w:hRule="atLeast"/>
        </w:trPr>
        <w:tc>
          <w:tcPr>
            <w:tcW w:w="321" w:type="pct"/>
            <w:vAlign w:val="center"/>
          </w:tcPr>
          <w:p>
            <w:pPr>
              <w:tabs>
                <w:tab w:val="left" w:pos="90"/>
                <w:tab w:val="left" w:pos="2192"/>
              </w:tabs>
              <w:contextualSpacing/>
              <w:jc w:val="center"/>
              <w:rPr>
                <w:rFonts w:eastAsia="Times New Roman"/>
              </w:rPr>
            </w:pPr>
            <w:r>
              <w:rPr>
                <w:rFonts w:eastAsia="Times New Roman"/>
              </w:rPr>
              <w:t>6.</w:t>
            </w:r>
          </w:p>
        </w:tc>
        <w:tc>
          <w:tcPr>
            <w:tcW w:w="4679" w:type="pct"/>
            <w:vAlign w:val="center"/>
          </w:tcPr>
          <w:p>
            <w:pPr>
              <w:widowControl w:val="0"/>
              <w:tabs>
                <w:tab w:val="left" w:pos="90"/>
              </w:tabs>
              <w:autoSpaceDE w:val="0"/>
              <w:autoSpaceDN w:val="0"/>
              <w:adjustRightInd w:val="0"/>
              <w:rPr>
                <w:rFonts w:eastAsia="Times New Roman"/>
              </w:rPr>
            </w:pPr>
            <w:r>
              <w:rPr>
                <w:rFonts w:eastAsia="Times New Roman"/>
              </w:rPr>
              <w:t>PowerPoint Presentation Skills-II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321" w:type="pct"/>
            <w:vAlign w:val="center"/>
          </w:tcPr>
          <w:p>
            <w:pPr>
              <w:tabs>
                <w:tab w:val="left" w:pos="90"/>
                <w:tab w:val="left" w:pos="2192"/>
              </w:tabs>
              <w:contextualSpacing/>
              <w:jc w:val="center"/>
              <w:rPr>
                <w:rFonts w:eastAsia="Times New Roman"/>
              </w:rPr>
            </w:pPr>
            <w:r>
              <w:rPr>
                <w:rFonts w:eastAsia="Times New Roman"/>
              </w:rPr>
              <w:t>7.</w:t>
            </w:r>
          </w:p>
        </w:tc>
        <w:tc>
          <w:tcPr>
            <w:tcW w:w="4679" w:type="pct"/>
            <w:vAlign w:val="center"/>
          </w:tcPr>
          <w:p>
            <w:pPr>
              <w:widowControl w:val="0"/>
              <w:tabs>
                <w:tab w:val="left" w:pos="90"/>
              </w:tabs>
              <w:autoSpaceDE w:val="0"/>
              <w:autoSpaceDN w:val="0"/>
              <w:adjustRightInd w:val="0"/>
              <w:rPr>
                <w:rFonts w:eastAsia="Times New Roman"/>
              </w:rPr>
            </w:pPr>
            <w:r>
              <w:rPr>
                <w:rFonts w:eastAsia="Times New Roman"/>
              </w:rPr>
              <w:t>Reading Skills II: Technical Writings, Research Papers&amp; Articles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1" w:hRule="atLeast"/>
        </w:trPr>
        <w:tc>
          <w:tcPr>
            <w:tcW w:w="321" w:type="pct"/>
            <w:vAlign w:val="center"/>
          </w:tcPr>
          <w:p>
            <w:pPr>
              <w:tabs>
                <w:tab w:val="left" w:pos="90"/>
                <w:tab w:val="left" w:pos="2192"/>
              </w:tabs>
              <w:contextualSpacing/>
              <w:jc w:val="center"/>
              <w:rPr>
                <w:rFonts w:eastAsia="Times New Roman"/>
              </w:rPr>
            </w:pPr>
            <w:r>
              <w:rPr>
                <w:rFonts w:eastAsia="Times New Roman"/>
              </w:rPr>
              <w:t>8.</w:t>
            </w:r>
          </w:p>
        </w:tc>
        <w:tc>
          <w:tcPr>
            <w:tcW w:w="4679" w:type="pct"/>
            <w:vAlign w:val="center"/>
          </w:tcPr>
          <w:p>
            <w:pPr>
              <w:widowControl w:val="0"/>
              <w:tabs>
                <w:tab w:val="left" w:pos="90"/>
              </w:tabs>
              <w:autoSpaceDE w:val="0"/>
              <w:autoSpaceDN w:val="0"/>
              <w:adjustRightInd w:val="0"/>
              <w:rPr>
                <w:rFonts w:eastAsia="Times New Roman"/>
              </w:rPr>
            </w:pPr>
            <w:r>
              <w:rPr>
                <w:rFonts w:eastAsia="Times New Roman"/>
              </w:rPr>
              <w:t>Writing Skills II: Blog Writing &amp;Review Writing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1" w:hRule="atLeast"/>
        </w:trPr>
        <w:tc>
          <w:tcPr>
            <w:tcW w:w="321" w:type="pct"/>
            <w:vAlign w:val="center"/>
          </w:tcPr>
          <w:p>
            <w:pPr>
              <w:tabs>
                <w:tab w:val="left" w:pos="90"/>
                <w:tab w:val="left" w:pos="2192"/>
              </w:tabs>
              <w:contextualSpacing/>
              <w:jc w:val="center"/>
              <w:rPr>
                <w:rFonts w:eastAsia="Times New Roman"/>
              </w:rPr>
            </w:pPr>
            <w:r>
              <w:rPr>
                <w:rFonts w:eastAsia="Times New Roman"/>
              </w:rPr>
              <w:t>9.</w:t>
            </w:r>
          </w:p>
        </w:tc>
        <w:tc>
          <w:tcPr>
            <w:tcW w:w="4679" w:type="pct"/>
            <w:vAlign w:val="center"/>
          </w:tcPr>
          <w:p>
            <w:pPr>
              <w:widowControl w:val="0"/>
              <w:tabs>
                <w:tab w:val="left" w:pos="90"/>
              </w:tabs>
              <w:autoSpaceDE w:val="0"/>
              <w:autoSpaceDN w:val="0"/>
              <w:adjustRightInd w:val="0"/>
              <w:rPr>
                <w:rFonts w:eastAsia="Times New Roman"/>
              </w:rPr>
            </w:pPr>
            <w:r>
              <w:rPr>
                <w:rFonts w:eastAsia="Times New Roman"/>
              </w:rPr>
              <w:t>Picture Perception &amp; Discussion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321" w:type="pct"/>
            <w:vAlign w:val="center"/>
          </w:tcPr>
          <w:p>
            <w:pPr>
              <w:tabs>
                <w:tab w:val="left" w:pos="90"/>
                <w:tab w:val="left" w:pos="2192"/>
              </w:tabs>
              <w:contextualSpacing/>
              <w:jc w:val="center"/>
              <w:rPr>
                <w:rFonts w:eastAsia="Times New Roman"/>
              </w:rPr>
            </w:pPr>
            <w:r>
              <w:rPr>
                <w:rFonts w:eastAsia="Times New Roman"/>
              </w:rPr>
              <w:t>10.</w:t>
            </w:r>
          </w:p>
        </w:tc>
        <w:tc>
          <w:tcPr>
            <w:tcW w:w="4679" w:type="pct"/>
            <w:vAlign w:val="center"/>
          </w:tcPr>
          <w:p>
            <w:pPr>
              <w:widowControl w:val="0"/>
              <w:autoSpaceDE w:val="0"/>
              <w:autoSpaceDN w:val="0"/>
              <w:contextualSpacing/>
              <w:rPr>
                <w:rFonts w:eastAsia="Times New Roman"/>
              </w:rPr>
            </w:pPr>
            <w:r>
              <w:rPr>
                <w:rFonts w:eastAsia="Times New Roman"/>
              </w:rPr>
              <w:t>Art of Negotiation: Identify the qualities of successful and unsuccessful negotiators. Identify different negotiation situations to practice during class.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321" w:type="pct"/>
            <w:vAlign w:val="center"/>
          </w:tcPr>
          <w:p>
            <w:pPr>
              <w:tabs>
                <w:tab w:val="left" w:pos="90"/>
                <w:tab w:val="left" w:pos="2192"/>
              </w:tabs>
              <w:contextualSpacing/>
              <w:jc w:val="center"/>
              <w:rPr>
                <w:rFonts w:eastAsia="Times New Roman"/>
              </w:rPr>
            </w:pPr>
            <w:r>
              <w:rPr>
                <w:rFonts w:eastAsia="Times New Roman"/>
              </w:rPr>
              <w:t>11.</w:t>
            </w:r>
          </w:p>
        </w:tc>
        <w:tc>
          <w:tcPr>
            <w:tcW w:w="4679" w:type="pct"/>
            <w:vAlign w:val="center"/>
          </w:tcPr>
          <w:p>
            <w:pPr>
              <w:widowControl w:val="0"/>
              <w:tabs>
                <w:tab w:val="left" w:pos="90"/>
              </w:tabs>
              <w:autoSpaceDE w:val="0"/>
              <w:autoSpaceDN w:val="0"/>
              <w:adjustRightInd w:val="0"/>
              <w:rPr>
                <w:rFonts w:eastAsia="Times New Roman"/>
              </w:rPr>
            </w:pPr>
            <w:r>
              <w:rPr>
                <w:rFonts w:eastAsia="Times New Roman"/>
              </w:rPr>
              <w:t>Email Etiquettes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321" w:type="pct"/>
            <w:vAlign w:val="center"/>
          </w:tcPr>
          <w:p>
            <w:pPr>
              <w:tabs>
                <w:tab w:val="left" w:pos="90"/>
                <w:tab w:val="left" w:pos="2192"/>
              </w:tabs>
              <w:contextualSpacing/>
              <w:jc w:val="center"/>
              <w:rPr>
                <w:rFonts w:eastAsia="Times New Roman"/>
              </w:rPr>
            </w:pPr>
            <w:r>
              <w:rPr>
                <w:rFonts w:eastAsia="Times New Roman"/>
              </w:rPr>
              <w:t>12.</w:t>
            </w:r>
          </w:p>
        </w:tc>
        <w:tc>
          <w:tcPr>
            <w:tcW w:w="4679" w:type="pct"/>
            <w:vAlign w:val="center"/>
          </w:tcPr>
          <w:p>
            <w:pPr>
              <w:widowControl w:val="0"/>
              <w:tabs>
                <w:tab w:val="left" w:pos="90"/>
              </w:tabs>
              <w:autoSpaceDE w:val="0"/>
              <w:autoSpaceDN w:val="0"/>
              <w:adjustRightInd w:val="0"/>
              <w:rPr>
                <w:rFonts w:eastAsia="Times New Roman"/>
              </w:rPr>
            </w:pPr>
            <w:r>
              <w:rPr>
                <w:rFonts w:eastAsia="Times New Roman"/>
              </w:rPr>
              <w:t>Group Discussion: Dos &amp;Don’ts,  Informal GD</w:t>
            </w:r>
          </w:p>
        </w:tc>
      </w:tr>
    </w:tbl>
    <w:p/>
    <w:p/>
    <w:p/>
    <w:p/>
    <w:p/>
    <w:p/>
    <w:p/>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w:t>
      </w:r>
      <w:r>
        <w:rPr>
          <w:b/>
        </w:rPr>
        <w:t>BULCSE4201</w:t>
      </w:r>
      <w:r>
        <w:rPr>
          <w:b/>
        </w:rPr>
        <w:tab/>
      </w:r>
      <w:r>
        <w:rPr>
          <w:b/>
        </w:rPr>
        <w:t xml:space="preserve">                           Skill Enhancement Generic Course-IV   </w:t>
      </w:r>
      <w:r>
        <w:rPr>
          <w:rFonts w:eastAsia="Times New Roman"/>
          <w:b/>
        </w:rPr>
        <w:t xml:space="preserve">                       1 Credits [LTP: 0-0-2]</w:t>
      </w:r>
    </w:p>
    <w:p>
      <w:pPr>
        <w:rPr>
          <w:b/>
        </w:rPr>
      </w:pPr>
      <w:r>
        <w:rPr>
          <w:b/>
        </w:rPr>
        <w:t>COURSEOUTCOMES:</w:t>
      </w:r>
    </w:p>
    <w:p>
      <w:pPr>
        <w:pStyle w:val="37"/>
        <w:numPr>
          <w:ilvl w:val="0"/>
          <w:numId w:val="128"/>
        </w:numPr>
        <w:spacing w:after="200" w:line="276" w:lineRule="auto"/>
      </w:pPr>
      <w:r>
        <w:t xml:space="preserve">Understand basic problems based on arithmetic and soft skills area which are asked in aptitude test taken by companies </w:t>
      </w:r>
    </w:p>
    <w:p>
      <w:pPr>
        <w:pStyle w:val="37"/>
        <w:numPr>
          <w:ilvl w:val="0"/>
          <w:numId w:val="128"/>
        </w:numPr>
        <w:spacing w:after="200" w:line="276" w:lineRule="auto"/>
      </w:pPr>
      <w:r>
        <w:t>Effectively solve these problems by applying the knowledge earned.</w:t>
      </w:r>
    </w:p>
    <w:p>
      <w:pPr>
        <w:pStyle w:val="37"/>
        <w:numPr>
          <w:ilvl w:val="0"/>
          <w:numId w:val="128"/>
        </w:numPr>
        <w:spacing w:after="200" w:line="276" w:lineRule="auto"/>
      </w:pPr>
      <w:r>
        <w:t>Actively participate in group discussion / meetings / interviews and prepare &amp; deliver presentations.</w:t>
      </w:r>
    </w:p>
    <w:p>
      <w:pPr>
        <w:pStyle w:val="37"/>
        <w:numPr>
          <w:ilvl w:val="0"/>
          <w:numId w:val="128"/>
        </w:numPr>
        <w:spacing w:after="200" w:line="276" w:lineRule="auto"/>
      </w:pPr>
      <w:r>
        <w:t xml:space="preserve">Become more effective individual through goal/target setting, self-motivation and practicing creative thinking. </w:t>
      </w:r>
    </w:p>
    <w:p>
      <w:pPr>
        <w:pStyle w:val="37"/>
        <w:numPr>
          <w:ilvl w:val="0"/>
          <w:numId w:val="128"/>
        </w:numPr>
        <w:spacing w:after="200" w:line="276" w:lineRule="auto"/>
        <w:rPr>
          <w:b/>
        </w:rPr>
      </w:pPr>
      <w:r>
        <w:t>Function effectively in multi-disciplinary and heterogeneous teams through the knowledge of team work, Inter-personal relationships, conflict management and leadership quality</w:t>
      </w:r>
    </w:p>
    <w:p>
      <w:pPr>
        <w:pStyle w:val="37"/>
        <w:ind w:left="0"/>
        <w:rPr>
          <w:b/>
        </w:rPr>
      </w:pPr>
    </w:p>
    <w:p>
      <w:pPr>
        <w:pStyle w:val="37"/>
        <w:ind w:left="0"/>
        <w:rPr>
          <w:b/>
        </w:rPr>
      </w:pPr>
    </w:p>
    <w:tbl>
      <w:tblPr>
        <w:tblStyle w:val="166"/>
        <w:tblpPr w:leftFromText="180" w:rightFromText="180" w:vertAnchor="text" w:horzAnchor="margin" w:tblpXSpec="center" w:tblpY="46"/>
        <w:tblW w:w="973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45"/>
        <w:gridCol w:w="86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7" w:hRule="atLeast"/>
        </w:trPr>
        <w:tc>
          <w:tcPr>
            <w:tcW w:w="9738" w:type="dxa"/>
            <w:gridSpan w:val="2"/>
            <w:shd w:val="clear" w:color="auto" w:fill="BDD6EE"/>
          </w:tcPr>
          <w:p>
            <w:pPr>
              <w:tabs>
                <w:tab w:val="left" w:pos="90"/>
              </w:tabs>
              <w:adjustRightInd w:val="0"/>
              <w:ind w:left="576"/>
              <w:jc w:val="cente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LIST OF LABS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7" w:hRule="atLeast"/>
        </w:trPr>
        <w:tc>
          <w:tcPr>
            <w:tcW w:w="1045" w:type="dxa"/>
          </w:tcPr>
          <w:p>
            <w:pPr>
              <w:tabs>
                <w:tab w:val="left" w:pos="90"/>
                <w:tab w:val="left" w:pos="2192"/>
              </w:tabs>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8693" w:type="dxa"/>
          </w:tcPr>
          <w:p>
            <w:pPr>
              <w:tabs>
                <w:tab w:val="left" w:pos="90"/>
              </w:tabs>
              <w:adjustRightInd w:val="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Averages, Mean, Median and Mode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9" w:hRule="atLeast"/>
        </w:trPr>
        <w:tc>
          <w:tcPr>
            <w:tcW w:w="1045" w:type="dxa"/>
          </w:tcPr>
          <w:p>
            <w:pPr>
              <w:tabs>
                <w:tab w:val="left" w:pos="90"/>
                <w:tab w:val="left" w:pos="2192"/>
              </w:tabs>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8693" w:type="dxa"/>
          </w:tcPr>
          <w:p>
            <w:pPr>
              <w:tabs>
                <w:tab w:val="left" w:pos="90"/>
              </w:tabs>
              <w:adjustRightInd w:val="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Cognitive learning theory, Body Language basics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45" w:type="dxa"/>
          </w:tcPr>
          <w:p>
            <w:pPr>
              <w:tabs>
                <w:tab w:val="left" w:pos="90"/>
                <w:tab w:val="left" w:pos="2192"/>
              </w:tabs>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8693" w:type="dxa"/>
          </w:tcPr>
          <w:p>
            <w:pPr>
              <w:tabs>
                <w:tab w:val="left" w:pos="90"/>
              </w:tabs>
              <w:adjustRightInd w:val="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Heights &amp; Distances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45" w:type="dxa"/>
          </w:tcPr>
          <w:p>
            <w:pPr>
              <w:tabs>
                <w:tab w:val="left" w:pos="90"/>
                <w:tab w:val="left" w:pos="2192"/>
              </w:tabs>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8693" w:type="dxa"/>
          </w:tcPr>
          <w:p>
            <w:pPr>
              <w:tabs>
                <w:tab w:val="left" w:pos="90"/>
              </w:tabs>
              <w:adjustRightInd w:val="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Sitting Arrangements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45" w:type="dxa"/>
          </w:tcPr>
          <w:p>
            <w:pPr>
              <w:tabs>
                <w:tab w:val="left" w:pos="90"/>
                <w:tab w:val="left" w:pos="2192"/>
              </w:tabs>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8693" w:type="dxa"/>
          </w:tcPr>
          <w:p>
            <w:pPr>
              <w:tabs>
                <w:tab w:val="left" w:pos="90"/>
              </w:tabs>
              <w:adjustRightInd w:val="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Fill Ups(Grammar based)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45" w:type="dxa"/>
          </w:tcPr>
          <w:p>
            <w:pPr>
              <w:tabs>
                <w:tab w:val="left" w:pos="90"/>
                <w:tab w:val="left" w:pos="2192"/>
              </w:tabs>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8693" w:type="dxa"/>
          </w:tcPr>
          <w:p>
            <w:pPr>
              <w:tabs>
                <w:tab w:val="left" w:pos="90"/>
              </w:tabs>
              <w:adjustRightInd w:val="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Error Detection, Confusing words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45" w:type="dxa"/>
          </w:tcPr>
          <w:p>
            <w:pPr>
              <w:tabs>
                <w:tab w:val="left" w:pos="90"/>
                <w:tab w:val="left" w:pos="2192"/>
              </w:tabs>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8693" w:type="dxa"/>
          </w:tcPr>
          <w:p>
            <w:pPr>
              <w:tabs>
                <w:tab w:val="left" w:pos="90"/>
              </w:tabs>
              <w:adjustRightInd w:val="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Alphanumeric Series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45" w:type="dxa"/>
          </w:tcPr>
          <w:p>
            <w:pPr>
              <w:tabs>
                <w:tab w:val="left" w:pos="90"/>
                <w:tab w:val="left" w:pos="2192"/>
              </w:tabs>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8693" w:type="dxa"/>
          </w:tcPr>
          <w:p>
            <w:pPr>
              <w:tabs>
                <w:tab w:val="left" w:pos="90"/>
              </w:tabs>
              <w:adjustRightInd w:val="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Verbal Analogy, One word substitution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1" w:hRule="atLeast"/>
        </w:trPr>
        <w:tc>
          <w:tcPr>
            <w:tcW w:w="1045" w:type="dxa"/>
          </w:tcPr>
          <w:p>
            <w:pPr>
              <w:tabs>
                <w:tab w:val="left" w:pos="90"/>
                <w:tab w:val="left" w:pos="2192"/>
              </w:tabs>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8693" w:type="dxa"/>
          </w:tcPr>
          <w:p>
            <w:pPr>
              <w:tabs>
                <w:tab w:val="left" w:pos="90"/>
              </w:tabs>
              <w:adjustRightInd w:val="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Dices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45" w:type="dxa"/>
          </w:tcPr>
          <w:p>
            <w:pPr>
              <w:tabs>
                <w:tab w:val="left" w:pos="90"/>
                <w:tab w:val="left" w:pos="2192"/>
              </w:tabs>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8693" w:type="dxa"/>
          </w:tcPr>
          <w:p>
            <w:pPr>
              <w:tabs>
                <w:tab w:val="left" w:pos="90"/>
              </w:tabs>
              <w:adjustRightInd w:val="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Sentence Correction, Subject-Verb agreement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45" w:type="dxa"/>
          </w:tcPr>
          <w:p>
            <w:pPr>
              <w:tabs>
                <w:tab w:val="left" w:pos="90"/>
                <w:tab w:val="left" w:pos="2192"/>
              </w:tabs>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11</w:t>
            </w:r>
          </w:p>
        </w:tc>
        <w:tc>
          <w:tcPr>
            <w:tcW w:w="8693" w:type="dxa"/>
          </w:tcPr>
          <w:p>
            <w:pPr>
              <w:tabs>
                <w:tab w:val="left" w:pos="90"/>
              </w:tabs>
              <w:adjustRightInd w:val="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Statement &amp; Assumptions, Setting SMART goals,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45" w:type="dxa"/>
          </w:tcPr>
          <w:p>
            <w:pPr>
              <w:tabs>
                <w:tab w:val="left" w:pos="90"/>
                <w:tab w:val="left" w:pos="2192"/>
              </w:tabs>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12</w:t>
            </w:r>
          </w:p>
        </w:tc>
        <w:tc>
          <w:tcPr>
            <w:tcW w:w="8693" w:type="dxa"/>
          </w:tcPr>
          <w:p>
            <w:pPr>
              <w:tabs>
                <w:tab w:val="left" w:pos="90"/>
              </w:tabs>
              <w:adjustRightInd w:val="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Persuasion Skills,  Interview Preparation</w:t>
            </w:r>
          </w:p>
        </w:tc>
      </w:tr>
    </w:tbl>
    <w:p/>
    <w:p/>
    <w:p/>
    <w:p/>
    <w:p/>
    <w:p/>
    <w:p/>
    <w:p/>
    <w:p/>
    <w:p/>
    <w:p/>
    <w:p/>
    <w:p/>
    <w:p/>
    <w:p/>
    <w:p/>
    <w:p/>
    <w:p/>
    <w:p/>
    <w:p/>
    <w:p/>
    <w:p/>
    <w:p/>
    <w:p/>
    <w:p/>
    <w:p/>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Code:BUVCCE4102</w:t>
      </w:r>
      <w:r>
        <w:rPr>
          <w:rFonts w:eastAsia="Times New Roman"/>
          <w:b/>
        </w:rPr>
        <w:tab/>
      </w:r>
      <w:r>
        <w:rPr>
          <w:rFonts w:eastAsia="Times New Roman"/>
          <w:b/>
        </w:rPr>
        <w:tab/>
      </w:r>
      <w:r>
        <w:rPr>
          <w:rFonts w:hint="default" w:eastAsia="Times New Roman"/>
          <w:b/>
          <w:lang w:val="en-US"/>
        </w:rPr>
        <w:t xml:space="preserve">             </w:t>
      </w:r>
      <w:r>
        <w:rPr>
          <w:rFonts w:eastAsia="Times New Roman"/>
          <w:b/>
        </w:rPr>
        <w:t>Business Intelligence                                                      2 Credits [LTP: 2-0-0]</w:t>
      </w:r>
    </w:p>
    <w:p>
      <w:pPr>
        <w:ind w:right="890"/>
        <w:jc w:val="both"/>
        <w:rPr>
          <w:b/>
          <w:spacing w:val="-3"/>
          <w:sz w:val="24"/>
        </w:rPr>
      </w:pPr>
      <w:r>
        <w:rPr>
          <w:b/>
          <w:sz w:val="24"/>
        </w:rPr>
        <w:t>COURSEOUTCOMES:</w:t>
      </w:r>
    </w:p>
    <w:p>
      <w:pPr>
        <w:ind w:right="890"/>
        <w:jc w:val="both"/>
        <w:rPr>
          <w:sz w:val="24"/>
          <w:szCs w:val="24"/>
        </w:rPr>
      </w:pPr>
      <w:r>
        <w:rPr>
          <w:sz w:val="24"/>
          <w:szCs w:val="24"/>
        </w:rPr>
        <w:t>Studentswouldbeableto:</w:t>
      </w:r>
    </w:p>
    <w:p>
      <w:pPr>
        <w:ind w:left="90"/>
        <w:textAlignment w:val="baseline"/>
        <w:rPr>
          <w:sz w:val="24"/>
          <w:szCs w:val="24"/>
          <w:lang w:val="en-IN" w:eastAsia="en-IN"/>
        </w:rPr>
      </w:pPr>
      <w:r>
        <w:rPr>
          <w:sz w:val="24"/>
          <w:szCs w:val="24"/>
        </w:rPr>
        <w:t>CO1: G</w:t>
      </w:r>
      <w:r>
        <w:rPr>
          <w:sz w:val="24"/>
          <w:szCs w:val="24"/>
          <w:lang w:val="en-IN" w:eastAsia="en-IN"/>
        </w:rPr>
        <w:t>ain knowledge of Business Intelligence</w:t>
      </w:r>
    </w:p>
    <w:p>
      <w:pPr>
        <w:ind w:left="90" w:right="890"/>
        <w:jc w:val="both"/>
        <w:textAlignment w:val="baseline"/>
        <w:rPr>
          <w:sz w:val="24"/>
          <w:szCs w:val="24"/>
        </w:rPr>
      </w:pPr>
      <w:r>
        <w:rPr>
          <w:sz w:val="24"/>
          <w:szCs w:val="24"/>
        </w:rPr>
        <w:t>CO2: Elements of Business Intelligence Solutions</w:t>
      </w:r>
    </w:p>
    <w:p>
      <w:pPr>
        <w:ind w:left="90" w:right="890"/>
        <w:jc w:val="both"/>
        <w:textAlignment w:val="baseline"/>
        <w:rPr>
          <w:sz w:val="24"/>
          <w:szCs w:val="24"/>
        </w:rPr>
      </w:pPr>
      <w:r>
        <w:rPr>
          <w:sz w:val="24"/>
          <w:szCs w:val="24"/>
        </w:rPr>
        <w:t>CO3:</w:t>
      </w:r>
      <w:r>
        <w:rPr>
          <w:sz w:val="24"/>
          <w:szCs w:val="24"/>
          <w:lang w:val="en-IN" w:eastAsia="en-IN"/>
        </w:rPr>
        <w:t>Build business projects</w:t>
      </w:r>
    </w:p>
    <w:p>
      <w:pPr>
        <w:ind w:left="90" w:right="890"/>
        <w:jc w:val="both"/>
        <w:textAlignment w:val="baseline"/>
        <w:rPr>
          <w:sz w:val="24"/>
          <w:szCs w:val="24"/>
        </w:rPr>
      </w:pPr>
      <w:r>
        <w:rPr>
          <w:sz w:val="24"/>
          <w:szCs w:val="24"/>
        </w:rPr>
        <w:t>CO4:</w:t>
      </w:r>
      <w:r>
        <w:rPr>
          <w:sz w:val="24"/>
          <w:szCs w:val="24"/>
          <w:lang w:val="en-IN" w:eastAsia="en-IN"/>
        </w:rPr>
        <w:t xml:space="preserve"> Generate and manage BI reports</w:t>
      </w:r>
    </w:p>
    <w:p>
      <w:pPr>
        <w:ind w:left="90"/>
        <w:textAlignment w:val="baseline"/>
        <w:rPr>
          <w:sz w:val="24"/>
          <w:szCs w:val="24"/>
          <w:lang w:val="en-IN" w:eastAsia="en-IN"/>
        </w:rPr>
      </w:pPr>
      <w:r>
        <w:rPr>
          <w:sz w:val="24"/>
          <w:szCs w:val="24"/>
        </w:rPr>
        <w:t>CO5:</w:t>
      </w:r>
      <w:r>
        <w:rPr>
          <w:sz w:val="24"/>
          <w:szCs w:val="24"/>
          <w:lang w:val="en-IN" w:eastAsia="en-IN"/>
        </w:rPr>
        <w:t xml:space="preserve"> BI Deployment, Administration &amp; Security.</w:t>
      </w:r>
    </w:p>
    <w:p>
      <w:pPr>
        <w:ind w:left="450"/>
        <w:textAlignment w:val="baseline"/>
        <w:rPr>
          <w:sz w:val="21"/>
          <w:szCs w:val="21"/>
          <w:lang w:val="en-IN" w:eastAsia="en-IN"/>
        </w:rPr>
      </w:pPr>
    </w:p>
    <w:p>
      <w:pPr>
        <w:tabs>
          <w:tab w:val="left" w:pos="1493"/>
          <w:tab w:val="left" w:pos="1494"/>
        </w:tabs>
        <w:spacing w:after="34"/>
        <w:rPr>
          <w:b/>
        </w:rPr>
      </w:pPr>
      <w:r>
        <w:rPr>
          <w:b/>
        </w:rPr>
        <w:t>A. OUTLINEOFTHECOURSE</w:t>
      </w:r>
    </w:p>
    <w:tbl>
      <w:tblPr>
        <w:tblStyle w:val="12"/>
        <w:tblW w:w="975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00"/>
        <w:gridCol w:w="4594"/>
        <w:gridCol w:w="36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3" w:hRule="atLeast"/>
        </w:trPr>
        <w:tc>
          <w:tcPr>
            <w:tcW w:w="1500" w:type="dxa"/>
            <w:shd w:val="clear" w:color="auto" w:fill="C5D9F0"/>
          </w:tcPr>
          <w:p>
            <w:pPr>
              <w:pStyle w:val="42"/>
              <w:spacing w:before="106"/>
              <w:ind w:left="148" w:right="142"/>
              <w:jc w:val="center"/>
              <w:rPr>
                <w:b/>
                <w:sz w:val="20"/>
              </w:rPr>
            </w:pPr>
            <w:r>
              <w:rPr>
                <w:b/>
                <w:sz w:val="20"/>
              </w:rPr>
              <w:t>UnitNo.</w:t>
            </w:r>
          </w:p>
        </w:tc>
        <w:tc>
          <w:tcPr>
            <w:tcW w:w="4594" w:type="dxa"/>
            <w:shd w:val="clear" w:color="auto" w:fill="C5D9F0"/>
          </w:tcPr>
          <w:p>
            <w:pPr>
              <w:pStyle w:val="42"/>
              <w:spacing w:before="106"/>
              <w:ind w:left="105"/>
              <w:rPr>
                <w:b/>
                <w:sz w:val="20"/>
              </w:rPr>
            </w:pPr>
            <w:r>
              <w:rPr>
                <w:b/>
                <w:sz w:val="20"/>
              </w:rPr>
              <w:t>Title oftheUnit</w:t>
            </w:r>
          </w:p>
        </w:tc>
        <w:tc>
          <w:tcPr>
            <w:tcW w:w="3656" w:type="dxa"/>
            <w:shd w:val="clear" w:color="auto" w:fill="C5D9F0"/>
          </w:tcPr>
          <w:p>
            <w:pPr>
              <w:pStyle w:val="42"/>
              <w:spacing w:before="106"/>
              <w:ind w:left="581" w:right="581"/>
              <w:jc w:val="center"/>
              <w:rPr>
                <w:b/>
                <w:sz w:val="20"/>
              </w:rPr>
            </w:pPr>
            <w:r>
              <w:rPr>
                <w:b/>
                <w:sz w:val="20"/>
              </w:rPr>
              <w:t>TimerequiredfortheUnit(Hours)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5" w:hRule="atLeast"/>
        </w:trPr>
        <w:tc>
          <w:tcPr>
            <w:tcW w:w="1500" w:type="dxa"/>
          </w:tcPr>
          <w:p>
            <w:pPr>
              <w:pStyle w:val="42"/>
              <w:spacing w:before="11" w:line="248" w:lineRule="exact"/>
              <w:ind w:left="148" w:right="142"/>
              <w:jc w:val="center"/>
              <w:rPr>
                <w:b/>
              </w:rPr>
            </w:pPr>
            <w:r>
              <w:rPr>
                <w:b/>
              </w:rPr>
              <w:t>1.</w:t>
            </w:r>
          </w:p>
        </w:tc>
        <w:tc>
          <w:tcPr>
            <w:tcW w:w="4594" w:type="dxa"/>
          </w:tcPr>
          <w:p>
            <w:pPr>
              <w:pStyle w:val="42"/>
              <w:spacing w:before="11" w:line="248" w:lineRule="exact"/>
              <w:ind w:left="105"/>
              <w:rPr>
                <w:b/>
                <w:color w:val="000000" w:themeColor="text1"/>
              </w:rPr>
            </w:pPr>
            <w:r>
              <w:rPr>
                <w:rStyle w:val="24"/>
                <w:color w:val="000000" w:themeColor="text1"/>
                <w:shd w:val="clear" w:color="auto" w:fill="FFFFFF"/>
              </w:rPr>
              <w:t>Introduction to Business Intelligence</w:t>
            </w:r>
          </w:p>
        </w:tc>
        <w:tc>
          <w:tcPr>
            <w:tcW w:w="3656" w:type="dxa"/>
          </w:tcPr>
          <w:p>
            <w:pPr>
              <w:pStyle w:val="42"/>
              <w:spacing w:before="25"/>
              <w:ind w:left="6"/>
              <w:jc w:val="center"/>
              <w:rPr>
                <w:b/>
              </w:rPr>
            </w:pPr>
            <w:r>
              <w:rPr>
                <w:b/>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8" w:hRule="atLeast"/>
        </w:trPr>
        <w:tc>
          <w:tcPr>
            <w:tcW w:w="1500" w:type="dxa"/>
          </w:tcPr>
          <w:p>
            <w:pPr>
              <w:pStyle w:val="42"/>
              <w:spacing w:before="63"/>
              <w:ind w:left="148" w:right="142"/>
              <w:jc w:val="center"/>
              <w:rPr>
                <w:b/>
              </w:rPr>
            </w:pPr>
            <w:r>
              <w:rPr>
                <w:b/>
              </w:rPr>
              <w:t>2.</w:t>
            </w:r>
          </w:p>
        </w:tc>
        <w:tc>
          <w:tcPr>
            <w:tcW w:w="4594" w:type="dxa"/>
          </w:tcPr>
          <w:p>
            <w:pPr>
              <w:pStyle w:val="42"/>
              <w:spacing w:before="63"/>
              <w:ind w:left="105"/>
              <w:rPr>
                <w:b/>
                <w:color w:val="000000" w:themeColor="text1"/>
              </w:rPr>
            </w:pPr>
            <w:r>
              <w:rPr>
                <w:rStyle w:val="24"/>
                <w:color w:val="000000" w:themeColor="text1"/>
                <w:shd w:val="clear" w:color="auto" w:fill="FFFFFF"/>
              </w:rPr>
              <w:t>Elements of Business Intelligence Solutions</w:t>
            </w:r>
          </w:p>
        </w:tc>
        <w:tc>
          <w:tcPr>
            <w:tcW w:w="3656" w:type="dxa"/>
          </w:tcPr>
          <w:p>
            <w:pPr>
              <w:pStyle w:val="42"/>
              <w:spacing w:before="72"/>
              <w:ind w:left="6"/>
              <w:jc w:val="center"/>
              <w:rPr>
                <w:b/>
              </w:rPr>
            </w:pPr>
            <w:r>
              <w:rPr>
                <w:b/>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5" w:hRule="atLeast"/>
        </w:trPr>
        <w:tc>
          <w:tcPr>
            <w:tcW w:w="1500" w:type="dxa"/>
          </w:tcPr>
          <w:p>
            <w:pPr>
              <w:pStyle w:val="42"/>
              <w:spacing w:line="229" w:lineRule="exact"/>
              <w:ind w:left="148" w:right="142"/>
              <w:jc w:val="center"/>
              <w:rPr>
                <w:b/>
              </w:rPr>
            </w:pPr>
            <w:r>
              <w:rPr>
                <w:b/>
              </w:rPr>
              <w:t>3.</w:t>
            </w:r>
          </w:p>
        </w:tc>
        <w:tc>
          <w:tcPr>
            <w:tcW w:w="4594" w:type="dxa"/>
          </w:tcPr>
          <w:p>
            <w:pPr>
              <w:pStyle w:val="42"/>
              <w:spacing w:line="229" w:lineRule="exact"/>
              <w:ind w:left="105"/>
              <w:rPr>
                <w:b/>
                <w:color w:val="000000" w:themeColor="text1"/>
              </w:rPr>
            </w:pPr>
            <w:r>
              <w:rPr>
                <w:rStyle w:val="24"/>
                <w:color w:val="000000" w:themeColor="text1"/>
                <w:shd w:val="clear" w:color="auto" w:fill="FFFFFF"/>
              </w:rPr>
              <w:t>Building the BI Project</w:t>
            </w:r>
          </w:p>
        </w:tc>
        <w:tc>
          <w:tcPr>
            <w:tcW w:w="3656" w:type="dxa"/>
          </w:tcPr>
          <w:p>
            <w:pPr>
              <w:pStyle w:val="42"/>
              <w:spacing w:before="10" w:line="219" w:lineRule="exact"/>
              <w:ind w:left="6"/>
              <w:jc w:val="center"/>
              <w:rPr>
                <w:b/>
              </w:rPr>
            </w:pPr>
            <w:r>
              <w:rPr>
                <w:b/>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0" w:hRule="atLeast"/>
        </w:trPr>
        <w:tc>
          <w:tcPr>
            <w:tcW w:w="1500" w:type="dxa"/>
          </w:tcPr>
          <w:p>
            <w:pPr>
              <w:pStyle w:val="42"/>
              <w:spacing w:before="1" w:line="233" w:lineRule="exact"/>
              <w:ind w:left="148" w:right="142"/>
              <w:jc w:val="center"/>
              <w:rPr>
                <w:b/>
              </w:rPr>
            </w:pPr>
            <w:r>
              <w:rPr>
                <w:b/>
              </w:rPr>
              <w:t>4.</w:t>
            </w:r>
          </w:p>
        </w:tc>
        <w:tc>
          <w:tcPr>
            <w:tcW w:w="4594" w:type="dxa"/>
          </w:tcPr>
          <w:p>
            <w:pPr>
              <w:pStyle w:val="42"/>
              <w:spacing w:before="1" w:line="233" w:lineRule="exact"/>
              <w:ind w:left="105"/>
              <w:rPr>
                <w:b/>
                <w:color w:val="000000" w:themeColor="text1"/>
              </w:rPr>
            </w:pPr>
            <w:r>
              <w:rPr>
                <w:rStyle w:val="24"/>
                <w:color w:val="000000" w:themeColor="text1"/>
                <w:shd w:val="clear" w:color="auto" w:fill="FFFFFF"/>
              </w:rPr>
              <w:t>Reporting Authoring</w:t>
            </w:r>
          </w:p>
        </w:tc>
        <w:tc>
          <w:tcPr>
            <w:tcW w:w="3656" w:type="dxa"/>
          </w:tcPr>
          <w:p>
            <w:pPr>
              <w:pStyle w:val="42"/>
              <w:spacing w:before="14" w:line="219" w:lineRule="exact"/>
              <w:ind w:left="6"/>
              <w:jc w:val="center"/>
              <w:rPr>
                <w:b/>
              </w:rPr>
            </w:pPr>
            <w:r>
              <w:rPr>
                <w:b/>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9" w:hRule="atLeast"/>
        </w:trPr>
        <w:tc>
          <w:tcPr>
            <w:tcW w:w="1500" w:type="dxa"/>
            <w:shd w:val="clear" w:color="auto" w:fill="FFFFFF" w:themeFill="background1"/>
          </w:tcPr>
          <w:p>
            <w:pPr>
              <w:pStyle w:val="42"/>
              <w:spacing w:before="1" w:line="233" w:lineRule="exact"/>
              <w:ind w:left="148" w:right="142"/>
              <w:jc w:val="center"/>
              <w:rPr>
                <w:b/>
                <w:color w:val="000000" w:themeColor="text1"/>
                <w:highlight w:val="lightGray"/>
              </w:rPr>
            </w:pPr>
            <w:r>
              <w:rPr>
                <w:b/>
                <w:color w:val="000000" w:themeColor="text1"/>
              </w:rPr>
              <w:t>5.</w:t>
            </w:r>
          </w:p>
        </w:tc>
        <w:tc>
          <w:tcPr>
            <w:tcW w:w="4594" w:type="dxa"/>
            <w:shd w:val="clear" w:color="auto" w:fill="FFFFFF" w:themeFill="background1"/>
          </w:tcPr>
          <w:p>
            <w:pPr>
              <w:pStyle w:val="42"/>
              <w:spacing w:before="1" w:line="233" w:lineRule="exact"/>
              <w:ind w:left="105"/>
              <w:rPr>
                <w:b/>
                <w:color w:val="000000" w:themeColor="text1"/>
              </w:rPr>
            </w:pPr>
            <w:r>
              <w:rPr>
                <w:b/>
                <w:color w:val="000000" w:themeColor="text1"/>
              </w:rPr>
              <w:t>BI Deployment, Administration &amp; Security</w:t>
            </w:r>
          </w:p>
        </w:tc>
        <w:tc>
          <w:tcPr>
            <w:tcW w:w="3656" w:type="dxa"/>
          </w:tcPr>
          <w:p>
            <w:pPr>
              <w:pStyle w:val="42"/>
              <w:spacing w:before="14" w:line="219" w:lineRule="exact"/>
              <w:ind w:left="6"/>
              <w:jc w:val="center"/>
              <w:rPr>
                <w:b/>
              </w:rPr>
            </w:pPr>
            <w:r>
              <w:rPr>
                <w:b/>
              </w:rPr>
              <w:t>5</w:t>
            </w:r>
          </w:p>
        </w:tc>
      </w:tr>
    </w:tbl>
    <w:p>
      <w:pPr>
        <w:pStyle w:val="14"/>
        <w:spacing w:before="9"/>
        <w:rPr>
          <w:b/>
        </w:rPr>
      </w:pPr>
    </w:p>
    <w:p>
      <w:pPr>
        <w:tabs>
          <w:tab w:val="left" w:pos="1493"/>
          <w:tab w:val="left" w:pos="1494"/>
        </w:tabs>
        <w:rPr>
          <w:b/>
        </w:rPr>
      </w:pPr>
    </w:p>
    <w:p>
      <w:pPr>
        <w:tabs>
          <w:tab w:val="left" w:pos="1493"/>
          <w:tab w:val="left" w:pos="1494"/>
        </w:tabs>
        <w:rPr>
          <w:b/>
        </w:rPr>
      </w:pPr>
      <w:r>
        <w:rPr>
          <w:b/>
        </w:rPr>
        <w:t>B. DETAILEDSYLLABUS</w:t>
      </w:r>
    </w:p>
    <w:tbl>
      <w:tblPr>
        <w:tblStyle w:val="12"/>
        <w:tblW w:w="961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22"/>
        <w:gridCol w:w="8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7" w:hRule="atLeast"/>
        </w:trPr>
        <w:tc>
          <w:tcPr>
            <w:tcW w:w="722" w:type="dxa"/>
          </w:tcPr>
          <w:p>
            <w:pPr>
              <w:pStyle w:val="42"/>
              <w:spacing w:before="1"/>
              <w:ind w:left="196"/>
              <w:rPr>
                <w:b/>
              </w:rPr>
            </w:pPr>
            <w:r>
              <w:rPr>
                <w:b/>
              </w:rPr>
              <w:t>Unit</w:t>
            </w:r>
          </w:p>
        </w:tc>
        <w:tc>
          <w:tcPr>
            <w:tcW w:w="8896" w:type="dxa"/>
          </w:tcPr>
          <w:p>
            <w:pPr>
              <w:pStyle w:val="42"/>
              <w:spacing w:before="1"/>
              <w:ind w:left="105"/>
              <w:rPr>
                <w:b/>
              </w:rPr>
            </w:pPr>
            <w:r>
              <w:rPr>
                <w:b/>
              </w:rPr>
              <w:t>UnitDetails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8" w:hRule="atLeast"/>
        </w:trPr>
        <w:tc>
          <w:tcPr>
            <w:tcW w:w="722" w:type="dxa"/>
            <w:shd w:val="clear" w:color="auto" w:fill="C5D9F0"/>
          </w:tcPr>
          <w:p>
            <w:pPr>
              <w:pStyle w:val="42"/>
              <w:ind w:left="201"/>
              <w:rPr>
                <w:sz w:val="20"/>
              </w:rPr>
            </w:pPr>
            <w:r>
              <w:rPr>
                <w:sz w:val="20"/>
              </w:rPr>
              <w:t>1.</w:t>
            </w:r>
          </w:p>
        </w:tc>
        <w:tc>
          <w:tcPr>
            <w:tcW w:w="8896" w:type="dxa"/>
            <w:shd w:val="clear" w:color="auto" w:fill="C5D9F0"/>
          </w:tcPr>
          <w:p>
            <w:pPr>
              <w:pStyle w:val="42"/>
              <w:spacing w:before="1"/>
              <w:ind w:left="86"/>
              <w:rPr>
                <w:b/>
              </w:rPr>
            </w:pPr>
            <w:r>
              <w:rPr>
                <w:b/>
                <w:bCs/>
              </w:rPr>
              <w:t>Introduction to Business Intelligence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0" w:hRule="atLeast"/>
        </w:trPr>
        <w:tc>
          <w:tcPr>
            <w:tcW w:w="722" w:type="dxa"/>
          </w:tcPr>
          <w:p>
            <w:pPr>
              <w:pStyle w:val="42"/>
            </w:pPr>
          </w:p>
        </w:tc>
        <w:tc>
          <w:tcPr>
            <w:tcW w:w="8896" w:type="dxa"/>
          </w:tcPr>
          <w:p>
            <w:pPr>
              <w:pStyle w:val="42"/>
              <w:numPr>
                <w:ilvl w:val="0"/>
                <w:numId w:val="156"/>
              </w:numPr>
              <w:tabs>
                <w:tab w:val="left" w:pos="821"/>
                <w:tab w:val="left" w:pos="822"/>
              </w:tabs>
              <w:ind w:left="821"/>
            </w:pPr>
            <w:r>
              <w:t>Introduction of the Unit</w:t>
            </w:r>
          </w:p>
          <w:p>
            <w:pPr>
              <w:pStyle w:val="42"/>
              <w:numPr>
                <w:ilvl w:val="0"/>
                <w:numId w:val="156"/>
              </w:numPr>
              <w:tabs>
                <w:tab w:val="left" w:pos="821"/>
                <w:tab w:val="left" w:pos="822"/>
              </w:tabs>
              <w:ind w:left="821"/>
            </w:pPr>
            <w:r>
              <w:t>Understanding the scope of today’s BI solutions and how they fit into existing infrastructure. Describe BI, its components &amp; architecture.</w:t>
            </w:r>
          </w:p>
          <w:p>
            <w:pPr>
              <w:pStyle w:val="42"/>
              <w:numPr>
                <w:ilvl w:val="0"/>
                <w:numId w:val="156"/>
              </w:numPr>
              <w:tabs>
                <w:tab w:val="left" w:pos="821"/>
                <w:tab w:val="left" w:pos="822"/>
              </w:tabs>
              <w:ind w:left="821"/>
            </w:pPr>
            <w:r>
              <w:t>The future of BI, better experience for all business users.</w:t>
            </w:r>
          </w:p>
          <w:p>
            <w:pPr>
              <w:pStyle w:val="42"/>
              <w:numPr>
                <w:ilvl w:val="0"/>
                <w:numId w:val="156"/>
              </w:numPr>
              <w:tabs>
                <w:tab w:val="left" w:pos="821"/>
                <w:tab w:val="left" w:pos="822"/>
              </w:tabs>
              <w:ind w:left="821"/>
            </w:pPr>
            <w:r>
              <w:t>The Functional Area of BI Tools, Query Tools and Reporting.</w:t>
            </w:r>
          </w:p>
          <w:p>
            <w:pPr>
              <w:pStyle w:val="42"/>
              <w:numPr>
                <w:ilvl w:val="0"/>
                <w:numId w:val="156"/>
              </w:numPr>
              <w:tabs>
                <w:tab w:val="left" w:pos="821"/>
                <w:tab w:val="left" w:pos="822"/>
              </w:tabs>
              <w:ind w:left="821"/>
            </w:pPr>
            <w:r>
              <w:t xml:space="preserve"> OLAP and Advanced Analytic</w:t>
            </w:r>
          </w:p>
          <w:p>
            <w:pPr>
              <w:pStyle w:val="42"/>
              <w:numPr>
                <w:ilvl w:val="0"/>
                <w:numId w:val="156"/>
              </w:numPr>
              <w:tabs>
                <w:tab w:val="left" w:pos="821"/>
                <w:tab w:val="left" w:pos="822"/>
              </w:tabs>
              <w:ind w:left="821"/>
            </w:pPr>
            <w:r>
              <w:t>Conclusionof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trPr>
        <w:tc>
          <w:tcPr>
            <w:tcW w:w="722" w:type="dxa"/>
            <w:shd w:val="clear" w:color="auto" w:fill="B8CCE3"/>
          </w:tcPr>
          <w:p>
            <w:pPr>
              <w:pStyle w:val="42"/>
              <w:ind w:left="110"/>
              <w:rPr>
                <w:b/>
                <w:sz w:val="20"/>
              </w:rPr>
            </w:pPr>
            <w:r>
              <w:rPr>
                <w:b/>
                <w:sz w:val="20"/>
              </w:rPr>
              <w:t>2.</w:t>
            </w:r>
          </w:p>
        </w:tc>
        <w:tc>
          <w:tcPr>
            <w:tcW w:w="8896" w:type="dxa"/>
            <w:shd w:val="clear" w:color="auto" w:fill="B8CCE3"/>
          </w:tcPr>
          <w:p>
            <w:pPr>
              <w:pStyle w:val="42"/>
              <w:spacing w:before="1"/>
              <w:ind w:left="86"/>
              <w:rPr>
                <w:b/>
              </w:rPr>
            </w:pPr>
            <w:r>
              <w:rPr>
                <w:b/>
                <w:bCs/>
                <w:color w:val="000000" w:themeColor="text1"/>
              </w:rPr>
              <w:t>Elements of Business Intelligence Solutions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63" w:hRule="atLeast"/>
        </w:trPr>
        <w:tc>
          <w:tcPr>
            <w:tcW w:w="722" w:type="dxa"/>
          </w:tcPr>
          <w:p>
            <w:pPr>
              <w:pStyle w:val="42"/>
            </w:pPr>
          </w:p>
        </w:tc>
        <w:tc>
          <w:tcPr>
            <w:tcW w:w="8896" w:type="dxa"/>
          </w:tcPr>
          <w:p>
            <w:pPr>
              <w:pStyle w:val="42"/>
              <w:numPr>
                <w:ilvl w:val="0"/>
                <w:numId w:val="156"/>
              </w:numPr>
              <w:tabs>
                <w:tab w:val="left" w:pos="821"/>
                <w:tab w:val="left" w:pos="822"/>
              </w:tabs>
              <w:ind w:left="821"/>
            </w:pPr>
            <w:r>
              <w:t>Introduction of the Unit</w:t>
            </w:r>
          </w:p>
          <w:p>
            <w:pPr>
              <w:pStyle w:val="42"/>
              <w:numPr>
                <w:ilvl w:val="0"/>
                <w:numId w:val="156"/>
              </w:numPr>
              <w:tabs>
                <w:tab w:val="left" w:pos="825"/>
                <w:tab w:val="left" w:pos="826"/>
              </w:tabs>
              <w:spacing w:line="269" w:lineRule="exact"/>
              <w:ind w:hanging="361"/>
            </w:pPr>
            <w:r>
              <w:t>Reports &amp; ad hoc queries.</w:t>
            </w:r>
          </w:p>
          <w:p>
            <w:pPr>
              <w:pStyle w:val="42"/>
              <w:numPr>
                <w:ilvl w:val="0"/>
                <w:numId w:val="156"/>
              </w:numPr>
              <w:tabs>
                <w:tab w:val="left" w:pos="825"/>
                <w:tab w:val="left" w:pos="826"/>
              </w:tabs>
              <w:spacing w:line="269" w:lineRule="exact"/>
              <w:ind w:hanging="361"/>
            </w:pPr>
            <w:r>
              <w:t xml:space="preserve"> Dashboards &amp; Scorecards development.</w:t>
            </w:r>
          </w:p>
          <w:p>
            <w:pPr>
              <w:pStyle w:val="42"/>
              <w:numPr>
                <w:ilvl w:val="0"/>
                <w:numId w:val="156"/>
              </w:numPr>
              <w:tabs>
                <w:tab w:val="left" w:pos="825"/>
                <w:tab w:val="left" w:pos="826"/>
              </w:tabs>
              <w:spacing w:line="269" w:lineRule="exact"/>
              <w:ind w:hanging="361"/>
            </w:pPr>
            <w:r>
              <w:t>Metadata, Real time monitoring capabilities.</w:t>
            </w:r>
          </w:p>
          <w:p>
            <w:pPr>
              <w:pStyle w:val="42"/>
              <w:numPr>
                <w:ilvl w:val="0"/>
                <w:numId w:val="156"/>
              </w:numPr>
              <w:tabs>
                <w:tab w:val="left" w:pos="825"/>
                <w:tab w:val="left" w:pos="826"/>
              </w:tabs>
              <w:spacing w:line="269" w:lineRule="exact"/>
              <w:ind w:hanging="361"/>
            </w:pPr>
            <w:r>
              <w:t>BI portals, web applications, Desktop applications.</w:t>
            </w:r>
          </w:p>
          <w:p>
            <w:pPr>
              <w:pStyle w:val="42"/>
              <w:numPr>
                <w:ilvl w:val="0"/>
                <w:numId w:val="156"/>
              </w:numPr>
              <w:tabs>
                <w:tab w:val="left" w:pos="825"/>
                <w:tab w:val="left" w:pos="826"/>
              </w:tabs>
              <w:spacing w:line="269" w:lineRule="exact"/>
              <w:ind w:hanging="361"/>
            </w:pPr>
            <w:r>
              <w:t>Conclusion&amp;Reallifeapplications</w:t>
            </w:r>
          </w:p>
          <w:p>
            <w:pPr>
              <w:pStyle w:val="42"/>
              <w:numPr>
                <w:ilvl w:val="0"/>
                <w:numId w:val="156"/>
              </w:numPr>
              <w:tabs>
                <w:tab w:val="left" w:pos="825"/>
                <w:tab w:val="left" w:pos="826"/>
              </w:tabs>
              <w:spacing w:line="269" w:lineRule="exact"/>
              <w:ind w:hanging="361"/>
            </w:pPr>
            <w:r>
              <w:t>Conclusionof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trPr>
        <w:tc>
          <w:tcPr>
            <w:tcW w:w="722" w:type="dxa"/>
            <w:shd w:val="clear" w:color="auto" w:fill="C5D9F0"/>
          </w:tcPr>
          <w:p>
            <w:pPr>
              <w:pStyle w:val="42"/>
              <w:ind w:left="110"/>
              <w:rPr>
                <w:b/>
                <w:sz w:val="20"/>
              </w:rPr>
            </w:pPr>
            <w:r>
              <w:rPr>
                <w:b/>
                <w:sz w:val="20"/>
              </w:rPr>
              <w:t>3.</w:t>
            </w:r>
          </w:p>
        </w:tc>
        <w:tc>
          <w:tcPr>
            <w:tcW w:w="8896" w:type="dxa"/>
            <w:shd w:val="clear" w:color="auto" w:fill="C5D9F0"/>
          </w:tcPr>
          <w:p>
            <w:pPr>
              <w:pStyle w:val="42"/>
              <w:spacing w:before="1"/>
              <w:ind w:left="86"/>
              <w:rPr>
                <w:b/>
              </w:rPr>
            </w:pPr>
            <w:r>
              <w:rPr>
                <w:b/>
                <w:bCs/>
                <w:color w:val="000000" w:themeColor="text1"/>
              </w:rPr>
              <w:t>Building the BI Project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28" w:hRule="atLeast"/>
        </w:trPr>
        <w:tc>
          <w:tcPr>
            <w:tcW w:w="722" w:type="dxa"/>
          </w:tcPr>
          <w:p>
            <w:pPr>
              <w:pStyle w:val="42"/>
            </w:pPr>
          </w:p>
        </w:tc>
        <w:tc>
          <w:tcPr>
            <w:tcW w:w="8896" w:type="dxa"/>
          </w:tcPr>
          <w:p>
            <w:pPr>
              <w:pStyle w:val="42"/>
              <w:numPr>
                <w:ilvl w:val="0"/>
                <w:numId w:val="157"/>
              </w:numPr>
              <w:tabs>
                <w:tab w:val="left" w:pos="825"/>
                <w:tab w:val="left" w:pos="826"/>
              </w:tabs>
              <w:ind w:left="821"/>
            </w:pPr>
            <w:r>
              <w:t>IntroductionoftheUnit</w:t>
            </w:r>
          </w:p>
          <w:p>
            <w:pPr>
              <w:pStyle w:val="42"/>
              <w:numPr>
                <w:ilvl w:val="0"/>
                <w:numId w:val="157"/>
              </w:numPr>
              <w:tabs>
                <w:tab w:val="left" w:pos="825"/>
                <w:tab w:val="left" w:pos="826"/>
              </w:tabs>
              <w:ind w:left="821"/>
            </w:pPr>
            <w:r>
              <w:t>Planning the BI project, Project Resources,</w:t>
            </w:r>
          </w:p>
          <w:p>
            <w:pPr>
              <w:pStyle w:val="42"/>
              <w:numPr>
                <w:ilvl w:val="0"/>
                <w:numId w:val="157"/>
              </w:numPr>
              <w:tabs>
                <w:tab w:val="left" w:pos="825"/>
                <w:tab w:val="left" w:pos="826"/>
              </w:tabs>
              <w:ind w:left="821"/>
            </w:pPr>
            <w:r>
              <w:t>Collecting User Requirements,</w:t>
            </w:r>
          </w:p>
          <w:p>
            <w:pPr>
              <w:pStyle w:val="42"/>
              <w:numPr>
                <w:ilvl w:val="0"/>
                <w:numId w:val="157"/>
              </w:numPr>
              <w:tabs>
                <w:tab w:val="left" w:pos="825"/>
                <w:tab w:val="left" w:pos="826"/>
              </w:tabs>
              <w:ind w:left="821"/>
            </w:pPr>
            <w:r>
              <w:t xml:space="preserve"> Validating BI Requirements</w:t>
            </w:r>
          </w:p>
          <w:p>
            <w:pPr>
              <w:pStyle w:val="42"/>
              <w:numPr>
                <w:ilvl w:val="0"/>
                <w:numId w:val="157"/>
              </w:numPr>
              <w:tabs>
                <w:tab w:val="left" w:pos="825"/>
                <w:tab w:val="left" w:pos="826"/>
              </w:tabs>
              <w:ind w:left="821"/>
            </w:pPr>
            <w:r>
              <w:t>BI Design and Development</w:t>
            </w:r>
          </w:p>
          <w:p>
            <w:pPr>
              <w:pStyle w:val="42"/>
              <w:numPr>
                <w:ilvl w:val="0"/>
                <w:numId w:val="157"/>
              </w:numPr>
              <w:tabs>
                <w:tab w:val="left" w:pos="825"/>
                <w:tab w:val="left" w:pos="826"/>
              </w:tabs>
              <w:ind w:left="821"/>
            </w:pPr>
            <w:r>
              <w:t>Conclusionof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7" w:hRule="atLeast"/>
        </w:trPr>
        <w:tc>
          <w:tcPr>
            <w:tcW w:w="722" w:type="dxa"/>
            <w:shd w:val="clear" w:color="auto" w:fill="B8CCE3"/>
          </w:tcPr>
          <w:p>
            <w:pPr>
              <w:pStyle w:val="42"/>
              <w:spacing w:line="225" w:lineRule="exact"/>
              <w:ind w:left="110"/>
              <w:rPr>
                <w:b/>
                <w:sz w:val="20"/>
              </w:rPr>
            </w:pPr>
            <w:r>
              <w:rPr>
                <w:b/>
                <w:sz w:val="20"/>
              </w:rPr>
              <w:t>4.</w:t>
            </w:r>
          </w:p>
        </w:tc>
        <w:tc>
          <w:tcPr>
            <w:tcW w:w="8896" w:type="dxa"/>
            <w:shd w:val="clear" w:color="auto" w:fill="B8CCE3"/>
          </w:tcPr>
          <w:p>
            <w:pPr>
              <w:pStyle w:val="42"/>
              <w:spacing w:before="1"/>
              <w:ind w:left="105"/>
              <w:rPr>
                <w:b/>
              </w:rPr>
            </w:pPr>
            <w:r>
              <w:rPr>
                <w:b/>
                <w:bCs/>
              </w:rPr>
              <w:t>Reporting Authoring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67" w:hRule="atLeast"/>
        </w:trPr>
        <w:tc>
          <w:tcPr>
            <w:tcW w:w="722" w:type="dxa"/>
          </w:tcPr>
          <w:p>
            <w:pPr>
              <w:pStyle w:val="42"/>
              <w:rPr>
                <w:b/>
              </w:rPr>
            </w:pPr>
          </w:p>
        </w:tc>
        <w:tc>
          <w:tcPr>
            <w:tcW w:w="8896" w:type="dxa"/>
          </w:tcPr>
          <w:p>
            <w:pPr>
              <w:pStyle w:val="42"/>
              <w:numPr>
                <w:ilvl w:val="0"/>
                <w:numId w:val="158"/>
              </w:numPr>
              <w:tabs>
                <w:tab w:val="left" w:pos="825"/>
                <w:tab w:val="left" w:pos="826"/>
              </w:tabs>
              <w:ind w:left="821"/>
            </w:pPr>
            <w:r>
              <w:t>IntroductionoftheUnit</w:t>
            </w:r>
          </w:p>
          <w:p>
            <w:pPr>
              <w:pStyle w:val="42"/>
              <w:numPr>
                <w:ilvl w:val="0"/>
                <w:numId w:val="158"/>
              </w:numPr>
              <w:tabs>
                <w:tab w:val="left" w:pos="825"/>
                <w:tab w:val="left" w:pos="826"/>
              </w:tabs>
              <w:ind w:left="821"/>
            </w:pPr>
            <w:r>
              <w:t>Building reports with relational vs Multidimensional data models.</w:t>
            </w:r>
          </w:p>
          <w:p>
            <w:pPr>
              <w:pStyle w:val="42"/>
              <w:numPr>
                <w:ilvl w:val="0"/>
                <w:numId w:val="158"/>
              </w:numPr>
              <w:tabs>
                <w:tab w:val="left" w:pos="825"/>
                <w:tab w:val="left" w:pos="826"/>
              </w:tabs>
              <w:ind w:left="821"/>
            </w:pPr>
            <w:r>
              <w:t>Types of Reports – List, crosstabs, Statistics, Chart, map, financial etc.</w:t>
            </w:r>
          </w:p>
          <w:p>
            <w:pPr>
              <w:pStyle w:val="42"/>
              <w:numPr>
                <w:ilvl w:val="0"/>
                <w:numId w:val="158"/>
              </w:numPr>
              <w:tabs>
                <w:tab w:val="left" w:pos="825"/>
                <w:tab w:val="left" w:pos="826"/>
              </w:tabs>
              <w:ind w:left="821"/>
            </w:pPr>
            <w:r>
              <w:t xml:space="preserve"> Data Grouping &amp; Sorting, Filtering Reports.</w:t>
            </w:r>
          </w:p>
          <w:p>
            <w:pPr>
              <w:pStyle w:val="42"/>
              <w:numPr>
                <w:ilvl w:val="0"/>
                <w:numId w:val="158"/>
              </w:numPr>
              <w:tabs>
                <w:tab w:val="left" w:pos="825"/>
                <w:tab w:val="left" w:pos="826"/>
              </w:tabs>
              <w:ind w:left="821"/>
            </w:pPr>
            <w:r>
              <w:t xml:space="preserve"> Conditional formatting, Adding Summary Lines to Report</w:t>
            </w:r>
          </w:p>
          <w:p>
            <w:pPr>
              <w:pStyle w:val="42"/>
              <w:numPr>
                <w:ilvl w:val="0"/>
                <w:numId w:val="158"/>
              </w:numPr>
              <w:tabs>
                <w:tab w:val="left" w:pos="825"/>
                <w:tab w:val="left" w:pos="826"/>
              </w:tabs>
              <w:ind w:left="821"/>
            </w:pPr>
            <w:r>
              <w:t>Conclusionof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trPr>
        <w:tc>
          <w:tcPr>
            <w:tcW w:w="722" w:type="dxa"/>
            <w:shd w:val="clear" w:color="auto" w:fill="B8CCE3"/>
          </w:tcPr>
          <w:p>
            <w:pPr>
              <w:pStyle w:val="42"/>
              <w:spacing w:line="225" w:lineRule="exact"/>
              <w:ind w:left="110"/>
              <w:rPr>
                <w:b/>
                <w:sz w:val="20"/>
              </w:rPr>
            </w:pPr>
            <w:r>
              <w:rPr>
                <w:b/>
                <w:sz w:val="20"/>
              </w:rPr>
              <w:t>5.</w:t>
            </w:r>
          </w:p>
        </w:tc>
        <w:tc>
          <w:tcPr>
            <w:tcW w:w="8896" w:type="dxa"/>
            <w:shd w:val="clear" w:color="auto" w:fill="B8CCE3"/>
          </w:tcPr>
          <w:p>
            <w:pPr>
              <w:pStyle w:val="42"/>
              <w:spacing w:before="1"/>
              <w:ind w:left="105"/>
              <w:rPr>
                <w:b/>
              </w:rPr>
            </w:pPr>
            <w:r>
              <w:rPr>
                <w:b/>
                <w:bCs/>
              </w:rPr>
              <w:t>BI Deployment, Administration &amp; Security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25" w:hRule="atLeast"/>
        </w:trPr>
        <w:tc>
          <w:tcPr>
            <w:tcW w:w="722" w:type="dxa"/>
          </w:tcPr>
          <w:p>
            <w:pPr>
              <w:pStyle w:val="42"/>
            </w:pPr>
          </w:p>
        </w:tc>
        <w:tc>
          <w:tcPr>
            <w:tcW w:w="8896" w:type="dxa"/>
          </w:tcPr>
          <w:p>
            <w:pPr>
              <w:pStyle w:val="42"/>
              <w:numPr>
                <w:ilvl w:val="0"/>
                <w:numId w:val="159"/>
              </w:numPr>
              <w:tabs>
                <w:tab w:val="left" w:pos="825"/>
                <w:tab w:val="left" w:pos="826"/>
              </w:tabs>
              <w:spacing w:line="264" w:lineRule="exact"/>
              <w:ind w:hanging="361"/>
            </w:pPr>
            <w:r>
              <w:t>IntroductionoftheUnit</w:t>
            </w:r>
          </w:p>
          <w:p>
            <w:pPr>
              <w:pStyle w:val="42"/>
              <w:numPr>
                <w:ilvl w:val="0"/>
                <w:numId w:val="159"/>
              </w:numPr>
              <w:tabs>
                <w:tab w:val="left" w:pos="825"/>
                <w:tab w:val="left" w:pos="826"/>
              </w:tabs>
              <w:ind w:left="821"/>
            </w:pPr>
            <w:r>
              <w:t xml:space="preserve">BI Architecture </w:t>
            </w:r>
          </w:p>
          <w:p>
            <w:pPr>
              <w:pStyle w:val="42"/>
              <w:numPr>
                <w:ilvl w:val="0"/>
                <w:numId w:val="159"/>
              </w:numPr>
              <w:tabs>
                <w:tab w:val="left" w:pos="825"/>
                <w:tab w:val="left" w:pos="826"/>
              </w:tabs>
              <w:ind w:left="821"/>
            </w:pPr>
            <w:r>
              <w:t>Expanding BI Authentication Authorization, Access Permissions, Groups and Roles.</w:t>
            </w:r>
          </w:p>
          <w:p>
            <w:pPr>
              <w:pStyle w:val="42"/>
              <w:numPr>
                <w:ilvl w:val="0"/>
                <w:numId w:val="159"/>
              </w:numPr>
              <w:tabs>
                <w:tab w:val="left" w:pos="825"/>
                <w:tab w:val="left" w:pos="826"/>
              </w:tabs>
              <w:ind w:left="821"/>
            </w:pPr>
            <w:r>
              <w:t>Manage Status &amp; Monitoring.</w:t>
            </w:r>
          </w:p>
          <w:p>
            <w:pPr>
              <w:pStyle w:val="42"/>
              <w:numPr>
                <w:ilvl w:val="0"/>
                <w:numId w:val="159"/>
              </w:numPr>
              <w:tabs>
                <w:tab w:val="left" w:pos="825"/>
                <w:tab w:val="left" w:pos="826"/>
              </w:tabs>
              <w:ind w:left="821"/>
            </w:pPr>
            <w:r>
              <w:t>Back Up and Restore</w:t>
            </w:r>
          </w:p>
          <w:p>
            <w:pPr>
              <w:pStyle w:val="42"/>
              <w:numPr>
                <w:ilvl w:val="0"/>
                <w:numId w:val="159"/>
              </w:numPr>
              <w:tabs>
                <w:tab w:val="left" w:pos="825"/>
                <w:tab w:val="left" w:pos="826"/>
              </w:tabs>
              <w:ind w:left="821"/>
            </w:pPr>
            <w:r>
              <w:t>Conclusionof the Unit</w:t>
            </w:r>
          </w:p>
        </w:tc>
      </w:tr>
    </w:tbl>
    <w:p>
      <w:pPr>
        <w:pStyle w:val="14"/>
        <w:rPr>
          <w:b/>
        </w:rPr>
      </w:pPr>
    </w:p>
    <w:p>
      <w:pPr>
        <w:pStyle w:val="14"/>
        <w:rPr>
          <w:b/>
        </w:rPr>
      </w:pPr>
    </w:p>
    <w:p>
      <w:pPr>
        <w:tabs>
          <w:tab w:val="left" w:pos="1493"/>
          <w:tab w:val="left" w:pos="1494"/>
        </w:tabs>
        <w:spacing w:before="92"/>
        <w:rPr>
          <w:b/>
        </w:rPr>
      </w:pPr>
      <w:r>
        <w:rPr>
          <w:b/>
        </w:rPr>
        <w:t>C. RECOMMENDEDSTUDYMATERIAL:</w:t>
      </w:r>
    </w:p>
    <w:tbl>
      <w:tblPr>
        <w:tblStyle w:val="12"/>
        <w:tblW w:w="996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3"/>
        <w:gridCol w:w="3727"/>
        <w:gridCol w:w="2564"/>
        <w:gridCol w:w="1001"/>
        <w:gridCol w:w="21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8" w:hRule="atLeast"/>
        </w:trPr>
        <w:tc>
          <w:tcPr>
            <w:tcW w:w="533" w:type="dxa"/>
            <w:shd w:val="clear" w:color="auto" w:fill="D5E2BB"/>
          </w:tcPr>
          <w:p>
            <w:pPr>
              <w:pStyle w:val="42"/>
              <w:spacing w:line="254" w:lineRule="exact"/>
              <w:ind w:left="110" w:right="118"/>
              <w:rPr>
                <w:b/>
              </w:rPr>
            </w:pPr>
            <w:r>
              <w:rPr>
                <w:b/>
              </w:rPr>
              <w:t>Sr.No</w:t>
            </w:r>
          </w:p>
        </w:tc>
        <w:tc>
          <w:tcPr>
            <w:tcW w:w="3727" w:type="dxa"/>
            <w:shd w:val="clear" w:color="auto" w:fill="D5E2BB"/>
          </w:tcPr>
          <w:p>
            <w:pPr>
              <w:pStyle w:val="42"/>
              <w:spacing w:before="1"/>
              <w:ind w:left="105"/>
              <w:rPr>
                <w:b/>
              </w:rPr>
            </w:pPr>
            <w:r>
              <w:rPr>
                <w:b/>
              </w:rPr>
              <w:t>ReferenceBook</w:t>
            </w:r>
          </w:p>
        </w:tc>
        <w:tc>
          <w:tcPr>
            <w:tcW w:w="2564" w:type="dxa"/>
            <w:shd w:val="clear" w:color="auto" w:fill="D5E2BB"/>
          </w:tcPr>
          <w:p>
            <w:pPr>
              <w:pStyle w:val="42"/>
              <w:spacing w:before="1"/>
              <w:ind w:left="104"/>
              <w:rPr>
                <w:b/>
              </w:rPr>
            </w:pPr>
            <w:r>
              <w:rPr>
                <w:b/>
              </w:rPr>
              <w:t>Author</w:t>
            </w:r>
          </w:p>
        </w:tc>
        <w:tc>
          <w:tcPr>
            <w:tcW w:w="1001" w:type="dxa"/>
            <w:shd w:val="clear" w:color="auto" w:fill="D5E2BB"/>
          </w:tcPr>
          <w:p>
            <w:pPr>
              <w:pStyle w:val="42"/>
              <w:spacing w:before="1"/>
              <w:ind w:left="103"/>
              <w:rPr>
                <w:b/>
              </w:rPr>
            </w:pPr>
            <w:r>
              <w:rPr>
                <w:b/>
              </w:rPr>
              <w:t>Edition</w:t>
            </w:r>
          </w:p>
        </w:tc>
        <w:tc>
          <w:tcPr>
            <w:tcW w:w="2142" w:type="dxa"/>
            <w:shd w:val="clear" w:color="auto" w:fill="D5E2BB"/>
          </w:tcPr>
          <w:p>
            <w:pPr>
              <w:pStyle w:val="42"/>
              <w:spacing w:before="1"/>
              <w:ind w:left="103"/>
              <w:rPr>
                <w:b/>
              </w:rPr>
            </w:pPr>
            <w:r>
              <w:rPr>
                <w:b/>
              </w:rPr>
              <w:t>Publication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3" w:hRule="atLeast"/>
        </w:trPr>
        <w:tc>
          <w:tcPr>
            <w:tcW w:w="533" w:type="dxa"/>
          </w:tcPr>
          <w:p>
            <w:pPr>
              <w:pStyle w:val="42"/>
              <w:spacing w:before="121"/>
              <w:ind w:left="9"/>
              <w:jc w:val="center"/>
            </w:pPr>
            <w:r>
              <w:t>1</w:t>
            </w:r>
          </w:p>
        </w:tc>
        <w:tc>
          <w:tcPr>
            <w:tcW w:w="3727" w:type="dxa"/>
          </w:tcPr>
          <w:p>
            <w:pPr>
              <w:ind w:left="144"/>
              <w:textAlignment w:val="baseline"/>
              <w:rPr>
                <w:color w:val="000000" w:themeColor="text1"/>
              </w:rPr>
            </w:pPr>
            <w:r>
              <w:rPr>
                <w:color w:val="000000" w:themeColor="text1"/>
                <w:sz w:val="21"/>
                <w:szCs w:val="21"/>
                <w:lang w:val="en-IN" w:eastAsia="en-IN"/>
              </w:rPr>
              <w:t xml:space="preserve">Business Intelligence </w:t>
            </w:r>
          </w:p>
        </w:tc>
        <w:tc>
          <w:tcPr>
            <w:tcW w:w="2564" w:type="dxa"/>
          </w:tcPr>
          <w:p>
            <w:pPr>
              <w:pStyle w:val="42"/>
              <w:spacing w:line="245" w:lineRule="exact"/>
              <w:ind w:left="104"/>
              <w:rPr>
                <w:color w:val="000000" w:themeColor="text1"/>
              </w:rPr>
            </w:pPr>
            <w:r>
              <w:rPr>
                <w:color w:val="000000" w:themeColor="text1"/>
              </w:rPr>
              <w:t xml:space="preserve">Mark Whitehorn , Mary Whitehorn </w:t>
            </w:r>
          </w:p>
        </w:tc>
        <w:tc>
          <w:tcPr>
            <w:tcW w:w="1001" w:type="dxa"/>
          </w:tcPr>
          <w:p>
            <w:pPr>
              <w:pStyle w:val="42"/>
              <w:spacing w:line="245" w:lineRule="exact"/>
              <w:ind w:left="103"/>
              <w:rPr>
                <w:color w:val="000000" w:themeColor="text1"/>
              </w:rPr>
            </w:pPr>
            <w:r>
              <w:rPr>
                <w:color w:val="000000" w:themeColor="text1"/>
              </w:rPr>
              <w:t>Ist</w:t>
            </w:r>
          </w:p>
        </w:tc>
        <w:tc>
          <w:tcPr>
            <w:tcW w:w="2142" w:type="dxa"/>
          </w:tcPr>
          <w:p>
            <w:pPr>
              <w:jc w:val="center"/>
              <w:textAlignment w:val="baseline"/>
              <w:rPr>
                <w:color w:val="000000" w:themeColor="text1"/>
                <w:sz w:val="21"/>
                <w:szCs w:val="21"/>
                <w:lang w:val="en-IN" w:eastAsia="en-IN"/>
              </w:rPr>
            </w:pPr>
            <w:r>
              <w:rPr>
                <w:color w:val="000000" w:themeColor="text1"/>
                <w:sz w:val="21"/>
                <w:szCs w:val="21"/>
                <w:lang w:val="en-IN" w:eastAsia="en-IN"/>
              </w:rPr>
              <w:t>(IBM ICE Publication).</w:t>
            </w:r>
          </w:p>
          <w:p>
            <w:pPr>
              <w:pStyle w:val="42"/>
              <w:spacing w:before="121"/>
              <w:ind w:left="103"/>
              <w:jc w:val="center"/>
              <w:rPr>
                <w:color w:val="000000" w:themeColor="text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3" w:hRule="atLeast"/>
        </w:trPr>
        <w:tc>
          <w:tcPr>
            <w:tcW w:w="533" w:type="dxa"/>
          </w:tcPr>
          <w:p>
            <w:pPr>
              <w:pStyle w:val="42"/>
              <w:spacing w:before="121"/>
              <w:ind w:left="9"/>
              <w:jc w:val="center"/>
            </w:pPr>
            <w:r>
              <w:t>2</w:t>
            </w:r>
          </w:p>
        </w:tc>
        <w:tc>
          <w:tcPr>
            <w:tcW w:w="3727" w:type="dxa"/>
          </w:tcPr>
          <w:p>
            <w:pPr>
              <w:ind w:left="144"/>
              <w:textAlignment w:val="baseline"/>
              <w:rPr>
                <w:color w:val="000000" w:themeColor="text1"/>
                <w:sz w:val="21"/>
                <w:szCs w:val="21"/>
                <w:lang w:val="en-IN" w:eastAsia="en-IN"/>
              </w:rPr>
            </w:pPr>
            <w:r>
              <w:rPr>
                <w:color w:val="000000" w:themeColor="text1"/>
                <w:sz w:val="21"/>
                <w:szCs w:val="21"/>
                <w:lang w:val="en-IN" w:eastAsia="en-IN"/>
              </w:rPr>
              <w:t>Data Strategy: How To Profit From A World Of Big Data, Analytics And The Internet Of Things</w:t>
            </w:r>
          </w:p>
        </w:tc>
        <w:tc>
          <w:tcPr>
            <w:tcW w:w="2564" w:type="dxa"/>
          </w:tcPr>
          <w:p>
            <w:pPr>
              <w:pStyle w:val="42"/>
              <w:spacing w:line="245" w:lineRule="exact"/>
              <w:ind w:left="104"/>
              <w:rPr>
                <w:color w:val="000000" w:themeColor="text1"/>
              </w:rPr>
            </w:pPr>
            <w:r>
              <w:rPr>
                <w:color w:val="000000" w:themeColor="text1"/>
              </w:rPr>
              <w:t>Bernard Marr</w:t>
            </w:r>
          </w:p>
        </w:tc>
        <w:tc>
          <w:tcPr>
            <w:tcW w:w="1001" w:type="dxa"/>
          </w:tcPr>
          <w:p>
            <w:pPr>
              <w:pStyle w:val="42"/>
              <w:spacing w:line="245" w:lineRule="exact"/>
              <w:ind w:left="103"/>
              <w:rPr>
                <w:color w:val="000000" w:themeColor="text1"/>
              </w:rPr>
            </w:pPr>
            <w:r>
              <w:rPr>
                <w:color w:val="000000" w:themeColor="text1"/>
              </w:rPr>
              <w:t>2nd</w:t>
            </w:r>
          </w:p>
        </w:tc>
        <w:tc>
          <w:tcPr>
            <w:tcW w:w="2142" w:type="dxa"/>
          </w:tcPr>
          <w:p>
            <w:pPr>
              <w:jc w:val="center"/>
              <w:textAlignment w:val="baseline"/>
              <w:rPr>
                <w:color w:val="000000" w:themeColor="text1"/>
                <w:sz w:val="21"/>
                <w:szCs w:val="21"/>
                <w:lang w:val="en-IN" w:eastAsia="en-IN"/>
              </w:rPr>
            </w:pPr>
            <w:r>
              <w:rPr>
                <w:color w:val="000000" w:themeColor="text1"/>
                <w:sz w:val="21"/>
                <w:szCs w:val="21"/>
                <w:lang w:val="en-IN" w:eastAsia="en-IN"/>
              </w:rPr>
              <w:t>Kogan Page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3" w:hRule="atLeast"/>
        </w:trPr>
        <w:tc>
          <w:tcPr>
            <w:tcW w:w="533" w:type="dxa"/>
          </w:tcPr>
          <w:p>
            <w:pPr>
              <w:pStyle w:val="42"/>
              <w:spacing w:before="121"/>
              <w:ind w:left="9"/>
              <w:jc w:val="center"/>
            </w:pPr>
            <w:r>
              <w:t>3</w:t>
            </w:r>
          </w:p>
        </w:tc>
        <w:tc>
          <w:tcPr>
            <w:tcW w:w="3727" w:type="dxa"/>
          </w:tcPr>
          <w:p>
            <w:pPr>
              <w:ind w:left="144"/>
              <w:textAlignment w:val="baseline"/>
              <w:rPr>
                <w:color w:val="000000" w:themeColor="text1"/>
                <w:sz w:val="21"/>
                <w:szCs w:val="21"/>
                <w:lang w:val="en-IN" w:eastAsia="en-IN"/>
              </w:rPr>
            </w:pPr>
            <w:r>
              <w:rPr>
                <w:color w:val="000000" w:themeColor="text1"/>
                <w:sz w:val="21"/>
                <w:szCs w:val="21"/>
                <w:lang w:val="en-IN" w:eastAsia="en-IN"/>
              </w:rPr>
              <w:t xml:space="preserve">The Data Detective: Ten Easy Rules to Make Sense of Statistics </w:t>
            </w:r>
          </w:p>
        </w:tc>
        <w:tc>
          <w:tcPr>
            <w:tcW w:w="2564" w:type="dxa"/>
          </w:tcPr>
          <w:p>
            <w:pPr>
              <w:pStyle w:val="42"/>
              <w:spacing w:line="245" w:lineRule="exact"/>
              <w:ind w:left="104"/>
              <w:rPr>
                <w:color w:val="000000" w:themeColor="text1"/>
              </w:rPr>
            </w:pPr>
            <w:r>
              <w:rPr>
                <w:color w:val="000000" w:themeColor="text1"/>
                <w:sz w:val="21"/>
                <w:szCs w:val="21"/>
                <w:lang w:val="en-IN" w:eastAsia="en-IN"/>
              </w:rPr>
              <w:t>Tim Harford</w:t>
            </w:r>
          </w:p>
        </w:tc>
        <w:tc>
          <w:tcPr>
            <w:tcW w:w="1001" w:type="dxa"/>
          </w:tcPr>
          <w:p>
            <w:pPr>
              <w:pStyle w:val="42"/>
              <w:spacing w:line="245" w:lineRule="exact"/>
              <w:ind w:left="103"/>
              <w:rPr>
                <w:color w:val="000000" w:themeColor="text1"/>
              </w:rPr>
            </w:pPr>
            <w:r>
              <w:rPr>
                <w:color w:val="000000" w:themeColor="text1"/>
              </w:rPr>
              <w:t>Latest</w:t>
            </w:r>
          </w:p>
        </w:tc>
        <w:tc>
          <w:tcPr>
            <w:tcW w:w="2142" w:type="dxa"/>
          </w:tcPr>
          <w:p>
            <w:pPr>
              <w:jc w:val="center"/>
              <w:textAlignment w:val="baseline"/>
              <w:rPr>
                <w:color w:val="000000" w:themeColor="text1"/>
                <w:sz w:val="21"/>
                <w:szCs w:val="21"/>
                <w:lang w:val="en-IN" w:eastAsia="en-IN"/>
              </w:rPr>
            </w:pPr>
            <w:r>
              <w:rPr>
                <w:color w:val="000000" w:themeColor="text1"/>
                <w:sz w:val="21"/>
                <w:szCs w:val="21"/>
                <w:lang w:val="en-IN" w:eastAsia="en-IN"/>
              </w:rPr>
              <w:t>Riverhead Books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3" w:hRule="atLeast"/>
        </w:trPr>
        <w:tc>
          <w:tcPr>
            <w:tcW w:w="533" w:type="dxa"/>
          </w:tcPr>
          <w:p>
            <w:pPr>
              <w:pStyle w:val="42"/>
              <w:spacing w:before="121"/>
              <w:ind w:left="9"/>
              <w:jc w:val="center"/>
            </w:pPr>
            <w:r>
              <w:t>4</w:t>
            </w:r>
          </w:p>
        </w:tc>
        <w:tc>
          <w:tcPr>
            <w:tcW w:w="3727" w:type="dxa"/>
          </w:tcPr>
          <w:p>
            <w:pPr>
              <w:ind w:left="144"/>
              <w:textAlignment w:val="baseline"/>
              <w:rPr>
                <w:color w:val="000000" w:themeColor="text1"/>
                <w:sz w:val="21"/>
                <w:szCs w:val="21"/>
                <w:lang w:val="en-IN" w:eastAsia="en-IN"/>
              </w:rPr>
            </w:pPr>
            <w:r>
              <w:rPr>
                <w:color w:val="000000" w:themeColor="text1"/>
                <w:sz w:val="21"/>
                <w:szCs w:val="21"/>
                <w:lang w:val="en-IN" w:eastAsia="en-IN"/>
              </w:rPr>
              <w:t>From Big Data to Big Profits: Success with Data and Analytics</w:t>
            </w:r>
          </w:p>
        </w:tc>
        <w:tc>
          <w:tcPr>
            <w:tcW w:w="2564" w:type="dxa"/>
          </w:tcPr>
          <w:p>
            <w:pPr>
              <w:pStyle w:val="42"/>
              <w:spacing w:line="245" w:lineRule="exact"/>
              <w:ind w:left="104"/>
              <w:rPr>
                <w:color w:val="000000" w:themeColor="text1"/>
                <w:sz w:val="21"/>
                <w:szCs w:val="21"/>
                <w:lang w:val="en-IN" w:eastAsia="en-IN"/>
              </w:rPr>
            </w:pPr>
            <w:r>
              <w:rPr>
                <w:color w:val="000000" w:themeColor="text1"/>
                <w:sz w:val="21"/>
                <w:szCs w:val="21"/>
                <w:lang w:val="en-IN" w:eastAsia="en-IN"/>
              </w:rPr>
              <w:t>Russell Walker</w:t>
            </w:r>
          </w:p>
        </w:tc>
        <w:tc>
          <w:tcPr>
            <w:tcW w:w="1001" w:type="dxa"/>
          </w:tcPr>
          <w:p>
            <w:pPr>
              <w:pStyle w:val="42"/>
              <w:spacing w:line="245" w:lineRule="exact"/>
              <w:ind w:left="103"/>
              <w:rPr>
                <w:color w:val="000000" w:themeColor="text1"/>
              </w:rPr>
            </w:pPr>
            <w:r>
              <w:rPr>
                <w:color w:val="000000" w:themeColor="text1"/>
              </w:rPr>
              <w:t>Latest</w:t>
            </w:r>
          </w:p>
        </w:tc>
        <w:tc>
          <w:tcPr>
            <w:tcW w:w="2142" w:type="dxa"/>
          </w:tcPr>
          <w:p>
            <w:pPr>
              <w:jc w:val="center"/>
              <w:textAlignment w:val="baseline"/>
              <w:rPr>
                <w:color w:val="000000" w:themeColor="text1"/>
                <w:sz w:val="21"/>
                <w:szCs w:val="21"/>
                <w:lang w:val="en-IN" w:eastAsia="en-IN"/>
              </w:rPr>
            </w:pPr>
            <w:r>
              <w:rPr>
                <w:color w:val="000000" w:themeColor="text1"/>
                <w:sz w:val="21"/>
                <w:szCs w:val="21"/>
                <w:lang w:val="en-IN" w:eastAsia="en-IN"/>
              </w:rPr>
              <w:t>Oxford University Press</w:t>
            </w:r>
          </w:p>
        </w:tc>
      </w:tr>
    </w:tbl>
    <w:p>
      <w:pPr>
        <w:pStyle w:val="14"/>
        <w:rPr>
          <w:b/>
        </w:rPr>
      </w:pPr>
    </w:p>
    <w:p>
      <w:pPr>
        <w:jc w:val="both"/>
        <w:rPr>
          <w:rFonts w:ascii="Algerian" w:hAnsi="Algerian"/>
          <w:b/>
          <w:sz w:val="48"/>
          <w:szCs w:val="48"/>
          <w:u w:val="single"/>
        </w:rPr>
      </w:pPr>
    </w:p>
    <w:p>
      <w:pPr>
        <w:jc w:val="both"/>
        <w:rPr>
          <w:rFonts w:ascii="Algerian" w:hAnsi="Algerian"/>
          <w:b/>
          <w:sz w:val="48"/>
          <w:szCs w:val="48"/>
          <w:u w:val="single"/>
        </w:rPr>
      </w:pPr>
    </w:p>
    <w:p>
      <w:pPr>
        <w:jc w:val="center"/>
        <w:rPr>
          <w:rFonts w:ascii="Algerian" w:hAnsi="Algerian"/>
          <w:b/>
          <w:sz w:val="48"/>
          <w:szCs w:val="48"/>
          <w:u w:val="single"/>
        </w:rPr>
      </w:pPr>
    </w:p>
    <w:p>
      <w:pPr>
        <w:jc w:val="center"/>
        <w:rPr>
          <w:rFonts w:ascii="Algerian" w:hAnsi="Algerian"/>
          <w:b/>
          <w:sz w:val="48"/>
          <w:szCs w:val="48"/>
          <w:u w:val="single"/>
        </w:rPr>
      </w:pPr>
    </w:p>
    <w:p>
      <w:pPr>
        <w:jc w:val="center"/>
        <w:rPr>
          <w:rFonts w:ascii="Algerian" w:hAnsi="Algerian"/>
          <w:b/>
          <w:sz w:val="48"/>
          <w:szCs w:val="48"/>
          <w:u w:val="single"/>
        </w:rPr>
      </w:pPr>
    </w:p>
    <w:p>
      <w:pPr>
        <w:rPr>
          <w:rFonts w:ascii="Algerian" w:hAnsi="Algerian"/>
          <w:b/>
          <w:sz w:val="48"/>
          <w:szCs w:val="48"/>
          <w:u w:val="single"/>
        </w:rPr>
      </w:pPr>
    </w:p>
    <w:p>
      <w:pPr>
        <w:ind w:firstLine="3604" w:firstLineChars="750"/>
        <w:rPr>
          <w:rFonts w:ascii="Algerian" w:hAnsi="Algerian"/>
          <w:b/>
          <w:sz w:val="48"/>
          <w:szCs w:val="48"/>
          <w:u w:val="single"/>
        </w:rPr>
      </w:pPr>
      <w:r>
        <w:rPr>
          <w:rFonts w:ascii="Algerian" w:hAnsi="Algerian"/>
          <w:b/>
          <w:sz w:val="48"/>
          <w:szCs w:val="48"/>
          <w:u w:val="single"/>
        </w:rPr>
        <w:t>V SEMESTER</w:t>
      </w:r>
    </w:p>
    <w:p>
      <w:pPr>
        <w:jc w:val="center"/>
        <w:rPr>
          <w:rFonts w:ascii="Algerian" w:hAnsi="Algerian"/>
          <w:b/>
          <w:sz w:val="40"/>
          <w:szCs w:val="40"/>
          <w:u w:val="single"/>
        </w:rPr>
      </w:pPr>
      <w:r>
        <w:rPr>
          <w:rFonts w:ascii="Algerian" w:hAnsi="Algerian"/>
          <w:b/>
          <w:sz w:val="40"/>
          <w:szCs w:val="40"/>
          <w:u w:val="single"/>
        </w:rPr>
        <w:t>MajorCoreCourses</w:t>
      </w:r>
    </w:p>
    <w:p>
      <w:pPr>
        <w:rPr>
          <w:rFonts w:eastAsia="Times New Roman"/>
          <w:b/>
          <w:bCs/>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w:t>
      </w:r>
      <w:r>
        <w:rPr>
          <w:b/>
        </w:rPr>
        <w:t>BCECCE5101</w:t>
      </w:r>
      <w:r>
        <w:rPr>
          <w:rFonts w:eastAsia="Times New Roman"/>
          <w:b/>
        </w:rPr>
        <w:t xml:space="preserve">   </w:t>
      </w:r>
      <w:r>
        <w:rPr>
          <w:rFonts w:eastAsia="Times New Roman"/>
          <w:b/>
        </w:rPr>
        <w:tab/>
      </w:r>
      <w:r>
        <w:rPr>
          <w:rFonts w:eastAsia="Times New Roman"/>
          <w:b/>
        </w:rPr>
        <w:tab/>
      </w:r>
      <w:r>
        <w:rPr>
          <w:rFonts w:eastAsia="Times New Roman"/>
          <w:b/>
        </w:rPr>
        <w:tab/>
      </w:r>
      <w:r>
        <w:rPr>
          <w:rFonts w:eastAsia="Times New Roman"/>
          <w:b/>
        </w:rPr>
        <w:t>Design &amp; Analysis of Algorithms</w:t>
      </w:r>
      <w:r>
        <w:rPr>
          <w:rFonts w:eastAsia="Times New Roman"/>
          <w:b/>
        </w:rPr>
        <w:tab/>
      </w:r>
      <w:r>
        <w:rPr>
          <w:rFonts w:eastAsia="Times New Roman"/>
          <w:b/>
        </w:rPr>
        <w:t xml:space="preserve">                          3 Credits [LTP: 3-0-0]</w:t>
      </w: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bCs/>
        </w:rPr>
      </w:pPr>
      <w:r>
        <w:rPr>
          <w:bCs/>
        </w:rPr>
        <w:t>Students will be able to:</w:t>
      </w:r>
    </w:p>
    <w:p>
      <w:pPr>
        <w:pStyle w:val="37"/>
        <w:widowControl w:val="0"/>
        <w:numPr>
          <w:ilvl w:val="0"/>
          <w:numId w:val="45"/>
        </w:numPr>
        <w:spacing w:line="259" w:lineRule="auto"/>
        <w:ind w:right="56"/>
      </w:pPr>
      <w:r>
        <w:t>Apply Divide and conquer. Greedy algorithm design techniques.</w:t>
      </w:r>
    </w:p>
    <w:p>
      <w:pPr>
        <w:pStyle w:val="37"/>
        <w:widowControl w:val="0"/>
        <w:numPr>
          <w:ilvl w:val="0"/>
          <w:numId w:val="45"/>
        </w:numPr>
        <w:spacing w:line="259" w:lineRule="auto"/>
        <w:ind w:right="56"/>
      </w:pPr>
      <w:r>
        <w:t>To handle the dynamic programming concept with solving real word problem</w:t>
      </w:r>
    </w:p>
    <w:p>
      <w:pPr>
        <w:pStyle w:val="37"/>
        <w:widowControl w:val="0"/>
        <w:numPr>
          <w:ilvl w:val="0"/>
          <w:numId w:val="45"/>
        </w:numPr>
        <w:spacing w:line="259" w:lineRule="auto"/>
        <w:ind w:right="56"/>
      </w:pPr>
      <w:r>
        <w:t>To manage of different Pattern matching algorithms.</w:t>
      </w:r>
    </w:p>
    <w:p>
      <w:pPr>
        <w:pStyle w:val="37"/>
        <w:widowControl w:val="0"/>
        <w:numPr>
          <w:ilvl w:val="0"/>
          <w:numId w:val="45"/>
        </w:numPr>
        <w:spacing w:line="259" w:lineRule="auto"/>
        <w:ind w:right="56"/>
      </w:pPr>
      <w:r>
        <w:t>Apply randomize algorithms</w:t>
      </w:r>
    </w:p>
    <w:p>
      <w:pPr>
        <w:pStyle w:val="37"/>
        <w:widowControl w:val="0"/>
        <w:spacing w:line="259" w:lineRule="auto"/>
        <w:ind w:left="360" w:right="56"/>
      </w:pPr>
    </w:p>
    <w:p>
      <w:pPr>
        <w:pStyle w:val="37"/>
        <w:numPr>
          <w:ilvl w:val="0"/>
          <w:numId w:val="160"/>
        </w:numPr>
        <w:ind w:left="800"/>
        <w:rPr>
          <w:rFonts w:cs="Times New Roman"/>
          <w:b/>
        </w:rPr>
      </w:pPr>
      <w:r>
        <w:t>To analyze  the different class of algorithms and difference between them</w:t>
      </w: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160"/>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pStyle w:val="37"/>
        <w:widowControl w:val="0"/>
        <w:spacing w:line="259" w:lineRule="auto"/>
        <w:ind w:left="360" w:right="56"/>
      </w:pPr>
    </w:p>
    <w:p>
      <w:pPr>
        <w:pStyle w:val="37"/>
        <w:widowControl w:val="0"/>
        <w:spacing w:line="259" w:lineRule="auto"/>
        <w:ind w:left="360" w:right="56"/>
      </w:pPr>
    </w:p>
    <w:p>
      <w:pPr>
        <w:pStyle w:val="37"/>
        <w:widowControl w:val="0"/>
        <w:spacing w:line="259" w:lineRule="auto"/>
        <w:ind w:left="360" w:right="56"/>
      </w:pPr>
    </w:p>
    <w:p>
      <w:pPr>
        <w:pStyle w:val="37"/>
        <w:widowControl w:val="0"/>
        <w:spacing w:line="259" w:lineRule="auto"/>
        <w:ind w:left="360" w:right="56"/>
      </w:pPr>
    </w:p>
    <w:p>
      <w:pPr>
        <w:pStyle w:val="37"/>
        <w:widowControl w:val="0"/>
        <w:spacing w:line="259" w:lineRule="auto"/>
        <w:ind w:left="360" w:right="56"/>
      </w:pPr>
    </w:p>
    <w:p>
      <w:pPr>
        <w:pStyle w:val="37"/>
        <w:widowControl w:val="0"/>
        <w:spacing w:line="259" w:lineRule="auto"/>
        <w:ind w:left="360" w:right="56"/>
      </w:pPr>
    </w:p>
    <w:p>
      <w:pPr>
        <w:pStyle w:val="37"/>
        <w:widowControl w:val="0"/>
        <w:spacing w:line="259" w:lineRule="auto"/>
        <w:ind w:left="360" w:right="56"/>
      </w:pPr>
    </w:p>
    <w:p>
      <w:pPr>
        <w:pStyle w:val="37"/>
        <w:widowControl w:val="0"/>
        <w:spacing w:line="259" w:lineRule="auto"/>
        <w:ind w:left="360" w:right="56"/>
      </w:pPr>
    </w:p>
    <w:p>
      <w:pPr>
        <w:pStyle w:val="37"/>
        <w:widowControl w:val="0"/>
        <w:spacing w:line="259" w:lineRule="auto"/>
        <w:ind w:left="360" w:right="56"/>
      </w:pPr>
    </w:p>
    <w:p>
      <w:pPr>
        <w:pStyle w:val="37"/>
        <w:widowControl w:val="0"/>
        <w:spacing w:line="259" w:lineRule="auto"/>
        <w:ind w:left="360" w:right="56"/>
      </w:pPr>
    </w:p>
    <w:p>
      <w:pPr>
        <w:pStyle w:val="37"/>
        <w:widowControl w:val="0"/>
        <w:spacing w:line="259" w:lineRule="auto"/>
        <w:ind w:left="360" w:right="56"/>
      </w:pPr>
    </w:p>
    <w:p>
      <w:pPr>
        <w:pStyle w:val="37"/>
        <w:widowControl w:val="0"/>
        <w:spacing w:line="259" w:lineRule="auto"/>
        <w:ind w:left="360" w:right="56"/>
      </w:pPr>
    </w:p>
    <w:p>
      <w:pPr>
        <w:numPr>
          <w:ilvl w:val="0"/>
          <w:numId w:val="160"/>
        </w:numPr>
        <w:tabs>
          <w:tab w:val="left" w:pos="2192"/>
        </w:tabs>
        <w:spacing w:after="160" w:line="256" w:lineRule="auto"/>
        <w:ind w:left="800"/>
        <w:contextualSpacing/>
        <w:rPr>
          <w:rFonts w:eastAsia="Times New Roman"/>
          <w:b/>
        </w:rPr>
      </w:pPr>
      <w:r>
        <w:rPr>
          <w:rFonts w:eastAsia="Times New Roman"/>
          <w:b/>
        </w:rPr>
        <w:t>OUTLINE OF THE COURSE</w:t>
      </w:r>
    </w:p>
    <w:tbl>
      <w:tblPr>
        <w:tblStyle w:val="12"/>
        <w:tblpPr w:leftFromText="180" w:rightFromText="180" w:topFromText="120" w:vertAnchor="text" w:horzAnchor="margin" w:tblpY="700"/>
        <w:tblW w:w="472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6"/>
        <w:gridCol w:w="5028"/>
        <w:gridCol w:w="4184"/>
      </w:tblGrid>
      <w:tr>
        <w:trPr>
          <w:trHeight w:val="213" w:hRule="atLeast"/>
        </w:trPr>
        <w:tc>
          <w:tcPr>
            <w:tcW w:w="58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Unit No.</w:t>
            </w:r>
          </w:p>
        </w:tc>
        <w:tc>
          <w:tcPr>
            <w:tcW w:w="2408"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Title of The Unit</w:t>
            </w:r>
          </w:p>
        </w:tc>
        <w:tc>
          <w:tcPr>
            <w:tcW w:w="2004"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rPr>
            </w:pPr>
            <w:r>
              <w:rPr>
                <w:rFonts w:eastAsia="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7" w:hRule="atLeast"/>
        </w:trPr>
        <w:tc>
          <w:tcPr>
            <w:tcW w:w="587" w:type="pct"/>
            <w:tcBorders>
              <w:top w:val="single" w:color="auto" w:sz="4" w:space="0"/>
              <w:left w:val="single" w:color="auto" w:sz="4" w:space="0"/>
              <w:bottom w:val="single" w:color="auto" w:sz="4" w:space="0"/>
              <w:right w:val="single" w:color="auto" w:sz="4" w:space="0"/>
            </w:tcBorders>
          </w:tcPr>
          <w:p>
            <w:pPr>
              <w:numPr>
                <w:ilvl w:val="0"/>
                <w:numId w:val="161"/>
              </w:numPr>
              <w:tabs>
                <w:tab w:val="left" w:pos="2192"/>
              </w:tabs>
              <w:spacing w:after="160"/>
              <w:contextualSpacing/>
              <w:jc w:val="both"/>
              <w:rPr>
                <w:rFonts w:eastAsia="Times New Roman"/>
                <w:b/>
              </w:rPr>
            </w:pPr>
          </w:p>
        </w:tc>
        <w:tc>
          <w:tcPr>
            <w:tcW w:w="2408"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w w:val="105"/>
              </w:rPr>
              <w:t>Introduction</w:t>
            </w:r>
          </w:p>
        </w:tc>
        <w:tc>
          <w:tcPr>
            <w:tcW w:w="2004"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w:t>
            </w:r>
            <w:r>
              <w:rPr>
                <w:rFonts w:eastAsia="Times New Roman"/>
                <w:b/>
                <w:lang w:val="en-IN"/>
              </w:rPr>
              <w:t>6</w:t>
            </w:r>
          </w:p>
        </w:tc>
      </w:tr>
      <w:tr>
        <w:trPr>
          <w:trHeight w:val="347" w:hRule="atLeast"/>
        </w:trPr>
        <w:tc>
          <w:tcPr>
            <w:tcW w:w="587" w:type="pct"/>
            <w:tcBorders>
              <w:top w:val="single" w:color="auto" w:sz="4" w:space="0"/>
              <w:left w:val="single" w:color="auto" w:sz="4" w:space="0"/>
              <w:bottom w:val="single" w:color="auto" w:sz="4" w:space="0"/>
              <w:right w:val="single" w:color="auto" w:sz="4" w:space="0"/>
            </w:tcBorders>
          </w:tcPr>
          <w:p>
            <w:pPr>
              <w:numPr>
                <w:ilvl w:val="0"/>
                <w:numId w:val="161"/>
              </w:numPr>
              <w:tabs>
                <w:tab w:val="left" w:pos="2192"/>
              </w:tabs>
              <w:spacing w:after="160"/>
              <w:contextualSpacing/>
              <w:jc w:val="both"/>
              <w:rPr>
                <w:rFonts w:eastAsia="Times New Roman"/>
                <w:b/>
              </w:rPr>
            </w:pPr>
          </w:p>
        </w:tc>
        <w:tc>
          <w:tcPr>
            <w:tcW w:w="2408"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w w:val="105"/>
              </w:rPr>
              <w:t>DynamicProgramming, Branchand Bound</w:t>
            </w:r>
          </w:p>
        </w:tc>
        <w:tc>
          <w:tcPr>
            <w:tcW w:w="2004" w:type="pct"/>
            <w:tcBorders>
              <w:top w:val="single" w:color="auto" w:sz="4" w:space="0"/>
              <w:left w:val="single" w:color="auto" w:sz="4" w:space="0"/>
              <w:bottom w:val="single" w:color="auto" w:sz="4" w:space="0"/>
              <w:right w:val="single" w:color="auto" w:sz="4" w:space="0"/>
            </w:tcBorders>
          </w:tcPr>
          <w:p>
            <w:pPr>
              <w:tabs>
                <w:tab w:val="left" w:pos="1170"/>
              </w:tabs>
              <w:jc w:val="center"/>
              <w:rPr>
                <w:rFonts w:eastAsia="Times New Roman"/>
                <w:b/>
              </w:rPr>
            </w:pPr>
            <w:r>
              <w:rPr>
                <w:rFonts w:eastAsia="Times New Roman"/>
                <w:b/>
              </w:rPr>
              <w:t>0</w:t>
            </w:r>
            <w:r>
              <w:rPr>
                <w:rFonts w:eastAsia="Times New Roman"/>
                <w:b/>
                <w:lang w:val="en-IN"/>
              </w:rPr>
              <w:t>6</w:t>
            </w:r>
          </w:p>
        </w:tc>
      </w:tr>
      <w:tr>
        <w:trPr>
          <w:trHeight w:val="347" w:hRule="atLeast"/>
        </w:trPr>
        <w:tc>
          <w:tcPr>
            <w:tcW w:w="587" w:type="pct"/>
            <w:tcBorders>
              <w:top w:val="single" w:color="auto" w:sz="4" w:space="0"/>
              <w:left w:val="single" w:color="auto" w:sz="4" w:space="0"/>
              <w:bottom w:val="single" w:color="auto" w:sz="4" w:space="0"/>
              <w:right w:val="single" w:color="auto" w:sz="4" w:space="0"/>
            </w:tcBorders>
          </w:tcPr>
          <w:p>
            <w:pPr>
              <w:numPr>
                <w:ilvl w:val="0"/>
                <w:numId w:val="161"/>
              </w:numPr>
              <w:tabs>
                <w:tab w:val="left" w:pos="2192"/>
              </w:tabs>
              <w:spacing w:after="160"/>
              <w:contextualSpacing/>
              <w:jc w:val="both"/>
              <w:rPr>
                <w:rFonts w:eastAsia="Times New Roman"/>
                <w:b/>
              </w:rPr>
            </w:pPr>
          </w:p>
        </w:tc>
        <w:tc>
          <w:tcPr>
            <w:tcW w:w="2408"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w w:val="105"/>
              </w:rPr>
              <w:t>PatternMatchingandAssignmentProblem</w:t>
            </w:r>
          </w:p>
        </w:tc>
        <w:tc>
          <w:tcPr>
            <w:tcW w:w="2004"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08</w:t>
            </w:r>
          </w:p>
        </w:tc>
      </w:tr>
      <w:tr>
        <w:trPr>
          <w:trHeight w:val="347" w:hRule="atLeast"/>
        </w:trPr>
        <w:tc>
          <w:tcPr>
            <w:tcW w:w="587" w:type="pct"/>
            <w:tcBorders>
              <w:top w:val="single" w:color="auto" w:sz="4" w:space="0"/>
              <w:left w:val="single" w:color="auto" w:sz="4" w:space="0"/>
              <w:bottom w:val="single" w:color="auto" w:sz="4" w:space="0"/>
              <w:right w:val="single" w:color="auto" w:sz="4" w:space="0"/>
            </w:tcBorders>
          </w:tcPr>
          <w:p>
            <w:pPr>
              <w:numPr>
                <w:ilvl w:val="0"/>
                <w:numId w:val="161"/>
              </w:numPr>
              <w:tabs>
                <w:tab w:val="left" w:pos="2192"/>
              </w:tabs>
              <w:spacing w:after="160"/>
              <w:contextualSpacing/>
              <w:jc w:val="both"/>
              <w:rPr>
                <w:rFonts w:eastAsia="Times New Roman"/>
                <w:b/>
              </w:rPr>
            </w:pPr>
          </w:p>
        </w:tc>
        <w:tc>
          <w:tcPr>
            <w:tcW w:w="2408"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w w:val="105"/>
              </w:rPr>
              <w:t>RandomizedAlgorithm</w:t>
            </w:r>
          </w:p>
        </w:tc>
        <w:tc>
          <w:tcPr>
            <w:tcW w:w="2004" w:type="pct"/>
            <w:tcBorders>
              <w:top w:val="single" w:color="auto" w:sz="4" w:space="0"/>
              <w:left w:val="single" w:color="auto" w:sz="4" w:space="0"/>
              <w:bottom w:val="single" w:color="auto" w:sz="4" w:space="0"/>
              <w:right w:val="single" w:color="auto" w:sz="4" w:space="0"/>
            </w:tcBorders>
          </w:tcPr>
          <w:p>
            <w:pPr>
              <w:tabs>
                <w:tab w:val="left" w:pos="1110"/>
              </w:tabs>
              <w:jc w:val="center"/>
              <w:rPr>
                <w:rFonts w:eastAsia="Times New Roman"/>
                <w:b/>
              </w:rPr>
            </w:pPr>
            <w:r>
              <w:rPr>
                <w:rFonts w:eastAsia="Times New Roman"/>
                <w:b/>
              </w:rPr>
              <w:t>0</w:t>
            </w:r>
            <w:r>
              <w:rPr>
                <w:rFonts w:eastAsia="Times New Roman"/>
                <w:b/>
                <w:lang w:val="en-I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5" w:hRule="atLeast"/>
        </w:trPr>
        <w:tc>
          <w:tcPr>
            <w:tcW w:w="587" w:type="pct"/>
            <w:tcBorders>
              <w:top w:val="single" w:color="auto" w:sz="4" w:space="0"/>
              <w:left w:val="single" w:color="auto" w:sz="4" w:space="0"/>
              <w:bottom w:val="single" w:color="auto" w:sz="4" w:space="0"/>
              <w:right w:val="single" w:color="auto" w:sz="4" w:space="0"/>
            </w:tcBorders>
          </w:tcPr>
          <w:p>
            <w:pPr>
              <w:numPr>
                <w:ilvl w:val="0"/>
                <w:numId w:val="161"/>
              </w:numPr>
              <w:tabs>
                <w:tab w:val="left" w:pos="2192"/>
              </w:tabs>
              <w:spacing w:after="160"/>
              <w:contextualSpacing/>
              <w:jc w:val="both"/>
              <w:rPr>
                <w:rFonts w:eastAsia="Times New Roman"/>
                <w:b/>
              </w:rPr>
            </w:pPr>
          </w:p>
        </w:tc>
        <w:tc>
          <w:tcPr>
            <w:tcW w:w="2408"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w w:val="105"/>
              </w:rPr>
              <w:t>NP-Hard and NP-CompleteProblem</w:t>
            </w:r>
          </w:p>
        </w:tc>
        <w:tc>
          <w:tcPr>
            <w:tcW w:w="2004"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w:t>
            </w:r>
            <w:r>
              <w:rPr>
                <w:rFonts w:eastAsia="Times New Roman"/>
                <w:b/>
                <w:lang w:val="en-IN"/>
              </w:rPr>
              <w:t>8</w:t>
            </w:r>
          </w:p>
        </w:tc>
      </w:tr>
    </w:tbl>
    <w:p>
      <w:pPr>
        <w:tabs>
          <w:tab w:val="left" w:pos="2192"/>
        </w:tabs>
        <w:spacing w:after="160" w:line="256" w:lineRule="auto"/>
        <w:ind w:left="284"/>
        <w:contextualSpacing/>
        <w:jc w:val="both"/>
        <w:rPr>
          <w:rFonts w:eastAsia="Times New Roman"/>
          <w:b/>
        </w:rPr>
      </w:pPr>
    </w:p>
    <w:p>
      <w:pPr>
        <w:ind w:left="360"/>
        <w:contextualSpacing/>
        <w:rPr>
          <w:rFonts w:eastAsia="Times New Roman"/>
          <w:b/>
        </w:rPr>
      </w:pPr>
    </w:p>
    <w:p>
      <w:pPr>
        <w:numPr>
          <w:ilvl w:val="0"/>
          <w:numId w:val="160"/>
        </w:numPr>
        <w:tabs>
          <w:tab w:val="left" w:pos="2192"/>
        </w:tabs>
        <w:spacing w:after="160" w:line="256" w:lineRule="auto"/>
        <w:ind w:left="800"/>
        <w:contextualSpacing/>
        <w:jc w:val="both"/>
        <w:rPr>
          <w:rFonts w:eastAsia="Times New Roman"/>
          <w:b/>
        </w:rPr>
      </w:pPr>
      <w:r>
        <w:rPr>
          <w:rFonts w:eastAsia="Times New Roman"/>
          <w:b/>
        </w:rPr>
        <w:t>DETAILED SYLLABUS</w:t>
      </w:r>
      <w:r>
        <w:rPr>
          <w:rFonts w:eastAsia="Times New Roman"/>
          <w:b/>
        </w:rPr>
        <w:tab/>
      </w:r>
    </w:p>
    <w:tbl>
      <w:tblPr>
        <w:tblStyle w:val="12"/>
        <w:tblpPr w:leftFromText="180" w:rightFromText="180" w:topFromText="120" w:vertAnchor="text" w:horzAnchor="margin" w:tblpY="261"/>
        <w:tblW w:w="48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9872"/>
      </w:tblGrid>
      <w:tr>
        <w:trPr>
          <w:trHeight w:val="69"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Unit</w:t>
            </w:r>
          </w:p>
        </w:tc>
        <w:tc>
          <w:tcPr>
            <w:tcW w:w="4609"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Unit Details</w:t>
            </w:r>
          </w:p>
        </w:tc>
      </w:tr>
      <w:tr>
        <w:trPr>
          <w:trHeight w:val="69" w:hRule="atLeast"/>
        </w:trPr>
        <w:tc>
          <w:tcPr>
            <w:tcW w:w="390"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62"/>
              </w:numPr>
              <w:tabs>
                <w:tab w:val="left" w:pos="2192"/>
              </w:tabs>
              <w:spacing w:after="160" w:line="256" w:lineRule="auto"/>
              <w:contextualSpacing/>
              <w:jc w:val="both"/>
              <w:rPr>
                <w:rFonts w:eastAsia="Times New Roman"/>
                <w:b/>
              </w:rPr>
            </w:pPr>
          </w:p>
        </w:tc>
        <w:tc>
          <w:tcPr>
            <w:tcW w:w="460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rPr>
            </w:pPr>
            <w:r>
              <w:rPr>
                <w:b/>
                <w:w w:val="105"/>
              </w:rPr>
              <w:t>Introduction</w:t>
            </w:r>
          </w:p>
        </w:tc>
      </w:tr>
      <w:tr>
        <w:trPr>
          <w:trHeight w:val="451"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ind w:left="360"/>
              <w:contextualSpacing/>
              <w:jc w:val="both"/>
              <w:rPr>
                <w:rFonts w:eastAsia="Times New Roman"/>
              </w:rPr>
            </w:pPr>
          </w:p>
        </w:tc>
        <w:tc>
          <w:tcPr>
            <w:tcW w:w="4609" w:type="pct"/>
            <w:tcBorders>
              <w:top w:val="single" w:color="auto" w:sz="4" w:space="0"/>
              <w:left w:val="single" w:color="auto" w:sz="4" w:space="0"/>
              <w:bottom w:val="single" w:color="auto" w:sz="4" w:space="0"/>
              <w:right w:val="single" w:color="auto" w:sz="4" w:space="0"/>
            </w:tcBorders>
          </w:tcPr>
          <w:p>
            <w:pPr>
              <w:widowControl w:val="0"/>
              <w:numPr>
                <w:ilvl w:val="0"/>
                <w:numId w:val="45"/>
              </w:numPr>
              <w:spacing w:line="259" w:lineRule="auto"/>
              <w:ind w:right="56"/>
              <w:contextualSpacing/>
            </w:pPr>
            <w:r>
              <w:t>Introduction to Unit</w:t>
            </w:r>
          </w:p>
          <w:p>
            <w:pPr>
              <w:widowControl w:val="0"/>
              <w:numPr>
                <w:ilvl w:val="0"/>
                <w:numId w:val="45"/>
              </w:numPr>
              <w:spacing w:line="259" w:lineRule="auto"/>
              <w:ind w:right="56"/>
              <w:contextualSpacing/>
            </w:pPr>
            <w:r>
              <w:t xml:space="preserve">Algorithm Specification , Algorithm Complexity and Order Notations. </w:t>
            </w:r>
          </w:p>
          <w:p>
            <w:pPr>
              <w:widowControl w:val="0"/>
              <w:numPr>
                <w:ilvl w:val="0"/>
                <w:numId w:val="45"/>
              </w:numPr>
              <w:spacing w:line="259" w:lineRule="auto"/>
              <w:ind w:right="56"/>
              <w:contextualSpacing/>
            </w:pPr>
            <w:r>
              <w:t>Divide and Conquer Method :General Method, Binary Search, Merge Sort, Quick sort and strassen's matrix multiplication algorithm.</w:t>
            </w:r>
          </w:p>
          <w:p>
            <w:pPr>
              <w:widowControl w:val="0"/>
              <w:numPr>
                <w:ilvl w:val="0"/>
                <w:numId w:val="45"/>
              </w:numPr>
              <w:spacing w:line="259" w:lineRule="auto"/>
              <w:ind w:right="56"/>
              <w:contextualSpacing/>
            </w:pPr>
            <w:r>
              <w:t>Greedy Method: General method, Knapsack Problem, Job Sequencing, Optimal Merge Patterns and Minimal Spanning Tree: Prim’s, Kruskal’s Algorithm</w:t>
            </w:r>
          </w:p>
          <w:p>
            <w:pPr>
              <w:widowControl w:val="0"/>
              <w:numPr>
                <w:ilvl w:val="0"/>
                <w:numId w:val="45"/>
              </w:numPr>
              <w:spacing w:line="259" w:lineRule="auto"/>
              <w:ind w:right="56"/>
              <w:contextualSpacing/>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90"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62"/>
              </w:numPr>
              <w:tabs>
                <w:tab w:val="left" w:pos="2192"/>
              </w:tabs>
              <w:spacing w:after="160"/>
              <w:contextualSpacing/>
              <w:jc w:val="both"/>
              <w:rPr>
                <w:rFonts w:eastAsia="Times New Roman"/>
                <w:b/>
              </w:rPr>
            </w:pPr>
          </w:p>
        </w:tc>
        <w:tc>
          <w:tcPr>
            <w:tcW w:w="460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rPr>
            </w:pPr>
            <w:r>
              <w:rPr>
                <w:b/>
                <w:w w:val="105"/>
              </w:rPr>
              <w:t>Dynamic Programming, Branch and Bound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rPr>
            </w:pPr>
          </w:p>
        </w:tc>
        <w:tc>
          <w:tcPr>
            <w:tcW w:w="4609" w:type="pct"/>
            <w:tcBorders>
              <w:top w:val="single" w:color="auto" w:sz="4" w:space="0"/>
              <w:left w:val="single" w:color="auto" w:sz="4" w:space="0"/>
              <w:bottom w:val="single" w:color="auto" w:sz="4" w:space="0"/>
              <w:right w:val="single" w:color="auto" w:sz="4" w:space="0"/>
            </w:tcBorders>
          </w:tcPr>
          <w:p>
            <w:pPr>
              <w:widowControl w:val="0"/>
              <w:numPr>
                <w:ilvl w:val="0"/>
                <w:numId w:val="45"/>
              </w:numPr>
              <w:spacing w:line="259" w:lineRule="auto"/>
              <w:ind w:right="56"/>
              <w:contextualSpacing/>
            </w:pPr>
            <w:r>
              <w:t xml:space="preserve">Introduction to Unit </w:t>
            </w:r>
          </w:p>
          <w:p>
            <w:pPr>
              <w:widowControl w:val="0"/>
              <w:numPr>
                <w:ilvl w:val="0"/>
                <w:numId w:val="45"/>
              </w:numPr>
              <w:spacing w:line="259" w:lineRule="auto"/>
              <w:ind w:right="56"/>
              <w:contextualSpacing/>
            </w:pPr>
            <w:r>
              <w:t xml:space="preserve">Dynamic Programming: Matrix Chain Multiplication, Longest Common </w:t>
            </w:r>
          </w:p>
          <w:p>
            <w:pPr>
              <w:widowControl w:val="0"/>
              <w:numPr>
                <w:ilvl w:val="0"/>
                <w:numId w:val="45"/>
              </w:numPr>
              <w:spacing w:line="259" w:lineRule="auto"/>
              <w:ind w:right="56"/>
              <w:contextualSpacing/>
            </w:pPr>
            <w:r>
              <w:t xml:space="preserve">Subseuence and 0/1Knapsack Problem, All pairs shortest path, Flow shop scheduling </w:t>
            </w:r>
          </w:p>
          <w:p>
            <w:pPr>
              <w:widowControl w:val="0"/>
              <w:numPr>
                <w:ilvl w:val="0"/>
                <w:numId w:val="45"/>
              </w:numPr>
              <w:spacing w:line="259" w:lineRule="auto"/>
              <w:ind w:right="56"/>
              <w:contextualSpacing/>
            </w:pPr>
            <w:r>
              <w:t>Branch And Bound: Traveling Salesman Problem, Bounding, FIFO Branch and Boun  d,</w:t>
            </w:r>
          </w:p>
          <w:p>
            <w:pPr>
              <w:widowControl w:val="0"/>
              <w:numPr>
                <w:ilvl w:val="0"/>
                <w:numId w:val="45"/>
              </w:numPr>
              <w:spacing w:line="259" w:lineRule="auto"/>
              <w:ind w:right="56"/>
              <w:contextualSpacing/>
            </w:pPr>
            <w:r>
              <w:t>Backtracking:The8-queensproblem,Hamiltoniancycles Comparison between Dynamic, Backtracking and Branch Bound</w:t>
            </w:r>
          </w:p>
          <w:p>
            <w:pPr>
              <w:widowControl w:val="0"/>
              <w:numPr>
                <w:ilvl w:val="0"/>
                <w:numId w:val="45"/>
              </w:numPr>
              <w:spacing w:line="259" w:lineRule="auto"/>
              <w:ind w:right="56"/>
              <w:contextualSpacing/>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90"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62"/>
              </w:numPr>
              <w:tabs>
                <w:tab w:val="left" w:pos="2192"/>
              </w:tabs>
              <w:spacing w:after="160"/>
              <w:contextualSpacing/>
              <w:jc w:val="both"/>
              <w:rPr>
                <w:rFonts w:eastAsia="Times New Roman"/>
                <w:b/>
              </w:rPr>
            </w:pPr>
          </w:p>
        </w:tc>
        <w:tc>
          <w:tcPr>
            <w:tcW w:w="460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rPr>
            </w:pPr>
            <w:r>
              <w:rPr>
                <w:b/>
                <w:w w:val="105"/>
              </w:rPr>
              <w:t>Pattern Matching and Assignment Problem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ind w:left="630"/>
              <w:contextualSpacing/>
              <w:jc w:val="both"/>
              <w:rPr>
                <w:rFonts w:eastAsia="Times New Roman"/>
                <w:b/>
              </w:rPr>
            </w:pPr>
          </w:p>
        </w:tc>
        <w:tc>
          <w:tcPr>
            <w:tcW w:w="4609" w:type="pct"/>
            <w:tcBorders>
              <w:top w:val="single" w:color="auto" w:sz="4" w:space="0"/>
              <w:left w:val="single" w:color="auto" w:sz="4" w:space="0"/>
              <w:bottom w:val="single" w:color="auto" w:sz="4" w:space="0"/>
              <w:right w:val="single" w:color="auto" w:sz="4" w:space="0"/>
            </w:tcBorders>
          </w:tcPr>
          <w:p>
            <w:pPr>
              <w:widowControl w:val="0"/>
              <w:numPr>
                <w:ilvl w:val="0"/>
                <w:numId w:val="45"/>
              </w:numPr>
              <w:spacing w:line="259" w:lineRule="auto"/>
              <w:ind w:right="56"/>
              <w:contextualSpacing/>
            </w:pPr>
            <w:r>
              <w:t xml:space="preserve">Introduction to Unit </w:t>
            </w:r>
          </w:p>
          <w:p>
            <w:pPr>
              <w:widowControl w:val="0"/>
              <w:numPr>
                <w:ilvl w:val="0"/>
                <w:numId w:val="45"/>
              </w:numPr>
              <w:spacing w:line="259" w:lineRule="auto"/>
              <w:ind w:right="56"/>
              <w:contextualSpacing/>
            </w:pPr>
            <w:r>
              <w:t>Pattern Matching Algorithms: Naïve and Rabin Karp string matching algorithms, KMP Matcher and Boyer Moore Algorithms.</w:t>
            </w:r>
          </w:p>
          <w:p>
            <w:pPr>
              <w:widowControl w:val="0"/>
              <w:numPr>
                <w:ilvl w:val="0"/>
                <w:numId w:val="45"/>
              </w:numPr>
              <w:spacing w:line="259" w:lineRule="auto"/>
              <w:ind w:right="56"/>
              <w:contextualSpacing/>
            </w:pPr>
            <w:r>
              <w:t>Assignment Problems: Formulation of Assignment and Quadratic assignment Problem.</w:t>
            </w:r>
          </w:p>
          <w:p>
            <w:pPr>
              <w:widowControl w:val="0"/>
              <w:numPr>
                <w:ilvl w:val="0"/>
                <w:numId w:val="45"/>
              </w:numPr>
              <w:spacing w:line="259" w:lineRule="auto"/>
              <w:ind w:right="56"/>
              <w:contextualSpacing/>
              <w:rPr>
                <w:rFonts w:eastAsia="Times New Roman"/>
                <w:b/>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0" w:type="pct"/>
            <w:tcBorders>
              <w:top w:val="single" w:color="auto" w:sz="4" w:space="0"/>
              <w:left w:val="single" w:color="auto" w:sz="4" w:space="0"/>
              <w:bottom w:val="single" w:color="auto" w:sz="4" w:space="0"/>
              <w:right w:val="single" w:color="auto" w:sz="4" w:space="0"/>
            </w:tcBorders>
            <w:shd w:val="clear" w:color="auto" w:fill="BDD6EE"/>
          </w:tcPr>
          <w:p>
            <w:pPr>
              <w:numPr>
                <w:ilvl w:val="0"/>
                <w:numId w:val="162"/>
              </w:numPr>
              <w:tabs>
                <w:tab w:val="left" w:pos="2192"/>
              </w:tabs>
              <w:spacing w:after="160"/>
              <w:contextualSpacing/>
              <w:jc w:val="both"/>
              <w:rPr>
                <w:rFonts w:eastAsia="Times New Roman"/>
                <w:b/>
              </w:rPr>
            </w:pPr>
          </w:p>
        </w:tc>
        <w:tc>
          <w:tcPr>
            <w:tcW w:w="4609" w:type="pct"/>
            <w:tcBorders>
              <w:top w:val="single" w:color="auto" w:sz="4" w:space="0"/>
              <w:left w:val="single" w:color="auto" w:sz="4" w:space="0"/>
              <w:bottom w:val="single" w:color="auto" w:sz="4" w:space="0"/>
              <w:right w:val="single" w:color="auto" w:sz="4" w:space="0"/>
            </w:tcBorders>
            <w:shd w:val="clear" w:color="auto" w:fill="BDD6EE"/>
          </w:tcPr>
          <w:p>
            <w:pPr>
              <w:tabs>
                <w:tab w:val="left" w:pos="2192"/>
              </w:tabs>
              <w:jc w:val="both"/>
              <w:rPr>
                <w:rFonts w:eastAsia="Times New Roman"/>
              </w:rPr>
            </w:pPr>
            <w:r>
              <w:rPr>
                <w:b/>
                <w:w w:val="105"/>
              </w:rPr>
              <w:t>Randomized Algorithm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ind w:left="360"/>
              <w:jc w:val="both"/>
              <w:rPr>
                <w:rFonts w:eastAsia="Times New Roman"/>
              </w:rPr>
            </w:pPr>
          </w:p>
        </w:tc>
        <w:tc>
          <w:tcPr>
            <w:tcW w:w="4609" w:type="pct"/>
            <w:tcBorders>
              <w:top w:val="single" w:color="auto" w:sz="4" w:space="0"/>
              <w:left w:val="single" w:color="auto" w:sz="4" w:space="0"/>
              <w:bottom w:val="single" w:color="auto" w:sz="4" w:space="0"/>
              <w:right w:val="single" w:color="auto" w:sz="4" w:space="0"/>
            </w:tcBorders>
          </w:tcPr>
          <w:p>
            <w:pPr>
              <w:widowControl w:val="0"/>
              <w:numPr>
                <w:ilvl w:val="0"/>
                <w:numId w:val="45"/>
              </w:numPr>
              <w:spacing w:line="259" w:lineRule="auto"/>
              <w:ind w:right="56"/>
              <w:contextualSpacing/>
            </w:pPr>
            <w:r>
              <w:t>Introduction of Unit.</w:t>
            </w:r>
          </w:p>
          <w:p>
            <w:pPr>
              <w:widowControl w:val="0"/>
              <w:numPr>
                <w:ilvl w:val="0"/>
                <w:numId w:val="45"/>
              </w:numPr>
              <w:spacing w:line="259" w:lineRule="auto"/>
              <w:ind w:right="56"/>
              <w:contextualSpacing/>
            </w:pPr>
            <w:r>
              <w:t xml:space="preserve">Probabilistic Analysis &amp; Randomized Algorithms: Las Vegas algorithm, Monte Carlo algorithms for Min-Cut, randomized algorithm for 2- SAT. </w:t>
            </w:r>
          </w:p>
          <w:p>
            <w:pPr>
              <w:widowControl w:val="0"/>
              <w:numPr>
                <w:ilvl w:val="0"/>
                <w:numId w:val="45"/>
              </w:numPr>
              <w:spacing w:line="259" w:lineRule="auto"/>
              <w:ind w:right="56"/>
              <w:contextualSpacing/>
            </w:pPr>
            <w:r>
              <w:t xml:space="preserve">Problem definition of Multi commodity flow, Flow shop scheduling and Network capacity </w:t>
            </w:r>
          </w:p>
          <w:p>
            <w:pPr>
              <w:widowControl w:val="0"/>
              <w:numPr>
                <w:ilvl w:val="0"/>
                <w:numId w:val="45"/>
              </w:numPr>
              <w:spacing w:line="259" w:lineRule="auto"/>
              <w:ind w:right="56"/>
              <w:contextualSpacing/>
            </w:pPr>
            <w:r>
              <w:t xml:space="preserve">assignment problems. </w:t>
            </w:r>
          </w:p>
          <w:p>
            <w:pPr>
              <w:widowControl w:val="0"/>
              <w:numPr>
                <w:ilvl w:val="0"/>
                <w:numId w:val="45"/>
              </w:numPr>
              <w:spacing w:line="259" w:lineRule="auto"/>
              <w:ind w:right="56"/>
              <w:contextualSpacing/>
            </w:pPr>
            <w:r>
              <w:t>Conclusion of Unit</w:t>
            </w:r>
          </w:p>
          <w:p>
            <w:pPr>
              <w:tabs>
                <w:tab w:val="left" w:pos="2192"/>
              </w:tabs>
              <w:spacing w:after="160"/>
              <w:ind w:left="720"/>
              <w:contextualSpacing/>
              <w:jc w:val="both"/>
              <w:rPr>
                <w:rFonts w:eastAsia="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0"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62"/>
              </w:numPr>
              <w:tabs>
                <w:tab w:val="left" w:pos="2192"/>
              </w:tabs>
              <w:spacing w:after="160"/>
              <w:contextualSpacing/>
              <w:jc w:val="both"/>
              <w:rPr>
                <w:rFonts w:eastAsia="Times New Roman"/>
                <w:b/>
              </w:rPr>
            </w:pPr>
          </w:p>
        </w:tc>
        <w:tc>
          <w:tcPr>
            <w:tcW w:w="460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rPr>
                <w:rFonts w:eastAsia="Times New Roman"/>
                <w:b/>
              </w:rPr>
            </w:pPr>
            <w:r>
              <w:rPr>
                <w:b/>
                <w:w w:val="105"/>
              </w:rPr>
              <w:t>NP-Hard and NP-Complete Problem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rPr>
            </w:pPr>
          </w:p>
        </w:tc>
        <w:tc>
          <w:tcPr>
            <w:tcW w:w="4609" w:type="pct"/>
            <w:tcBorders>
              <w:top w:val="single" w:color="auto" w:sz="4" w:space="0"/>
              <w:left w:val="single" w:color="auto" w:sz="4" w:space="0"/>
              <w:bottom w:val="single" w:color="auto" w:sz="4" w:space="0"/>
              <w:right w:val="single" w:color="auto" w:sz="4" w:space="0"/>
            </w:tcBorders>
          </w:tcPr>
          <w:p>
            <w:pPr>
              <w:widowControl w:val="0"/>
              <w:numPr>
                <w:ilvl w:val="0"/>
                <w:numId w:val="45"/>
              </w:numPr>
              <w:spacing w:line="259" w:lineRule="auto"/>
              <w:ind w:right="56"/>
              <w:contextualSpacing/>
            </w:pPr>
            <w:r>
              <w:t>Introduction of Unit.</w:t>
            </w:r>
          </w:p>
          <w:p>
            <w:pPr>
              <w:widowControl w:val="0"/>
              <w:numPr>
                <w:ilvl w:val="0"/>
                <w:numId w:val="45"/>
              </w:numPr>
              <w:spacing w:line="259" w:lineRule="auto"/>
              <w:ind w:right="56"/>
              <w:contextualSpacing/>
            </w:pPr>
            <w:r>
              <w:t xml:space="preserve">Definitions of P, NP-Hard and NP-Complete Problems. Decision Problems. Cook's Theorem. Proving NP- Complete Problems - Satisfiability problem and Vertex Cover Problem. </w:t>
            </w:r>
          </w:p>
          <w:p>
            <w:pPr>
              <w:widowControl w:val="0"/>
              <w:numPr>
                <w:ilvl w:val="0"/>
                <w:numId w:val="45"/>
              </w:numPr>
              <w:spacing w:line="259" w:lineRule="auto"/>
              <w:ind w:right="56"/>
              <w:contextualSpacing/>
            </w:pPr>
            <w:r>
              <w:t>Approximation Algorithms for Vertex Cover and Set Cover Problem</w:t>
            </w:r>
          </w:p>
          <w:p>
            <w:pPr>
              <w:widowControl w:val="0"/>
              <w:numPr>
                <w:ilvl w:val="0"/>
                <w:numId w:val="45"/>
              </w:numPr>
              <w:spacing w:line="259" w:lineRule="auto"/>
              <w:ind w:right="56"/>
              <w:contextualSpacing/>
            </w:pPr>
            <w:r>
              <w:t>Conclusion of Unit</w:t>
            </w:r>
          </w:p>
        </w:tc>
      </w:tr>
    </w:tbl>
    <w:p>
      <w:pPr>
        <w:rPr>
          <w:rFonts w:eastAsia="Times New Roman"/>
        </w:rPr>
      </w:pPr>
    </w:p>
    <w:p>
      <w:pPr>
        <w:rPr>
          <w:rFonts w:eastAsia="Times New Roman"/>
        </w:rPr>
      </w:pPr>
    </w:p>
    <w:p>
      <w:pPr>
        <w:rPr>
          <w:rFonts w:eastAsia="Times New Roman"/>
        </w:rPr>
      </w:pPr>
    </w:p>
    <w:p>
      <w:pPr>
        <w:rPr>
          <w:rFonts w:eastAsia="Times New Roman"/>
        </w:rPr>
      </w:pPr>
    </w:p>
    <w:p>
      <w:pPr>
        <w:numPr>
          <w:ilvl w:val="0"/>
          <w:numId w:val="160"/>
        </w:numPr>
        <w:tabs>
          <w:tab w:val="left" w:pos="2192"/>
        </w:tabs>
        <w:spacing w:after="160"/>
        <w:ind w:left="800"/>
        <w:contextualSpacing/>
        <w:jc w:val="both"/>
        <w:rPr>
          <w:rFonts w:eastAsia="Times New Roman"/>
          <w:b/>
        </w:rPr>
      </w:pPr>
      <w:r>
        <w:rPr>
          <w:rFonts w:eastAsia="Times New Roman"/>
          <w:b/>
        </w:rPr>
        <w:t>RECOMMENDED STUDY MATERIAL</w:t>
      </w:r>
    </w:p>
    <w:p>
      <w:pPr>
        <w:tabs>
          <w:tab w:val="left" w:pos="2192"/>
        </w:tabs>
        <w:ind w:left="792"/>
        <w:contextualSpacing/>
        <w:jc w:val="both"/>
        <w:rPr>
          <w:rFonts w:eastAsia="Times New Roman"/>
        </w:rPr>
      </w:pPr>
    </w:p>
    <w:tbl>
      <w:tblPr>
        <w:tblStyle w:val="12"/>
        <w:tblpPr w:leftFromText="180" w:rightFromText="180" w:topFromText="120" w:vertAnchor="text" w:tblpY="1"/>
        <w:tblOverlap w:val="never"/>
        <w:tblW w:w="485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4257"/>
        <w:gridCol w:w="2714"/>
        <w:gridCol w:w="980"/>
        <w:gridCol w:w="1867"/>
      </w:tblGrid>
      <w:tr>
        <w:trPr>
          <w:trHeight w:val="423" w:hRule="atLeast"/>
        </w:trPr>
        <w:tc>
          <w:tcPr>
            <w:tcW w:w="420"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S. No</w:t>
            </w:r>
          </w:p>
        </w:tc>
        <w:tc>
          <w:tcPr>
            <w:tcW w:w="1986"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lang w:bidi="en-US"/>
              </w:rPr>
            </w:pPr>
            <w:r>
              <w:rPr>
                <w:rFonts w:eastAsia="Times New Roman"/>
                <w:b/>
                <w:bCs/>
                <w:lang w:bidi="en-US"/>
              </w:rPr>
              <w:t>Text Books:</w:t>
            </w:r>
          </w:p>
        </w:tc>
        <w:tc>
          <w:tcPr>
            <w:tcW w:w="1266"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Author</w:t>
            </w:r>
          </w:p>
        </w:tc>
        <w:tc>
          <w:tcPr>
            <w:tcW w:w="45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Edition</w:t>
            </w:r>
          </w:p>
        </w:tc>
        <w:tc>
          <w:tcPr>
            <w:tcW w:w="869"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Publication</w:t>
            </w:r>
          </w:p>
        </w:tc>
      </w:tr>
      <w:tr>
        <w:trPr>
          <w:trHeight w:val="69" w:hRule="atLeast"/>
        </w:trPr>
        <w:tc>
          <w:tcPr>
            <w:tcW w:w="420" w:type="pct"/>
            <w:tcBorders>
              <w:top w:val="single" w:color="auto" w:sz="4" w:space="0"/>
              <w:left w:val="single" w:color="auto" w:sz="4" w:space="0"/>
              <w:bottom w:val="single" w:color="auto" w:sz="4" w:space="0"/>
              <w:right w:val="single" w:color="auto" w:sz="4" w:space="0"/>
            </w:tcBorders>
            <w:vAlign w:val="center"/>
          </w:tcPr>
          <w:p>
            <w:pPr>
              <w:numPr>
                <w:ilvl w:val="0"/>
                <w:numId w:val="163"/>
              </w:numPr>
              <w:rPr>
                <w:rFonts w:eastAsia="Arial"/>
              </w:rPr>
            </w:pPr>
          </w:p>
        </w:tc>
        <w:tc>
          <w:tcPr>
            <w:tcW w:w="1986" w:type="pct"/>
            <w:tcBorders>
              <w:top w:val="single" w:color="auto" w:sz="4" w:space="0"/>
              <w:left w:val="single" w:color="auto" w:sz="4" w:space="0"/>
              <w:bottom w:val="single" w:color="auto" w:sz="4" w:space="0"/>
              <w:right w:val="single" w:color="auto" w:sz="4" w:space="0"/>
            </w:tcBorders>
          </w:tcPr>
          <w:p>
            <w:pPr>
              <w:rPr>
                <w:rFonts w:eastAsia="Arial"/>
              </w:rPr>
            </w:pPr>
            <w:r>
              <w:rPr>
                <w:rFonts w:eastAsia="Arial"/>
                <w:w w:val="105"/>
              </w:rPr>
              <w:t>FundamentalsofComputerAlgorithms</w:t>
            </w:r>
          </w:p>
        </w:tc>
        <w:tc>
          <w:tcPr>
            <w:tcW w:w="1266" w:type="pct"/>
            <w:tcBorders>
              <w:top w:val="single" w:color="auto" w:sz="4" w:space="0"/>
              <w:left w:val="single" w:color="auto" w:sz="4" w:space="0"/>
              <w:bottom w:val="single" w:color="auto" w:sz="4" w:space="0"/>
              <w:right w:val="single" w:color="auto" w:sz="4" w:space="0"/>
            </w:tcBorders>
          </w:tcPr>
          <w:p>
            <w:pPr>
              <w:rPr>
                <w:rFonts w:eastAsia="Arial"/>
              </w:rPr>
            </w:pPr>
            <w:r>
              <w:rPr>
                <w:rFonts w:eastAsia="Arial"/>
                <w:w w:val="105"/>
              </w:rPr>
              <w:t>E.Horowitz &amp;S.Sahani</w:t>
            </w:r>
          </w:p>
        </w:tc>
        <w:tc>
          <w:tcPr>
            <w:tcW w:w="457" w:type="pct"/>
            <w:tcBorders>
              <w:top w:val="single" w:color="auto" w:sz="4" w:space="0"/>
              <w:left w:val="single" w:color="auto" w:sz="4" w:space="0"/>
              <w:bottom w:val="single" w:color="auto" w:sz="4" w:space="0"/>
              <w:right w:val="single" w:color="auto" w:sz="4" w:space="0"/>
            </w:tcBorders>
          </w:tcPr>
          <w:p>
            <w:pPr>
              <w:rPr>
                <w:rFonts w:eastAsia="Arial"/>
              </w:rPr>
            </w:pPr>
            <w:r>
              <w:rPr>
                <w:rFonts w:eastAsia="Arial"/>
                <w:w w:val="105"/>
              </w:rPr>
              <w:t>Latest</w:t>
            </w:r>
          </w:p>
        </w:tc>
        <w:tc>
          <w:tcPr>
            <w:tcW w:w="869" w:type="pct"/>
            <w:tcBorders>
              <w:top w:val="single" w:color="auto" w:sz="4" w:space="0"/>
              <w:left w:val="single" w:color="auto" w:sz="4" w:space="0"/>
              <w:bottom w:val="single" w:color="auto" w:sz="4" w:space="0"/>
              <w:right w:val="single" w:color="auto" w:sz="4" w:space="0"/>
            </w:tcBorders>
          </w:tcPr>
          <w:p>
            <w:pPr>
              <w:rPr>
                <w:rFonts w:eastAsia="Arial"/>
              </w:rPr>
            </w:pPr>
            <w:r>
              <w:rPr>
                <w:rFonts w:eastAsia="Arial"/>
              </w:rPr>
              <w:t>GalgotiaPublications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4" w:hRule="atLeast"/>
        </w:trPr>
        <w:tc>
          <w:tcPr>
            <w:tcW w:w="420" w:type="pct"/>
            <w:tcBorders>
              <w:top w:val="single" w:color="auto" w:sz="4" w:space="0"/>
              <w:left w:val="single" w:color="auto" w:sz="4" w:space="0"/>
              <w:bottom w:val="single" w:color="auto" w:sz="4" w:space="0"/>
              <w:right w:val="single" w:color="auto" w:sz="4" w:space="0"/>
            </w:tcBorders>
            <w:vAlign w:val="center"/>
          </w:tcPr>
          <w:p>
            <w:pPr>
              <w:numPr>
                <w:ilvl w:val="0"/>
                <w:numId w:val="163"/>
              </w:numPr>
              <w:rPr>
                <w:rFonts w:eastAsia="Arial"/>
              </w:rPr>
            </w:pPr>
          </w:p>
        </w:tc>
        <w:tc>
          <w:tcPr>
            <w:tcW w:w="1986" w:type="pct"/>
            <w:tcBorders>
              <w:top w:val="single" w:color="auto" w:sz="4" w:space="0"/>
              <w:left w:val="single" w:color="auto" w:sz="4" w:space="0"/>
              <w:bottom w:val="single" w:color="auto" w:sz="4" w:space="0"/>
              <w:right w:val="single" w:color="auto" w:sz="4" w:space="0"/>
            </w:tcBorders>
            <w:vAlign w:val="center"/>
          </w:tcPr>
          <w:p>
            <w:pPr>
              <w:rPr>
                <w:rFonts w:eastAsia="Arial"/>
                <w:iCs/>
              </w:rPr>
            </w:pPr>
            <w:r>
              <w:rPr>
                <w:rFonts w:eastAsia="Arial"/>
                <w:iCs/>
              </w:rPr>
              <w:t>Introduction to Algorithms</w:t>
            </w:r>
            <w:r>
              <w:rPr>
                <w:rFonts w:eastAsia="Arial"/>
                <w:iCs/>
              </w:rPr>
              <w:tab/>
            </w:r>
            <w:r>
              <w:rPr>
                <w:rFonts w:eastAsia="Arial"/>
                <w:iCs/>
              </w:rPr>
              <w:tab/>
            </w:r>
            <w:r>
              <w:rPr>
                <w:rFonts w:eastAsia="Arial"/>
                <w:iCs/>
              </w:rPr>
              <w:tab/>
            </w:r>
          </w:p>
        </w:tc>
        <w:tc>
          <w:tcPr>
            <w:tcW w:w="1266" w:type="pct"/>
            <w:tcBorders>
              <w:top w:val="single" w:color="auto" w:sz="4" w:space="0"/>
              <w:left w:val="single" w:color="auto" w:sz="4" w:space="0"/>
              <w:bottom w:val="single" w:color="auto" w:sz="4" w:space="0"/>
              <w:right w:val="single" w:color="auto" w:sz="4" w:space="0"/>
            </w:tcBorders>
            <w:vAlign w:val="center"/>
          </w:tcPr>
          <w:p>
            <w:pPr>
              <w:rPr>
                <w:rFonts w:eastAsia="Arial"/>
                <w:iCs/>
              </w:rPr>
            </w:pPr>
            <w:r>
              <w:rPr>
                <w:rFonts w:eastAsia="Arial"/>
                <w:iCs/>
              </w:rPr>
              <w:t>Corman,Leiserson&amp;Rivest</w:t>
            </w:r>
          </w:p>
        </w:tc>
        <w:tc>
          <w:tcPr>
            <w:tcW w:w="457" w:type="pct"/>
            <w:tcBorders>
              <w:top w:val="single" w:color="auto" w:sz="4" w:space="0"/>
              <w:left w:val="single" w:color="auto" w:sz="4" w:space="0"/>
              <w:bottom w:val="single" w:color="auto" w:sz="4" w:space="0"/>
              <w:right w:val="single" w:color="auto" w:sz="4" w:space="0"/>
            </w:tcBorders>
            <w:vAlign w:val="center"/>
          </w:tcPr>
          <w:p>
            <w:pPr>
              <w:rPr>
                <w:rFonts w:eastAsia="Arial"/>
                <w:iCs/>
              </w:rPr>
            </w:pPr>
            <w:r>
              <w:rPr>
                <w:rFonts w:eastAsia="Arial"/>
                <w:iCs/>
              </w:rPr>
              <w:t>Latest</w:t>
            </w:r>
          </w:p>
        </w:tc>
        <w:tc>
          <w:tcPr>
            <w:tcW w:w="869" w:type="pct"/>
            <w:tcBorders>
              <w:top w:val="single" w:color="auto" w:sz="4" w:space="0"/>
              <w:left w:val="single" w:color="auto" w:sz="4" w:space="0"/>
              <w:bottom w:val="single" w:color="auto" w:sz="4" w:space="0"/>
              <w:right w:val="single" w:color="auto" w:sz="4" w:space="0"/>
            </w:tcBorders>
            <w:vAlign w:val="center"/>
          </w:tcPr>
          <w:p>
            <w:pPr>
              <w:rPr>
                <w:rFonts w:eastAsia="Arial"/>
                <w:iCs/>
              </w:rPr>
            </w:pPr>
            <w:r>
              <w:rPr>
                <w:rFonts w:eastAsia="Arial"/>
                <w:iCs/>
              </w:rPr>
              <w:t>MITPress</w:t>
            </w:r>
          </w:p>
        </w:tc>
      </w:tr>
      <w:tr>
        <w:trPr>
          <w:trHeight w:val="348"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rPr>
          <w:trHeight w:val="188" w:hRule="atLeast"/>
        </w:trPr>
        <w:tc>
          <w:tcPr>
            <w:tcW w:w="420" w:type="pct"/>
            <w:tcBorders>
              <w:top w:val="single" w:color="auto" w:sz="4" w:space="0"/>
              <w:left w:val="single" w:color="auto" w:sz="4" w:space="0"/>
              <w:bottom w:val="single" w:color="auto" w:sz="4" w:space="0"/>
              <w:right w:val="single" w:color="auto" w:sz="4" w:space="0"/>
            </w:tcBorders>
            <w:vAlign w:val="center"/>
          </w:tcPr>
          <w:p>
            <w:pPr>
              <w:numPr>
                <w:ilvl w:val="0"/>
                <w:numId w:val="163"/>
              </w:numPr>
              <w:rPr>
                <w:rFonts w:eastAsia="Arial"/>
              </w:rPr>
            </w:pPr>
          </w:p>
        </w:tc>
        <w:tc>
          <w:tcPr>
            <w:tcW w:w="4579" w:type="pct"/>
            <w:gridSpan w:val="4"/>
            <w:tcBorders>
              <w:top w:val="single" w:color="auto" w:sz="4" w:space="0"/>
              <w:left w:val="single" w:color="auto" w:sz="4" w:space="0"/>
              <w:bottom w:val="single" w:color="auto" w:sz="4" w:space="0"/>
              <w:right w:val="single" w:color="auto" w:sz="4" w:space="0"/>
            </w:tcBorders>
          </w:tcPr>
          <w:p>
            <w:pPr>
              <w:widowControl w:val="0"/>
              <w:autoSpaceDE w:val="0"/>
              <w:autoSpaceDN w:val="0"/>
              <w:spacing w:before="2" w:line="273" w:lineRule="auto"/>
              <w:ind w:left="235" w:right="224" w:firstLine="2"/>
              <w:rPr>
                <w:rFonts w:eastAsia="Times New Roman"/>
              </w:rPr>
            </w:pPr>
            <w:r>
              <w:rPr>
                <w:rFonts w:eastAsia="Times New Roman"/>
              </w:rPr>
              <w:t>Algorithm Analysis &amp; Design, Goodrich, Tamassia, Wiley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20" w:type="pct"/>
            <w:tcBorders>
              <w:top w:val="single" w:color="auto" w:sz="4" w:space="0"/>
              <w:left w:val="single" w:color="auto" w:sz="4" w:space="0"/>
              <w:bottom w:val="single" w:color="auto" w:sz="4" w:space="0"/>
              <w:right w:val="single" w:color="auto" w:sz="4" w:space="0"/>
            </w:tcBorders>
            <w:vAlign w:val="center"/>
          </w:tcPr>
          <w:p>
            <w:pPr>
              <w:numPr>
                <w:ilvl w:val="0"/>
                <w:numId w:val="163"/>
              </w:numPr>
              <w:rPr>
                <w:rFonts w:eastAsia="Arial"/>
              </w:rPr>
            </w:pPr>
          </w:p>
        </w:tc>
        <w:tc>
          <w:tcPr>
            <w:tcW w:w="4579" w:type="pct"/>
            <w:gridSpan w:val="4"/>
            <w:tcBorders>
              <w:top w:val="single" w:color="auto" w:sz="4" w:space="0"/>
              <w:left w:val="single" w:color="auto" w:sz="4" w:space="0"/>
              <w:bottom w:val="single" w:color="auto" w:sz="4" w:space="0"/>
              <w:right w:val="single" w:color="auto" w:sz="4" w:space="0"/>
            </w:tcBorders>
          </w:tcPr>
          <w:p>
            <w:pPr>
              <w:widowControl w:val="0"/>
              <w:autoSpaceDE w:val="0"/>
              <w:autoSpaceDN w:val="0"/>
              <w:spacing w:before="2" w:line="273" w:lineRule="auto"/>
              <w:ind w:left="235" w:right="224" w:firstLine="2"/>
              <w:rPr>
                <w:rFonts w:eastAsia="Times New Roman"/>
              </w:rPr>
            </w:pPr>
            <w:r>
              <w:rPr>
                <w:rFonts w:eastAsia="Times New Roman"/>
              </w:rPr>
              <w:t>Computer Algorithms, Introduction to Design and Analysis, SaraBasse, A. V. Geider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20" w:type="pct"/>
            <w:tcBorders>
              <w:top w:val="single" w:color="auto" w:sz="4" w:space="0"/>
              <w:left w:val="single" w:color="auto" w:sz="4" w:space="0"/>
              <w:bottom w:val="single" w:color="auto" w:sz="4" w:space="0"/>
              <w:right w:val="single" w:color="auto" w:sz="4" w:space="0"/>
            </w:tcBorders>
            <w:vAlign w:val="center"/>
          </w:tcPr>
          <w:p>
            <w:pPr>
              <w:numPr>
                <w:ilvl w:val="0"/>
                <w:numId w:val="163"/>
              </w:numPr>
              <w:rPr>
                <w:rFonts w:eastAsia="Arial"/>
              </w:rPr>
            </w:pPr>
          </w:p>
        </w:tc>
        <w:tc>
          <w:tcPr>
            <w:tcW w:w="4579"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lang w:bidi="en-US"/>
              </w:rPr>
              <w:t>https://www.javatpoint.com/daa-tutorial</w:t>
            </w:r>
          </w:p>
        </w:tc>
      </w:tr>
      <w:tr>
        <w:trPr>
          <w:trHeight w:val="188" w:hRule="atLeast"/>
        </w:trPr>
        <w:tc>
          <w:tcPr>
            <w:tcW w:w="420" w:type="pct"/>
            <w:tcBorders>
              <w:top w:val="single" w:color="auto" w:sz="4" w:space="0"/>
              <w:left w:val="single" w:color="auto" w:sz="4" w:space="0"/>
              <w:bottom w:val="single" w:color="auto" w:sz="4" w:space="0"/>
              <w:right w:val="single" w:color="auto" w:sz="4" w:space="0"/>
            </w:tcBorders>
            <w:vAlign w:val="center"/>
          </w:tcPr>
          <w:p>
            <w:pPr>
              <w:numPr>
                <w:ilvl w:val="0"/>
                <w:numId w:val="163"/>
              </w:numPr>
              <w:tabs>
                <w:tab w:val="left" w:pos="2192"/>
              </w:tabs>
              <w:spacing w:after="160"/>
              <w:contextualSpacing/>
              <w:jc w:val="both"/>
              <w:rPr>
                <w:rFonts w:eastAsia="Times New Roman"/>
              </w:rPr>
            </w:pPr>
          </w:p>
        </w:tc>
        <w:tc>
          <w:tcPr>
            <w:tcW w:w="4579"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lang w:bidi="en-US"/>
              </w:rPr>
              <w:t>https://www.guru99.com/design-analysis-algorithms-tutorial.html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 w:hRule="atLeast"/>
        </w:trPr>
        <w:tc>
          <w:tcPr>
            <w:tcW w:w="420" w:type="pct"/>
            <w:tcBorders>
              <w:top w:val="single" w:color="auto" w:sz="4" w:space="0"/>
              <w:left w:val="single" w:color="auto" w:sz="4" w:space="0"/>
              <w:bottom w:val="single" w:color="auto" w:sz="4" w:space="0"/>
              <w:right w:val="single" w:color="auto" w:sz="4" w:space="0"/>
            </w:tcBorders>
            <w:vAlign w:val="center"/>
          </w:tcPr>
          <w:p>
            <w:pPr>
              <w:numPr>
                <w:ilvl w:val="0"/>
                <w:numId w:val="163"/>
              </w:numPr>
              <w:tabs>
                <w:tab w:val="left" w:pos="2192"/>
              </w:tabs>
              <w:spacing w:after="160"/>
              <w:contextualSpacing/>
              <w:jc w:val="both"/>
              <w:rPr>
                <w:rFonts w:eastAsia="Times New Roman"/>
              </w:rPr>
            </w:pPr>
          </w:p>
        </w:tc>
        <w:tc>
          <w:tcPr>
            <w:tcW w:w="4579"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lang w:bidi="en-US"/>
              </w:rPr>
              <w:t>https://www.geeksforgeeks.org/system-design-tutorial/</w:t>
            </w:r>
          </w:p>
        </w:tc>
      </w:tr>
    </w:tbl>
    <w:p>
      <w:pPr>
        <w:tabs>
          <w:tab w:val="left" w:pos="2192"/>
        </w:tabs>
        <w:spacing w:after="160"/>
        <w:ind w:left="284"/>
        <w:contextualSpacing/>
        <w:jc w:val="both"/>
      </w:pPr>
    </w:p>
    <w:p>
      <w:r>
        <w:br w:type="page"/>
      </w:r>
    </w:p>
    <w:p>
      <w:pPr>
        <w:tabs>
          <w:tab w:val="left" w:pos="2192"/>
        </w:tabs>
        <w:spacing w:after="160"/>
        <w:ind w:left="284"/>
        <w:contextualSpacing/>
        <w:jc w:val="both"/>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w:t>
      </w:r>
      <w:r>
        <w:rPr>
          <w:b/>
        </w:rPr>
        <w:t>BCECCE5102</w:t>
      </w:r>
      <w:r>
        <w:rPr>
          <w:b/>
        </w:rPr>
        <w:tab/>
      </w:r>
      <w:r>
        <w:rPr>
          <w:b/>
        </w:rPr>
        <w:tab/>
      </w:r>
      <w:r>
        <w:rPr>
          <w:b/>
        </w:rPr>
        <w:tab/>
      </w:r>
      <w:r>
        <w:rPr>
          <w:b/>
        </w:rPr>
        <w:tab/>
      </w:r>
      <w:r>
        <w:rPr>
          <w:b/>
        </w:rPr>
        <w:tab/>
      </w:r>
      <w:r>
        <w:rPr>
          <w:b/>
        </w:rPr>
        <w:t>Advance Java</w:t>
      </w:r>
      <w:r>
        <w:rPr>
          <w:rFonts w:eastAsia="Times New Roman"/>
          <w:b/>
        </w:rPr>
        <w:tab/>
      </w:r>
      <w:r>
        <w:rPr>
          <w:rFonts w:eastAsia="Times New Roman"/>
          <w:b/>
        </w:rPr>
        <w:t xml:space="preserve">                                          3 Credits [LTP: 3-0-0]</w:t>
      </w: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rFonts w:eastAsia="Times New Roman"/>
          <w:b/>
        </w:rPr>
      </w:pPr>
      <w:r>
        <w:rPr>
          <w:bCs/>
        </w:rPr>
        <w:t>Students will be able to:</w:t>
      </w:r>
    </w:p>
    <w:p>
      <w:pPr>
        <w:pStyle w:val="37"/>
        <w:widowControl w:val="0"/>
        <w:numPr>
          <w:ilvl w:val="0"/>
          <w:numId w:val="45"/>
        </w:numPr>
        <w:spacing w:line="259" w:lineRule="auto"/>
        <w:ind w:right="56"/>
      </w:pPr>
      <w:r>
        <w:t>Design and build web applications using servlets and JSP Mange sessions in servlets and JSP</w:t>
      </w:r>
    </w:p>
    <w:p>
      <w:pPr>
        <w:pStyle w:val="37"/>
        <w:widowControl w:val="0"/>
        <w:numPr>
          <w:ilvl w:val="0"/>
          <w:numId w:val="45"/>
        </w:numPr>
        <w:spacing w:line="259" w:lineRule="auto"/>
        <w:ind w:right="56"/>
      </w:pPr>
      <w:r>
        <w:t>Identify where and when to use MVC design pattern Create custom tag in JSP</w:t>
      </w:r>
    </w:p>
    <w:p>
      <w:pPr>
        <w:pStyle w:val="37"/>
        <w:widowControl w:val="0"/>
        <w:numPr>
          <w:ilvl w:val="0"/>
          <w:numId w:val="45"/>
        </w:numPr>
        <w:spacing w:line="259" w:lineRule="auto"/>
        <w:ind w:right="56"/>
      </w:pPr>
      <w:r>
        <w:t>Develop web application using struts</w:t>
      </w:r>
    </w:p>
    <w:p>
      <w:pPr>
        <w:pStyle w:val="37"/>
        <w:widowControl w:val="0"/>
        <w:numPr>
          <w:ilvl w:val="0"/>
          <w:numId w:val="45"/>
        </w:numPr>
        <w:spacing w:line="259" w:lineRule="auto"/>
        <w:ind w:right="56"/>
      </w:pPr>
      <w:r>
        <w:t>Develop database application using hibernate Develop IOC and DI using springs</w:t>
      </w:r>
    </w:p>
    <w:p>
      <w:pPr>
        <w:pStyle w:val="37"/>
        <w:widowControl w:val="0"/>
        <w:numPr>
          <w:ilvl w:val="0"/>
          <w:numId w:val="45"/>
        </w:numPr>
        <w:spacing w:line="259" w:lineRule="auto"/>
        <w:ind w:right="56"/>
      </w:pPr>
      <w:r>
        <w:t>Develop web application using springs.</w:t>
      </w:r>
    </w:p>
    <w:p>
      <w:pPr>
        <w:pStyle w:val="37"/>
        <w:widowControl w:val="0"/>
        <w:spacing w:line="259" w:lineRule="auto"/>
        <w:ind w:left="360" w:right="56"/>
      </w:pPr>
    </w:p>
    <w:p>
      <w:pPr>
        <w:pStyle w:val="37"/>
        <w:numPr>
          <w:ilvl w:val="0"/>
          <w:numId w:val="164"/>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164"/>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pStyle w:val="37"/>
        <w:widowControl w:val="0"/>
        <w:spacing w:line="259" w:lineRule="auto"/>
        <w:ind w:left="360" w:right="56"/>
      </w:pPr>
    </w:p>
    <w:p>
      <w:pPr>
        <w:pStyle w:val="37"/>
        <w:widowControl w:val="0"/>
        <w:spacing w:line="259" w:lineRule="auto"/>
        <w:ind w:left="360" w:right="56"/>
      </w:pPr>
    </w:p>
    <w:tbl>
      <w:tblPr>
        <w:tblStyle w:val="12"/>
        <w:tblpPr w:leftFromText="180" w:rightFromText="180" w:topFromText="120" w:vertAnchor="text" w:horzAnchor="margin" w:tblpY="700"/>
        <w:tblW w:w="48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5102"/>
        <w:gridCol w:w="4437"/>
      </w:tblGrid>
      <w:tr>
        <w:trPr>
          <w:trHeight w:val="69" w:hRule="atLeast"/>
        </w:trPr>
        <w:tc>
          <w:tcPr>
            <w:tcW w:w="57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Unit No.</w:t>
            </w:r>
          </w:p>
        </w:tc>
        <w:tc>
          <w:tcPr>
            <w:tcW w:w="2365"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Title of The Unit</w:t>
            </w:r>
          </w:p>
        </w:tc>
        <w:tc>
          <w:tcPr>
            <w:tcW w:w="205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rPr>
            </w:pPr>
            <w:r>
              <w:rPr>
                <w:rFonts w:eastAsia="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577" w:type="pct"/>
            <w:tcBorders>
              <w:top w:val="single" w:color="auto" w:sz="4" w:space="0"/>
              <w:left w:val="single" w:color="auto" w:sz="4" w:space="0"/>
              <w:bottom w:val="single" w:color="auto" w:sz="4" w:space="0"/>
              <w:right w:val="single" w:color="auto" w:sz="4" w:space="0"/>
            </w:tcBorders>
          </w:tcPr>
          <w:p>
            <w:pPr>
              <w:numPr>
                <w:ilvl w:val="0"/>
                <w:numId w:val="165"/>
              </w:numPr>
              <w:tabs>
                <w:tab w:val="left" w:pos="2192"/>
              </w:tabs>
              <w:spacing w:after="160"/>
              <w:contextualSpacing/>
              <w:jc w:val="both"/>
              <w:rPr>
                <w:rFonts w:eastAsia="Times New Roman"/>
                <w:b/>
              </w:rPr>
            </w:pPr>
          </w:p>
        </w:tc>
        <w:tc>
          <w:tcPr>
            <w:tcW w:w="2365"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 xml:space="preserve">Java Servlets </w:t>
            </w:r>
          </w:p>
        </w:tc>
        <w:tc>
          <w:tcPr>
            <w:tcW w:w="2057"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08</w:t>
            </w:r>
          </w:p>
        </w:tc>
      </w:tr>
      <w:tr>
        <w:trPr>
          <w:trHeight w:val="69" w:hRule="atLeast"/>
        </w:trPr>
        <w:tc>
          <w:tcPr>
            <w:tcW w:w="577" w:type="pct"/>
            <w:tcBorders>
              <w:top w:val="single" w:color="auto" w:sz="4" w:space="0"/>
              <w:left w:val="single" w:color="auto" w:sz="4" w:space="0"/>
              <w:bottom w:val="single" w:color="auto" w:sz="4" w:space="0"/>
              <w:right w:val="single" w:color="auto" w:sz="4" w:space="0"/>
            </w:tcBorders>
          </w:tcPr>
          <w:p>
            <w:pPr>
              <w:numPr>
                <w:ilvl w:val="0"/>
                <w:numId w:val="165"/>
              </w:numPr>
              <w:tabs>
                <w:tab w:val="left" w:pos="2192"/>
              </w:tabs>
              <w:spacing w:after="160"/>
              <w:contextualSpacing/>
              <w:jc w:val="both"/>
              <w:rPr>
                <w:rFonts w:eastAsia="Times New Roman"/>
                <w:b/>
              </w:rPr>
            </w:pPr>
          </w:p>
        </w:tc>
        <w:tc>
          <w:tcPr>
            <w:tcW w:w="2365"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 xml:space="preserve">Java Server Pages(JSP) </w:t>
            </w:r>
          </w:p>
        </w:tc>
        <w:tc>
          <w:tcPr>
            <w:tcW w:w="2057" w:type="pct"/>
            <w:tcBorders>
              <w:top w:val="single" w:color="auto" w:sz="4" w:space="0"/>
              <w:left w:val="single" w:color="auto" w:sz="4" w:space="0"/>
              <w:bottom w:val="single" w:color="auto" w:sz="4" w:space="0"/>
              <w:right w:val="single" w:color="auto" w:sz="4" w:space="0"/>
            </w:tcBorders>
          </w:tcPr>
          <w:p>
            <w:pPr>
              <w:tabs>
                <w:tab w:val="left" w:pos="1170"/>
              </w:tabs>
              <w:jc w:val="center"/>
              <w:rPr>
                <w:rFonts w:eastAsia="Times New Roman"/>
                <w:b/>
              </w:rPr>
            </w:pPr>
            <w:r>
              <w:rPr>
                <w:rFonts w:eastAsia="Times New Roman"/>
                <w:b/>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77" w:type="pct"/>
            <w:tcBorders>
              <w:top w:val="single" w:color="auto" w:sz="4" w:space="0"/>
              <w:left w:val="single" w:color="auto" w:sz="4" w:space="0"/>
              <w:bottom w:val="single" w:color="auto" w:sz="4" w:space="0"/>
              <w:right w:val="single" w:color="auto" w:sz="4" w:space="0"/>
            </w:tcBorders>
          </w:tcPr>
          <w:p>
            <w:pPr>
              <w:numPr>
                <w:ilvl w:val="0"/>
                <w:numId w:val="165"/>
              </w:numPr>
              <w:tabs>
                <w:tab w:val="left" w:pos="2192"/>
              </w:tabs>
              <w:spacing w:after="160"/>
              <w:contextualSpacing/>
              <w:jc w:val="both"/>
              <w:rPr>
                <w:rFonts w:eastAsia="Times New Roman"/>
                <w:b/>
              </w:rPr>
            </w:pPr>
          </w:p>
        </w:tc>
        <w:tc>
          <w:tcPr>
            <w:tcW w:w="2365"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 xml:space="preserve">Java Server Faces </w:t>
            </w:r>
          </w:p>
        </w:tc>
        <w:tc>
          <w:tcPr>
            <w:tcW w:w="2057"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 w:hRule="atLeast"/>
        </w:trPr>
        <w:tc>
          <w:tcPr>
            <w:tcW w:w="577" w:type="pct"/>
            <w:tcBorders>
              <w:top w:val="single" w:color="auto" w:sz="4" w:space="0"/>
              <w:left w:val="single" w:color="auto" w:sz="4" w:space="0"/>
              <w:bottom w:val="single" w:color="auto" w:sz="4" w:space="0"/>
              <w:right w:val="single" w:color="auto" w:sz="4" w:space="0"/>
            </w:tcBorders>
          </w:tcPr>
          <w:p>
            <w:pPr>
              <w:numPr>
                <w:ilvl w:val="0"/>
                <w:numId w:val="165"/>
              </w:numPr>
              <w:tabs>
                <w:tab w:val="left" w:pos="2192"/>
              </w:tabs>
              <w:spacing w:after="160"/>
              <w:contextualSpacing/>
              <w:jc w:val="both"/>
              <w:rPr>
                <w:rFonts w:eastAsia="Times New Roman"/>
                <w:b/>
              </w:rPr>
            </w:pPr>
          </w:p>
        </w:tc>
        <w:tc>
          <w:tcPr>
            <w:tcW w:w="2365"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 xml:space="preserve">Hibernate </w:t>
            </w:r>
          </w:p>
        </w:tc>
        <w:tc>
          <w:tcPr>
            <w:tcW w:w="2057" w:type="pct"/>
            <w:tcBorders>
              <w:top w:val="single" w:color="auto" w:sz="4" w:space="0"/>
              <w:left w:val="single" w:color="auto" w:sz="4" w:space="0"/>
              <w:bottom w:val="single" w:color="auto" w:sz="4" w:space="0"/>
              <w:right w:val="single" w:color="auto" w:sz="4" w:space="0"/>
            </w:tcBorders>
          </w:tcPr>
          <w:p>
            <w:pPr>
              <w:tabs>
                <w:tab w:val="left" w:pos="1110"/>
              </w:tabs>
              <w:jc w:val="center"/>
              <w:rPr>
                <w:rFonts w:eastAsia="Times New Roman"/>
                <w:b/>
              </w:rPr>
            </w:pPr>
            <w:r>
              <w:rPr>
                <w:rFonts w:eastAsia="Times New Roman"/>
                <w:b/>
              </w:rPr>
              <w:t>08</w:t>
            </w:r>
          </w:p>
        </w:tc>
      </w:tr>
      <w:tr>
        <w:trPr>
          <w:trHeight w:val="73" w:hRule="atLeast"/>
        </w:trPr>
        <w:tc>
          <w:tcPr>
            <w:tcW w:w="577" w:type="pct"/>
            <w:tcBorders>
              <w:top w:val="single" w:color="auto" w:sz="4" w:space="0"/>
              <w:left w:val="single" w:color="auto" w:sz="4" w:space="0"/>
              <w:bottom w:val="single" w:color="auto" w:sz="4" w:space="0"/>
              <w:right w:val="single" w:color="auto" w:sz="4" w:space="0"/>
            </w:tcBorders>
          </w:tcPr>
          <w:p>
            <w:pPr>
              <w:numPr>
                <w:ilvl w:val="0"/>
                <w:numId w:val="165"/>
              </w:numPr>
              <w:tabs>
                <w:tab w:val="left" w:pos="2192"/>
              </w:tabs>
              <w:spacing w:after="160"/>
              <w:contextualSpacing/>
              <w:jc w:val="both"/>
              <w:rPr>
                <w:rFonts w:eastAsia="Times New Roman"/>
                <w:b/>
              </w:rPr>
            </w:pPr>
          </w:p>
        </w:tc>
        <w:tc>
          <w:tcPr>
            <w:tcW w:w="2365"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Springs</w:t>
            </w:r>
          </w:p>
        </w:tc>
        <w:tc>
          <w:tcPr>
            <w:tcW w:w="2057"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07</w:t>
            </w:r>
          </w:p>
        </w:tc>
      </w:tr>
    </w:tbl>
    <w:p>
      <w:pPr>
        <w:numPr>
          <w:ilvl w:val="0"/>
          <w:numId w:val="164"/>
        </w:numPr>
        <w:tabs>
          <w:tab w:val="left" w:pos="2192"/>
        </w:tabs>
        <w:spacing w:after="160" w:line="256" w:lineRule="auto"/>
        <w:ind w:left="800"/>
        <w:contextualSpacing/>
        <w:rPr>
          <w:rFonts w:eastAsia="Times New Roman"/>
          <w:b/>
        </w:rPr>
      </w:pPr>
      <w:r>
        <w:rPr>
          <w:rFonts w:eastAsia="Times New Roman"/>
          <w:b/>
        </w:rPr>
        <w:t>OUTLINE OF THE COURSE</w:t>
      </w:r>
    </w:p>
    <w:p>
      <w:pPr>
        <w:contextualSpacing/>
        <w:rPr>
          <w:rFonts w:eastAsia="Times New Roman"/>
          <w:b/>
        </w:rPr>
      </w:pPr>
    </w:p>
    <w:p>
      <w:pPr>
        <w:tabs>
          <w:tab w:val="left" w:pos="2192"/>
        </w:tabs>
        <w:spacing w:after="160" w:line="256" w:lineRule="auto"/>
        <w:ind w:left="-142"/>
        <w:contextualSpacing/>
        <w:jc w:val="both"/>
        <w:rPr>
          <w:rFonts w:eastAsia="Times New Roman"/>
          <w:b/>
        </w:rPr>
      </w:pPr>
    </w:p>
    <w:p>
      <w:pPr>
        <w:tabs>
          <w:tab w:val="left" w:pos="2192"/>
        </w:tabs>
        <w:spacing w:after="160" w:line="256" w:lineRule="auto"/>
        <w:ind w:left="-142"/>
        <w:contextualSpacing/>
        <w:jc w:val="both"/>
        <w:rPr>
          <w:rFonts w:eastAsia="Times New Roman"/>
          <w:b/>
        </w:rPr>
      </w:pPr>
    </w:p>
    <w:p>
      <w:pPr>
        <w:tabs>
          <w:tab w:val="left" w:pos="2192"/>
        </w:tabs>
        <w:spacing w:after="160" w:line="256" w:lineRule="auto"/>
        <w:ind w:left="-142"/>
        <w:contextualSpacing/>
        <w:jc w:val="both"/>
        <w:rPr>
          <w:rFonts w:eastAsia="Times New Roman"/>
          <w:b/>
        </w:rPr>
      </w:pPr>
    </w:p>
    <w:p>
      <w:pPr>
        <w:numPr>
          <w:ilvl w:val="0"/>
          <w:numId w:val="164"/>
        </w:numPr>
        <w:tabs>
          <w:tab w:val="left" w:pos="2192"/>
        </w:tabs>
        <w:spacing w:after="160" w:line="256" w:lineRule="auto"/>
        <w:ind w:left="800"/>
        <w:contextualSpacing/>
        <w:jc w:val="both"/>
        <w:rPr>
          <w:rFonts w:eastAsia="Times New Roman"/>
          <w:b/>
        </w:rPr>
      </w:pPr>
      <w:r>
        <w:rPr>
          <w:rFonts w:eastAsia="Times New Roman"/>
          <w:b/>
        </w:rPr>
        <w:t>DETAILED SYLLABUS</w:t>
      </w:r>
      <w:r>
        <w:rPr>
          <w:rFonts w:eastAsia="Times New Roman"/>
          <w:b/>
        </w:rPr>
        <w:tab/>
      </w:r>
    </w:p>
    <w:tbl>
      <w:tblPr>
        <w:tblStyle w:val="12"/>
        <w:tblpPr w:leftFromText="180" w:rightFromText="180" w:vertAnchor="text" w:horzAnchor="margin" w:tblpY="261"/>
        <w:tblW w:w="48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9947"/>
      </w:tblGrid>
      <w:tr>
        <w:trPr>
          <w:trHeight w:val="69" w:hRule="atLeast"/>
        </w:trPr>
        <w:tc>
          <w:tcPr>
            <w:tcW w:w="388" w:type="pct"/>
          </w:tcPr>
          <w:p>
            <w:pPr>
              <w:tabs>
                <w:tab w:val="left" w:pos="2192"/>
              </w:tabs>
              <w:contextualSpacing/>
              <w:rPr>
                <w:rFonts w:eastAsia="Times New Roman"/>
                <w:b/>
              </w:rPr>
            </w:pPr>
            <w:r>
              <w:rPr>
                <w:rFonts w:eastAsia="Times New Roman"/>
                <w:b/>
              </w:rPr>
              <w:t>Unit</w:t>
            </w:r>
          </w:p>
        </w:tc>
        <w:tc>
          <w:tcPr>
            <w:tcW w:w="4611" w:type="pct"/>
          </w:tcPr>
          <w:p>
            <w:pPr>
              <w:tabs>
                <w:tab w:val="left" w:pos="2192"/>
              </w:tabs>
              <w:contextualSpacing/>
              <w:rPr>
                <w:rFonts w:eastAsia="Times New Roman"/>
                <w:b/>
              </w:rPr>
            </w:pPr>
            <w:r>
              <w:rPr>
                <w:rFonts w:eastAsia="Times New Roman"/>
                <w:b/>
              </w:rPr>
              <w:t>Unit Details</w:t>
            </w:r>
          </w:p>
        </w:tc>
      </w:tr>
      <w:tr>
        <w:trPr>
          <w:trHeight w:val="69" w:hRule="atLeast"/>
        </w:trPr>
        <w:tc>
          <w:tcPr>
            <w:tcW w:w="388" w:type="pct"/>
            <w:shd w:val="clear" w:color="auto" w:fill="C6D9F1"/>
          </w:tcPr>
          <w:p>
            <w:pPr>
              <w:tabs>
                <w:tab w:val="left" w:pos="2192"/>
              </w:tabs>
              <w:spacing w:after="160" w:line="259" w:lineRule="auto"/>
              <w:contextualSpacing/>
              <w:rPr>
                <w:rFonts w:eastAsia="Times New Roman"/>
                <w:b/>
              </w:rPr>
            </w:pPr>
            <w:r>
              <w:rPr>
                <w:rFonts w:eastAsia="Times New Roman"/>
                <w:b/>
              </w:rPr>
              <w:t>1.</w:t>
            </w:r>
          </w:p>
        </w:tc>
        <w:tc>
          <w:tcPr>
            <w:tcW w:w="4611" w:type="pct"/>
            <w:shd w:val="clear" w:color="auto" w:fill="C6D9F1"/>
          </w:tcPr>
          <w:p>
            <w:pPr>
              <w:tabs>
                <w:tab w:val="left" w:pos="2192"/>
              </w:tabs>
              <w:contextualSpacing/>
              <w:rPr>
                <w:rFonts w:eastAsia="Times New Roman"/>
                <w:b/>
              </w:rPr>
            </w:pPr>
            <w:r>
              <w:rPr>
                <w:rFonts w:eastAsia="Times New Roman"/>
                <w:b/>
              </w:rPr>
              <w:t>Java Servlets</w:t>
            </w:r>
          </w:p>
        </w:tc>
      </w:tr>
      <w:tr>
        <w:trPr>
          <w:trHeight w:val="1608" w:hRule="atLeast"/>
        </w:trPr>
        <w:tc>
          <w:tcPr>
            <w:tcW w:w="388" w:type="pct"/>
          </w:tcPr>
          <w:p>
            <w:pPr>
              <w:tabs>
                <w:tab w:val="left" w:pos="2192"/>
              </w:tabs>
              <w:ind w:left="360"/>
              <w:contextualSpacing/>
              <w:rPr>
                <w:rFonts w:eastAsia="Times New Roman"/>
              </w:rPr>
            </w:pPr>
          </w:p>
        </w:tc>
        <w:tc>
          <w:tcPr>
            <w:tcW w:w="4611" w:type="pct"/>
          </w:tcPr>
          <w:p>
            <w:pPr>
              <w:widowControl w:val="0"/>
              <w:numPr>
                <w:ilvl w:val="0"/>
                <w:numId w:val="45"/>
              </w:numPr>
              <w:spacing w:line="259" w:lineRule="auto"/>
              <w:ind w:right="56"/>
              <w:contextualSpacing/>
            </w:pPr>
            <w:r>
              <w:t>Introduction of Unit</w:t>
            </w:r>
          </w:p>
          <w:p>
            <w:pPr>
              <w:widowControl w:val="0"/>
              <w:numPr>
                <w:ilvl w:val="0"/>
                <w:numId w:val="45"/>
              </w:numPr>
              <w:spacing w:line="259" w:lineRule="auto"/>
              <w:ind w:right="56"/>
              <w:contextualSpacing/>
            </w:pPr>
            <w:r>
              <w:t>Servlets and HTTP Servlets, Filters, Security, Servlet Life Cycle, Servlets for the World Wide Web, Requests, Responses, and Headers, GET and POST, HTTP, Deploying a Servlet , Web Application Deployment Descriptor Structure, Servlet Configuration, Http Servlet Request/Response, Servlet Context, Session Management,</w:t>
            </w:r>
          </w:p>
          <w:p>
            <w:pPr>
              <w:widowControl w:val="0"/>
              <w:numPr>
                <w:ilvl w:val="0"/>
                <w:numId w:val="45"/>
              </w:numPr>
              <w:spacing w:line="259" w:lineRule="auto"/>
              <w:ind w:right="56"/>
              <w:contextualSpacing/>
            </w:pPr>
            <w:r>
              <w:t>Case Study</w:t>
            </w:r>
          </w:p>
          <w:p>
            <w:pPr>
              <w:widowControl w:val="0"/>
              <w:numPr>
                <w:ilvl w:val="0"/>
                <w:numId w:val="45"/>
              </w:numPr>
              <w:spacing w:line="259" w:lineRule="auto"/>
              <w:ind w:right="56"/>
              <w:contextualSpacing/>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88" w:type="pct"/>
            <w:shd w:val="clear" w:color="auto" w:fill="C6D9F1"/>
          </w:tcPr>
          <w:p>
            <w:pPr>
              <w:tabs>
                <w:tab w:val="left" w:pos="2192"/>
              </w:tabs>
              <w:spacing w:after="160"/>
              <w:contextualSpacing/>
              <w:rPr>
                <w:rFonts w:eastAsia="Times New Roman"/>
                <w:b/>
              </w:rPr>
            </w:pPr>
            <w:r>
              <w:rPr>
                <w:rFonts w:eastAsia="Times New Roman"/>
                <w:b/>
              </w:rPr>
              <w:t>2.</w:t>
            </w:r>
          </w:p>
        </w:tc>
        <w:tc>
          <w:tcPr>
            <w:tcW w:w="4611" w:type="pct"/>
            <w:shd w:val="clear" w:color="auto" w:fill="C6D9F1"/>
          </w:tcPr>
          <w:p>
            <w:pPr>
              <w:tabs>
                <w:tab w:val="left" w:pos="2192"/>
              </w:tabs>
              <w:rPr>
                <w:rFonts w:eastAsia="Times New Roman"/>
                <w:b/>
              </w:rPr>
            </w:pPr>
            <w:r>
              <w:rPr>
                <w:rFonts w:eastAsia="Times New Roman"/>
                <w:b/>
              </w:rPr>
              <w:t>Java Server Pages(JSP)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8" w:type="pct"/>
          </w:tcPr>
          <w:p>
            <w:pPr>
              <w:tabs>
                <w:tab w:val="left" w:pos="2192"/>
              </w:tabs>
              <w:ind w:left="1080"/>
              <w:contextualSpacing/>
              <w:rPr>
                <w:rFonts w:eastAsia="Times New Roman"/>
              </w:rPr>
            </w:pPr>
          </w:p>
        </w:tc>
        <w:tc>
          <w:tcPr>
            <w:tcW w:w="4611" w:type="pct"/>
          </w:tcPr>
          <w:p>
            <w:pPr>
              <w:widowControl w:val="0"/>
              <w:numPr>
                <w:ilvl w:val="0"/>
                <w:numId w:val="45"/>
              </w:numPr>
              <w:spacing w:line="259" w:lineRule="auto"/>
              <w:ind w:right="56"/>
              <w:contextualSpacing/>
            </w:pPr>
            <w:r>
              <w:t>Introduction of Unit:  JavaBeans, Custom Tags and JSP Fragments, JSP Life Cycle, The Difference Between Servlets and JSP, JSP Syntax and Semantics, Elements and Template Data, JSP Configuration, Standard JSP Actions, Attributes, Comments, Quoting and Escape Characters, Exception Handling, JavaBeans and the JSP Expression Language, JSP Standard Tag Library, Custom Tag Libraries, Database Connectivity,</w:t>
            </w:r>
          </w:p>
          <w:p>
            <w:pPr>
              <w:widowControl w:val="0"/>
              <w:numPr>
                <w:ilvl w:val="0"/>
                <w:numId w:val="45"/>
              </w:numPr>
              <w:spacing w:line="259" w:lineRule="auto"/>
              <w:ind w:right="56"/>
              <w:contextualSpacing/>
            </w:pPr>
            <w:r>
              <w:t>Building a Complete Web Application.</w:t>
            </w:r>
          </w:p>
          <w:p>
            <w:pPr>
              <w:widowControl w:val="0"/>
              <w:numPr>
                <w:ilvl w:val="0"/>
                <w:numId w:val="45"/>
              </w:numPr>
              <w:spacing w:line="259" w:lineRule="auto"/>
              <w:ind w:right="56"/>
              <w:contextualSpacing/>
            </w:pPr>
            <w:r>
              <w:t>Case Study</w:t>
            </w:r>
          </w:p>
          <w:p>
            <w:pPr>
              <w:widowControl w:val="0"/>
              <w:numPr>
                <w:ilvl w:val="0"/>
                <w:numId w:val="45"/>
              </w:numPr>
              <w:spacing w:line="259" w:lineRule="auto"/>
              <w:ind w:right="56"/>
              <w:contextualSpacing/>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88" w:type="pct"/>
            <w:shd w:val="clear" w:color="auto" w:fill="C6D9F1"/>
          </w:tcPr>
          <w:p>
            <w:pPr>
              <w:tabs>
                <w:tab w:val="left" w:pos="2192"/>
              </w:tabs>
              <w:spacing w:after="160"/>
              <w:contextualSpacing/>
              <w:rPr>
                <w:rFonts w:eastAsia="Times New Roman"/>
                <w:b/>
              </w:rPr>
            </w:pPr>
            <w:r>
              <w:rPr>
                <w:rFonts w:eastAsia="Times New Roman"/>
                <w:b/>
              </w:rPr>
              <w:t>3.</w:t>
            </w:r>
          </w:p>
        </w:tc>
        <w:tc>
          <w:tcPr>
            <w:tcW w:w="4611" w:type="pct"/>
            <w:shd w:val="clear" w:color="auto" w:fill="C6D9F1"/>
          </w:tcPr>
          <w:p>
            <w:pPr>
              <w:tabs>
                <w:tab w:val="left" w:pos="2192"/>
              </w:tabs>
              <w:rPr>
                <w:rFonts w:eastAsia="Times New Roman"/>
                <w:b/>
              </w:rPr>
            </w:pPr>
            <w:r>
              <w:rPr>
                <w:rFonts w:eastAsia="Times New Roman"/>
                <w:b/>
              </w:rPr>
              <w:t>Java Server Faces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8" w:type="pct"/>
          </w:tcPr>
          <w:p>
            <w:pPr>
              <w:tabs>
                <w:tab w:val="left" w:pos="2192"/>
              </w:tabs>
              <w:ind w:left="630"/>
              <w:contextualSpacing/>
              <w:rPr>
                <w:rFonts w:eastAsia="Times New Roman"/>
                <w:b/>
              </w:rPr>
            </w:pPr>
          </w:p>
        </w:tc>
        <w:tc>
          <w:tcPr>
            <w:tcW w:w="4611" w:type="pct"/>
          </w:tcPr>
          <w:p>
            <w:pPr>
              <w:widowControl w:val="0"/>
              <w:numPr>
                <w:ilvl w:val="0"/>
                <w:numId w:val="45"/>
              </w:numPr>
              <w:spacing w:line="259" w:lineRule="auto"/>
              <w:ind w:right="56"/>
              <w:contextualSpacing/>
            </w:pPr>
            <w:r>
              <w:t>Introduction of Unit:  features, life cycle, manage Beans, UI Components- input Text, output Text, form, command Button, input Text Area, input Hidden, input File, Bean, Validation, facelets, JSF JDBC, JSF with controllers, architectural overview of application developed with JSF and JSP, validator tag, data tables.</w:t>
            </w:r>
          </w:p>
          <w:p>
            <w:pPr>
              <w:widowControl w:val="0"/>
              <w:numPr>
                <w:ilvl w:val="0"/>
                <w:numId w:val="45"/>
              </w:numPr>
              <w:spacing w:line="259" w:lineRule="auto"/>
              <w:ind w:right="56"/>
              <w:contextualSpacing/>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8" w:type="pct"/>
            <w:shd w:val="clear" w:color="auto" w:fill="C6D9F1"/>
          </w:tcPr>
          <w:p>
            <w:pPr>
              <w:tabs>
                <w:tab w:val="left" w:pos="2192"/>
              </w:tabs>
              <w:spacing w:after="160"/>
              <w:contextualSpacing/>
              <w:rPr>
                <w:rFonts w:eastAsia="Times New Roman"/>
                <w:b/>
              </w:rPr>
            </w:pPr>
            <w:r>
              <w:rPr>
                <w:rFonts w:eastAsia="Times New Roman"/>
                <w:b/>
              </w:rPr>
              <w:t>4.</w:t>
            </w:r>
          </w:p>
        </w:tc>
        <w:tc>
          <w:tcPr>
            <w:tcW w:w="4611" w:type="pct"/>
            <w:shd w:val="clear" w:color="auto" w:fill="C6D9F1"/>
          </w:tcPr>
          <w:p>
            <w:pPr>
              <w:tabs>
                <w:tab w:val="left" w:pos="2192"/>
              </w:tabs>
              <w:rPr>
                <w:rFonts w:eastAsia="Times New Roman"/>
              </w:rPr>
            </w:pPr>
            <w:r>
              <w:rPr>
                <w:rFonts w:eastAsia="Times New Roman"/>
                <w:b/>
              </w:rPr>
              <w:t>Hibernate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88" w:type="pct"/>
          </w:tcPr>
          <w:p>
            <w:pPr>
              <w:tabs>
                <w:tab w:val="left" w:pos="2192"/>
              </w:tabs>
              <w:ind w:left="360"/>
              <w:rPr>
                <w:rFonts w:eastAsia="Times New Roman"/>
              </w:rPr>
            </w:pPr>
          </w:p>
        </w:tc>
        <w:tc>
          <w:tcPr>
            <w:tcW w:w="4611" w:type="pct"/>
          </w:tcPr>
          <w:p>
            <w:pPr>
              <w:widowControl w:val="0"/>
              <w:numPr>
                <w:ilvl w:val="0"/>
                <w:numId w:val="45"/>
              </w:numPr>
              <w:spacing w:line="259" w:lineRule="auto"/>
              <w:ind w:right="56"/>
              <w:contextualSpacing/>
            </w:pPr>
            <w:r>
              <w:t xml:space="preserve">Introduction of Unit: advantages, features, Architecture, Environment, Life Cycle, ORM Tool, First program, Sessions, Session factory, Persistent Class, Using the Session, MVC, Hibernate Query language, Criteria Query, Mapping Types, Annotations, Query Language, Native SQL. </w:t>
            </w:r>
          </w:p>
          <w:p>
            <w:pPr>
              <w:widowControl w:val="0"/>
              <w:numPr>
                <w:ilvl w:val="0"/>
                <w:numId w:val="45"/>
              </w:numPr>
              <w:spacing w:line="259" w:lineRule="auto"/>
              <w:ind w:right="56"/>
              <w:contextualSpacing/>
            </w:pPr>
            <w:r>
              <w:t>Case Study</w:t>
            </w:r>
          </w:p>
          <w:p>
            <w:pPr>
              <w:widowControl w:val="0"/>
              <w:numPr>
                <w:ilvl w:val="0"/>
                <w:numId w:val="45"/>
              </w:numPr>
              <w:spacing w:line="259" w:lineRule="auto"/>
              <w:ind w:right="56"/>
              <w:contextualSpacing/>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1" w:hRule="atLeast"/>
        </w:trPr>
        <w:tc>
          <w:tcPr>
            <w:tcW w:w="388" w:type="pct"/>
            <w:shd w:val="clear" w:color="auto" w:fill="C6D9F1"/>
          </w:tcPr>
          <w:p>
            <w:pPr>
              <w:tabs>
                <w:tab w:val="left" w:pos="2192"/>
              </w:tabs>
              <w:spacing w:after="160"/>
              <w:contextualSpacing/>
              <w:rPr>
                <w:rFonts w:eastAsia="Times New Roman"/>
                <w:b/>
              </w:rPr>
            </w:pPr>
            <w:r>
              <w:rPr>
                <w:rFonts w:eastAsia="Times New Roman"/>
                <w:b/>
              </w:rPr>
              <w:t>5.</w:t>
            </w:r>
          </w:p>
        </w:tc>
        <w:tc>
          <w:tcPr>
            <w:tcW w:w="4611" w:type="pct"/>
            <w:shd w:val="clear" w:color="auto" w:fill="C6D9F1"/>
          </w:tcPr>
          <w:p>
            <w:pPr>
              <w:tabs>
                <w:tab w:val="left" w:pos="2192"/>
              </w:tabs>
              <w:rPr>
                <w:rFonts w:eastAsia="Times New Roman"/>
                <w:b/>
              </w:rPr>
            </w:pPr>
            <w:r>
              <w:rPr>
                <w:rFonts w:eastAsia="Times New Roman"/>
                <w:b/>
                <w:bCs/>
                <w:lang w:bidi="en-US"/>
              </w:rPr>
              <w:t>Springs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88" w:type="pct"/>
          </w:tcPr>
          <w:p>
            <w:pPr>
              <w:tabs>
                <w:tab w:val="left" w:pos="2192"/>
              </w:tabs>
              <w:ind w:left="1080"/>
              <w:contextualSpacing/>
              <w:rPr>
                <w:rFonts w:eastAsia="Times New Roman"/>
              </w:rPr>
            </w:pPr>
          </w:p>
        </w:tc>
        <w:tc>
          <w:tcPr>
            <w:tcW w:w="4611" w:type="pct"/>
          </w:tcPr>
          <w:p>
            <w:pPr>
              <w:widowControl w:val="0"/>
              <w:numPr>
                <w:ilvl w:val="0"/>
                <w:numId w:val="45"/>
              </w:numPr>
              <w:spacing w:line="259" w:lineRule="auto"/>
              <w:ind w:right="56"/>
              <w:contextualSpacing/>
            </w:pPr>
            <w:r>
              <w:t>Introduction of Unit:  Architecture, Environment Setup, Create Sample Program, IOC Containers, Bean Definition, Bean Scopes, Bean Lifecycle, Dependency Injection, IOC Injection, Setter Injection, Injecting Inner Beans, Injecting Collection, Event Handling, MVC Framework.</w:t>
            </w:r>
          </w:p>
          <w:p>
            <w:pPr>
              <w:widowControl w:val="0"/>
              <w:numPr>
                <w:ilvl w:val="0"/>
                <w:numId w:val="45"/>
              </w:numPr>
              <w:spacing w:line="259" w:lineRule="auto"/>
              <w:ind w:right="56"/>
              <w:contextualSpacing/>
            </w:pPr>
            <w:r>
              <w:t>Case Study</w:t>
            </w:r>
          </w:p>
          <w:p>
            <w:pPr>
              <w:widowControl w:val="0"/>
              <w:numPr>
                <w:ilvl w:val="0"/>
                <w:numId w:val="45"/>
              </w:numPr>
              <w:spacing w:line="259" w:lineRule="auto"/>
              <w:ind w:right="56"/>
              <w:contextualSpacing/>
              <w:rPr>
                <w:rFonts w:eastAsia="Times New Roman"/>
                <w:bCs/>
                <w:lang w:bidi="en-US"/>
              </w:rPr>
            </w:pPr>
            <w:r>
              <w:t>Conclusion of Unit</w:t>
            </w:r>
          </w:p>
        </w:tc>
      </w:tr>
    </w:tbl>
    <w:p>
      <w:pPr>
        <w:rPr>
          <w:rFonts w:eastAsia="Times New Roman"/>
        </w:rPr>
      </w:pPr>
    </w:p>
    <w:p>
      <w:pPr>
        <w:numPr>
          <w:ilvl w:val="0"/>
          <w:numId w:val="164"/>
        </w:numPr>
        <w:tabs>
          <w:tab w:val="left" w:pos="2192"/>
        </w:tabs>
        <w:spacing w:after="160"/>
        <w:ind w:left="800"/>
        <w:contextualSpacing/>
        <w:jc w:val="both"/>
        <w:rPr>
          <w:rFonts w:eastAsia="Times New Roman"/>
          <w:b/>
        </w:rPr>
      </w:pPr>
      <w:r>
        <w:rPr>
          <w:rFonts w:eastAsia="Times New Roman"/>
          <w:b/>
        </w:rPr>
        <w:t>RECOMMENDED STUDY MATERIAL</w:t>
      </w:r>
    </w:p>
    <w:p>
      <w:pPr>
        <w:tabs>
          <w:tab w:val="left" w:pos="2192"/>
        </w:tabs>
        <w:contextualSpacing/>
        <w:jc w:val="both"/>
        <w:rPr>
          <w:rFonts w:eastAsia="Times New Roman"/>
        </w:rPr>
      </w:pPr>
    </w:p>
    <w:tbl>
      <w:tblPr>
        <w:tblStyle w:val="12"/>
        <w:tblpPr w:leftFromText="180" w:rightFromText="180" w:topFromText="120" w:vertAnchor="text" w:tblpY="1"/>
        <w:tblOverlap w:val="never"/>
        <w:tblW w:w="48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3529"/>
        <w:gridCol w:w="2643"/>
        <w:gridCol w:w="1931"/>
        <w:gridCol w:w="1674"/>
      </w:tblGrid>
      <w:tr>
        <w:trPr>
          <w:trHeight w:val="453" w:hRule="atLeast"/>
        </w:trPr>
        <w:tc>
          <w:tcPr>
            <w:tcW w:w="388"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S. No</w:t>
            </w:r>
          </w:p>
        </w:tc>
        <w:tc>
          <w:tcPr>
            <w:tcW w:w="1665"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lang w:bidi="en-US"/>
              </w:rPr>
            </w:pPr>
            <w:r>
              <w:rPr>
                <w:rFonts w:eastAsia="Times New Roman"/>
                <w:b/>
                <w:bCs/>
                <w:lang w:bidi="en-US"/>
              </w:rPr>
              <w:t>Text Books:</w:t>
            </w:r>
          </w:p>
        </w:tc>
        <w:tc>
          <w:tcPr>
            <w:tcW w:w="124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Author</w:t>
            </w:r>
          </w:p>
        </w:tc>
        <w:tc>
          <w:tcPr>
            <w:tcW w:w="911"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Edition</w:t>
            </w:r>
          </w:p>
        </w:tc>
        <w:tc>
          <w:tcPr>
            <w:tcW w:w="78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exact"/>
        </w:trPr>
        <w:tc>
          <w:tcPr>
            <w:tcW w:w="388" w:type="pct"/>
            <w:tcBorders>
              <w:top w:val="single" w:color="auto" w:sz="4" w:space="0"/>
              <w:left w:val="single" w:color="auto" w:sz="4" w:space="0"/>
              <w:bottom w:val="single" w:color="auto" w:sz="4" w:space="0"/>
              <w:right w:val="single" w:color="auto" w:sz="4" w:space="0"/>
            </w:tcBorders>
            <w:vAlign w:val="center"/>
          </w:tcPr>
          <w:p>
            <w:pPr>
              <w:numPr>
                <w:ilvl w:val="0"/>
                <w:numId w:val="166"/>
              </w:numPr>
              <w:rPr>
                <w:rFonts w:eastAsia="Arial"/>
              </w:rPr>
            </w:pPr>
          </w:p>
        </w:tc>
        <w:tc>
          <w:tcPr>
            <w:tcW w:w="1665" w:type="pct"/>
            <w:tcBorders>
              <w:top w:val="single" w:color="auto" w:sz="4" w:space="0"/>
              <w:left w:val="single" w:color="auto" w:sz="4" w:space="0"/>
              <w:bottom w:val="single" w:color="auto" w:sz="4" w:space="0"/>
              <w:right w:val="single" w:color="auto" w:sz="4" w:space="0"/>
            </w:tcBorders>
            <w:vAlign w:val="center"/>
          </w:tcPr>
          <w:p>
            <w:pPr>
              <w:rPr>
                <w:rFonts w:eastAsia="Arial"/>
              </w:rPr>
            </w:pPr>
            <w:r>
              <w:rPr>
                <w:rFonts w:eastAsia="Times New Roman"/>
              </w:rPr>
              <w:t>Servlets and Java Server Pages</w:t>
            </w:r>
          </w:p>
        </w:tc>
        <w:tc>
          <w:tcPr>
            <w:tcW w:w="1247" w:type="pct"/>
            <w:tcBorders>
              <w:top w:val="single" w:color="auto" w:sz="4" w:space="0"/>
              <w:left w:val="single" w:color="auto" w:sz="4" w:space="0"/>
              <w:bottom w:val="single" w:color="auto" w:sz="4" w:space="0"/>
              <w:right w:val="single" w:color="auto" w:sz="4" w:space="0"/>
            </w:tcBorders>
            <w:vAlign w:val="center"/>
          </w:tcPr>
          <w:p>
            <w:pPr>
              <w:rPr>
                <w:rFonts w:eastAsia="Arial"/>
              </w:rPr>
            </w:pPr>
            <w:r>
              <w:rPr>
                <w:rFonts w:eastAsia="Times New Roman"/>
              </w:rPr>
              <w:t>Jayson Falkner</w:t>
            </w:r>
          </w:p>
        </w:tc>
        <w:tc>
          <w:tcPr>
            <w:tcW w:w="911" w:type="pct"/>
            <w:tcBorders>
              <w:top w:val="single" w:color="auto" w:sz="4" w:space="0"/>
              <w:left w:val="single" w:color="auto" w:sz="4" w:space="0"/>
              <w:bottom w:val="single" w:color="auto" w:sz="4" w:space="0"/>
              <w:right w:val="single" w:color="auto" w:sz="4" w:space="0"/>
            </w:tcBorders>
            <w:vAlign w:val="center"/>
          </w:tcPr>
          <w:p>
            <w:pPr>
              <w:rPr>
                <w:rFonts w:eastAsia="Arial"/>
              </w:rPr>
            </w:pPr>
            <w:r>
              <w:rPr>
                <w:rFonts w:eastAsia="Times New Roman"/>
              </w:rPr>
              <w:t> </w:t>
            </w:r>
          </w:p>
        </w:tc>
        <w:tc>
          <w:tcPr>
            <w:tcW w:w="787" w:type="pct"/>
            <w:tcBorders>
              <w:top w:val="single" w:color="auto" w:sz="4" w:space="0"/>
              <w:left w:val="single" w:color="auto" w:sz="4" w:space="0"/>
              <w:bottom w:val="single" w:color="auto" w:sz="4" w:space="0"/>
              <w:right w:val="single" w:color="auto" w:sz="4" w:space="0"/>
            </w:tcBorders>
            <w:vAlign w:val="center"/>
          </w:tcPr>
          <w:p>
            <w:pPr>
              <w:rPr>
                <w:rFonts w:eastAsia="Arial"/>
              </w:rPr>
            </w:pPr>
            <w:r>
              <w:rPr>
                <w:rFonts w:eastAsia="Times New Roman"/>
              </w:rPr>
              <w:t>Kevin Jones-2003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6" w:hRule="exact"/>
        </w:trPr>
        <w:tc>
          <w:tcPr>
            <w:tcW w:w="388" w:type="pct"/>
            <w:tcBorders>
              <w:top w:val="single" w:color="auto" w:sz="4" w:space="0"/>
              <w:left w:val="single" w:color="auto" w:sz="4" w:space="0"/>
              <w:bottom w:val="single" w:color="auto" w:sz="4" w:space="0"/>
              <w:right w:val="single" w:color="auto" w:sz="4" w:space="0"/>
            </w:tcBorders>
            <w:vAlign w:val="center"/>
          </w:tcPr>
          <w:p>
            <w:pPr>
              <w:numPr>
                <w:ilvl w:val="0"/>
                <w:numId w:val="166"/>
              </w:numPr>
              <w:rPr>
                <w:rFonts w:eastAsia="Arial"/>
              </w:rPr>
            </w:pPr>
          </w:p>
        </w:tc>
        <w:tc>
          <w:tcPr>
            <w:tcW w:w="1665" w:type="pct"/>
            <w:tcBorders>
              <w:top w:val="single" w:color="auto" w:sz="4" w:space="0"/>
              <w:left w:val="single" w:color="auto" w:sz="4" w:space="0"/>
              <w:bottom w:val="single" w:color="auto" w:sz="4" w:space="0"/>
              <w:right w:val="single" w:color="auto" w:sz="4" w:space="0"/>
            </w:tcBorders>
            <w:vAlign w:val="center"/>
          </w:tcPr>
          <w:p>
            <w:pPr>
              <w:jc w:val="both"/>
              <w:rPr>
                <w:rFonts w:eastAsia="Arial"/>
                <w:iCs/>
              </w:rPr>
            </w:pPr>
            <w:r>
              <w:rPr>
                <w:rFonts w:eastAsia="Times New Roman"/>
              </w:rPr>
              <w:t>Beginning Hibernate</w:t>
            </w:r>
          </w:p>
        </w:tc>
        <w:tc>
          <w:tcPr>
            <w:tcW w:w="1247" w:type="pct"/>
            <w:tcBorders>
              <w:top w:val="single" w:color="auto" w:sz="4" w:space="0"/>
              <w:left w:val="single" w:color="auto" w:sz="4" w:space="0"/>
              <w:bottom w:val="single" w:color="auto" w:sz="4" w:space="0"/>
              <w:right w:val="single" w:color="auto" w:sz="4" w:space="0"/>
            </w:tcBorders>
            <w:vAlign w:val="center"/>
          </w:tcPr>
          <w:p>
            <w:pPr>
              <w:rPr>
                <w:rFonts w:eastAsia="Times New Roman"/>
              </w:rPr>
            </w:pPr>
            <w:r>
              <w:rPr>
                <w:rFonts w:eastAsia="Times New Roman"/>
              </w:rPr>
              <w:t>Joseph B. Ottinger, Jeff Linwood, Dave Minter</w:t>
            </w:r>
          </w:p>
        </w:tc>
        <w:tc>
          <w:tcPr>
            <w:tcW w:w="911" w:type="pct"/>
            <w:tcBorders>
              <w:top w:val="single" w:color="auto" w:sz="4" w:space="0"/>
              <w:left w:val="single" w:color="auto" w:sz="4" w:space="0"/>
              <w:bottom w:val="single" w:color="auto" w:sz="4" w:space="0"/>
              <w:right w:val="single" w:color="auto" w:sz="4" w:space="0"/>
            </w:tcBorders>
            <w:vAlign w:val="center"/>
          </w:tcPr>
          <w:p>
            <w:pPr>
              <w:rPr>
                <w:rFonts w:eastAsia="Arial"/>
                <w:iCs/>
              </w:rPr>
            </w:pPr>
            <w:r>
              <w:rPr>
                <w:rFonts w:eastAsia="Times New Roman"/>
              </w:rPr>
              <w:t> </w:t>
            </w:r>
          </w:p>
        </w:tc>
        <w:tc>
          <w:tcPr>
            <w:tcW w:w="787" w:type="pct"/>
            <w:tcBorders>
              <w:top w:val="single" w:color="auto" w:sz="4" w:space="0"/>
              <w:left w:val="single" w:color="auto" w:sz="4" w:space="0"/>
              <w:bottom w:val="single" w:color="auto" w:sz="4" w:space="0"/>
              <w:right w:val="single" w:color="auto" w:sz="4" w:space="0"/>
            </w:tcBorders>
            <w:vAlign w:val="center"/>
          </w:tcPr>
          <w:p>
            <w:pPr>
              <w:rPr>
                <w:rFonts w:eastAsia="Arial"/>
                <w:iCs/>
              </w:rPr>
            </w:pPr>
            <w:r>
              <w:rPr>
                <w:rFonts w:eastAsia="Times New Roman"/>
              </w:rPr>
              <w:t>Apress-2014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6" w:hRule="atLeast"/>
        </w:trPr>
        <w:tc>
          <w:tcPr>
            <w:tcW w:w="388" w:type="pct"/>
            <w:tcBorders>
              <w:top w:val="single" w:color="auto" w:sz="4" w:space="0"/>
              <w:left w:val="single" w:color="auto" w:sz="4" w:space="0"/>
              <w:bottom w:val="single" w:color="auto" w:sz="4" w:space="0"/>
              <w:right w:val="single" w:color="auto" w:sz="4" w:space="0"/>
            </w:tcBorders>
            <w:vAlign w:val="center"/>
          </w:tcPr>
          <w:p>
            <w:pPr>
              <w:numPr>
                <w:ilvl w:val="0"/>
                <w:numId w:val="166"/>
              </w:numPr>
              <w:rPr>
                <w:rFonts w:eastAsia="Arial"/>
              </w:rPr>
            </w:pPr>
          </w:p>
        </w:tc>
        <w:tc>
          <w:tcPr>
            <w:tcW w:w="4611" w:type="pct"/>
            <w:gridSpan w:val="4"/>
            <w:tcBorders>
              <w:top w:val="single" w:color="auto" w:sz="4" w:space="0"/>
              <w:left w:val="single" w:color="auto" w:sz="4" w:space="0"/>
              <w:bottom w:val="single" w:color="auto" w:sz="4" w:space="0"/>
              <w:right w:val="single" w:color="auto" w:sz="4" w:space="0"/>
            </w:tcBorders>
          </w:tcPr>
          <w:p>
            <w:pPr>
              <w:widowControl w:val="0"/>
              <w:autoSpaceDE w:val="0"/>
              <w:autoSpaceDN w:val="0"/>
              <w:spacing w:before="2" w:line="273" w:lineRule="auto"/>
              <w:ind w:left="235" w:right="224" w:firstLine="2"/>
              <w:rPr>
                <w:rFonts w:eastAsia="Times New Roman"/>
              </w:rPr>
            </w:pPr>
            <w:r>
              <w:rPr>
                <w:rFonts w:eastAsia="Times New Roman"/>
              </w:rPr>
              <w:t>Professional Java Development with the Spring Framework, Rod Johnson, 8th edition –Wiley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388" w:type="pct"/>
            <w:tcBorders>
              <w:top w:val="single" w:color="auto" w:sz="4" w:space="0"/>
              <w:left w:val="single" w:color="auto" w:sz="4" w:space="0"/>
              <w:bottom w:val="single" w:color="auto" w:sz="4" w:space="0"/>
              <w:right w:val="single" w:color="auto" w:sz="4" w:space="0"/>
            </w:tcBorders>
            <w:vAlign w:val="center"/>
          </w:tcPr>
          <w:p>
            <w:pPr>
              <w:numPr>
                <w:ilvl w:val="0"/>
                <w:numId w:val="166"/>
              </w:numPr>
              <w:rPr>
                <w:rFonts w:eastAsia="Arial"/>
              </w:rPr>
            </w:pPr>
          </w:p>
        </w:tc>
        <w:tc>
          <w:tcPr>
            <w:tcW w:w="4611" w:type="pct"/>
            <w:gridSpan w:val="4"/>
            <w:tcBorders>
              <w:top w:val="single" w:color="auto" w:sz="4" w:space="0"/>
              <w:left w:val="single" w:color="auto" w:sz="4" w:space="0"/>
              <w:bottom w:val="single" w:color="auto" w:sz="4" w:space="0"/>
              <w:right w:val="single" w:color="auto" w:sz="4" w:space="0"/>
            </w:tcBorders>
          </w:tcPr>
          <w:p>
            <w:pPr>
              <w:widowControl w:val="0"/>
              <w:autoSpaceDE w:val="0"/>
              <w:autoSpaceDN w:val="0"/>
              <w:spacing w:before="2" w:line="273" w:lineRule="auto"/>
              <w:ind w:left="235" w:right="224" w:firstLine="2"/>
              <w:rPr>
                <w:rFonts w:eastAsia="Times New Roman"/>
              </w:rPr>
            </w:pPr>
            <w:r>
              <w:rPr>
                <w:rFonts w:eastAsia="Times New Roman"/>
                <w:lang w:val="en-AU"/>
              </w:rPr>
              <w:t>Core Java Server Faces, David M. Geary, 2004 – 3rd Edition-Prentice Hall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2"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388" w:type="pct"/>
            <w:tcBorders>
              <w:top w:val="single" w:color="auto" w:sz="4" w:space="0"/>
              <w:left w:val="single" w:color="auto" w:sz="4" w:space="0"/>
              <w:bottom w:val="single" w:color="auto" w:sz="4" w:space="0"/>
              <w:right w:val="single" w:color="auto" w:sz="4" w:space="0"/>
            </w:tcBorders>
            <w:vAlign w:val="center"/>
          </w:tcPr>
          <w:p>
            <w:pPr>
              <w:numPr>
                <w:ilvl w:val="0"/>
                <w:numId w:val="166"/>
              </w:numPr>
              <w:rPr>
                <w:rFonts w:eastAsia="Arial"/>
              </w:rPr>
            </w:pPr>
          </w:p>
        </w:tc>
        <w:tc>
          <w:tcPr>
            <w:tcW w:w="4611"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lang w:bidi="en-US"/>
              </w:rPr>
              <w:t>https://www.simplilearn.com/resources-to-learn-java-programming-article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388" w:type="pct"/>
            <w:tcBorders>
              <w:top w:val="single" w:color="auto" w:sz="4" w:space="0"/>
              <w:left w:val="single" w:color="auto" w:sz="4" w:space="0"/>
              <w:bottom w:val="single" w:color="auto" w:sz="4" w:space="0"/>
              <w:right w:val="single" w:color="auto" w:sz="4" w:space="0"/>
            </w:tcBorders>
            <w:vAlign w:val="center"/>
          </w:tcPr>
          <w:p>
            <w:pPr>
              <w:numPr>
                <w:ilvl w:val="0"/>
                <w:numId w:val="166"/>
              </w:numPr>
              <w:tabs>
                <w:tab w:val="left" w:pos="2192"/>
              </w:tabs>
              <w:spacing w:after="160"/>
              <w:contextualSpacing/>
              <w:jc w:val="both"/>
              <w:rPr>
                <w:rFonts w:eastAsia="Times New Roman"/>
              </w:rPr>
            </w:pPr>
          </w:p>
        </w:tc>
        <w:tc>
          <w:tcPr>
            <w:tcW w:w="4611"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lang w:bidi="en-US"/>
              </w:rPr>
              <w:t>https://www.docdroid.net/mY1yTPu/advancedjavaprogrammingbyuttamkumarroy-pdf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4" w:hRule="atLeast"/>
        </w:trPr>
        <w:tc>
          <w:tcPr>
            <w:tcW w:w="388" w:type="pct"/>
            <w:tcBorders>
              <w:top w:val="single" w:color="auto" w:sz="4" w:space="0"/>
              <w:left w:val="single" w:color="auto" w:sz="4" w:space="0"/>
              <w:bottom w:val="single" w:color="auto" w:sz="4" w:space="0"/>
              <w:right w:val="single" w:color="auto" w:sz="4" w:space="0"/>
            </w:tcBorders>
            <w:vAlign w:val="center"/>
          </w:tcPr>
          <w:p>
            <w:pPr>
              <w:numPr>
                <w:ilvl w:val="0"/>
                <w:numId w:val="166"/>
              </w:numPr>
              <w:tabs>
                <w:tab w:val="left" w:pos="2192"/>
              </w:tabs>
              <w:spacing w:after="160"/>
              <w:contextualSpacing/>
              <w:jc w:val="both"/>
              <w:rPr>
                <w:rFonts w:eastAsia="Times New Roman"/>
              </w:rPr>
            </w:pPr>
          </w:p>
        </w:tc>
        <w:tc>
          <w:tcPr>
            <w:tcW w:w="4611"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lang w:bidi="en-US"/>
              </w:rPr>
              <w:t>https://www.edureka.co/blog/advanced-java-tutorial</w:t>
            </w:r>
          </w:p>
        </w:tc>
      </w:tr>
    </w:tbl>
    <w:p>
      <w:r>
        <w:br w:type="page"/>
      </w: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w:t>
      </w:r>
      <w:r>
        <w:rPr>
          <w:b/>
        </w:rPr>
        <w:t>BCECCE5103</w:t>
      </w:r>
      <w:r>
        <w:rPr>
          <w:b/>
        </w:rPr>
        <w:tab/>
      </w:r>
      <w:r>
        <w:rPr>
          <w:b/>
        </w:rPr>
        <w:tab/>
      </w:r>
      <w:r>
        <w:rPr>
          <w:b/>
        </w:rPr>
        <w:tab/>
      </w:r>
      <w:r>
        <w:rPr>
          <w:b/>
        </w:rPr>
        <w:tab/>
      </w:r>
      <w:r>
        <w:rPr>
          <w:rFonts w:eastAsia="Times New Roman"/>
          <w:b/>
          <w:shd w:val="clear" w:color="auto" w:fill="FFFFFF" w:themeFill="background1"/>
        </w:rPr>
        <w:t xml:space="preserve"> Information System Security</w:t>
      </w:r>
      <w:r>
        <w:rPr>
          <w:rFonts w:eastAsia="Times New Roman"/>
          <w:b/>
          <w:shd w:val="clear" w:color="auto" w:fill="FFFFFF" w:themeFill="background1"/>
        </w:rPr>
        <w:tab/>
      </w:r>
      <w:r>
        <w:rPr>
          <w:rFonts w:eastAsia="Times New Roman"/>
          <w:b/>
        </w:rPr>
        <w:t xml:space="preserve">      </w:t>
      </w:r>
      <w:r>
        <w:rPr>
          <w:rFonts w:eastAsia="Times New Roman"/>
          <w:b/>
        </w:rPr>
        <w:tab/>
      </w:r>
      <w:r>
        <w:rPr>
          <w:rFonts w:eastAsia="Times New Roman"/>
          <w:b/>
        </w:rPr>
        <w:tab/>
      </w:r>
      <w:r>
        <w:rPr>
          <w:rFonts w:eastAsia="Times New Roman"/>
          <w:b/>
        </w:rPr>
        <w:t>3 Credits [LTP: 3-0-0]</w:t>
      </w:r>
    </w:p>
    <w:p>
      <w:pPr>
        <w:tabs>
          <w:tab w:val="left" w:pos="2192"/>
        </w:tabs>
        <w:spacing w:after="160"/>
        <w:ind w:left="284"/>
        <w:contextualSpacing/>
        <w:jc w:val="both"/>
      </w:pPr>
    </w:p>
    <w:p>
      <w:pPr>
        <w:shd w:val="clear" w:color="auto" w:fill="FFFFFF"/>
        <w:spacing w:before="240" w:after="200"/>
        <w:contextualSpacing/>
        <w:rPr>
          <w:b/>
        </w:rPr>
      </w:pPr>
      <w:r>
        <w:rPr>
          <w:b/>
        </w:rPr>
        <w:t>COURSE OUTCOME</w:t>
      </w:r>
    </w:p>
    <w:p>
      <w:pPr>
        <w:tabs>
          <w:tab w:val="left" w:pos="2192"/>
        </w:tabs>
        <w:contextualSpacing/>
        <w:jc w:val="both"/>
        <w:rPr>
          <w:bCs/>
        </w:rPr>
      </w:pPr>
      <w:r>
        <w:rPr>
          <w:bCs/>
        </w:rPr>
        <w:t>Students will be able to:</w:t>
      </w:r>
    </w:p>
    <w:p>
      <w:pPr>
        <w:pStyle w:val="37"/>
        <w:widowControl w:val="0"/>
        <w:numPr>
          <w:ilvl w:val="0"/>
          <w:numId w:val="45"/>
        </w:numPr>
        <w:spacing w:line="259" w:lineRule="auto"/>
        <w:ind w:right="56"/>
      </w:pPr>
      <w:r>
        <w:t>Use current techniques, skills, and tools necessary for Information Systems and Technology.</w:t>
      </w:r>
    </w:p>
    <w:p>
      <w:pPr>
        <w:pStyle w:val="37"/>
        <w:widowControl w:val="0"/>
        <w:numPr>
          <w:ilvl w:val="0"/>
          <w:numId w:val="45"/>
        </w:numPr>
        <w:spacing w:line="259" w:lineRule="auto"/>
        <w:ind w:right="56"/>
      </w:pPr>
      <w:r>
        <w:t>Apply a good working knowledge of communication in Security Management.</w:t>
      </w:r>
    </w:p>
    <w:p>
      <w:pPr>
        <w:pStyle w:val="37"/>
        <w:widowControl w:val="0"/>
        <w:numPr>
          <w:ilvl w:val="0"/>
          <w:numId w:val="45"/>
        </w:numPr>
        <w:spacing w:line="259" w:lineRule="auto"/>
        <w:ind w:right="56"/>
      </w:pPr>
      <w:r>
        <w:t>Illustrate the Security Architecture and demonstrate its requirements.</w:t>
      </w:r>
    </w:p>
    <w:p>
      <w:pPr>
        <w:pStyle w:val="37"/>
        <w:widowControl w:val="0"/>
        <w:numPr>
          <w:ilvl w:val="0"/>
          <w:numId w:val="45"/>
        </w:numPr>
        <w:spacing w:line="259" w:lineRule="auto"/>
        <w:ind w:right="56"/>
      </w:pPr>
      <w:r>
        <w:t>Analyze and experience good knowledge of Laws.</w:t>
      </w:r>
    </w:p>
    <w:p>
      <w:pPr>
        <w:pStyle w:val="37"/>
        <w:widowControl w:val="0"/>
        <w:numPr>
          <w:ilvl w:val="0"/>
          <w:numId w:val="45"/>
        </w:numPr>
        <w:spacing w:line="259" w:lineRule="auto"/>
        <w:ind w:right="56"/>
      </w:pPr>
      <w:r>
        <w:t>Evaluate the importance of Physical Security and its implementation techniques.</w:t>
      </w:r>
    </w:p>
    <w:p>
      <w:pPr>
        <w:pStyle w:val="37"/>
        <w:widowControl w:val="0"/>
        <w:spacing w:line="259" w:lineRule="auto"/>
        <w:ind w:left="360" w:right="56"/>
      </w:pPr>
    </w:p>
    <w:p>
      <w:pPr>
        <w:pStyle w:val="37"/>
        <w:numPr>
          <w:ilvl w:val="0"/>
          <w:numId w:val="167"/>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167"/>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pStyle w:val="37"/>
        <w:widowControl w:val="0"/>
        <w:spacing w:line="259" w:lineRule="auto"/>
        <w:ind w:left="0" w:right="56"/>
      </w:pPr>
    </w:p>
    <w:p>
      <w:pPr>
        <w:tabs>
          <w:tab w:val="left" w:pos="2192"/>
        </w:tabs>
        <w:ind w:left="284"/>
        <w:contextualSpacing/>
        <w:jc w:val="both"/>
      </w:pPr>
    </w:p>
    <w:p>
      <w:pPr>
        <w:numPr>
          <w:ilvl w:val="0"/>
          <w:numId w:val="167"/>
        </w:numPr>
        <w:tabs>
          <w:tab w:val="left" w:pos="2192"/>
        </w:tabs>
        <w:spacing w:after="160" w:line="256" w:lineRule="auto"/>
        <w:ind w:left="800"/>
        <w:contextualSpacing/>
        <w:rPr>
          <w:b/>
        </w:rPr>
      </w:pPr>
      <w:r>
        <w:rPr>
          <w:b/>
        </w:rPr>
        <w:t>OUTLINE OF THE COURSE</w:t>
      </w:r>
    </w:p>
    <w:tbl>
      <w:tblPr>
        <w:tblStyle w:val="12"/>
        <w:tblpPr w:leftFromText="180" w:rightFromText="180" w:topFromText="120" w:vertAnchor="text" w:horzAnchor="margin" w:tblpY="171"/>
        <w:tblW w:w="48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5101"/>
        <w:gridCol w:w="4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76"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b/>
              </w:rPr>
            </w:pPr>
            <w:r>
              <w:rPr>
                <w:b/>
              </w:rPr>
              <w:t>Unit No.</w:t>
            </w:r>
          </w:p>
        </w:tc>
        <w:tc>
          <w:tcPr>
            <w:tcW w:w="2362"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b/>
              </w:rPr>
            </w:pPr>
            <w:r>
              <w:rPr>
                <w:b/>
              </w:rPr>
              <w:t>Title of The Unit</w:t>
            </w:r>
          </w:p>
        </w:tc>
        <w:tc>
          <w:tcPr>
            <w:tcW w:w="2061"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b/>
              </w:rPr>
            </w:pPr>
            <w:r>
              <w:rPr>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576" w:type="pct"/>
            <w:tcBorders>
              <w:top w:val="single" w:color="auto" w:sz="4" w:space="0"/>
              <w:left w:val="single" w:color="auto" w:sz="4" w:space="0"/>
              <w:bottom w:val="single" w:color="auto" w:sz="4" w:space="0"/>
              <w:right w:val="single" w:color="auto" w:sz="4" w:space="0"/>
            </w:tcBorders>
          </w:tcPr>
          <w:p>
            <w:pPr>
              <w:pStyle w:val="37"/>
              <w:numPr>
                <w:ilvl w:val="0"/>
                <w:numId w:val="168"/>
              </w:numPr>
              <w:tabs>
                <w:tab w:val="left" w:pos="2192"/>
              </w:tabs>
              <w:spacing w:after="160"/>
              <w:jc w:val="both"/>
              <w:rPr>
                <w:rFonts w:ascii="Times New Roman" w:hAnsi="Times New Roman" w:eastAsia="Times New Roman"/>
                <w:b/>
              </w:rPr>
            </w:pPr>
          </w:p>
        </w:tc>
        <w:tc>
          <w:tcPr>
            <w:tcW w:w="2362" w:type="pct"/>
            <w:tcBorders>
              <w:top w:val="single" w:color="auto" w:sz="4" w:space="0"/>
              <w:left w:val="single" w:color="auto" w:sz="4" w:space="0"/>
              <w:bottom w:val="single" w:color="auto" w:sz="4" w:space="0"/>
              <w:right w:val="single" w:color="auto" w:sz="4" w:space="0"/>
            </w:tcBorders>
          </w:tcPr>
          <w:p>
            <w:pPr>
              <w:tabs>
                <w:tab w:val="left" w:pos="2192"/>
              </w:tabs>
              <w:jc w:val="both"/>
              <w:rPr>
                <w:b/>
              </w:rPr>
            </w:pPr>
            <w:r>
              <w:rPr>
                <w:b/>
              </w:rPr>
              <w:t>Introduction to Information Security</w:t>
            </w:r>
          </w:p>
        </w:tc>
        <w:tc>
          <w:tcPr>
            <w:tcW w:w="2061" w:type="pct"/>
            <w:tcBorders>
              <w:top w:val="single" w:color="auto" w:sz="4" w:space="0"/>
              <w:left w:val="single" w:color="auto" w:sz="4" w:space="0"/>
              <w:bottom w:val="single" w:color="auto" w:sz="4" w:space="0"/>
              <w:right w:val="single" w:color="auto" w:sz="4" w:space="0"/>
            </w:tcBorders>
          </w:tcPr>
          <w:p>
            <w:pPr>
              <w:tabs>
                <w:tab w:val="left" w:pos="2192"/>
              </w:tabs>
              <w:jc w:val="center"/>
              <w:rPr>
                <w:b/>
              </w:rPr>
            </w:pPr>
            <w:r>
              <w:rPr>
                <w:b/>
                <w:bCs/>
              </w:rPr>
              <w:t>07</w:t>
            </w:r>
          </w:p>
        </w:tc>
      </w:tr>
      <w:tr>
        <w:trPr>
          <w:trHeight w:val="69" w:hRule="atLeast"/>
        </w:trPr>
        <w:tc>
          <w:tcPr>
            <w:tcW w:w="576" w:type="pct"/>
            <w:tcBorders>
              <w:top w:val="single" w:color="auto" w:sz="4" w:space="0"/>
              <w:left w:val="single" w:color="auto" w:sz="4" w:space="0"/>
              <w:bottom w:val="single" w:color="auto" w:sz="4" w:space="0"/>
              <w:right w:val="single" w:color="auto" w:sz="4" w:space="0"/>
            </w:tcBorders>
          </w:tcPr>
          <w:p>
            <w:pPr>
              <w:pStyle w:val="37"/>
              <w:numPr>
                <w:ilvl w:val="0"/>
                <w:numId w:val="168"/>
              </w:numPr>
              <w:tabs>
                <w:tab w:val="left" w:pos="2192"/>
              </w:tabs>
              <w:spacing w:after="160"/>
              <w:jc w:val="both"/>
              <w:rPr>
                <w:rFonts w:ascii="Times New Roman" w:hAnsi="Times New Roman" w:eastAsia="Times New Roman"/>
                <w:b/>
              </w:rPr>
            </w:pPr>
          </w:p>
        </w:tc>
        <w:tc>
          <w:tcPr>
            <w:tcW w:w="2362" w:type="pct"/>
            <w:tcBorders>
              <w:top w:val="single" w:color="auto" w:sz="4" w:space="0"/>
              <w:left w:val="single" w:color="auto" w:sz="4" w:space="0"/>
              <w:bottom w:val="single" w:color="auto" w:sz="4" w:space="0"/>
              <w:right w:val="single" w:color="auto" w:sz="4" w:space="0"/>
            </w:tcBorders>
          </w:tcPr>
          <w:p>
            <w:pPr>
              <w:tabs>
                <w:tab w:val="left" w:pos="2192"/>
              </w:tabs>
              <w:jc w:val="both"/>
              <w:rPr>
                <w:b/>
              </w:rPr>
            </w:pPr>
            <w:r>
              <w:rPr>
                <w:b/>
              </w:rPr>
              <w:t>Encryption and Authentication Techniques.</w:t>
            </w:r>
          </w:p>
        </w:tc>
        <w:tc>
          <w:tcPr>
            <w:tcW w:w="2061" w:type="pct"/>
            <w:tcBorders>
              <w:top w:val="single" w:color="auto" w:sz="4" w:space="0"/>
              <w:left w:val="single" w:color="auto" w:sz="4" w:space="0"/>
              <w:bottom w:val="single" w:color="auto" w:sz="4" w:space="0"/>
              <w:right w:val="single" w:color="auto" w:sz="4" w:space="0"/>
            </w:tcBorders>
          </w:tcPr>
          <w:p>
            <w:pPr>
              <w:tabs>
                <w:tab w:val="left" w:pos="1170"/>
              </w:tabs>
              <w:jc w:val="center"/>
              <w:rPr>
                <w:b/>
              </w:rPr>
            </w:pPr>
            <w:r>
              <w:rPr>
                <w:b/>
                <w:bCs/>
              </w:rPr>
              <w:t>08</w:t>
            </w:r>
          </w:p>
        </w:tc>
      </w:tr>
      <w:tr>
        <w:trPr>
          <w:trHeight w:val="69" w:hRule="atLeast"/>
        </w:trPr>
        <w:tc>
          <w:tcPr>
            <w:tcW w:w="576" w:type="pct"/>
            <w:tcBorders>
              <w:top w:val="single" w:color="auto" w:sz="4" w:space="0"/>
              <w:left w:val="single" w:color="auto" w:sz="4" w:space="0"/>
              <w:bottom w:val="single" w:color="auto" w:sz="4" w:space="0"/>
              <w:right w:val="single" w:color="auto" w:sz="4" w:space="0"/>
            </w:tcBorders>
          </w:tcPr>
          <w:p>
            <w:pPr>
              <w:numPr>
                <w:ilvl w:val="0"/>
                <w:numId w:val="168"/>
              </w:numPr>
              <w:tabs>
                <w:tab w:val="left" w:pos="2192"/>
              </w:tabs>
              <w:spacing w:after="160" w:line="276" w:lineRule="auto"/>
              <w:contextualSpacing/>
              <w:jc w:val="both"/>
              <w:rPr>
                <w:b/>
              </w:rPr>
            </w:pPr>
          </w:p>
        </w:tc>
        <w:tc>
          <w:tcPr>
            <w:tcW w:w="2362" w:type="pct"/>
            <w:tcBorders>
              <w:top w:val="single" w:color="auto" w:sz="4" w:space="0"/>
              <w:left w:val="single" w:color="auto" w:sz="4" w:space="0"/>
              <w:bottom w:val="single" w:color="auto" w:sz="4" w:space="0"/>
              <w:right w:val="single" w:color="auto" w:sz="4" w:space="0"/>
            </w:tcBorders>
          </w:tcPr>
          <w:p>
            <w:pPr>
              <w:tabs>
                <w:tab w:val="left" w:pos="2192"/>
              </w:tabs>
              <w:jc w:val="both"/>
              <w:rPr>
                <w:b/>
              </w:rPr>
            </w:pPr>
            <w:r>
              <w:rPr>
                <w:b/>
              </w:rPr>
              <w:t>Risk Management</w:t>
            </w:r>
          </w:p>
        </w:tc>
        <w:tc>
          <w:tcPr>
            <w:tcW w:w="2061" w:type="pct"/>
            <w:tcBorders>
              <w:top w:val="single" w:color="auto" w:sz="4" w:space="0"/>
              <w:left w:val="single" w:color="auto" w:sz="4" w:space="0"/>
              <w:bottom w:val="single" w:color="auto" w:sz="4" w:space="0"/>
              <w:right w:val="single" w:color="auto" w:sz="4" w:space="0"/>
            </w:tcBorders>
          </w:tcPr>
          <w:p>
            <w:pPr>
              <w:tabs>
                <w:tab w:val="left" w:pos="2192"/>
              </w:tabs>
              <w:jc w:val="center"/>
              <w:rPr>
                <w:b/>
              </w:rPr>
            </w:pPr>
            <w:r>
              <w:rPr>
                <w:b/>
                <w:bCs/>
              </w:rPr>
              <w:t>08</w:t>
            </w:r>
          </w:p>
        </w:tc>
      </w:tr>
      <w:tr>
        <w:trPr>
          <w:trHeight w:val="98" w:hRule="atLeast"/>
        </w:trPr>
        <w:tc>
          <w:tcPr>
            <w:tcW w:w="576" w:type="pct"/>
            <w:tcBorders>
              <w:top w:val="single" w:color="auto" w:sz="4" w:space="0"/>
              <w:left w:val="single" w:color="auto" w:sz="4" w:space="0"/>
              <w:bottom w:val="single" w:color="auto" w:sz="4" w:space="0"/>
              <w:right w:val="single" w:color="auto" w:sz="4" w:space="0"/>
            </w:tcBorders>
          </w:tcPr>
          <w:p>
            <w:pPr>
              <w:numPr>
                <w:ilvl w:val="0"/>
                <w:numId w:val="168"/>
              </w:numPr>
              <w:tabs>
                <w:tab w:val="left" w:pos="2192"/>
              </w:tabs>
              <w:spacing w:after="160" w:line="276" w:lineRule="auto"/>
              <w:contextualSpacing/>
              <w:jc w:val="both"/>
              <w:rPr>
                <w:b/>
              </w:rPr>
            </w:pPr>
          </w:p>
        </w:tc>
        <w:tc>
          <w:tcPr>
            <w:tcW w:w="2362" w:type="pct"/>
            <w:tcBorders>
              <w:top w:val="single" w:color="auto" w:sz="4" w:space="0"/>
              <w:left w:val="single" w:color="auto" w:sz="4" w:space="0"/>
              <w:bottom w:val="single" w:color="auto" w:sz="4" w:space="0"/>
              <w:right w:val="single" w:color="auto" w:sz="4" w:space="0"/>
            </w:tcBorders>
          </w:tcPr>
          <w:p>
            <w:pPr>
              <w:tabs>
                <w:tab w:val="left" w:pos="2192"/>
              </w:tabs>
              <w:jc w:val="both"/>
              <w:rPr>
                <w:b/>
              </w:rPr>
            </w:pPr>
            <w:r>
              <w:rPr>
                <w:b/>
              </w:rPr>
              <w:t>Internet Security.</w:t>
            </w:r>
          </w:p>
        </w:tc>
        <w:tc>
          <w:tcPr>
            <w:tcW w:w="2061" w:type="pct"/>
            <w:tcBorders>
              <w:top w:val="single" w:color="auto" w:sz="4" w:space="0"/>
              <w:left w:val="single" w:color="auto" w:sz="4" w:space="0"/>
              <w:bottom w:val="single" w:color="auto" w:sz="4" w:space="0"/>
              <w:right w:val="single" w:color="auto" w:sz="4" w:space="0"/>
            </w:tcBorders>
          </w:tcPr>
          <w:p>
            <w:pPr>
              <w:tabs>
                <w:tab w:val="left" w:pos="1110"/>
              </w:tabs>
              <w:jc w:val="center"/>
              <w:rPr>
                <w:b/>
              </w:rPr>
            </w:pPr>
            <w:r>
              <w:rPr>
                <w:b/>
                <w:bCs/>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 w:hRule="atLeast"/>
        </w:trPr>
        <w:tc>
          <w:tcPr>
            <w:tcW w:w="576" w:type="pct"/>
            <w:tcBorders>
              <w:top w:val="single" w:color="auto" w:sz="4" w:space="0"/>
              <w:left w:val="single" w:color="auto" w:sz="4" w:space="0"/>
              <w:bottom w:val="single" w:color="auto" w:sz="4" w:space="0"/>
              <w:right w:val="single" w:color="auto" w:sz="4" w:space="0"/>
            </w:tcBorders>
          </w:tcPr>
          <w:p>
            <w:pPr>
              <w:numPr>
                <w:ilvl w:val="0"/>
                <w:numId w:val="168"/>
              </w:numPr>
              <w:tabs>
                <w:tab w:val="left" w:pos="2192"/>
              </w:tabs>
              <w:spacing w:after="160" w:line="276" w:lineRule="auto"/>
              <w:contextualSpacing/>
              <w:jc w:val="both"/>
              <w:rPr>
                <w:b/>
              </w:rPr>
            </w:pPr>
          </w:p>
        </w:tc>
        <w:tc>
          <w:tcPr>
            <w:tcW w:w="2362" w:type="pct"/>
            <w:tcBorders>
              <w:top w:val="single" w:color="auto" w:sz="4" w:space="0"/>
              <w:left w:val="single" w:color="auto" w:sz="4" w:space="0"/>
              <w:bottom w:val="single" w:color="auto" w:sz="4" w:space="0"/>
              <w:right w:val="single" w:color="auto" w:sz="4" w:space="0"/>
            </w:tcBorders>
          </w:tcPr>
          <w:p>
            <w:pPr>
              <w:tabs>
                <w:tab w:val="left" w:pos="2192"/>
              </w:tabs>
              <w:jc w:val="both"/>
              <w:rPr>
                <w:b/>
              </w:rPr>
            </w:pPr>
            <w:r>
              <w:rPr>
                <w:b/>
              </w:rPr>
              <w:t>Network Security</w:t>
            </w:r>
          </w:p>
        </w:tc>
        <w:tc>
          <w:tcPr>
            <w:tcW w:w="2061" w:type="pct"/>
            <w:tcBorders>
              <w:top w:val="single" w:color="auto" w:sz="4" w:space="0"/>
              <w:left w:val="single" w:color="auto" w:sz="4" w:space="0"/>
              <w:bottom w:val="single" w:color="auto" w:sz="4" w:space="0"/>
              <w:right w:val="single" w:color="auto" w:sz="4" w:space="0"/>
            </w:tcBorders>
          </w:tcPr>
          <w:p>
            <w:pPr>
              <w:tabs>
                <w:tab w:val="left" w:pos="2192"/>
              </w:tabs>
              <w:jc w:val="center"/>
              <w:rPr>
                <w:b/>
              </w:rPr>
            </w:pPr>
            <w:r>
              <w:rPr>
                <w:b/>
                <w:bCs/>
              </w:rPr>
              <w:t>07</w:t>
            </w:r>
          </w:p>
        </w:tc>
      </w:tr>
    </w:tbl>
    <w:p>
      <w:pPr>
        <w:tabs>
          <w:tab w:val="left" w:pos="2192"/>
        </w:tabs>
        <w:ind w:left="1152"/>
        <w:contextualSpacing/>
        <w:jc w:val="both"/>
      </w:pPr>
    </w:p>
    <w:p>
      <w:pPr>
        <w:tabs>
          <w:tab w:val="left" w:pos="2192"/>
        </w:tabs>
        <w:ind w:left="1152"/>
        <w:contextualSpacing/>
        <w:jc w:val="both"/>
      </w:pPr>
    </w:p>
    <w:p>
      <w:pPr>
        <w:tabs>
          <w:tab w:val="left" w:pos="2192"/>
        </w:tabs>
        <w:ind w:left="1152"/>
        <w:contextualSpacing/>
        <w:jc w:val="both"/>
      </w:pPr>
    </w:p>
    <w:p>
      <w:pPr>
        <w:tabs>
          <w:tab w:val="left" w:pos="2192"/>
        </w:tabs>
        <w:ind w:left="1152"/>
        <w:contextualSpacing/>
        <w:jc w:val="both"/>
      </w:pPr>
    </w:p>
    <w:p>
      <w:pPr>
        <w:tabs>
          <w:tab w:val="left" w:pos="2192"/>
        </w:tabs>
        <w:ind w:left="1152"/>
        <w:contextualSpacing/>
        <w:jc w:val="both"/>
      </w:pPr>
    </w:p>
    <w:p>
      <w:pPr>
        <w:numPr>
          <w:ilvl w:val="0"/>
          <w:numId w:val="167"/>
        </w:numPr>
        <w:tabs>
          <w:tab w:val="left" w:pos="2192"/>
        </w:tabs>
        <w:spacing w:after="160" w:line="256" w:lineRule="auto"/>
        <w:ind w:left="800"/>
        <w:contextualSpacing/>
        <w:jc w:val="both"/>
        <w:rPr>
          <w:b/>
        </w:rPr>
      </w:pPr>
      <w:r>
        <w:rPr>
          <w:b/>
        </w:rPr>
        <w:t>DETAILED SYLLABUS</w:t>
      </w:r>
      <w:r>
        <w:rPr>
          <w:b/>
        </w:rPr>
        <w:tab/>
      </w:r>
    </w:p>
    <w:tbl>
      <w:tblPr>
        <w:tblStyle w:val="12"/>
        <w:tblpPr w:leftFromText="180" w:rightFromText="180" w:vertAnchor="text" w:horzAnchor="margin" w:tblpY="261"/>
        <w:tblW w:w="105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9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7" w:hRule="atLeast"/>
        </w:trPr>
        <w:tc>
          <w:tcPr>
            <w:tcW w:w="801" w:type="dxa"/>
          </w:tcPr>
          <w:p>
            <w:pPr>
              <w:tabs>
                <w:tab w:val="left" w:pos="2192"/>
              </w:tabs>
              <w:contextualSpacing/>
              <w:rPr>
                <w:b/>
              </w:rPr>
            </w:pPr>
            <w:r>
              <w:rPr>
                <w:b/>
              </w:rPr>
              <w:t>Unit</w:t>
            </w:r>
          </w:p>
        </w:tc>
        <w:tc>
          <w:tcPr>
            <w:tcW w:w="9778" w:type="dxa"/>
          </w:tcPr>
          <w:p>
            <w:pPr>
              <w:tabs>
                <w:tab w:val="left" w:pos="2192"/>
              </w:tabs>
              <w:contextualSpacing/>
              <w:rPr>
                <w:b/>
              </w:rPr>
            </w:pPr>
            <w:r>
              <w:rPr>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trPr>
        <w:tc>
          <w:tcPr>
            <w:tcW w:w="801" w:type="dxa"/>
            <w:shd w:val="clear" w:color="auto" w:fill="B8CCE4"/>
          </w:tcPr>
          <w:p>
            <w:pPr>
              <w:tabs>
                <w:tab w:val="left" w:pos="2192"/>
              </w:tabs>
              <w:spacing w:after="160" w:line="259" w:lineRule="auto"/>
              <w:contextualSpacing/>
              <w:rPr>
                <w:b/>
              </w:rPr>
            </w:pPr>
            <w:r>
              <w:rPr>
                <w:b/>
              </w:rPr>
              <w:t xml:space="preserve">  1.</w:t>
            </w:r>
          </w:p>
        </w:tc>
        <w:tc>
          <w:tcPr>
            <w:tcW w:w="9778" w:type="dxa"/>
            <w:shd w:val="clear" w:color="auto" w:fill="B8CCE4"/>
          </w:tcPr>
          <w:p>
            <w:pPr>
              <w:tabs>
                <w:tab w:val="left" w:pos="2192"/>
              </w:tabs>
              <w:contextualSpacing/>
              <w:rPr>
                <w:b/>
              </w:rPr>
            </w:pPr>
            <w:r>
              <w:rPr>
                <w:b/>
              </w:rPr>
              <w:t>Introduction to Information Security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1" w:hRule="atLeast"/>
        </w:trPr>
        <w:tc>
          <w:tcPr>
            <w:tcW w:w="801" w:type="dxa"/>
          </w:tcPr>
          <w:p>
            <w:pPr>
              <w:tabs>
                <w:tab w:val="left" w:pos="2192"/>
              </w:tabs>
              <w:ind w:left="360"/>
              <w:contextualSpacing/>
            </w:pPr>
          </w:p>
        </w:tc>
        <w:tc>
          <w:tcPr>
            <w:tcW w:w="9778" w:type="dxa"/>
          </w:tcPr>
          <w:p>
            <w:pPr>
              <w:widowControl w:val="0"/>
              <w:numPr>
                <w:ilvl w:val="0"/>
                <w:numId w:val="45"/>
              </w:numPr>
              <w:spacing w:line="259" w:lineRule="auto"/>
              <w:ind w:right="56"/>
              <w:contextualSpacing/>
            </w:pPr>
            <w:r>
              <w:t>Introduction to Information Security: Attacks, Vulnerability, Security Goals, Security Services and mechanisms, Conventional Cryptographic Techniques: Conventional substitution and transposition ciphers, One-time Pad, Block cipher and Stream Cipher, Steganography .</w:t>
            </w:r>
          </w:p>
          <w:p>
            <w:pPr>
              <w:widowControl w:val="0"/>
              <w:numPr>
                <w:ilvl w:val="0"/>
                <w:numId w:val="45"/>
              </w:numPr>
              <w:spacing w:line="259" w:lineRule="auto"/>
              <w:ind w:right="56"/>
              <w:contextualSpacing/>
            </w:pPr>
            <w: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trPr>
        <w:tc>
          <w:tcPr>
            <w:tcW w:w="801" w:type="dxa"/>
            <w:shd w:val="clear" w:color="auto" w:fill="B8CCE4"/>
          </w:tcPr>
          <w:p>
            <w:pPr>
              <w:tabs>
                <w:tab w:val="left" w:pos="2192"/>
              </w:tabs>
              <w:spacing w:after="160"/>
              <w:contextualSpacing/>
              <w:rPr>
                <w:b/>
              </w:rPr>
            </w:pPr>
            <w:r>
              <w:rPr>
                <w:b/>
              </w:rPr>
              <w:t xml:space="preserve">  2.</w:t>
            </w:r>
          </w:p>
        </w:tc>
        <w:tc>
          <w:tcPr>
            <w:tcW w:w="9778" w:type="dxa"/>
            <w:shd w:val="clear" w:color="auto" w:fill="B8CCE4"/>
          </w:tcPr>
          <w:p>
            <w:pPr>
              <w:tabs>
                <w:tab w:val="left" w:pos="2192"/>
              </w:tabs>
              <w:rPr>
                <w:b/>
              </w:rPr>
            </w:pPr>
            <w:r>
              <w:rPr>
                <w:b/>
              </w:rPr>
              <w:t>Encryption and Authentication Techniques.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63" w:hRule="atLeast"/>
        </w:trPr>
        <w:tc>
          <w:tcPr>
            <w:tcW w:w="801" w:type="dxa"/>
          </w:tcPr>
          <w:p>
            <w:pPr>
              <w:tabs>
                <w:tab w:val="left" w:pos="2192"/>
              </w:tabs>
              <w:ind w:left="1080"/>
              <w:contextualSpacing/>
            </w:pPr>
          </w:p>
        </w:tc>
        <w:tc>
          <w:tcPr>
            <w:tcW w:w="9778" w:type="dxa"/>
          </w:tcPr>
          <w:p>
            <w:pPr>
              <w:widowControl w:val="0"/>
              <w:numPr>
                <w:ilvl w:val="0"/>
                <w:numId w:val="45"/>
              </w:numPr>
              <w:spacing w:line="259" w:lineRule="auto"/>
              <w:ind w:right="56"/>
              <w:contextualSpacing/>
            </w:pPr>
            <w:r>
              <w:t xml:space="preserve">Symmetric and Asymmetric Cryptographic Techniques : DES, AES, RSA algorithms, International  Data Encryption Algorithm (IDEA), Digital Certificates,  Private Key Management, The PKIX Model Authentication and Digital Signatures </w:t>
            </w:r>
          </w:p>
          <w:p>
            <w:pPr>
              <w:widowControl w:val="0"/>
              <w:numPr>
                <w:ilvl w:val="0"/>
                <w:numId w:val="45"/>
              </w:numPr>
              <w:spacing w:line="259" w:lineRule="auto"/>
              <w:ind w:right="56"/>
              <w:contextualSpacing/>
            </w:pPr>
            <w: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trPr>
        <w:tc>
          <w:tcPr>
            <w:tcW w:w="801" w:type="dxa"/>
            <w:shd w:val="clear" w:color="auto" w:fill="B8CCE4"/>
          </w:tcPr>
          <w:p>
            <w:pPr>
              <w:tabs>
                <w:tab w:val="left" w:pos="2192"/>
              </w:tabs>
              <w:spacing w:after="160"/>
              <w:contextualSpacing/>
              <w:rPr>
                <w:b/>
              </w:rPr>
            </w:pPr>
            <w:r>
              <w:rPr>
                <w:b/>
              </w:rPr>
              <w:t xml:space="preserve">  3.</w:t>
            </w:r>
          </w:p>
        </w:tc>
        <w:tc>
          <w:tcPr>
            <w:tcW w:w="9778" w:type="dxa"/>
            <w:shd w:val="clear" w:color="auto" w:fill="B8CCE4"/>
          </w:tcPr>
          <w:p>
            <w:pPr>
              <w:tabs>
                <w:tab w:val="left" w:pos="2192"/>
              </w:tabs>
              <w:rPr>
                <w:b/>
              </w:rPr>
            </w:pPr>
            <w:r>
              <w:rPr>
                <w:b/>
              </w:rPr>
              <w:t>Risk Management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63" w:hRule="atLeast"/>
        </w:trPr>
        <w:tc>
          <w:tcPr>
            <w:tcW w:w="801" w:type="dxa"/>
          </w:tcPr>
          <w:p>
            <w:pPr>
              <w:tabs>
                <w:tab w:val="left" w:pos="2192"/>
              </w:tabs>
              <w:ind w:left="630"/>
              <w:contextualSpacing/>
              <w:rPr>
                <w:b/>
              </w:rPr>
            </w:pPr>
          </w:p>
        </w:tc>
        <w:tc>
          <w:tcPr>
            <w:tcW w:w="9778" w:type="dxa"/>
          </w:tcPr>
          <w:p>
            <w:pPr>
              <w:widowControl w:val="0"/>
              <w:numPr>
                <w:ilvl w:val="0"/>
                <w:numId w:val="45"/>
              </w:numPr>
              <w:spacing w:line="259" w:lineRule="auto"/>
              <w:ind w:right="56"/>
              <w:contextualSpacing/>
            </w:pPr>
            <w:r>
              <w:t xml:space="preserve">Key management – Kerberos, Program Security : Nonmalicious Program errors – Buffer overflow, Incomplete mediation, Time-of-check to Time-of- use Errors, Viruses, Trapdoors, Salami attack, Man-in-the- middle attacks, Covert channels </w:t>
            </w:r>
          </w:p>
          <w:p>
            <w:pPr>
              <w:widowControl w:val="0"/>
              <w:numPr>
                <w:ilvl w:val="0"/>
                <w:numId w:val="45"/>
              </w:numPr>
              <w:spacing w:line="259" w:lineRule="auto"/>
              <w:ind w:right="56"/>
              <w:contextualSpacing/>
            </w:pPr>
            <w: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trPr>
        <w:tc>
          <w:tcPr>
            <w:tcW w:w="801" w:type="dxa"/>
            <w:shd w:val="clear" w:color="auto" w:fill="B8CCE4"/>
          </w:tcPr>
          <w:p>
            <w:pPr>
              <w:tabs>
                <w:tab w:val="left" w:pos="2192"/>
              </w:tabs>
              <w:spacing w:after="160"/>
              <w:contextualSpacing/>
              <w:rPr>
                <w:b/>
              </w:rPr>
            </w:pPr>
            <w:r>
              <w:rPr>
                <w:b/>
              </w:rPr>
              <w:t xml:space="preserve">  4.</w:t>
            </w:r>
          </w:p>
        </w:tc>
        <w:tc>
          <w:tcPr>
            <w:tcW w:w="9778" w:type="dxa"/>
            <w:shd w:val="clear" w:color="auto" w:fill="B8CCE4"/>
          </w:tcPr>
          <w:p>
            <w:pPr>
              <w:tabs>
                <w:tab w:val="left" w:pos="2192"/>
              </w:tabs>
            </w:pPr>
            <w:r>
              <w:rPr>
                <w:b/>
              </w:rPr>
              <w:t>Internet Security.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40" w:hRule="atLeast"/>
        </w:trPr>
        <w:tc>
          <w:tcPr>
            <w:tcW w:w="801" w:type="dxa"/>
          </w:tcPr>
          <w:p>
            <w:pPr>
              <w:tabs>
                <w:tab w:val="left" w:pos="2192"/>
              </w:tabs>
              <w:ind w:left="360"/>
            </w:pPr>
          </w:p>
        </w:tc>
        <w:tc>
          <w:tcPr>
            <w:tcW w:w="9778" w:type="dxa"/>
          </w:tcPr>
          <w:p>
            <w:pPr>
              <w:widowControl w:val="0"/>
              <w:numPr>
                <w:ilvl w:val="0"/>
                <w:numId w:val="45"/>
              </w:numPr>
              <w:spacing w:line="259" w:lineRule="auto"/>
              <w:ind w:right="56"/>
              <w:contextualSpacing/>
            </w:pPr>
            <w:r>
              <w:t>Internet Security Protocols: Introduction,  Basic Concepts, Secure Socket Layer (SSL), Transport Layer Security (TLS), Secure Hyper Text Transfer Protocol (SHTTP), Time Stamping Protocol (TSP), Secure Electronic Transaction (SET), SSL Versus SET, 3D Secure Protocol, Electronic Money, Email Security Wireless Application Protocol (WAP) Security</w:t>
            </w:r>
          </w:p>
          <w:p>
            <w:pPr>
              <w:widowControl w:val="0"/>
              <w:numPr>
                <w:ilvl w:val="0"/>
                <w:numId w:val="45"/>
              </w:numPr>
              <w:spacing w:line="259" w:lineRule="auto"/>
              <w:ind w:right="56"/>
              <w:contextualSpacing/>
            </w:pPr>
            <w: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trPr>
        <w:tc>
          <w:tcPr>
            <w:tcW w:w="801" w:type="dxa"/>
            <w:shd w:val="clear" w:color="auto" w:fill="B8CCE4"/>
          </w:tcPr>
          <w:p>
            <w:pPr>
              <w:tabs>
                <w:tab w:val="left" w:pos="2192"/>
              </w:tabs>
              <w:spacing w:after="160"/>
              <w:contextualSpacing/>
              <w:rPr>
                <w:b/>
              </w:rPr>
            </w:pPr>
            <w:r>
              <w:rPr>
                <w:b/>
              </w:rPr>
              <w:t xml:space="preserve">  5.</w:t>
            </w:r>
          </w:p>
        </w:tc>
        <w:tc>
          <w:tcPr>
            <w:tcW w:w="9778" w:type="dxa"/>
            <w:shd w:val="clear" w:color="auto" w:fill="B8CCE4"/>
          </w:tcPr>
          <w:p>
            <w:pPr>
              <w:tabs>
                <w:tab w:val="left" w:pos="2192"/>
              </w:tabs>
              <w:rPr>
                <w:b/>
              </w:rPr>
            </w:pPr>
            <w:r>
              <w:rPr>
                <w:b/>
              </w:rPr>
              <w:t>Network Security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62" w:hRule="atLeast"/>
        </w:trPr>
        <w:tc>
          <w:tcPr>
            <w:tcW w:w="801" w:type="dxa"/>
          </w:tcPr>
          <w:p>
            <w:pPr>
              <w:tabs>
                <w:tab w:val="left" w:pos="2192"/>
              </w:tabs>
              <w:ind w:left="1080"/>
              <w:contextualSpacing/>
            </w:pPr>
          </w:p>
        </w:tc>
        <w:tc>
          <w:tcPr>
            <w:tcW w:w="9778" w:type="dxa"/>
          </w:tcPr>
          <w:p>
            <w:pPr>
              <w:widowControl w:val="0"/>
              <w:numPr>
                <w:ilvl w:val="0"/>
                <w:numId w:val="45"/>
              </w:numPr>
              <w:spacing w:line="259" w:lineRule="auto"/>
              <w:ind w:right="56"/>
              <w:contextualSpacing/>
            </w:pPr>
            <w:r>
              <w:t>Security in Networks : Threats in networks, Network Security Controls – Architecture, Encryption, Content Integrity, Strong Authentication, Access Controls, Wireless Security, Honeypots, Traffic flow security, Firewalls – Design and Types of Firewalls, Personal Firewalls, IDS, Email Security – PGP,S/MIME</w:t>
            </w:r>
          </w:p>
          <w:p>
            <w:pPr>
              <w:widowControl w:val="0"/>
              <w:numPr>
                <w:ilvl w:val="0"/>
                <w:numId w:val="45"/>
              </w:numPr>
              <w:spacing w:line="259" w:lineRule="auto"/>
              <w:ind w:right="56"/>
              <w:contextualSpacing/>
            </w:pPr>
            <w:r>
              <w:t>Conclusion of the Unit</w:t>
            </w:r>
          </w:p>
        </w:tc>
      </w:tr>
    </w:tbl>
    <w:p>
      <w:pPr>
        <w:spacing w:after="200"/>
      </w:pPr>
    </w:p>
    <w:p>
      <w:pPr>
        <w:numPr>
          <w:ilvl w:val="0"/>
          <w:numId w:val="167"/>
        </w:numPr>
        <w:tabs>
          <w:tab w:val="left" w:pos="2192"/>
        </w:tabs>
        <w:spacing w:after="160" w:line="276" w:lineRule="auto"/>
        <w:ind w:left="800"/>
        <w:contextualSpacing/>
        <w:jc w:val="both"/>
        <w:rPr>
          <w:b/>
        </w:rPr>
      </w:pPr>
      <w:r>
        <w:rPr>
          <w:b/>
        </w:rPr>
        <w:t>RECOMMENDED STUDY MATERIAL</w:t>
      </w:r>
    </w:p>
    <w:p>
      <w:pPr>
        <w:tabs>
          <w:tab w:val="left" w:pos="2192"/>
        </w:tabs>
        <w:ind w:left="792"/>
        <w:contextualSpacing/>
        <w:jc w:val="both"/>
      </w:pPr>
    </w:p>
    <w:tbl>
      <w:tblPr>
        <w:tblStyle w:val="12"/>
        <w:tblW w:w="10577" w:type="dxa"/>
        <w:tblInd w:w="-108" w:type="dxa"/>
        <w:tblLayout w:type="fixed"/>
        <w:tblCellMar>
          <w:top w:w="0" w:type="dxa"/>
          <w:left w:w="10" w:type="dxa"/>
          <w:bottom w:w="0" w:type="dxa"/>
          <w:right w:w="10" w:type="dxa"/>
        </w:tblCellMar>
      </w:tblPr>
      <w:tblGrid>
        <w:gridCol w:w="724"/>
        <w:gridCol w:w="4077"/>
        <w:gridCol w:w="1522"/>
        <w:gridCol w:w="2010"/>
        <w:gridCol w:w="2244"/>
      </w:tblGrid>
      <w:tr>
        <w:trPr>
          <w:trHeight w:val="712" w:hRule="atLeast"/>
        </w:trPr>
        <w:tc>
          <w:tcPr>
            <w:tcW w:w="724" w:type="dxa"/>
            <w:tcBorders>
              <w:top w:val="single" w:color="00000A" w:sz="4" w:space="0"/>
              <w:left w:val="single" w:color="00000A" w:sz="4" w:space="0"/>
              <w:bottom w:val="single" w:color="00000A" w:sz="4" w:space="0"/>
              <w:right w:val="single" w:color="00000A" w:sz="4" w:space="0"/>
            </w:tcBorders>
            <w:shd w:val="clear" w:color="auto" w:fill="C6D9F1"/>
            <w:tcMar>
              <w:top w:w="0" w:type="dxa"/>
              <w:left w:w="108" w:type="dxa"/>
              <w:bottom w:w="0" w:type="dxa"/>
              <w:right w:w="108" w:type="dxa"/>
            </w:tcMar>
            <w:vAlign w:val="center"/>
          </w:tcPr>
          <w:p>
            <w:pPr>
              <w:tabs>
                <w:tab w:val="left" w:pos="2192"/>
              </w:tabs>
              <w:suppressAutoHyphens/>
              <w:autoSpaceDN w:val="0"/>
              <w:textAlignment w:val="baseline"/>
              <w:rPr>
                <w:b/>
                <w:kern w:val="3"/>
              </w:rPr>
            </w:pPr>
            <w:r>
              <w:rPr>
                <w:b/>
                <w:kern w:val="3"/>
              </w:rPr>
              <w:t>S. No</w:t>
            </w:r>
          </w:p>
        </w:tc>
        <w:tc>
          <w:tcPr>
            <w:tcW w:w="4077" w:type="dxa"/>
            <w:tcBorders>
              <w:top w:val="single" w:color="00000A" w:sz="4" w:space="0"/>
              <w:left w:val="single" w:color="00000A" w:sz="4" w:space="0"/>
              <w:bottom w:val="single" w:color="00000A" w:sz="4" w:space="0"/>
              <w:right w:val="single" w:color="00000A" w:sz="4" w:space="0"/>
            </w:tcBorders>
            <w:shd w:val="clear" w:color="auto" w:fill="C6D9F1"/>
            <w:tcMar>
              <w:top w:w="0" w:type="dxa"/>
              <w:left w:w="108" w:type="dxa"/>
              <w:bottom w:w="0" w:type="dxa"/>
              <w:right w:w="108" w:type="dxa"/>
            </w:tcMar>
            <w:vAlign w:val="center"/>
          </w:tcPr>
          <w:p>
            <w:pPr>
              <w:tabs>
                <w:tab w:val="left" w:pos="2192"/>
              </w:tabs>
              <w:suppressAutoHyphens/>
              <w:autoSpaceDN w:val="0"/>
              <w:textAlignment w:val="baseline"/>
              <w:rPr>
                <w:b/>
                <w:bCs/>
                <w:kern w:val="3"/>
                <w:lang w:bidi="en-US"/>
              </w:rPr>
            </w:pPr>
            <w:r>
              <w:rPr>
                <w:b/>
                <w:bCs/>
                <w:kern w:val="3"/>
                <w:lang w:bidi="en-US"/>
              </w:rPr>
              <w:t>Text Books:</w:t>
            </w:r>
          </w:p>
        </w:tc>
        <w:tc>
          <w:tcPr>
            <w:tcW w:w="1522" w:type="dxa"/>
            <w:tcBorders>
              <w:top w:val="single" w:color="00000A" w:sz="4" w:space="0"/>
              <w:left w:val="single" w:color="00000A" w:sz="4" w:space="0"/>
              <w:bottom w:val="single" w:color="00000A" w:sz="4" w:space="0"/>
              <w:right w:val="single" w:color="00000A" w:sz="4" w:space="0"/>
            </w:tcBorders>
            <w:shd w:val="clear" w:color="auto" w:fill="C6D9F1"/>
            <w:tcMar>
              <w:top w:w="0" w:type="dxa"/>
              <w:left w:w="108" w:type="dxa"/>
              <w:bottom w:w="0" w:type="dxa"/>
              <w:right w:w="108" w:type="dxa"/>
            </w:tcMar>
            <w:vAlign w:val="center"/>
          </w:tcPr>
          <w:p>
            <w:pPr>
              <w:tabs>
                <w:tab w:val="left" w:pos="2192"/>
              </w:tabs>
              <w:suppressAutoHyphens/>
              <w:autoSpaceDN w:val="0"/>
              <w:textAlignment w:val="baseline"/>
              <w:rPr>
                <w:b/>
                <w:kern w:val="3"/>
              </w:rPr>
            </w:pPr>
            <w:r>
              <w:rPr>
                <w:b/>
                <w:kern w:val="3"/>
              </w:rPr>
              <w:t>Author</w:t>
            </w:r>
          </w:p>
        </w:tc>
        <w:tc>
          <w:tcPr>
            <w:tcW w:w="2010" w:type="dxa"/>
            <w:tcBorders>
              <w:top w:val="single" w:color="00000A" w:sz="4" w:space="0"/>
              <w:left w:val="single" w:color="00000A" w:sz="4" w:space="0"/>
              <w:bottom w:val="single" w:color="00000A" w:sz="4" w:space="0"/>
              <w:right w:val="single" w:color="00000A" w:sz="4" w:space="0"/>
            </w:tcBorders>
            <w:shd w:val="clear" w:color="auto" w:fill="C6D9F1"/>
            <w:tcMar>
              <w:top w:w="0" w:type="dxa"/>
              <w:left w:w="108" w:type="dxa"/>
              <w:bottom w:w="0" w:type="dxa"/>
              <w:right w:w="108" w:type="dxa"/>
            </w:tcMar>
            <w:vAlign w:val="center"/>
          </w:tcPr>
          <w:p>
            <w:pPr>
              <w:tabs>
                <w:tab w:val="left" w:pos="2192"/>
              </w:tabs>
              <w:suppressAutoHyphens/>
              <w:autoSpaceDN w:val="0"/>
              <w:textAlignment w:val="baseline"/>
              <w:rPr>
                <w:b/>
                <w:kern w:val="3"/>
              </w:rPr>
            </w:pPr>
            <w:r>
              <w:rPr>
                <w:b/>
                <w:kern w:val="3"/>
              </w:rPr>
              <w:t>Edition</w:t>
            </w:r>
          </w:p>
        </w:tc>
        <w:tc>
          <w:tcPr>
            <w:tcW w:w="2244" w:type="dxa"/>
            <w:tcBorders>
              <w:top w:val="single" w:color="00000A" w:sz="4" w:space="0"/>
              <w:left w:val="single" w:color="00000A" w:sz="4" w:space="0"/>
              <w:bottom w:val="single" w:color="00000A" w:sz="4" w:space="0"/>
              <w:right w:val="single" w:color="00000A" w:sz="4" w:space="0"/>
            </w:tcBorders>
            <w:shd w:val="clear" w:color="auto" w:fill="C6D9F1"/>
            <w:tcMar>
              <w:top w:w="0" w:type="dxa"/>
              <w:left w:w="108" w:type="dxa"/>
              <w:bottom w:w="0" w:type="dxa"/>
              <w:right w:w="108" w:type="dxa"/>
            </w:tcMar>
            <w:vAlign w:val="center"/>
          </w:tcPr>
          <w:p>
            <w:pPr>
              <w:tabs>
                <w:tab w:val="left" w:pos="2192"/>
              </w:tabs>
              <w:suppressAutoHyphens/>
              <w:autoSpaceDN w:val="0"/>
              <w:textAlignment w:val="baseline"/>
              <w:rPr>
                <w:b/>
                <w:kern w:val="3"/>
              </w:rPr>
            </w:pPr>
            <w:r>
              <w:rPr>
                <w:b/>
                <w:kern w:val="3"/>
              </w:rPr>
              <w:t>Publication</w:t>
            </w:r>
          </w:p>
        </w:tc>
      </w:tr>
      <w:tr>
        <w:trPr>
          <w:trHeight w:val="565" w:hRule="atLeast"/>
        </w:trPr>
        <w:tc>
          <w:tcPr>
            <w:tcW w:w="7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84"/>
                <w:tab w:val="left" w:pos="2192"/>
              </w:tabs>
              <w:suppressAutoHyphens/>
              <w:autoSpaceDN w:val="0"/>
              <w:spacing w:after="160"/>
              <w:jc w:val="center"/>
              <w:textAlignment w:val="baseline"/>
              <w:rPr>
                <w:kern w:val="3"/>
              </w:rPr>
            </w:pPr>
            <w:r>
              <w:rPr>
                <w:kern w:val="3"/>
              </w:rPr>
              <w:t>1.</w:t>
            </w:r>
          </w:p>
        </w:tc>
        <w:tc>
          <w:tcPr>
            <w:tcW w:w="4077"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textAlignment w:val="baseline"/>
              <w:rPr>
                <w:bCs/>
                <w:kern w:val="3"/>
                <w:sz w:val="18"/>
                <w:szCs w:val="18"/>
                <w:lang w:bidi="en-US"/>
              </w:rPr>
            </w:pPr>
            <w:r>
              <w:rPr>
                <w:kern w:val="3"/>
                <w:sz w:val="18"/>
                <w:szCs w:val="18"/>
              </w:rPr>
              <w:t>Information Security Risk Analysis</w:t>
            </w:r>
          </w:p>
        </w:tc>
        <w:tc>
          <w:tcPr>
            <w:tcW w:w="1522"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textAlignment w:val="baseline"/>
              <w:rPr>
                <w:bCs/>
                <w:kern w:val="3"/>
                <w:sz w:val="18"/>
                <w:szCs w:val="18"/>
                <w:lang w:bidi="en-US"/>
              </w:rPr>
            </w:pPr>
            <w:r>
              <w:rPr>
                <w:kern w:val="3"/>
                <w:sz w:val="18"/>
                <w:szCs w:val="18"/>
              </w:rPr>
              <w:t>Thomas R.Peltier</w:t>
            </w:r>
          </w:p>
        </w:tc>
        <w:tc>
          <w:tcPr>
            <w:tcW w:w="2010"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textAlignment w:val="baseline"/>
              <w:rPr>
                <w:kern w:val="3"/>
                <w:sz w:val="18"/>
                <w:szCs w:val="18"/>
              </w:rPr>
            </w:pPr>
            <w:r>
              <w:rPr>
                <w:sz w:val="18"/>
                <w:szCs w:val="18"/>
              </w:rPr>
              <w:t>Third Edition,</w:t>
            </w:r>
          </w:p>
        </w:tc>
        <w:tc>
          <w:tcPr>
            <w:tcW w:w="224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widowControl w:val="0"/>
              <w:autoSpaceDE w:val="0"/>
              <w:autoSpaceDN w:val="0"/>
              <w:ind w:left="111"/>
              <w:rPr>
                <w:bCs/>
                <w:kern w:val="3"/>
                <w:sz w:val="18"/>
                <w:szCs w:val="18"/>
                <w:lang w:bidi="en-US"/>
              </w:rPr>
            </w:pPr>
            <w:r>
              <w:rPr>
                <w:sz w:val="18"/>
                <w:szCs w:val="18"/>
              </w:rPr>
              <w:t>Pub:</w:t>
            </w:r>
            <w:r>
              <w:rPr>
                <w:kern w:val="3"/>
                <w:sz w:val="18"/>
                <w:szCs w:val="18"/>
              </w:rPr>
              <w:t>Auerbach,2012</w:t>
            </w:r>
          </w:p>
        </w:tc>
      </w:tr>
      <w:tr>
        <w:trPr>
          <w:trHeight w:val="809" w:hRule="atLeast"/>
        </w:trPr>
        <w:tc>
          <w:tcPr>
            <w:tcW w:w="7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192"/>
              </w:tabs>
              <w:suppressAutoHyphens/>
              <w:autoSpaceDN w:val="0"/>
              <w:spacing w:after="160"/>
              <w:jc w:val="center"/>
              <w:textAlignment w:val="baseline"/>
              <w:rPr>
                <w:kern w:val="3"/>
              </w:rPr>
            </w:pPr>
            <w:r>
              <w:rPr>
                <w:kern w:val="3"/>
              </w:rPr>
              <w:t>2.</w:t>
            </w:r>
          </w:p>
        </w:tc>
        <w:tc>
          <w:tcPr>
            <w:tcW w:w="4077"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widowControl w:val="0"/>
              <w:tabs>
                <w:tab w:val="left" w:pos="1290"/>
                <w:tab w:val="left" w:pos="1858"/>
                <w:tab w:val="left" w:pos="2855"/>
              </w:tabs>
              <w:autoSpaceDE w:val="0"/>
              <w:autoSpaceDN w:val="0"/>
              <w:ind w:right="96"/>
              <w:rPr>
                <w:sz w:val="18"/>
                <w:szCs w:val="18"/>
              </w:rPr>
            </w:pPr>
            <w:r>
              <w:rPr>
                <w:sz w:val="18"/>
                <w:szCs w:val="18"/>
              </w:rPr>
              <w:t xml:space="preserve">Mark Stamp's Information Security: Principles and Practice </w:t>
            </w:r>
            <w:r>
              <w:rPr>
                <w:spacing w:val="-1"/>
                <w:sz w:val="18"/>
                <w:szCs w:val="18"/>
              </w:rPr>
              <w:t>(WIND)</w:t>
            </w:r>
          </w:p>
          <w:p>
            <w:pPr>
              <w:suppressAutoHyphens/>
              <w:autoSpaceDN w:val="0"/>
              <w:textAlignment w:val="baseline"/>
              <w:rPr>
                <w:bCs/>
                <w:kern w:val="3"/>
                <w:sz w:val="18"/>
                <w:szCs w:val="18"/>
                <w:lang w:bidi="en-US"/>
              </w:rPr>
            </w:pPr>
          </w:p>
        </w:tc>
        <w:tc>
          <w:tcPr>
            <w:tcW w:w="1522"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textAlignment w:val="baseline"/>
              <w:rPr>
                <w:kern w:val="3"/>
                <w:sz w:val="18"/>
                <w:szCs w:val="18"/>
              </w:rPr>
            </w:pPr>
            <w:r>
              <w:rPr>
                <w:kern w:val="3"/>
                <w:sz w:val="18"/>
                <w:szCs w:val="18"/>
              </w:rPr>
              <w:t>DevenN.Shah, Wiley(2009)</w:t>
            </w:r>
          </w:p>
        </w:tc>
        <w:tc>
          <w:tcPr>
            <w:tcW w:w="2010"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textAlignment w:val="baseline"/>
              <w:rPr>
                <w:kern w:val="3"/>
                <w:sz w:val="18"/>
                <w:szCs w:val="18"/>
              </w:rPr>
            </w:pPr>
            <w:r>
              <w:rPr>
                <w:kern w:val="3"/>
                <w:sz w:val="18"/>
                <w:szCs w:val="18"/>
              </w:rPr>
              <w:t>2009</w:t>
            </w:r>
          </w:p>
        </w:tc>
        <w:tc>
          <w:tcPr>
            <w:tcW w:w="224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textAlignment w:val="baseline"/>
              <w:rPr>
                <w:kern w:val="3"/>
                <w:sz w:val="18"/>
                <w:szCs w:val="18"/>
              </w:rPr>
            </w:pPr>
            <w:r>
              <w:rPr>
                <w:kern w:val="3"/>
                <w:sz w:val="18"/>
                <w:szCs w:val="18"/>
              </w:rPr>
              <w:t>Wiley</w:t>
            </w:r>
          </w:p>
        </w:tc>
      </w:tr>
      <w:tr>
        <w:trPr>
          <w:trHeight w:val="596" w:hRule="atLeast"/>
        </w:trPr>
        <w:tc>
          <w:tcPr>
            <w:tcW w:w="7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192"/>
              </w:tabs>
              <w:suppressAutoHyphens/>
              <w:autoSpaceDN w:val="0"/>
              <w:spacing w:after="160"/>
              <w:jc w:val="center"/>
              <w:textAlignment w:val="baseline"/>
              <w:rPr>
                <w:kern w:val="3"/>
              </w:rPr>
            </w:pPr>
            <w:r>
              <w:rPr>
                <w:kern w:val="3"/>
              </w:rPr>
              <w:t>3.</w:t>
            </w:r>
          </w:p>
        </w:tc>
        <w:tc>
          <w:tcPr>
            <w:tcW w:w="4077"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widowControl w:val="0"/>
              <w:tabs>
                <w:tab w:val="left" w:pos="1235"/>
                <w:tab w:val="left" w:pos="1626"/>
                <w:tab w:val="left" w:pos="2804"/>
                <w:tab w:val="left" w:pos="2876"/>
              </w:tabs>
              <w:autoSpaceDE w:val="0"/>
              <w:autoSpaceDN w:val="0"/>
              <w:ind w:right="98"/>
              <w:rPr>
                <w:sz w:val="18"/>
                <w:szCs w:val="18"/>
              </w:rPr>
            </w:pPr>
            <w:r>
              <w:rPr>
                <w:sz w:val="18"/>
                <w:szCs w:val="18"/>
              </w:rPr>
              <w:t xml:space="preserve">Information Systems </w:t>
            </w:r>
            <w:r>
              <w:rPr>
                <w:spacing w:val="-1"/>
                <w:sz w:val="18"/>
                <w:szCs w:val="18"/>
              </w:rPr>
              <w:t xml:space="preserve">Security: </w:t>
            </w:r>
            <w:r>
              <w:rPr>
                <w:sz w:val="18"/>
                <w:szCs w:val="18"/>
              </w:rPr>
              <w:t>Security Management,</w:t>
            </w:r>
          </w:p>
          <w:p>
            <w:pPr>
              <w:widowControl w:val="0"/>
              <w:tabs>
                <w:tab w:val="left" w:pos="1235"/>
                <w:tab w:val="left" w:pos="1626"/>
                <w:tab w:val="left" w:pos="2804"/>
                <w:tab w:val="left" w:pos="2876"/>
              </w:tabs>
              <w:autoSpaceDE w:val="0"/>
              <w:autoSpaceDN w:val="0"/>
              <w:ind w:right="98"/>
              <w:rPr>
                <w:sz w:val="18"/>
                <w:szCs w:val="18"/>
              </w:rPr>
            </w:pPr>
            <w:r>
              <w:rPr>
                <w:spacing w:val="-1"/>
                <w:sz w:val="18"/>
                <w:szCs w:val="18"/>
              </w:rPr>
              <w:t xml:space="preserve">Metrics, </w:t>
            </w:r>
            <w:r>
              <w:rPr>
                <w:sz w:val="18"/>
                <w:szCs w:val="18"/>
              </w:rPr>
              <w:t>Frameworks and Best Practices</w:t>
            </w:r>
          </w:p>
        </w:tc>
        <w:tc>
          <w:tcPr>
            <w:tcW w:w="1522"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textAlignment w:val="baseline"/>
              <w:rPr>
                <w:kern w:val="3"/>
                <w:sz w:val="18"/>
                <w:szCs w:val="18"/>
              </w:rPr>
            </w:pPr>
            <w:r>
              <w:rPr>
                <w:kern w:val="3"/>
                <w:sz w:val="18"/>
                <w:szCs w:val="18"/>
              </w:rPr>
              <w:t>NinaGodbole,</w:t>
            </w:r>
          </w:p>
        </w:tc>
        <w:tc>
          <w:tcPr>
            <w:tcW w:w="2010"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textAlignment w:val="baseline"/>
              <w:rPr>
                <w:kern w:val="3"/>
                <w:sz w:val="18"/>
                <w:szCs w:val="18"/>
              </w:rPr>
            </w:pPr>
            <w:r>
              <w:rPr>
                <w:kern w:val="3"/>
                <w:sz w:val="18"/>
                <w:szCs w:val="18"/>
              </w:rPr>
              <w:t>2008</w:t>
            </w:r>
          </w:p>
        </w:tc>
        <w:tc>
          <w:tcPr>
            <w:tcW w:w="224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textAlignment w:val="baseline"/>
              <w:rPr>
                <w:kern w:val="3"/>
                <w:sz w:val="18"/>
                <w:szCs w:val="18"/>
              </w:rPr>
            </w:pPr>
            <w:r>
              <w:rPr>
                <w:kern w:val="3"/>
                <w:sz w:val="18"/>
                <w:szCs w:val="18"/>
              </w:rPr>
              <w:t>Wiley</w:t>
            </w:r>
          </w:p>
        </w:tc>
      </w:tr>
      <w:tr>
        <w:trPr>
          <w:trHeight w:val="648" w:hRule="atLeast"/>
        </w:trPr>
        <w:tc>
          <w:tcPr>
            <w:tcW w:w="10577" w:type="dxa"/>
            <w:gridSpan w:val="5"/>
            <w:tcBorders>
              <w:top w:val="single" w:color="00000A" w:sz="4" w:space="0"/>
              <w:left w:val="single" w:color="00000A" w:sz="4" w:space="0"/>
              <w:bottom w:val="single" w:color="00000A" w:sz="4" w:space="0"/>
              <w:right w:val="single" w:color="00000A" w:sz="4" w:space="0"/>
            </w:tcBorders>
            <w:shd w:val="clear" w:color="auto" w:fill="C6D9F1"/>
            <w:tcMar>
              <w:top w:w="0" w:type="dxa"/>
              <w:left w:w="108" w:type="dxa"/>
              <w:bottom w:w="0" w:type="dxa"/>
              <w:right w:w="108" w:type="dxa"/>
            </w:tcMar>
            <w:vAlign w:val="center"/>
          </w:tcPr>
          <w:p>
            <w:pPr>
              <w:tabs>
                <w:tab w:val="left" w:pos="2192"/>
              </w:tabs>
              <w:suppressAutoHyphens/>
              <w:autoSpaceDN w:val="0"/>
              <w:textAlignment w:val="baseline"/>
              <w:rPr>
                <w:b/>
                <w:kern w:val="3"/>
              </w:rPr>
            </w:pPr>
            <w:r>
              <w:rPr>
                <w:b/>
                <w:kern w:val="3"/>
              </w:rPr>
              <w:t>Reference Book</w:t>
            </w:r>
          </w:p>
        </w:tc>
      </w:tr>
      <w:tr>
        <w:trPr>
          <w:trHeight w:val="261" w:hRule="atLeast"/>
        </w:trPr>
        <w:tc>
          <w:tcPr>
            <w:tcW w:w="7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192"/>
              </w:tabs>
              <w:suppressAutoHyphens/>
              <w:autoSpaceDN w:val="0"/>
              <w:spacing w:after="160"/>
              <w:ind w:left="142"/>
              <w:textAlignment w:val="baseline"/>
              <w:rPr>
                <w:kern w:val="3"/>
              </w:rPr>
            </w:pPr>
            <w:r>
              <w:rPr>
                <w:kern w:val="3"/>
              </w:rPr>
              <w:t>1.</w:t>
            </w:r>
          </w:p>
        </w:tc>
        <w:tc>
          <w:tcPr>
            <w:tcW w:w="9853"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widowControl w:val="0"/>
              <w:tabs>
                <w:tab w:val="left" w:pos="1235"/>
                <w:tab w:val="left" w:pos="1626"/>
                <w:tab w:val="left" w:pos="2804"/>
                <w:tab w:val="left" w:pos="2876"/>
              </w:tabs>
              <w:autoSpaceDE w:val="0"/>
              <w:autoSpaceDN w:val="0"/>
              <w:ind w:left="107" w:right="98"/>
              <w:rPr>
                <w:sz w:val="18"/>
                <w:szCs w:val="18"/>
              </w:rPr>
            </w:pPr>
            <w:r>
              <w:rPr>
                <w:sz w:val="18"/>
                <w:szCs w:val="18"/>
              </w:rPr>
              <w:t>Security in Computing, Fourth Edition, by Charles P. P fleeger, Pearson Education</w:t>
            </w:r>
          </w:p>
        </w:tc>
      </w:tr>
      <w:tr>
        <w:trPr>
          <w:trHeight w:val="261" w:hRule="atLeast"/>
        </w:trPr>
        <w:tc>
          <w:tcPr>
            <w:tcW w:w="7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192"/>
              </w:tabs>
              <w:suppressAutoHyphens/>
              <w:autoSpaceDN w:val="0"/>
              <w:spacing w:after="160"/>
              <w:ind w:left="142"/>
              <w:textAlignment w:val="baseline"/>
              <w:rPr>
                <w:kern w:val="3"/>
              </w:rPr>
            </w:pPr>
            <w:r>
              <w:rPr>
                <w:kern w:val="3"/>
              </w:rPr>
              <w:t>2.</w:t>
            </w:r>
          </w:p>
        </w:tc>
        <w:tc>
          <w:tcPr>
            <w:tcW w:w="9853"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widowControl w:val="0"/>
              <w:tabs>
                <w:tab w:val="left" w:pos="1235"/>
                <w:tab w:val="left" w:pos="1626"/>
                <w:tab w:val="left" w:pos="2804"/>
                <w:tab w:val="left" w:pos="2876"/>
              </w:tabs>
              <w:autoSpaceDE w:val="0"/>
              <w:autoSpaceDN w:val="0"/>
              <w:ind w:left="107" w:right="98"/>
              <w:rPr>
                <w:sz w:val="18"/>
                <w:szCs w:val="18"/>
              </w:rPr>
            </w:pPr>
            <w:r>
              <w:rPr>
                <w:sz w:val="18"/>
                <w:szCs w:val="18"/>
              </w:rPr>
              <w:t>Cryptography And Network Security Principles And Practice, Fourth or Fifth Edition, William Stallings, Pearson</w:t>
            </w:r>
          </w:p>
        </w:tc>
      </w:tr>
      <w:tr>
        <w:trPr>
          <w:trHeight w:val="475" w:hRule="atLeast"/>
        </w:trPr>
        <w:tc>
          <w:tcPr>
            <w:tcW w:w="7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192"/>
              </w:tabs>
              <w:suppressAutoHyphens/>
              <w:autoSpaceDN w:val="0"/>
              <w:spacing w:after="160"/>
              <w:ind w:left="142"/>
              <w:textAlignment w:val="baseline"/>
              <w:rPr>
                <w:kern w:val="3"/>
              </w:rPr>
            </w:pPr>
            <w:r>
              <w:rPr>
                <w:kern w:val="3"/>
              </w:rPr>
              <w:t>3</w:t>
            </w:r>
          </w:p>
        </w:tc>
        <w:tc>
          <w:tcPr>
            <w:tcW w:w="9853"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widowControl w:val="0"/>
              <w:tabs>
                <w:tab w:val="left" w:pos="1235"/>
                <w:tab w:val="left" w:pos="1626"/>
                <w:tab w:val="left" w:pos="2804"/>
                <w:tab w:val="left" w:pos="2876"/>
              </w:tabs>
              <w:autoSpaceDE w:val="0"/>
              <w:autoSpaceDN w:val="0"/>
              <w:ind w:left="107" w:right="98"/>
              <w:rPr>
                <w:sz w:val="18"/>
                <w:szCs w:val="18"/>
              </w:rPr>
            </w:pPr>
            <w:r>
              <w:rPr>
                <w:sz w:val="18"/>
                <w:szCs w:val="18"/>
              </w:rPr>
              <w:t>Modern Cryptography: Theory and Practice, by Wenbo Mao, Prentice Hall.</w:t>
            </w:r>
          </w:p>
        </w:tc>
      </w:tr>
      <w:tr>
        <w:trPr>
          <w:trHeight w:val="710" w:hRule="atLeast"/>
        </w:trPr>
        <w:tc>
          <w:tcPr>
            <w:tcW w:w="10577" w:type="dxa"/>
            <w:gridSpan w:val="5"/>
            <w:tcBorders>
              <w:top w:val="single" w:color="00000A" w:sz="4" w:space="0"/>
              <w:left w:val="single" w:color="00000A" w:sz="4" w:space="0"/>
              <w:bottom w:val="single" w:color="00000A" w:sz="4" w:space="0"/>
              <w:right w:val="single" w:color="00000A" w:sz="4" w:space="0"/>
            </w:tcBorders>
            <w:shd w:val="clear" w:color="auto" w:fill="C6D9F1"/>
            <w:tcMar>
              <w:top w:w="0" w:type="dxa"/>
              <w:left w:w="108" w:type="dxa"/>
              <w:bottom w:w="0" w:type="dxa"/>
              <w:right w:w="108" w:type="dxa"/>
            </w:tcMar>
          </w:tcPr>
          <w:p>
            <w:pPr>
              <w:tabs>
                <w:tab w:val="left" w:pos="2192"/>
              </w:tabs>
              <w:suppressAutoHyphens/>
              <w:autoSpaceDN w:val="0"/>
              <w:textAlignment w:val="baseline"/>
              <w:rPr>
                <w:b/>
                <w:bCs/>
                <w:iCs/>
                <w:kern w:val="3"/>
                <w:lang w:bidi="en-US"/>
              </w:rPr>
            </w:pPr>
            <w:r>
              <w:rPr>
                <w:b/>
                <w:bCs/>
                <w:iCs/>
                <w:kern w:val="3"/>
                <w:lang w:bidi="en-US"/>
              </w:rPr>
              <w:t>Online Resources</w:t>
            </w:r>
          </w:p>
        </w:tc>
      </w:tr>
      <w:tr>
        <w:trPr>
          <w:trHeight w:val="564" w:hRule="atLeast"/>
        </w:trPr>
        <w:tc>
          <w:tcPr>
            <w:tcW w:w="7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192"/>
              </w:tabs>
              <w:suppressAutoHyphens/>
              <w:autoSpaceDN w:val="0"/>
              <w:spacing w:after="160"/>
              <w:jc w:val="center"/>
              <w:textAlignment w:val="baseline"/>
              <w:rPr>
                <w:kern w:val="3"/>
              </w:rPr>
            </w:pPr>
            <w:r>
              <w:rPr>
                <w:kern w:val="3"/>
              </w:rPr>
              <w:t>1.</w:t>
            </w:r>
          </w:p>
        </w:tc>
        <w:tc>
          <w:tcPr>
            <w:tcW w:w="9853"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textAlignment w:val="baseline"/>
              <w:rPr>
                <w:kern w:val="3"/>
                <w:lang w:bidi="mr-IN"/>
              </w:rPr>
            </w:pPr>
            <w:r>
              <w:rPr>
                <w:kern w:val="3"/>
                <w:lang w:bidi="mr-IN"/>
              </w:rPr>
              <w:t>https://www.sans.org/cyber-security-courses/introduction-cyber-security/</w:t>
            </w:r>
          </w:p>
        </w:tc>
      </w:tr>
      <w:tr>
        <w:trPr>
          <w:trHeight w:val="589" w:hRule="atLeast"/>
        </w:trPr>
        <w:tc>
          <w:tcPr>
            <w:tcW w:w="7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192"/>
              </w:tabs>
              <w:suppressAutoHyphens/>
              <w:autoSpaceDN w:val="0"/>
              <w:spacing w:after="160"/>
              <w:jc w:val="center"/>
              <w:textAlignment w:val="baseline"/>
              <w:rPr>
                <w:kern w:val="3"/>
              </w:rPr>
            </w:pPr>
            <w:r>
              <w:rPr>
                <w:kern w:val="3"/>
              </w:rPr>
              <w:t>2.</w:t>
            </w:r>
          </w:p>
        </w:tc>
        <w:tc>
          <w:tcPr>
            <w:tcW w:w="9853"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textAlignment w:val="baseline"/>
              <w:rPr>
                <w:kern w:val="3"/>
                <w:lang w:bidi="mr-IN"/>
              </w:rPr>
            </w:pPr>
            <w:r>
              <w:rPr>
                <w:kern w:val="3"/>
                <w:lang w:bidi="mr-IN"/>
              </w:rPr>
              <w:t>https://nptel.ac.in/courses/106106129</w:t>
            </w:r>
          </w:p>
        </w:tc>
      </w:tr>
    </w:tbl>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jc w:val="center"/>
        <w:rPr>
          <w:rFonts w:ascii="Algerian" w:hAnsi="Algerian"/>
          <w:b/>
          <w:sz w:val="40"/>
          <w:szCs w:val="40"/>
          <w:u w:val="single"/>
        </w:rPr>
      </w:pPr>
      <w:r>
        <w:rPr>
          <w:rFonts w:ascii="Algerian" w:hAnsi="Algerian"/>
          <w:b/>
          <w:sz w:val="40"/>
          <w:szCs w:val="40"/>
          <w:u w:val="single"/>
        </w:rPr>
        <w:t>Practical</w:t>
      </w:r>
    </w:p>
    <w:p>
      <w:pPr>
        <w:pBdr>
          <w:top w:val="single" w:color="auto" w:sz="4" w:space="1"/>
          <w:left w:val="single" w:color="auto" w:sz="4" w:space="0"/>
          <w:bottom w:val="single" w:color="auto" w:sz="4" w:space="0"/>
          <w:right w:val="single" w:color="auto" w:sz="4" w:space="0"/>
        </w:pBdr>
        <w:shd w:val="clear" w:color="auto" w:fill="FBD4B4"/>
        <w:tabs>
          <w:tab w:val="left" w:pos="2192"/>
        </w:tabs>
        <w:ind w:right="-270"/>
        <w:contextualSpacing/>
        <w:rPr>
          <w:b/>
        </w:rPr>
      </w:pPr>
      <w:r>
        <w:rPr>
          <w:b/>
        </w:rPr>
        <w:t xml:space="preserve">Code: BCECCE5201             </w:t>
      </w:r>
      <w:r>
        <w:rPr>
          <w:b/>
        </w:rPr>
        <w:tab/>
      </w:r>
      <w:r>
        <w:rPr>
          <w:rFonts w:hint="default"/>
          <w:b/>
          <w:lang w:val="en-US"/>
        </w:rPr>
        <w:t xml:space="preserve">           </w:t>
      </w:r>
      <w:r>
        <w:rPr>
          <w:b/>
        </w:rPr>
        <w:t>Design &amp; Analysis of Algorithms Lab</w:t>
      </w:r>
      <w:r>
        <w:rPr>
          <w:b/>
          <w:bCs/>
        </w:rPr>
        <w:t xml:space="preserve">                               1 </w:t>
      </w:r>
      <w:r>
        <w:rPr>
          <w:b/>
        </w:rPr>
        <w:t>Credit     [LTP: 0-0-2]</w:t>
      </w:r>
    </w:p>
    <w:p>
      <w:pPr>
        <w:tabs>
          <w:tab w:val="left" w:pos="2192"/>
        </w:tabs>
        <w:contextualSpacing/>
        <w:jc w:val="both"/>
        <w:rPr>
          <w:b/>
          <w:bCs/>
        </w:rPr>
      </w:pPr>
    </w:p>
    <w:p>
      <w:pPr>
        <w:tabs>
          <w:tab w:val="left" w:pos="2192"/>
        </w:tabs>
        <w:contextualSpacing/>
        <w:jc w:val="both"/>
        <w:rPr>
          <w:b/>
          <w:bCs/>
        </w:rPr>
      </w:pPr>
      <w:r>
        <w:rPr>
          <w:b/>
          <w:bCs/>
        </w:rPr>
        <w:t>Course Outcome:-</w:t>
      </w:r>
    </w:p>
    <w:p>
      <w:pPr>
        <w:tabs>
          <w:tab w:val="left" w:pos="2192"/>
        </w:tabs>
        <w:contextualSpacing/>
        <w:jc w:val="both"/>
        <w:rPr>
          <w:b/>
          <w:bCs/>
        </w:rPr>
      </w:pPr>
    </w:p>
    <w:p>
      <w:pPr>
        <w:tabs>
          <w:tab w:val="left" w:pos="2192"/>
        </w:tabs>
        <w:contextualSpacing/>
        <w:jc w:val="both"/>
        <w:rPr>
          <w:bCs/>
        </w:rPr>
      </w:pPr>
      <w:r>
        <w:rPr>
          <w:bCs/>
        </w:rPr>
        <w:t>Students will be able to:</w:t>
      </w:r>
    </w:p>
    <w:p>
      <w:pPr>
        <w:pStyle w:val="37"/>
        <w:widowControl w:val="0"/>
        <w:numPr>
          <w:ilvl w:val="0"/>
          <w:numId w:val="45"/>
        </w:numPr>
        <w:spacing w:line="259" w:lineRule="auto"/>
        <w:ind w:right="56"/>
      </w:pPr>
      <w:r>
        <w:t xml:space="preserve">To apply divide and conquer method to implement quick sort, merge sort, linear search, Binary search in C. </w:t>
      </w:r>
    </w:p>
    <w:p>
      <w:pPr>
        <w:pStyle w:val="37"/>
        <w:widowControl w:val="0"/>
        <w:numPr>
          <w:ilvl w:val="0"/>
          <w:numId w:val="45"/>
        </w:numPr>
        <w:spacing w:line="259" w:lineRule="auto"/>
        <w:ind w:right="56"/>
      </w:pPr>
      <w:r>
        <w:t xml:space="preserve">Implement job sequencing using greedy method. </w:t>
      </w:r>
    </w:p>
    <w:p>
      <w:pPr>
        <w:pStyle w:val="37"/>
        <w:widowControl w:val="0"/>
        <w:numPr>
          <w:ilvl w:val="0"/>
          <w:numId w:val="45"/>
        </w:numPr>
        <w:spacing w:line="259" w:lineRule="auto"/>
        <w:ind w:right="56"/>
      </w:pPr>
      <w:r>
        <w:t>Find the minimum cost of spanning tree.</w:t>
      </w:r>
    </w:p>
    <w:p>
      <w:pPr>
        <w:pStyle w:val="37"/>
        <w:widowControl w:val="0"/>
        <w:numPr>
          <w:ilvl w:val="0"/>
          <w:numId w:val="45"/>
        </w:numPr>
        <w:spacing w:line="259" w:lineRule="auto"/>
        <w:ind w:right="56"/>
      </w:pPr>
      <w:r>
        <w:t>Implement the dynamic programming using branch and bound method.</w:t>
      </w:r>
    </w:p>
    <w:p>
      <w:pPr>
        <w:pStyle w:val="37"/>
        <w:widowControl w:val="0"/>
        <w:numPr>
          <w:ilvl w:val="0"/>
          <w:numId w:val="45"/>
        </w:numPr>
        <w:spacing w:line="259" w:lineRule="auto"/>
        <w:ind w:right="56"/>
      </w:pPr>
      <w:r>
        <w:t>Implement the NP-Hard, NP-.Complete problem.</w:t>
      </w:r>
    </w:p>
    <w:p>
      <w:pPr>
        <w:tabs>
          <w:tab w:val="left" w:pos="2192"/>
          <w:tab w:val="left" w:pos="4365"/>
        </w:tabs>
        <w:ind w:left="502"/>
        <w:contextualSpacing/>
        <w:jc w:val="both"/>
      </w:pPr>
    </w:p>
    <w:p>
      <w:pPr>
        <w:numPr>
          <w:ilvl w:val="0"/>
          <w:numId w:val="169"/>
        </w:numPr>
        <w:tabs>
          <w:tab w:val="left" w:pos="2192"/>
        </w:tabs>
        <w:contextualSpacing/>
        <w:jc w:val="both"/>
        <w:rPr>
          <w:b/>
          <w:bCs/>
        </w:rPr>
      </w:pPr>
      <w:r>
        <w:rPr>
          <w:b/>
          <w:bCs/>
        </w:rPr>
        <w:t>LIST OF EXPERIMENTS:</w:t>
      </w:r>
    </w:p>
    <w:p>
      <w:pPr>
        <w:tabs>
          <w:tab w:val="left" w:pos="2192"/>
        </w:tabs>
        <w:ind w:left="720"/>
        <w:contextualSpacing/>
        <w:jc w:val="both"/>
        <w:rPr>
          <w:b/>
          <w:bCs/>
        </w:rPr>
      </w:pPr>
    </w:p>
    <w:tbl>
      <w:tblPr>
        <w:tblStyle w:val="26"/>
        <w:tblW w:w="488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9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88" w:type="pct"/>
            <w:tcBorders>
              <w:top w:val="single" w:color="auto" w:sz="4" w:space="0"/>
              <w:left w:val="single" w:color="auto" w:sz="4" w:space="0"/>
              <w:bottom w:val="single" w:color="auto" w:sz="4" w:space="0"/>
              <w:right w:val="single" w:color="auto" w:sz="4" w:space="0"/>
            </w:tcBorders>
          </w:tcPr>
          <w:p>
            <w:pPr>
              <w:spacing w:before="100" w:beforeAutospacing="1" w:afterAutospacing="1"/>
              <w:ind w:left="29"/>
              <w:rPr>
                <w:lang w:bidi="en-US"/>
              </w:rPr>
            </w:pPr>
            <w:r>
              <w:rPr>
                <w:lang w:bidi="en-US"/>
              </w:rPr>
              <w:t>1</w:t>
            </w:r>
          </w:p>
        </w:tc>
        <w:tc>
          <w:tcPr>
            <w:tcW w:w="4611" w:type="pct"/>
            <w:tcBorders>
              <w:top w:val="single" w:color="auto" w:sz="4" w:space="0"/>
              <w:left w:val="single" w:color="auto" w:sz="4" w:space="0"/>
              <w:bottom w:val="single" w:color="auto" w:sz="4" w:space="0"/>
              <w:right w:val="single" w:color="auto" w:sz="4" w:space="0"/>
            </w:tcBorders>
          </w:tcPr>
          <w:p>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Write a C program to implement the Stack using arrays. Write Push(),Pop(), and Display()methods to demonstrate its working.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88" w:type="pct"/>
            <w:tcBorders>
              <w:top w:val="single" w:color="auto" w:sz="4" w:space="0"/>
              <w:left w:val="single" w:color="auto" w:sz="4" w:space="0"/>
              <w:bottom w:val="single" w:color="auto" w:sz="4" w:space="0"/>
              <w:right w:val="single" w:color="auto" w:sz="4" w:space="0"/>
            </w:tcBorders>
          </w:tcPr>
          <w:p>
            <w:pPr>
              <w:spacing w:before="100" w:beforeAutospacing="1" w:afterAutospacing="1"/>
              <w:ind w:left="29"/>
              <w:rPr>
                <w:lang w:bidi="en-US"/>
              </w:rPr>
            </w:pPr>
            <w:r>
              <w:rPr>
                <w:lang w:bidi="en-US"/>
              </w:rPr>
              <w:t>2</w:t>
            </w:r>
          </w:p>
        </w:tc>
        <w:tc>
          <w:tcPr>
            <w:tcW w:w="4611" w:type="pct"/>
            <w:tcBorders>
              <w:top w:val="single" w:color="auto" w:sz="4" w:space="0"/>
              <w:left w:val="single" w:color="auto" w:sz="4" w:space="0"/>
              <w:bottom w:val="single" w:color="auto" w:sz="4" w:space="0"/>
              <w:right w:val="single" w:color="auto" w:sz="4" w:space="0"/>
            </w:tcBorders>
          </w:tcPr>
          <w:p>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Write a C program to sort a list of elements using the quick sort algorithm. The elements can be read from a 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88" w:type="pct"/>
            <w:tcBorders>
              <w:top w:val="single" w:color="auto" w:sz="4" w:space="0"/>
              <w:left w:val="single" w:color="auto" w:sz="4" w:space="0"/>
              <w:bottom w:val="single" w:color="auto" w:sz="4" w:space="0"/>
              <w:right w:val="single" w:color="auto" w:sz="4" w:space="0"/>
            </w:tcBorders>
          </w:tcPr>
          <w:p>
            <w:pPr>
              <w:spacing w:before="100" w:beforeAutospacing="1" w:afterAutospacing="1"/>
              <w:ind w:left="29"/>
              <w:rPr>
                <w:lang w:bidi="en-US"/>
              </w:rPr>
            </w:pPr>
            <w:r>
              <w:rPr>
                <w:lang w:bidi="en-US"/>
              </w:rPr>
              <w:t>3</w:t>
            </w:r>
          </w:p>
        </w:tc>
        <w:tc>
          <w:tcPr>
            <w:tcW w:w="4611" w:type="pct"/>
            <w:tcBorders>
              <w:top w:val="single" w:color="auto" w:sz="4" w:space="0"/>
              <w:left w:val="single" w:color="auto" w:sz="4" w:space="0"/>
              <w:bottom w:val="single" w:color="auto" w:sz="4" w:space="0"/>
              <w:right w:val="single" w:color="auto" w:sz="4" w:space="0"/>
            </w:tcBorders>
          </w:tcPr>
          <w:p>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Write a C program to implement a Merge sort algorithm to a list of elements for different values of n and determine the time required to sort the elements.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88" w:type="pct"/>
            <w:tcBorders>
              <w:top w:val="single" w:color="auto" w:sz="4" w:space="0"/>
              <w:left w:val="single" w:color="auto" w:sz="4" w:space="0"/>
              <w:bottom w:val="single" w:color="auto" w:sz="4" w:space="0"/>
              <w:right w:val="single" w:color="auto" w:sz="4" w:space="0"/>
            </w:tcBorders>
          </w:tcPr>
          <w:p>
            <w:pPr>
              <w:spacing w:before="100" w:beforeAutospacing="1" w:afterAutospacing="1"/>
              <w:ind w:left="29"/>
              <w:rPr>
                <w:lang w:bidi="en-US"/>
              </w:rPr>
            </w:pPr>
            <w:r>
              <w:rPr>
                <w:lang w:bidi="en-US"/>
              </w:rPr>
              <w:t>4</w:t>
            </w:r>
          </w:p>
        </w:tc>
        <w:tc>
          <w:tcPr>
            <w:tcW w:w="4611" w:type="pct"/>
            <w:tcBorders>
              <w:top w:val="single" w:color="auto" w:sz="4" w:space="0"/>
              <w:left w:val="single" w:color="auto" w:sz="4" w:space="0"/>
              <w:bottom w:val="single" w:color="auto" w:sz="4" w:space="0"/>
              <w:right w:val="single" w:color="auto" w:sz="4" w:space="0"/>
            </w:tcBorders>
          </w:tcPr>
          <w:p>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Find the minimum cost of spanning tree in C using Prim’s algorithms.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88" w:type="pct"/>
            <w:tcBorders>
              <w:top w:val="single" w:color="auto" w:sz="4" w:space="0"/>
              <w:left w:val="single" w:color="auto" w:sz="4" w:space="0"/>
              <w:bottom w:val="single" w:color="auto" w:sz="4" w:space="0"/>
              <w:right w:val="single" w:color="auto" w:sz="4" w:space="0"/>
            </w:tcBorders>
          </w:tcPr>
          <w:p>
            <w:pPr>
              <w:spacing w:before="100" w:beforeAutospacing="1" w:afterAutospacing="1"/>
              <w:ind w:left="29"/>
              <w:rPr>
                <w:lang w:bidi="en-US"/>
              </w:rPr>
            </w:pPr>
            <w:r>
              <w:rPr>
                <w:lang w:bidi="en-US"/>
              </w:rPr>
              <w:t>5</w:t>
            </w:r>
          </w:p>
        </w:tc>
        <w:tc>
          <w:tcPr>
            <w:tcW w:w="4611" w:type="pct"/>
            <w:tcBorders>
              <w:top w:val="single" w:color="auto" w:sz="4" w:space="0"/>
              <w:left w:val="single" w:color="auto" w:sz="4" w:space="0"/>
              <w:bottom w:val="single" w:color="auto" w:sz="4" w:space="0"/>
              <w:right w:val="single" w:color="auto" w:sz="4" w:space="0"/>
            </w:tcBorders>
          </w:tcPr>
          <w:p>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Find the minimum cost of spanning tree in C using Kruskal’s algorithm.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88" w:type="pct"/>
            <w:tcBorders>
              <w:top w:val="single" w:color="auto" w:sz="4" w:space="0"/>
              <w:left w:val="single" w:color="auto" w:sz="4" w:space="0"/>
              <w:bottom w:val="single" w:color="auto" w:sz="4" w:space="0"/>
              <w:right w:val="single" w:color="auto" w:sz="4" w:space="0"/>
            </w:tcBorders>
          </w:tcPr>
          <w:p>
            <w:pPr>
              <w:spacing w:before="100" w:beforeAutospacing="1" w:afterAutospacing="1"/>
              <w:ind w:left="29"/>
              <w:rPr>
                <w:lang w:bidi="en-US"/>
              </w:rPr>
            </w:pPr>
            <w:r>
              <w:rPr>
                <w:lang w:bidi="en-US"/>
              </w:rPr>
              <w:t>6</w:t>
            </w:r>
          </w:p>
        </w:tc>
        <w:tc>
          <w:tcPr>
            <w:tcW w:w="4611" w:type="pct"/>
            <w:tcBorders>
              <w:top w:val="single" w:color="auto" w:sz="4" w:space="0"/>
              <w:left w:val="single" w:color="auto" w:sz="4" w:space="0"/>
              <w:bottom w:val="single" w:color="auto" w:sz="4" w:space="0"/>
              <w:right w:val="single" w:color="auto" w:sz="4" w:space="0"/>
            </w:tcBorders>
          </w:tcPr>
          <w:p>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Implement 0/1 Knapsack problem using Dynamic Programming in 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88" w:type="pct"/>
            <w:tcBorders>
              <w:top w:val="single" w:color="auto" w:sz="4" w:space="0"/>
              <w:left w:val="single" w:color="auto" w:sz="4" w:space="0"/>
              <w:bottom w:val="single" w:color="auto" w:sz="4" w:space="0"/>
              <w:right w:val="single" w:color="auto" w:sz="4" w:space="0"/>
            </w:tcBorders>
          </w:tcPr>
          <w:p>
            <w:pPr>
              <w:spacing w:before="100" w:beforeAutospacing="1" w:afterAutospacing="1"/>
              <w:ind w:left="29"/>
              <w:rPr>
                <w:lang w:bidi="en-US"/>
              </w:rPr>
            </w:pPr>
            <w:r>
              <w:rPr>
                <w:lang w:bidi="en-US"/>
              </w:rPr>
              <w:t>7</w:t>
            </w:r>
          </w:p>
        </w:tc>
        <w:tc>
          <w:tcPr>
            <w:tcW w:w="4611" w:type="pct"/>
            <w:tcBorders>
              <w:top w:val="single" w:color="auto" w:sz="4" w:space="0"/>
              <w:left w:val="single" w:color="auto" w:sz="4" w:space="0"/>
              <w:bottom w:val="single" w:color="auto" w:sz="4" w:space="0"/>
              <w:right w:val="single" w:color="auto" w:sz="4" w:space="0"/>
            </w:tcBorders>
          </w:tcPr>
          <w:p>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Write a C program to find the shortest paths between nodes in a graph using Dijkstra’s algorithm.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88" w:type="pct"/>
            <w:tcBorders>
              <w:top w:val="single" w:color="auto" w:sz="4" w:space="0"/>
              <w:left w:val="single" w:color="auto" w:sz="4" w:space="0"/>
              <w:bottom w:val="single" w:color="auto" w:sz="4" w:space="0"/>
              <w:right w:val="single" w:color="auto" w:sz="4" w:space="0"/>
            </w:tcBorders>
          </w:tcPr>
          <w:p>
            <w:pPr>
              <w:spacing w:before="100" w:beforeAutospacing="1" w:afterAutospacing="1"/>
              <w:ind w:left="29"/>
              <w:rPr>
                <w:lang w:bidi="en-US"/>
              </w:rPr>
            </w:pPr>
            <w:r>
              <w:rPr>
                <w:lang w:bidi="en-US"/>
              </w:rPr>
              <w:t>8</w:t>
            </w:r>
          </w:p>
        </w:tc>
        <w:tc>
          <w:tcPr>
            <w:tcW w:w="4611" w:type="pct"/>
            <w:tcBorders>
              <w:top w:val="single" w:color="auto" w:sz="4" w:space="0"/>
              <w:left w:val="single" w:color="auto" w:sz="4" w:space="0"/>
              <w:bottom w:val="single" w:color="auto" w:sz="4" w:space="0"/>
              <w:right w:val="single" w:color="auto" w:sz="4" w:space="0"/>
            </w:tcBorders>
          </w:tcPr>
          <w:p>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 xml:space="preserve">Write a C program </w:t>
            </w:r>
          </w:p>
          <w:p>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Print all the nodes reachable from a starting node in a digraph using BFS method.</w:t>
            </w:r>
          </w:p>
          <w:p>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Check whether a graph is connected or not using DFS method.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88" w:type="pct"/>
            <w:tcBorders>
              <w:top w:val="single" w:color="auto" w:sz="4" w:space="0"/>
              <w:left w:val="single" w:color="auto" w:sz="4" w:space="0"/>
              <w:bottom w:val="single" w:color="auto" w:sz="4" w:space="0"/>
              <w:right w:val="single" w:color="auto" w:sz="4" w:space="0"/>
            </w:tcBorders>
          </w:tcPr>
          <w:p>
            <w:pPr>
              <w:spacing w:before="100" w:beforeAutospacing="1" w:afterAutospacing="1"/>
              <w:ind w:left="29"/>
              <w:rPr>
                <w:lang w:bidi="en-US"/>
              </w:rPr>
            </w:pPr>
            <w:r>
              <w:rPr>
                <w:lang w:bidi="en-US"/>
              </w:rPr>
              <w:t>9</w:t>
            </w:r>
          </w:p>
        </w:tc>
        <w:tc>
          <w:tcPr>
            <w:tcW w:w="4611" w:type="pct"/>
            <w:tcBorders>
              <w:top w:val="single" w:color="auto" w:sz="4" w:space="0"/>
              <w:left w:val="single" w:color="auto" w:sz="4" w:space="0"/>
              <w:bottom w:val="single" w:color="auto" w:sz="4" w:space="0"/>
              <w:right w:val="single" w:color="auto" w:sz="4" w:space="0"/>
            </w:tcBorders>
          </w:tcPr>
          <w:p>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Write a C program to implement all pairs shortest paths problem using Floyd’s algorithm.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88" w:type="pct"/>
            <w:tcBorders>
              <w:top w:val="single" w:color="auto" w:sz="4" w:space="0"/>
              <w:left w:val="single" w:color="auto" w:sz="4" w:space="0"/>
              <w:bottom w:val="single" w:color="auto" w:sz="4" w:space="0"/>
              <w:right w:val="single" w:color="auto" w:sz="4" w:space="0"/>
            </w:tcBorders>
          </w:tcPr>
          <w:p>
            <w:pPr>
              <w:spacing w:before="100" w:beforeAutospacing="1" w:afterAutospacing="1"/>
              <w:ind w:left="29"/>
              <w:rPr>
                <w:lang w:bidi="en-US"/>
              </w:rPr>
            </w:pPr>
            <w:r>
              <w:rPr>
                <w:lang w:bidi="en-US"/>
              </w:rPr>
              <w:t>10</w:t>
            </w:r>
          </w:p>
        </w:tc>
        <w:tc>
          <w:tcPr>
            <w:tcW w:w="4611" w:type="pct"/>
            <w:tcBorders>
              <w:top w:val="single" w:color="auto" w:sz="4" w:space="0"/>
              <w:left w:val="single" w:color="auto" w:sz="4" w:space="0"/>
              <w:bottom w:val="single" w:color="auto" w:sz="4" w:space="0"/>
              <w:right w:val="single" w:color="auto" w:sz="4" w:space="0"/>
            </w:tcBorders>
          </w:tcPr>
          <w:p>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Write a C program to implement N Queen’s problem using Back Tracking.</w:t>
            </w:r>
          </w:p>
        </w:tc>
      </w:tr>
    </w:tbl>
    <w:p>
      <w:pPr>
        <w:spacing w:after="160" w:line="259" w:lineRule="auto"/>
        <w:jc w:val="both"/>
        <w:rPr>
          <w:b/>
          <w:lang w:bidi="en-US"/>
        </w:rPr>
      </w:pPr>
    </w:p>
    <w:p>
      <w:pPr>
        <w:numPr>
          <w:ilvl w:val="0"/>
          <w:numId w:val="169"/>
        </w:numPr>
        <w:tabs>
          <w:tab w:val="left" w:pos="2192"/>
        </w:tabs>
        <w:spacing w:after="160" w:line="259" w:lineRule="auto"/>
        <w:contextualSpacing/>
        <w:jc w:val="both"/>
        <w:rPr>
          <w:rFonts w:eastAsia="Times New Roman"/>
          <w:b/>
        </w:rPr>
      </w:pPr>
      <w:r>
        <w:rPr>
          <w:rFonts w:eastAsia="Times New Roman"/>
          <w:b/>
        </w:rPr>
        <w:t>RECOMMENDED STUDY MATERIAL</w:t>
      </w:r>
    </w:p>
    <w:p>
      <w:pPr>
        <w:tabs>
          <w:tab w:val="left" w:pos="2192"/>
        </w:tabs>
        <w:spacing w:after="160"/>
        <w:ind w:left="792"/>
        <w:contextualSpacing/>
        <w:jc w:val="both"/>
        <w:rPr>
          <w:rFonts w:eastAsia="Times New Roman"/>
        </w:rPr>
      </w:pPr>
    </w:p>
    <w:tbl>
      <w:tblPr>
        <w:tblStyle w:val="12"/>
        <w:tblpPr w:leftFromText="180" w:rightFromText="180" w:topFromText="120" w:vertAnchor="text" w:tblpY="1"/>
        <w:tblOverlap w:val="never"/>
        <w:tblW w:w="488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4484"/>
        <w:gridCol w:w="1547"/>
        <w:gridCol w:w="1961"/>
        <w:gridCol w:w="2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41"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S. No</w:t>
            </w:r>
          </w:p>
        </w:tc>
        <w:tc>
          <w:tcPr>
            <w:tcW w:w="2081"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lang w:bidi="en-US"/>
              </w:rPr>
            </w:pPr>
            <w:r>
              <w:rPr>
                <w:rFonts w:eastAsia="Times New Roman"/>
                <w:b/>
                <w:bCs/>
                <w:lang w:bidi="en-US"/>
              </w:rPr>
              <w:t>Text Books:</w:t>
            </w:r>
          </w:p>
        </w:tc>
        <w:tc>
          <w:tcPr>
            <w:tcW w:w="718"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Author</w:t>
            </w:r>
          </w:p>
        </w:tc>
        <w:tc>
          <w:tcPr>
            <w:tcW w:w="910"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Edition</w:t>
            </w:r>
          </w:p>
        </w:tc>
        <w:tc>
          <w:tcPr>
            <w:tcW w:w="94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trPr>
        <w:tc>
          <w:tcPr>
            <w:tcW w:w="341" w:type="pct"/>
            <w:tcBorders>
              <w:top w:val="single" w:color="auto" w:sz="4" w:space="0"/>
              <w:left w:val="single" w:color="auto" w:sz="4" w:space="0"/>
              <w:bottom w:val="single" w:color="auto" w:sz="4" w:space="0"/>
              <w:right w:val="single" w:color="auto" w:sz="4" w:space="0"/>
            </w:tcBorders>
            <w:vAlign w:val="center"/>
          </w:tcPr>
          <w:p>
            <w:pPr>
              <w:numPr>
                <w:ilvl w:val="0"/>
                <w:numId w:val="170"/>
              </w:numPr>
              <w:tabs>
                <w:tab w:val="left" w:pos="284"/>
                <w:tab w:val="left" w:pos="2192"/>
              </w:tabs>
              <w:spacing w:after="160"/>
              <w:contextualSpacing/>
              <w:jc w:val="both"/>
              <w:rPr>
                <w:rFonts w:eastAsia="Times New Roman"/>
              </w:rPr>
            </w:pPr>
          </w:p>
        </w:tc>
        <w:tc>
          <w:tcPr>
            <w:tcW w:w="2081" w:type="pct"/>
            <w:tcBorders>
              <w:top w:val="single" w:color="auto" w:sz="4" w:space="0"/>
              <w:left w:val="single" w:color="auto" w:sz="4" w:space="0"/>
              <w:bottom w:val="single" w:color="auto" w:sz="4" w:space="0"/>
              <w:right w:val="single" w:color="auto" w:sz="4" w:space="0"/>
            </w:tcBorders>
          </w:tcPr>
          <w:p>
            <w:pPr>
              <w:jc w:val="both"/>
              <w:rPr>
                <w:rFonts w:eastAsia="Times New Roman"/>
              </w:rPr>
            </w:pPr>
            <w:r>
              <w:t>Mastering Algorithms with C</w:t>
            </w:r>
          </w:p>
        </w:tc>
        <w:tc>
          <w:tcPr>
            <w:tcW w:w="718" w:type="pct"/>
            <w:tcBorders>
              <w:top w:val="single" w:color="auto" w:sz="4" w:space="0"/>
              <w:left w:val="single" w:color="auto" w:sz="4" w:space="0"/>
              <w:bottom w:val="single" w:color="auto" w:sz="4" w:space="0"/>
              <w:right w:val="single" w:color="auto" w:sz="4" w:space="0"/>
            </w:tcBorders>
          </w:tcPr>
          <w:p>
            <w:pPr>
              <w:jc w:val="both"/>
              <w:rPr>
                <w:rFonts w:eastAsia="Times New Roman"/>
              </w:rPr>
            </w:pPr>
            <w:r>
              <w:t>Kyle Loudon</w:t>
            </w:r>
          </w:p>
        </w:tc>
        <w:tc>
          <w:tcPr>
            <w:tcW w:w="910" w:type="pct"/>
            <w:tcBorders>
              <w:top w:val="single" w:color="auto" w:sz="4" w:space="0"/>
              <w:left w:val="single" w:color="auto" w:sz="4" w:space="0"/>
              <w:bottom w:val="single" w:color="auto" w:sz="4" w:space="0"/>
              <w:right w:val="single" w:color="auto" w:sz="4" w:space="0"/>
            </w:tcBorders>
          </w:tcPr>
          <w:p>
            <w:pPr>
              <w:jc w:val="both"/>
              <w:rPr>
                <w:rFonts w:eastAsia="Times New Roman"/>
              </w:rPr>
            </w:pPr>
            <w:r>
              <w:t>Latest</w:t>
            </w:r>
          </w:p>
        </w:tc>
        <w:tc>
          <w:tcPr>
            <w:tcW w:w="947" w:type="pct"/>
            <w:tcBorders>
              <w:top w:val="single" w:color="auto" w:sz="4" w:space="0"/>
              <w:left w:val="single" w:color="auto" w:sz="4" w:space="0"/>
              <w:bottom w:val="single" w:color="auto" w:sz="4" w:space="0"/>
              <w:right w:val="single" w:color="auto" w:sz="4" w:space="0"/>
            </w:tcBorders>
          </w:tcPr>
          <w:p>
            <w:pPr>
              <w:jc w:val="both"/>
              <w:rPr>
                <w:rFonts w:eastAsia="Times New Roman"/>
              </w:rPr>
            </w:pPr>
            <w:r>
              <w:t>O’Reilly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8" w:hRule="atLeast"/>
        </w:trPr>
        <w:tc>
          <w:tcPr>
            <w:tcW w:w="341" w:type="pct"/>
            <w:tcBorders>
              <w:top w:val="single" w:color="auto" w:sz="4" w:space="0"/>
              <w:left w:val="single" w:color="auto" w:sz="4" w:space="0"/>
              <w:bottom w:val="single" w:color="auto" w:sz="4" w:space="0"/>
              <w:right w:val="single" w:color="auto" w:sz="4" w:space="0"/>
            </w:tcBorders>
            <w:vAlign w:val="center"/>
          </w:tcPr>
          <w:p>
            <w:pPr>
              <w:numPr>
                <w:ilvl w:val="0"/>
                <w:numId w:val="170"/>
              </w:numPr>
              <w:tabs>
                <w:tab w:val="left" w:pos="284"/>
                <w:tab w:val="left" w:pos="2192"/>
              </w:tabs>
              <w:spacing w:after="160"/>
              <w:contextualSpacing/>
              <w:jc w:val="both"/>
              <w:rPr>
                <w:rFonts w:eastAsia="Times New Roman"/>
              </w:rPr>
            </w:pPr>
          </w:p>
        </w:tc>
        <w:tc>
          <w:tcPr>
            <w:tcW w:w="2081" w:type="pct"/>
            <w:tcBorders>
              <w:top w:val="single" w:color="auto" w:sz="4" w:space="0"/>
              <w:left w:val="single" w:color="auto" w:sz="4" w:space="0"/>
              <w:bottom w:val="single" w:color="auto" w:sz="4" w:space="0"/>
              <w:right w:val="single" w:color="auto" w:sz="4" w:space="0"/>
            </w:tcBorders>
          </w:tcPr>
          <w:p>
            <w:pPr>
              <w:jc w:val="both"/>
            </w:pPr>
            <w:r>
              <w:t>Algorithms Illuminated (Part 3): Greedy Algorithms and Dynamic Programming</w:t>
            </w:r>
          </w:p>
        </w:tc>
        <w:tc>
          <w:tcPr>
            <w:tcW w:w="718" w:type="pct"/>
            <w:tcBorders>
              <w:top w:val="single" w:color="auto" w:sz="4" w:space="0"/>
              <w:left w:val="single" w:color="auto" w:sz="4" w:space="0"/>
              <w:bottom w:val="single" w:color="auto" w:sz="4" w:space="0"/>
              <w:right w:val="single" w:color="auto" w:sz="4" w:space="0"/>
            </w:tcBorders>
          </w:tcPr>
          <w:p>
            <w:pPr>
              <w:jc w:val="both"/>
            </w:pPr>
            <w:r>
              <w:t>Tim Roughgarden</w:t>
            </w:r>
          </w:p>
        </w:tc>
        <w:tc>
          <w:tcPr>
            <w:tcW w:w="910" w:type="pct"/>
            <w:tcBorders>
              <w:top w:val="single" w:color="auto" w:sz="4" w:space="0"/>
              <w:left w:val="single" w:color="auto" w:sz="4" w:space="0"/>
              <w:bottom w:val="single" w:color="auto" w:sz="4" w:space="0"/>
              <w:right w:val="single" w:color="auto" w:sz="4" w:space="0"/>
            </w:tcBorders>
          </w:tcPr>
          <w:p>
            <w:pPr>
              <w:jc w:val="both"/>
            </w:pPr>
            <w:r>
              <w:t>Kindle</w:t>
            </w:r>
          </w:p>
        </w:tc>
        <w:tc>
          <w:tcPr>
            <w:tcW w:w="947" w:type="pct"/>
            <w:tcBorders>
              <w:top w:val="single" w:color="auto" w:sz="4" w:space="0"/>
              <w:left w:val="single" w:color="auto" w:sz="4" w:space="0"/>
              <w:bottom w:val="single" w:color="auto" w:sz="4" w:space="0"/>
              <w:right w:val="single" w:color="auto" w:sz="4" w:space="0"/>
            </w:tcBorders>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1" w:type="pct"/>
            <w:tcBorders>
              <w:top w:val="single" w:color="auto" w:sz="4" w:space="0"/>
              <w:left w:val="single" w:color="auto" w:sz="4" w:space="0"/>
              <w:bottom w:val="single" w:color="auto" w:sz="4" w:space="0"/>
              <w:right w:val="single" w:color="auto" w:sz="4" w:space="0"/>
            </w:tcBorders>
            <w:vAlign w:val="center"/>
          </w:tcPr>
          <w:p>
            <w:pPr>
              <w:numPr>
                <w:ilvl w:val="0"/>
                <w:numId w:val="170"/>
              </w:numPr>
              <w:tabs>
                <w:tab w:val="left" w:pos="2192"/>
              </w:tabs>
              <w:spacing w:after="160"/>
              <w:contextualSpacing/>
              <w:jc w:val="both"/>
              <w:rPr>
                <w:rFonts w:eastAsia="Times New Roman"/>
              </w:rPr>
            </w:pPr>
          </w:p>
        </w:tc>
        <w:tc>
          <w:tcPr>
            <w:tcW w:w="4658" w:type="pct"/>
            <w:gridSpan w:val="4"/>
            <w:tcBorders>
              <w:top w:val="single" w:color="auto" w:sz="4" w:space="0"/>
              <w:left w:val="single" w:color="auto" w:sz="4" w:space="0"/>
              <w:bottom w:val="single" w:color="auto" w:sz="4" w:space="0"/>
              <w:right w:val="single" w:color="auto" w:sz="4" w:space="0"/>
            </w:tcBorders>
          </w:tcPr>
          <w:p>
            <w:pPr>
              <w:rPr>
                <w:rFonts w:eastAsia="Arial"/>
              </w:rPr>
            </w:pPr>
            <w:r>
              <w:rPr>
                <w:rFonts w:eastAsia="Arial"/>
              </w:rPr>
              <w:t>Data Structures And Algorithms Made Easy  Narasimha Karumanchi kindle Edition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1" w:type="pct"/>
            <w:tcBorders>
              <w:top w:val="single" w:color="auto" w:sz="4" w:space="0"/>
              <w:left w:val="single" w:color="auto" w:sz="4" w:space="0"/>
              <w:bottom w:val="single" w:color="auto" w:sz="4" w:space="0"/>
              <w:right w:val="single" w:color="auto" w:sz="4" w:space="0"/>
            </w:tcBorders>
            <w:vAlign w:val="center"/>
          </w:tcPr>
          <w:p>
            <w:pPr>
              <w:numPr>
                <w:ilvl w:val="0"/>
                <w:numId w:val="170"/>
              </w:numPr>
              <w:tabs>
                <w:tab w:val="left" w:pos="2192"/>
              </w:tabs>
              <w:spacing w:after="160"/>
              <w:contextualSpacing/>
              <w:jc w:val="both"/>
              <w:rPr>
                <w:rFonts w:eastAsia="Times New Roman"/>
              </w:rPr>
            </w:pPr>
          </w:p>
        </w:tc>
        <w:tc>
          <w:tcPr>
            <w:tcW w:w="4658"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lang w:bidi="en-US"/>
              </w:rPr>
              <w:t>https://www.sanfoundry.com/c-program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1" w:type="pct"/>
            <w:tcBorders>
              <w:top w:val="single" w:color="auto" w:sz="4" w:space="0"/>
              <w:left w:val="single" w:color="auto" w:sz="4" w:space="0"/>
              <w:bottom w:val="single" w:color="auto" w:sz="4" w:space="0"/>
              <w:right w:val="single" w:color="auto" w:sz="4" w:space="0"/>
            </w:tcBorders>
            <w:vAlign w:val="center"/>
          </w:tcPr>
          <w:p>
            <w:pPr>
              <w:numPr>
                <w:ilvl w:val="0"/>
                <w:numId w:val="170"/>
              </w:numPr>
              <w:tabs>
                <w:tab w:val="left" w:pos="2192"/>
              </w:tabs>
              <w:spacing w:after="160"/>
              <w:contextualSpacing/>
              <w:jc w:val="both"/>
              <w:rPr>
                <w:rFonts w:eastAsia="Times New Roman"/>
              </w:rPr>
            </w:pPr>
          </w:p>
        </w:tc>
        <w:tc>
          <w:tcPr>
            <w:tcW w:w="4658"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lang w:bidi="en-US"/>
              </w:rPr>
              <w:t>https://www.thecrazyprogrammer.com/2015/03/c-program-for-n-queens-problem-using-backtracking.html</w:t>
            </w:r>
          </w:p>
        </w:tc>
      </w:tr>
    </w:tbl>
    <w:p/>
    <w:p>
      <w:r>
        <w:br w:type="page"/>
      </w:r>
    </w:p>
    <w:p>
      <w:pPr>
        <w:pBdr>
          <w:top w:val="single" w:color="auto" w:sz="4" w:space="1"/>
          <w:left w:val="single" w:color="auto" w:sz="4" w:space="0"/>
          <w:bottom w:val="single" w:color="auto" w:sz="4" w:space="0"/>
          <w:right w:val="single" w:color="auto" w:sz="4" w:space="0"/>
        </w:pBdr>
        <w:shd w:val="clear" w:color="auto" w:fill="FBD4B4"/>
        <w:tabs>
          <w:tab w:val="left" w:pos="2192"/>
        </w:tabs>
        <w:ind w:right="-270"/>
        <w:contextualSpacing/>
        <w:rPr>
          <w:b/>
        </w:rPr>
      </w:pPr>
      <w:r>
        <w:rPr>
          <w:b/>
        </w:rPr>
        <w:t>Code: BCECCE5202</w:t>
      </w:r>
      <w:r>
        <w:rPr>
          <w:b/>
        </w:rPr>
        <w:tab/>
      </w:r>
      <w:r>
        <w:rPr>
          <w:b/>
        </w:rPr>
        <w:t xml:space="preserve">   </w:t>
      </w:r>
      <w:r>
        <w:rPr>
          <w:b/>
        </w:rPr>
        <w:tab/>
      </w:r>
      <w:r>
        <w:rPr>
          <w:b/>
        </w:rPr>
        <w:tab/>
      </w:r>
      <w:r>
        <w:rPr>
          <w:b/>
        </w:rPr>
        <w:tab/>
      </w:r>
      <w:r>
        <w:rPr>
          <w:b/>
        </w:rPr>
        <w:t>Advance Java Lab</w:t>
      </w:r>
      <w:r>
        <w:rPr>
          <w:b/>
        </w:rPr>
        <w:tab/>
      </w:r>
      <w:r>
        <w:rPr>
          <w:b/>
          <w:bCs/>
        </w:rPr>
        <w:tab/>
      </w:r>
      <w:r>
        <w:rPr>
          <w:b/>
          <w:bCs/>
        </w:rPr>
        <w:tab/>
      </w:r>
      <w:r>
        <w:rPr>
          <w:b/>
          <w:bCs/>
        </w:rPr>
        <w:t xml:space="preserve">         1 </w:t>
      </w:r>
      <w:r>
        <w:rPr>
          <w:b/>
        </w:rPr>
        <w:t>Credit     [LTP: 0-0-2]</w:t>
      </w:r>
    </w:p>
    <w:p>
      <w:pPr>
        <w:tabs>
          <w:tab w:val="left" w:pos="2192"/>
        </w:tabs>
        <w:contextualSpacing/>
        <w:jc w:val="both"/>
        <w:rPr>
          <w:b/>
          <w:bCs/>
        </w:rPr>
      </w:pPr>
    </w:p>
    <w:p>
      <w:pPr>
        <w:tabs>
          <w:tab w:val="left" w:pos="2192"/>
        </w:tabs>
        <w:contextualSpacing/>
        <w:jc w:val="both"/>
        <w:rPr>
          <w:b/>
          <w:bCs/>
        </w:rPr>
      </w:pPr>
      <w:r>
        <w:rPr>
          <w:b/>
          <w:bCs/>
        </w:rPr>
        <w:t>Course Outcome:-</w:t>
      </w:r>
    </w:p>
    <w:p>
      <w:pPr>
        <w:tabs>
          <w:tab w:val="left" w:pos="2192"/>
        </w:tabs>
        <w:contextualSpacing/>
        <w:jc w:val="both"/>
        <w:rPr>
          <w:b/>
          <w:bCs/>
        </w:rPr>
      </w:pPr>
    </w:p>
    <w:p>
      <w:pPr>
        <w:tabs>
          <w:tab w:val="left" w:pos="2192"/>
        </w:tabs>
        <w:contextualSpacing/>
        <w:jc w:val="both"/>
        <w:rPr>
          <w:bCs/>
        </w:rPr>
      </w:pPr>
      <w:r>
        <w:rPr>
          <w:bCs/>
        </w:rPr>
        <w:t>Students will be able to:</w:t>
      </w:r>
    </w:p>
    <w:p>
      <w:pPr>
        <w:pStyle w:val="37"/>
        <w:widowControl w:val="0"/>
        <w:numPr>
          <w:ilvl w:val="0"/>
          <w:numId w:val="45"/>
        </w:numPr>
        <w:spacing w:line="259" w:lineRule="auto"/>
        <w:ind w:right="56"/>
      </w:pPr>
      <w:r>
        <w:t>Develop dynamic web application</w:t>
      </w:r>
    </w:p>
    <w:p>
      <w:pPr>
        <w:pStyle w:val="37"/>
        <w:widowControl w:val="0"/>
        <w:numPr>
          <w:ilvl w:val="0"/>
          <w:numId w:val="45"/>
        </w:numPr>
        <w:spacing w:line="259" w:lineRule="auto"/>
        <w:ind w:right="56"/>
      </w:pPr>
      <w:r>
        <w:t xml:space="preserve">Develop database application using hibernate </w:t>
      </w:r>
    </w:p>
    <w:p>
      <w:pPr>
        <w:pStyle w:val="37"/>
        <w:widowControl w:val="0"/>
        <w:numPr>
          <w:ilvl w:val="0"/>
          <w:numId w:val="45"/>
        </w:numPr>
        <w:spacing w:line="259" w:lineRule="auto"/>
        <w:ind w:right="56"/>
      </w:pPr>
      <w:r>
        <w:t>Develop IOC and DI using springs</w:t>
      </w:r>
    </w:p>
    <w:p>
      <w:pPr>
        <w:pStyle w:val="37"/>
        <w:widowControl w:val="0"/>
        <w:numPr>
          <w:ilvl w:val="0"/>
          <w:numId w:val="45"/>
        </w:numPr>
        <w:spacing w:line="259" w:lineRule="auto"/>
        <w:ind w:right="56"/>
      </w:pPr>
      <w:r>
        <w:t>Develop web application using springs.</w:t>
      </w:r>
    </w:p>
    <w:p>
      <w:pPr>
        <w:pStyle w:val="37"/>
        <w:widowControl w:val="0"/>
        <w:numPr>
          <w:ilvl w:val="0"/>
          <w:numId w:val="45"/>
        </w:numPr>
        <w:spacing w:line="259" w:lineRule="auto"/>
        <w:ind w:right="56"/>
      </w:pPr>
      <w:r>
        <w:t>Identify where and when to use MVC design pattern Create custom tag in JSP</w:t>
      </w:r>
    </w:p>
    <w:p>
      <w:pPr>
        <w:tabs>
          <w:tab w:val="left" w:pos="2192"/>
          <w:tab w:val="left" w:pos="4365"/>
        </w:tabs>
        <w:ind w:left="1222"/>
        <w:contextualSpacing/>
        <w:jc w:val="both"/>
      </w:pPr>
    </w:p>
    <w:p>
      <w:pPr>
        <w:numPr>
          <w:ilvl w:val="0"/>
          <w:numId w:val="171"/>
        </w:numPr>
        <w:tabs>
          <w:tab w:val="left" w:pos="2192"/>
        </w:tabs>
        <w:contextualSpacing/>
        <w:jc w:val="both"/>
        <w:rPr>
          <w:b/>
          <w:bCs/>
        </w:rPr>
      </w:pPr>
      <w:r>
        <w:rPr>
          <w:b/>
          <w:bCs/>
        </w:rPr>
        <w:t>LIST OF EXPERIMENTS:</w:t>
      </w:r>
    </w:p>
    <w:p>
      <w:pPr>
        <w:tabs>
          <w:tab w:val="left" w:pos="2192"/>
        </w:tabs>
        <w:ind w:left="720"/>
        <w:contextualSpacing/>
        <w:jc w:val="both"/>
        <w:rPr>
          <w:b/>
          <w:bCs/>
        </w:rPr>
      </w:pPr>
    </w:p>
    <w:tbl>
      <w:tblPr>
        <w:tblStyle w:val="167"/>
        <w:tblW w:w="485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9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0" w:type="pct"/>
          </w:tcPr>
          <w:p>
            <w:pPr>
              <w:ind w:left="29"/>
              <w:rPr>
                <w:rFonts w:ascii="Times New Roman" w:hAnsi="Times New Roman"/>
                <w:b/>
                <w:lang w:bidi="en-US"/>
              </w:rPr>
            </w:pPr>
            <w:r>
              <w:rPr>
                <w:rFonts w:ascii="Times New Roman" w:hAnsi="Times New Roman"/>
                <w:b/>
                <w:lang w:bidi="en-US"/>
              </w:rPr>
              <w:t>1</w:t>
            </w:r>
          </w:p>
        </w:tc>
        <w:tc>
          <w:tcPr>
            <w:tcW w:w="4609" w:type="pct"/>
          </w:tcPr>
          <w:p>
            <w:pPr>
              <w:rPr>
                <w:rFonts w:ascii="Times New Roman" w:hAnsi="Times New Roman"/>
                <w:lang w:bidi="en-US"/>
              </w:rPr>
            </w:pPr>
            <w:r>
              <w:rPr>
                <w:rFonts w:ascii="Times New Roman" w:hAnsi="Times New Roman"/>
                <w:lang w:bidi="en-US"/>
              </w:rPr>
              <w:t>Develop dynamic web application to display current system date and time using servlets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0" w:type="pct"/>
          </w:tcPr>
          <w:p>
            <w:pPr>
              <w:ind w:left="29"/>
              <w:rPr>
                <w:rFonts w:ascii="Times New Roman" w:hAnsi="Times New Roman"/>
                <w:b/>
                <w:lang w:bidi="en-US"/>
              </w:rPr>
            </w:pPr>
            <w:r>
              <w:rPr>
                <w:rFonts w:ascii="Times New Roman" w:hAnsi="Times New Roman"/>
                <w:b/>
                <w:lang w:bidi="en-US"/>
              </w:rPr>
              <w:t>2</w:t>
            </w:r>
          </w:p>
        </w:tc>
        <w:tc>
          <w:tcPr>
            <w:tcW w:w="4609" w:type="pct"/>
          </w:tcPr>
          <w:p>
            <w:pPr>
              <w:rPr>
                <w:rFonts w:ascii="Times New Roman" w:hAnsi="Times New Roman"/>
                <w:lang w:bidi="en-US"/>
              </w:rPr>
            </w:pPr>
            <w:r>
              <w:rPr>
                <w:rFonts w:ascii="Times New Roman" w:hAnsi="Times New Roman"/>
                <w:lang w:bidi="en-US"/>
              </w:rPr>
              <w:t>Develop dynamic web application to display login page with proper HTML UI elements using servlets.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0" w:type="pct"/>
          </w:tcPr>
          <w:p>
            <w:pPr>
              <w:ind w:left="29"/>
              <w:rPr>
                <w:rFonts w:ascii="Times New Roman" w:hAnsi="Times New Roman"/>
                <w:b/>
                <w:lang w:bidi="en-US"/>
              </w:rPr>
            </w:pPr>
            <w:r>
              <w:rPr>
                <w:rFonts w:ascii="Times New Roman" w:hAnsi="Times New Roman"/>
                <w:b/>
                <w:lang w:bidi="en-US"/>
              </w:rPr>
              <w:t>3</w:t>
            </w:r>
          </w:p>
        </w:tc>
        <w:tc>
          <w:tcPr>
            <w:tcW w:w="4609" w:type="pct"/>
          </w:tcPr>
          <w:p>
            <w:pPr>
              <w:rPr>
                <w:rFonts w:ascii="Times New Roman" w:hAnsi="Times New Roman"/>
                <w:lang w:bidi="en-US"/>
              </w:rPr>
            </w:pPr>
            <w:r>
              <w:rPr>
                <w:rFonts w:ascii="Times New Roman" w:hAnsi="Times New Roman"/>
                <w:lang w:bidi="en-US"/>
              </w:rPr>
              <w:t>Implement a servlet to authenticate login details, which is created previously (user name and password should be accepted using HTML and displayed using a Servlet)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0" w:type="pct"/>
          </w:tcPr>
          <w:p>
            <w:pPr>
              <w:ind w:left="29"/>
              <w:rPr>
                <w:rFonts w:ascii="Times New Roman" w:hAnsi="Times New Roman"/>
                <w:b/>
                <w:lang w:bidi="en-US"/>
              </w:rPr>
            </w:pPr>
            <w:r>
              <w:rPr>
                <w:rFonts w:ascii="Times New Roman" w:hAnsi="Times New Roman"/>
                <w:b/>
                <w:lang w:bidi="en-US"/>
              </w:rPr>
              <w:t>4</w:t>
            </w:r>
          </w:p>
        </w:tc>
        <w:tc>
          <w:tcPr>
            <w:tcW w:w="4609" w:type="pct"/>
          </w:tcPr>
          <w:p>
            <w:pPr>
              <w:rPr>
                <w:rFonts w:ascii="Times New Roman" w:hAnsi="Times New Roman"/>
                <w:lang w:bidi="en-US"/>
              </w:rPr>
            </w:pPr>
            <w:r>
              <w:rPr>
                <w:rFonts w:ascii="Times New Roman" w:hAnsi="Times New Roman"/>
                <w:lang w:bidi="en-US"/>
              </w:rPr>
              <w:t>Develop dynamic web application to manage product (prod Id, name, category, price) details using servlets. This app must have following pages</w:t>
            </w:r>
          </w:p>
          <w:p>
            <w:pPr>
              <w:rPr>
                <w:rFonts w:ascii="Times New Roman" w:hAnsi="Times New Roman"/>
                <w:lang w:bidi="en-US"/>
              </w:rPr>
            </w:pPr>
            <w:r>
              <w:rPr>
                <w:rFonts w:ascii="Times New Roman" w:hAnsi="Times New Roman"/>
                <w:lang w:bidi="en-US"/>
              </w:rPr>
              <w:t>a. Home page</w:t>
            </w:r>
          </w:p>
          <w:p>
            <w:pPr>
              <w:rPr>
                <w:rFonts w:ascii="Times New Roman" w:hAnsi="Times New Roman"/>
                <w:lang w:bidi="en-US"/>
              </w:rPr>
            </w:pPr>
            <w:r>
              <w:rPr>
                <w:rFonts w:ascii="Times New Roman" w:hAnsi="Times New Roman"/>
                <w:lang w:bidi="en-US"/>
              </w:rPr>
              <w:t>b. Product adding page</w:t>
            </w:r>
          </w:p>
          <w:p>
            <w:pPr>
              <w:rPr>
                <w:rFonts w:ascii="Times New Roman" w:hAnsi="Times New Roman"/>
                <w:lang w:bidi="en-US"/>
              </w:rPr>
            </w:pPr>
            <w:r>
              <w:rPr>
                <w:rFonts w:ascii="Times New Roman" w:hAnsi="Times New Roman"/>
                <w:lang w:bidi="en-US"/>
              </w:rPr>
              <w:t>c. Product editing page</w:t>
            </w:r>
          </w:p>
          <w:p>
            <w:pPr>
              <w:rPr>
                <w:rFonts w:ascii="Times New Roman" w:hAnsi="Times New Roman"/>
                <w:lang w:bidi="en-US"/>
              </w:rPr>
            </w:pPr>
            <w:r>
              <w:rPr>
                <w:rFonts w:ascii="Times New Roman" w:hAnsi="Times New Roman"/>
                <w:lang w:bidi="en-US"/>
              </w:rPr>
              <w:t>d. Product displaying page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0" w:type="pct"/>
          </w:tcPr>
          <w:p>
            <w:pPr>
              <w:ind w:left="29"/>
              <w:rPr>
                <w:rFonts w:ascii="Times New Roman" w:hAnsi="Times New Roman"/>
                <w:b/>
                <w:lang w:bidi="en-US"/>
              </w:rPr>
            </w:pPr>
            <w:r>
              <w:rPr>
                <w:rFonts w:ascii="Times New Roman" w:hAnsi="Times New Roman"/>
                <w:b/>
                <w:lang w:bidi="en-US"/>
              </w:rPr>
              <w:t>5</w:t>
            </w:r>
          </w:p>
        </w:tc>
        <w:tc>
          <w:tcPr>
            <w:tcW w:w="4609" w:type="pct"/>
          </w:tcPr>
          <w:p>
            <w:pPr>
              <w:rPr>
                <w:rFonts w:ascii="Times New Roman" w:hAnsi="Times New Roman"/>
                <w:lang w:bidi="en-US"/>
              </w:rPr>
            </w:pPr>
            <w:r>
              <w:rPr>
                <w:rFonts w:ascii="Times New Roman" w:hAnsi="Times New Roman"/>
                <w:lang w:bidi="en-US"/>
              </w:rPr>
              <w:t>Develop dynamic web application to manage product (prodId, name, category, price) details using servlets. This app must have following pages</w:t>
            </w:r>
          </w:p>
          <w:p>
            <w:pPr>
              <w:rPr>
                <w:rFonts w:ascii="Times New Roman" w:hAnsi="Times New Roman"/>
                <w:lang w:bidi="en-US"/>
              </w:rPr>
            </w:pPr>
            <w:r>
              <w:rPr>
                <w:rFonts w:ascii="Times New Roman" w:hAnsi="Times New Roman"/>
                <w:lang w:bidi="en-US"/>
              </w:rPr>
              <w:t>a. Home page</w:t>
            </w:r>
          </w:p>
          <w:p>
            <w:pPr>
              <w:rPr>
                <w:rFonts w:ascii="Times New Roman" w:hAnsi="Times New Roman"/>
                <w:lang w:bidi="en-US"/>
              </w:rPr>
            </w:pPr>
            <w:r>
              <w:rPr>
                <w:rFonts w:ascii="Times New Roman" w:hAnsi="Times New Roman"/>
                <w:lang w:bidi="en-US"/>
              </w:rPr>
              <w:t>b. Product adding page</w:t>
            </w:r>
          </w:p>
          <w:p>
            <w:pPr>
              <w:rPr>
                <w:rFonts w:ascii="Times New Roman" w:hAnsi="Times New Roman"/>
                <w:lang w:bidi="en-US"/>
              </w:rPr>
            </w:pPr>
            <w:r>
              <w:rPr>
                <w:rFonts w:ascii="Times New Roman" w:hAnsi="Times New Roman"/>
                <w:lang w:bidi="en-US"/>
              </w:rPr>
              <w:t>c. Product editing page</w:t>
            </w:r>
          </w:p>
          <w:p>
            <w:pPr>
              <w:rPr>
                <w:rFonts w:ascii="Times New Roman" w:hAnsi="Times New Roman"/>
                <w:lang w:bidi="en-US"/>
              </w:rPr>
            </w:pPr>
            <w:r>
              <w:rPr>
                <w:rFonts w:ascii="Times New Roman" w:hAnsi="Times New Roman"/>
                <w:lang w:bidi="en-US"/>
              </w:rPr>
              <w:t>d. Product displaying page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0" w:type="pct"/>
          </w:tcPr>
          <w:p>
            <w:pPr>
              <w:ind w:left="29"/>
              <w:rPr>
                <w:rFonts w:ascii="Times New Roman" w:hAnsi="Times New Roman"/>
                <w:b/>
                <w:lang w:bidi="en-US"/>
              </w:rPr>
            </w:pPr>
            <w:r>
              <w:rPr>
                <w:rFonts w:ascii="Times New Roman" w:hAnsi="Times New Roman"/>
                <w:b/>
                <w:lang w:bidi="en-US"/>
              </w:rPr>
              <w:t>6</w:t>
            </w:r>
          </w:p>
        </w:tc>
        <w:tc>
          <w:tcPr>
            <w:tcW w:w="4609" w:type="pct"/>
          </w:tcPr>
          <w:p>
            <w:pPr>
              <w:rPr>
                <w:rFonts w:ascii="Times New Roman" w:hAnsi="Times New Roman"/>
                <w:lang w:bidi="en-US"/>
              </w:rPr>
            </w:pPr>
            <w:r>
              <w:rPr>
                <w:rFonts w:ascii="Times New Roman" w:hAnsi="Times New Roman"/>
                <w:lang w:bidi="en-US"/>
              </w:rPr>
              <w:t>Write JSP program to implement custom tag with name &lt;product&gt;, which display product (prodId, name, category, price)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0" w:type="pct"/>
          </w:tcPr>
          <w:p>
            <w:pPr>
              <w:ind w:left="29"/>
              <w:rPr>
                <w:rFonts w:ascii="Times New Roman" w:hAnsi="Times New Roman"/>
                <w:b/>
                <w:lang w:bidi="en-US"/>
              </w:rPr>
            </w:pPr>
            <w:r>
              <w:rPr>
                <w:rFonts w:ascii="Times New Roman" w:hAnsi="Times New Roman"/>
                <w:b/>
                <w:lang w:bidi="en-US"/>
              </w:rPr>
              <w:t>7</w:t>
            </w:r>
          </w:p>
        </w:tc>
        <w:tc>
          <w:tcPr>
            <w:tcW w:w="4609" w:type="pct"/>
          </w:tcPr>
          <w:p>
            <w:pPr>
              <w:rPr>
                <w:rFonts w:ascii="Times New Roman" w:hAnsi="Times New Roman"/>
                <w:lang w:bidi="en-US"/>
              </w:rPr>
            </w:pPr>
            <w:r>
              <w:rPr>
                <w:rFonts w:ascii="Times New Roman" w:hAnsi="Times New Roman"/>
                <w:lang w:bidi="en-US"/>
              </w:rPr>
              <w:t>Enhance previous JSP program to fetch data from database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0" w:type="pct"/>
          </w:tcPr>
          <w:p>
            <w:pPr>
              <w:ind w:left="29"/>
              <w:rPr>
                <w:rFonts w:ascii="Times New Roman" w:hAnsi="Times New Roman"/>
                <w:b/>
                <w:lang w:bidi="en-US"/>
              </w:rPr>
            </w:pPr>
            <w:r>
              <w:rPr>
                <w:rFonts w:ascii="Times New Roman" w:hAnsi="Times New Roman"/>
                <w:b/>
                <w:lang w:bidi="en-US"/>
              </w:rPr>
              <w:t>8</w:t>
            </w:r>
          </w:p>
        </w:tc>
        <w:tc>
          <w:tcPr>
            <w:tcW w:w="4609" w:type="pct"/>
          </w:tcPr>
          <w:p>
            <w:pPr>
              <w:rPr>
                <w:rFonts w:ascii="Times New Roman" w:hAnsi="Times New Roman"/>
                <w:lang w:bidi="en-US"/>
              </w:rPr>
            </w:pPr>
            <w:r>
              <w:rPr>
                <w:rFonts w:ascii="Times New Roman" w:hAnsi="Times New Roman"/>
                <w:lang w:bidi="en-US"/>
              </w:rPr>
              <w:t>Develop Rich Internet Applications to manage product and user details using struts and database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0" w:type="pct"/>
          </w:tcPr>
          <w:p>
            <w:pPr>
              <w:ind w:left="29"/>
              <w:rPr>
                <w:rFonts w:ascii="Times New Roman" w:hAnsi="Times New Roman"/>
                <w:b/>
                <w:lang w:bidi="en-US"/>
              </w:rPr>
            </w:pPr>
            <w:r>
              <w:rPr>
                <w:rFonts w:ascii="Times New Roman" w:hAnsi="Times New Roman"/>
                <w:b/>
                <w:lang w:bidi="en-US"/>
              </w:rPr>
              <w:t>9</w:t>
            </w:r>
          </w:p>
        </w:tc>
        <w:tc>
          <w:tcPr>
            <w:tcW w:w="4609" w:type="pct"/>
          </w:tcPr>
          <w:p>
            <w:pPr>
              <w:rPr>
                <w:rFonts w:ascii="Times New Roman" w:hAnsi="Times New Roman"/>
                <w:lang w:bidi="en-US"/>
              </w:rPr>
            </w:pPr>
            <w:r>
              <w:rPr>
                <w:rFonts w:ascii="Times New Roman" w:hAnsi="Times New Roman"/>
                <w:lang w:bidi="en-US"/>
              </w:rPr>
              <w:t>Develop Hibernate application to manage product details like insert, update, delete and display from database using HQL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0" w:type="pct"/>
          </w:tcPr>
          <w:p>
            <w:pPr>
              <w:ind w:left="29"/>
              <w:rPr>
                <w:rFonts w:ascii="Times New Roman" w:hAnsi="Times New Roman"/>
                <w:b/>
                <w:lang w:bidi="en-US"/>
              </w:rPr>
            </w:pPr>
            <w:r>
              <w:rPr>
                <w:rFonts w:ascii="Times New Roman" w:hAnsi="Times New Roman"/>
                <w:b/>
                <w:lang w:bidi="en-US"/>
              </w:rPr>
              <w:t>10</w:t>
            </w:r>
          </w:p>
        </w:tc>
        <w:tc>
          <w:tcPr>
            <w:tcW w:w="4609" w:type="pct"/>
          </w:tcPr>
          <w:p>
            <w:pPr>
              <w:rPr>
                <w:rFonts w:ascii="Times New Roman" w:hAnsi="Times New Roman"/>
                <w:lang w:bidi="en-US"/>
              </w:rPr>
            </w:pPr>
            <w:r>
              <w:rPr>
                <w:rFonts w:ascii="Times New Roman" w:hAnsi="Times New Roman"/>
                <w:lang w:bidi="en-US"/>
              </w:rPr>
              <w:t>Develop Spring based dynamic web application to manage courses, students in a college environment using Web MVC framework and JDBC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0" w:type="pct"/>
          </w:tcPr>
          <w:p>
            <w:pPr>
              <w:ind w:left="29"/>
              <w:rPr>
                <w:rFonts w:ascii="Times New Roman" w:hAnsi="Times New Roman"/>
                <w:b/>
                <w:lang w:bidi="en-US"/>
              </w:rPr>
            </w:pPr>
            <w:r>
              <w:rPr>
                <w:rFonts w:ascii="Times New Roman" w:hAnsi="Times New Roman"/>
                <w:b/>
                <w:lang w:bidi="en-US"/>
              </w:rPr>
              <w:t>11</w:t>
            </w:r>
          </w:p>
        </w:tc>
        <w:tc>
          <w:tcPr>
            <w:tcW w:w="4609" w:type="pct"/>
          </w:tcPr>
          <w:p>
            <w:pPr>
              <w:rPr>
                <w:rFonts w:ascii="Times New Roman" w:hAnsi="Times New Roman"/>
                <w:lang w:bidi="en-US"/>
              </w:rPr>
            </w:pPr>
            <w:r>
              <w:rPr>
                <w:rFonts w:ascii="Times New Roman" w:hAnsi="Times New Roman"/>
                <w:lang w:bidi="en-US"/>
              </w:rPr>
              <w:t>Transfer a file from one system to another system by the network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0" w:type="pct"/>
          </w:tcPr>
          <w:p>
            <w:pPr>
              <w:ind w:left="29"/>
              <w:rPr>
                <w:rFonts w:ascii="Times New Roman" w:hAnsi="Times New Roman"/>
                <w:b/>
                <w:lang w:bidi="en-US"/>
              </w:rPr>
            </w:pPr>
            <w:r>
              <w:rPr>
                <w:rFonts w:ascii="Times New Roman" w:hAnsi="Times New Roman"/>
                <w:b/>
                <w:lang w:bidi="en-US"/>
              </w:rPr>
              <w:t>12</w:t>
            </w:r>
          </w:p>
        </w:tc>
        <w:tc>
          <w:tcPr>
            <w:tcW w:w="4609" w:type="pct"/>
          </w:tcPr>
          <w:p>
            <w:pPr>
              <w:rPr>
                <w:rFonts w:ascii="Times New Roman" w:hAnsi="Times New Roman"/>
                <w:lang w:bidi="en-US"/>
              </w:rPr>
            </w:pPr>
            <w:r>
              <w:rPr>
                <w:rFonts w:ascii="Times New Roman" w:hAnsi="Times New Roman"/>
                <w:lang w:bidi="en-US"/>
              </w:rPr>
              <w:t>Develop Chat Server using Java.</w:t>
            </w:r>
          </w:p>
        </w:tc>
      </w:tr>
    </w:tbl>
    <w:p>
      <w:pPr>
        <w:tabs>
          <w:tab w:val="left" w:pos="2192"/>
        </w:tabs>
        <w:spacing w:after="160" w:line="259" w:lineRule="auto"/>
        <w:contextualSpacing/>
        <w:jc w:val="both"/>
        <w:rPr>
          <w:rFonts w:eastAsia="Times New Roman"/>
        </w:rPr>
      </w:pPr>
    </w:p>
    <w:p>
      <w:pPr>
        <w:tabs>
          <w:tab w:val="left" w:pos="2192"/>
        </w:tabs>
        <w:spacing w:after="160" w:line="259" w:lineRule="auto"/>
        <w:contextualSpacing/>
        <w:jc w:val="both"/>
        <w:rPr>
          <w:rFonts w:eastAsia="Times New Roman"/>
        </w:rPr>
      </w:pPr>
    </w:p>
    <w:p>
      <w:pPr>
        <w:tabs>
          <w:tab w:val="left" w:pos="2192"/>
        </w:tabs>
        <w:spacing w:after="160" w:line="259" w:lineRule="auto"/>
        <w:contextualSpacing/>
        <w:jc w:val="both"/>
        <w:rPr>
          <w:rFonts w:eastAsia="Times New Roman"/>
        </w:rPr>
      </w:pPr>
      <w:r>
        <w:rPr>
          <w:rFonts w:eastAsia="Times New Roman"/>
          <w:b/>
        </w:rPr>
        <w:t>B.. RECOMMENDED STUDY MATERIAL</w:t>
      </w:r>
    </w:p>
    <w:p>
      <w:pPr>
        <w:tabs>
          <w:tab w:val="left" w:pos="2192"/>
        </w:tabs>
        <w:spacing w:after="160" w:line="259" w:lineRule="auto"/>
        <w:contextualSpacing/>
        <w:jc w:val="both"/>
        <w:rPr>
          <w:rFonts w:eastAsia="Times New Roman"/>
        </w:rPr>
      </w:pPr>
    </w:p>
    <w:tbl>
      <w:tblPr>
        <w:tblStyle w:val="12"/>
        <w:tblpPr w:leftFromText="180" w:rightFromText="180" w:topFromText="120" w:vertAnchor="text" w:tblpY="1"/>
        <w:tblOverlap w:val="never"/>
        <w:tblW w:w="477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4230"/>
        <w:gridCol w:w="1958"/>
        <w:gridCol w:w="1606"/>
        <w:gridCol w:w="2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5" w:hRule="atLeast"/>
        </w:trPr>
        <w:tc>
          <w:tcPr>
            <w:tcW w:w="335"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S. No</w:t>
            </w:r>
          </w:p>
        </w:tc>
        <w:tc>
          <w:tcPr>
            <w:tcW w:w="200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lang w:bidi="en-US"/>
              </w:rPr>
            </w:pPr>
            <w:r>
              <w:rPr>
                <w:rFonts w:eastAsia="Times New Roman"/>
                <w:b/>
                <w:bCs/>
                <w:lang w:bidi="en-US"/>
              </w:rPr>
              <w:t>Text Books:</w:t>
            </w:r>
          </w:p>
        </w:tc>
        <w:tc>
          <w:tcPr>
            <w:tcW w:w="929"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Author</w:t>
            </w:r>
          </w:p>
        </w:tc>
        <w:tc>
          <w:tcPr>
            <w:tcW w:w="762"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Edition</w:t>
            </w:r>
          </w:p>
        </w:tc>
        <w:tc>
          <w:tcPr>
            <w:tcW w:w="965"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trPr>
        <w:tc>
          <w:tcPr>
            <w:tcW w:w="335" w:type="pct"/>
            <w:tcBorders>
              <w:top w:val="single" w:color="auto" w:sz="4" w:space="0"/>
              <w:left w:val="single" w:color="auto" w:sz="4" w:space="0"/>
              <w:bottom w:val="single" w:color="auto" w:sz="4" w:space="0"/>
              <w:right w:val="single" w:color="auto" w:sz="4" w:space="0"/>
            </w:tcBorders>
            <w:vAlign w:val="center"/>
          </w:tcPr>
          <w:p>
            <w:pPr>
              <w:numPr>
                <w:ilvl w:val="0"/>
                <w:numId w:val="172"/>
              </w:numPr>
              <w:tabs>
                <w:tab w:val="left" w:pos="284"/>
                <w:tab w:val="left" w:pos="2192"/>
              </w:tabs>
              <w:spacing w:after="160"/>
              <w:contextualSpacing/>
              <w:jc w:val="both"/>
              <w:rPr>
                <w:rFonts w:eastAsia="Times New Roman"/>
              </w:rPr>
            </w:pPr>
          </w:p>
        </w:tc>
        <w:tc>
          <w:tcPr>
            <w:tcW w:w="2007"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rPr>
              <w:t>Advanced Java Programming</w:t>
            </w:r>
          </w:p>
        </w:tc>
        <w:tc>
          <w:tcPr>
            <w:tcW w:w="929"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rPr>
              <w:t>B.Prasanalakshmi</w:t>
            </w:r>
          </w:p>
        </w:tc>
        <w:tc>
          <w:tcPr>
            <w:tcW w:w="762"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rPr>
              <w:t>1st</w:t>
            </w:r>
          </w:p>
        </w:tc>
        <w:tc>
          <w:tcPr>
            <w:tcW w:w="965"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rPr>
              <w:t>CH Publishers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335" w:type="pct"/>
            <w:tcBorders>
              <w:top w:val="single" w:color="auto" w:sz="4" w:space="0"/>
              <w:left w:val="single" w:color="auto" w:sz="4" w:space="0"/>
              <w:bottom w:val="single" w:color="auto" w:sz="4" w:space="0"/>
              <w:right w:val="single" w:color="auto" w:sz="4" w:space="0"/>
            </w:tcBorders>
            <w:vAlign w:val="center"/>
          </w:tcPr>
          <w:p>
            <w:pPr>
              <w:numPr>
                <w:ilvl w:val="0"/>
                <w:numId w:val="172"/>
              </w:numPr>
              <w:tabs>
                <w:tab w:val="left" w:pos="284"/>
                <w:tab w:val="left" w:pos="2192"/>
              </w:tabs>
              <w:spacing w:after="160"/>
              <w:contextualSpacing/>
              <w:jc w:val="both"/>
              <w:rPr>
                <w:rFonts w:eastAsia="Times New Roman"/>
              </w:rPr>
            </w:pPr>
          </w:p>
        </w:tc>
        <w:tc>
          <w:tcPr>
            <w:tcW w:w="2007" w:type="pct"/>
            <w:tcBorders>
              <w:top w:val="single" w:color="auto" w:sz="4" w:space="0"/>
              <w:left w:val="single" w:color="auto" w:sz="4" w:space="0"/>
              <w:bottom w:val="single" w:color="auto" w:sz="4" w:space="0"/>
              <w:right w:val="single" w:color="auto" w:sz="4" w:space="0"/>
            </w:tcBorders>
            <w:vAlign w:val="center"/>
          </w:tcPr>
          <w:p>
            <w:pPr>
              <w:jc w:val="both"/>
            </w:pPr>
            <w:r>
              <w:rPr>
                <w:rFonts w:eastAsia="Times New Roman"/>
              </w:rPr>
              <w:t>Advanced Java Programming</w:t>
            </w:r>
          </w:p>
        </w:tc>
        <w:tc>
          <w:tcPr>
            <w:tcW w:w="929" w:type="pct"/>
            <w:tcBorders>
              <w:top w:val="single" w:color="auto" w:sz="4" w:space="0"/>
              <w:left w:val="single" w:color="auto" w:sz="4" w:space="0"/>
              <w:bottom w:val="single" w:color="auto" w:sz="4" w:space="0"/>
              <w:right w:val="single" w:color="auto" w:sz="4" w:space="0"/>
            </w:tcBorders>
            <w:vAlign w:val="center"/>
          </w:tcPr>
          <w:p>
            <w:pPr>
              <w:jc w:val="both"/>
            </w:pPr>
            <w:r>
              <w:rPr>
                <w:rFonts w:eastAsia="Times New Roman"/>
              </w:rPr>
              <w:t>Uttam K Roy</w:t>
            </w:r>
          </w:p>
        </w:tc>
        <w:tc>
          <w:tcPr>
            <w:tcW w:w="762" w:type="pct"/>
            <w:tcBorders>
              <w:top w:val="single" w:color="auto" w:sz="4" w:space="0"/>
              <w:left w:val="single" w:color="auto" w:sz="4" w:space="0"/>
              <w:bottom w:val="single" w:color="auto" w:sz="4" w:space="0"/>
              <w:right w:val="single" w:color="auto" w:sz="4" w:space="0"/>
            </w:tcBorders>
            <w:vAlign w:val="center"/>
          </w:tcPr>
          <w:p>
            <w:pPr>
              <w:jc w:val="both"/>
            </w:pPr>
            <w:r>
              <w:rPr>
                <w:rFonts w:eastAsia="Times New Roman"/>
              </w:rPr>
              <w:t>1st</w:t>
            </w:r>
          </w:p>
        </w:tc>
        <w:tc>
          <w:tcPr>
            <w:tcW w:w="965" w:type="pct"/>
            <w:tcBorders>
              <w:top w:val="single" w:color="auto" w:sz="4" w:space="0"/>
              <w:left w:val="single" w:color="auto" w:sz="4" w:space="0"/>
              <w:bottom w:val="single" w:color="auto" w:sz="4" w:space="0"/>
              <w:right w:val="single" w:color="auto" w:sz="4" w:space="0"/>
            </w:tcBorders>
            <w:vAlign w:val="center"/>
          </w:tcPr>
          <w:p>
            <w:pPr>
              <w:jc w:val="both"/>
            </w:pPr>
            <w:r>
              <w:rPr>
                <w:rFonts w:eastAsia="Times New Roman"/>
              </w:rPr>
              <w:t>Oxford University Press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335" w:type="pct"/>
            <w:tcBorders>
              <w:top w:val="single" w:color="auto" w:sz="4" w:space="0"/>
              <w:left w:val="single" w:color="auto" w:sz="4" w:space="0"/>
              <w:bottom w:val="single" w:color="auto" w:sz="4" w:space="0"/>
              <w:right w:val="single" w:color="auto" w:sz="4" w:space="0"/>
            </w:tcBorders>
            <w:vAlign w:val="center"/>
          </w:tcPr>
          <w:p>
            <w:pPr>
              <w:numPr>
                <w:ilvl w:val="0"/>
                <w:numId w:val="172"/>
              </w:numPr>
              <w:tabs>
                <w:tab w:val="left" w:pos="284"/>
                <w:tab w:val="left" w:pos="2192"/>
              </w:tabs>
              <w:spacing w:after="160"/>
              <w:contextualSpacing/>
              <w:jc w:val="both"/>
              <w:rPr>
                <w:rFonts w:eastAsia="Times New Roman"/>
              </w:rPr>
            </w:pPr>
          </w:p>
        </w:tc>
        <w:tc>
          <w:tcPr>
            <w:tcW w:w="2007"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rPr>
              <w:t>Advanced Java Technology -A Conceptual Approach</w:t>
            </w:r>
          </w:p>
        </w:tc>
        <w:tc>
          <w:tcPr>
            <w:tcW w:w="929"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bCs/>
                <w:lang w:bidi="en-US"/>
              </w:rPr>
              <w:t>A.A.Puntambekar</w:t>
            </w:r>
          </w:p>
        </w:tc>
        <w:tc>
          <w:tcPr>
            <w:tcW w:w="762"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rPr>
              <w:t>1st</w:t>
            </w:r>
          </w:p>
        </w:tc>
        <w:tc>
          <w:tcPr>
            <w:tcW w:w="965"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rPr>
              <w:t>Technical Publications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5"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3" w:hRule="atLeast"/>
        </w:trPr>
        <w:tc>
          <w:tcPr>
            <w:tcW w:w="335" w:type="pct"/>
            <w:tcBorders>
              <w:top w:val="single" w:color="auto" w:sz="4" w:space="0"/>
              <w:left w:val="single" w:color="auto" w:sz="4" w:space="0"/>
              <w:bottom w:val="single" w:color="auto" w:sz="4" w:space="0"/>
              <w:right w:val="single" w:color="auto" w:sz="4" w:space="0"/>
            </w:tcBorders>
            <w:vAlign w:val="center"/>
          </w:tcPr>
          <w:p>
            <w:pPr>
              <w:numPr>
                <w:ilvl w:val="0"/>
                <w:numId w:val="172"/>
              </w:numPr>
              <w:tabs>
                <w:tab w:val="left" w:pos="2192"/>
              </w:tabs>
              <w:spacing w:after="160"/>
              <w:contextualSpacing/>
              <w:jc w:val="both"/>
              <w:rPr>
                <w:rFonts w:eastAsia="Times New Roman"/>
              </w:rPr>
            </w:pPr>
          </w:p>
        </w:tc>
        <w:tc>
          <w:tcPr>
            <w:tcW w:w="4664" w:type="pct"/>
            <w:gridSpan w:val="4"/>
            <w:tcBorders>
              <w:top w:val="single" w:color="auto" w:sz="4" w:space="0"/>
              <w:left w:val="single" w:color="auto" w:sz="4" w:space="0"/>
              <w:bottom w:val="single" w:color="auto" w:sz="4" w:space="0"/>
              <w:right w:val="single" w:color="auto" w:sz="4" w:space="0"/>
            </w:tcBorders>
          </w:tcPr>
          <w:p>
            <w:pPr>
              <w:rPr>
                <w:rFonts w:eastAsia="Arial"/>
              </w:rPr>
            </w:pPr>
            <w:r>
              <w:rPr>
                <w:rFonts w:eastAsia="Arial"/>
              </w:rPr>
              <w:t>Advanced Java Coding Problems: Best Advanced Coding Problems with Explanation and Solutions, by Pratap Divyansh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trPr>
        <w:tc>
          <w:tcPr>
            <w:tcW w:w="335" w:type="pct"/>
            <w:tcBorders>
              <w:top w:val="single" w:color="auto" w:sz="4" w:space="0"/>
              <w:left w:val="single" w:color="auto" w:sz="4" w:space="0"/>
              <w:bottom w:val="single" w:color="auto" w:sz="4" w:space="0"/>
              <w:right w:val="single" w:color="auto" w:sz="4" w:space="0"/>
            </w:tcBorders>
            <w:vAlign w:val="center"/>
          </w:tcPr>
          <w:p>
            <w:pPr>
              <w:numPr>
                <w:ilvl w:val="0"/>
                <w:numId w:val="172"/>
              </w:numPr>
              <w:tabs>
                <w:tab w:val="left" w:pos="2192"/>
              </w:tabs>
              <w:spacing w:after="160"/>
              <w:contextualSpacing/>
              <w:jc w:val="both"/>
              <w:rPr>
                <w:rFonts w:eastAsia="Times New Roman"/>
              </w:rPr>
            </w:pPr>
          </w:p>
        </w:tc>
        <w:tc>
          <w:tcPr>
            <w:tcW w:w="4664" w:type="pct"/>
            <w:gridSpan w:val="4"/>
            <w:tcBorders>
              <w:top w:val="single" w:color="auto" w:sz="4" w:space="0"/>
              <w:left w:val="single" w:color="auto" w:sz="4" w:space="0"/>
              <w:bottom w:val="single" w:color="auto" w:sz="4" w:space="0"/>
              <w:right w:val="single" w:color="auto" w:sz="4" w:space="0"/>
            </w:tcBorders>
          </w:tcPr>
          <w:p>
            <w:pPr>
              <w:rPr>
                <w:rFonts w:eastAsia="Arial"/>
              </w:rPr>
            </w:pPr>
            <w:r>
              <w:rPr>
                <w:rFonts w:eastAsia="Arial"/>
              </w:rPr>
              <w:t>Advanced Java Optimization Techniques, by Jason Arnold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6"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trPr>
        <w:tc>
          <w:tcPr>
            <w:tcW w:w="335" w:type="pct"/>
            <w:tcBorders>
              <w:top w:val="single" w:color="auto" w:sz="4" w:space="0"/>
              <w:left w:val="single" w:color="auto" w:sz="4" w:space="0"/>
              <w:bottom w:val="single" w:color="auto" w:sz="4" w:space="0"/>
              <w:right w:val="single" w:color="auto" w:sz="4" w:space="0"/>
            </w:tcBorders>
            <w:vAlign w:val="center"/>
          </w:tcPr>
          <w:p>
            <w:pPr>
              <w:numPr>
                <w:ilvl w:val="0"/>
                <w:numId w:val="172"/>
              </w:numPr>
              <w:tabs>
                <w:tab w:val="left" w:pos="2192"/>
              </w:tabs>
              <w:spacing w:after="160"/>
              <w:contextualSpacing/>
              <w:jc w:val="both"/>
              <w:rPr>
                <w:rFonts w:eastAsia="Times New Roman"/>
              </w:rPr>
            </w:pPr>
          </w:p>
        </w:tc>
        <w:tc>
          <w:tcPr>
            <w:tcW w:w="4664" w:type="pct"/>
            <w:gridSpan w:val="4"/>
            <w:tcBorders>
              <w:top w:val="single" w:color="auto" w:sz="4" w:space="0"/>
              <w:left w:val="single" w:color="auto" w:sz="4" w:space="0"/>
              <w:bottom w:val="single" w:color="auto" w:sz="4" w:space="0"/>
              <w:right w:val="single" w:color="auto" w:sz="4" w:space="0"/>
            </w:tcBorders>
          </w:tcPr>
          <w:p>
            <w:pPr>
              <w:tabs>
                <w:tab w:val="left" w:pos="2192"/>
              </w:tabs>
              <w:jc w:val="both"/>
              <w:rPr>
                <w:bCs/>
                <w:iCs/>
                <w:lang w:bidi="en-US"/>
              </w:rPr>
            </w:pPr>
            <w:r>
              <w:t>https://www.simplilearn.com/resources-to-learn-java-programming-article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trPr>
        <w:tc>
          <w:tcPr>
            <w:tcW w:w="335" w:type="pct"/>
            <w:tcBorders>
              <w:top w:val="single" w:color="auto" w:sz="4" w:space="0"/>
              <w:left w:val="single" w:color="auto" w:sz="4" w:space="0"/>
              <w:bottom w:val="single" w:color="auto" w:sz="4" w:space="0"/>
              <w:right w:val="single" w:color="auto" w:sz="4" w:space="0"/>
            </w:tcBorders>
            <w:vAlign w:val="center"/>
          </w:tcPr>
          <w:p>
            <w:pPr>
              <w:numPr>
                <w:ilvl w:val="0"/>
                <w:numId w:val="172"/>
              </w:numPr>
              <w:tabs>
                <w:tab w:val="left" w:pos="2192"/>
              </w:tabs>
              <w:spacing w:after="160"/>
              <w:contextualSpacing/>
              <w:jc w:val="both"/>
              <w:rPr>
                <w:rFonts w:eastAsia="Times New Roman"/>
              </w:rPr>
            </w:pPr>
          </w:p>
        </w:tc>
        <w:tc>
          <w:tcPr>
            <w:tcW w:w="4664" w:type="pct"/>
            <w:gridSpan w:val="4"/>
            <w:tcBorders>
              <w:top w:val="single" w:color="auto" w:sz="4" w:space="0"/>
              <w:left w:val="single" w:color="auto" w:sz="4" w:space="0"/>
              <w:bottom w:val="single" w:color="auto" w:sz="4" w:space="0"/>
              <w:right w:val="single" w:color="auto" w:sz="4" w:space="0"/>
            </w:tcBorders>
          </w:tcPr>
          <w:p>
            <w:pPr>
              <w:tabs>
                <w:tab w:val="left" w:pos="2192"/>
              </w:tabs>
              <w:jc w:val="both"/>
              <w:rPr>
                <w:bCs/>
                <w:iCs/>
                <w:lang w:bidi="en-US"/>
              </w:rPr>
            </w:pPr>
            <w:r>
              <w:t>https://www.docdroid.net/mY1yTPu/advancedjavaprogrammingbyuttamkumarroy-pdf</w:t>
            </w:r>
          </w:p>
        </w:tc>
      </w:tr>
    </w:tbl>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keepNext/>
        <w:keepLines/>
        <w:spacing w:before="240"/>
        <w:jc w:val="both"/>
        <w:outlineLvl w:val="0"/>
        <w:rPr>
          <w:rFonts w:asciiTheme="majorHAnsi" w:hAnsiTheme="majorHAnsi" w:eastAsiaTheme="majorEastAsia" w:cstheme="majorBidi"/>
          <w:sz w:val="32"/>
          <w:szCs w:val="32"/>
        </w:rPr>
      </w:pPr>
    </w:p>
    <w:p>
      <w:pPr>
        <w:rPr>
          <w:rFonts w:asciiTheme="majorHAnsi" w:hAnsiTheme="majorHAnsi" w:eastAsiaTheme="majorEastAsia" w:cstheme="majorBidi"/>
          <w:sz w:val="32"/>
          <w:szCs w:val="32"/>
        </w:rPr>
      </w:pPr>
    </w:p>
    <w:p>
      <w:pPr>
        <w:rPr>
          <w:rFonts w:asciiTheme="majorHAnsi" w:hAnsiTheme="majorHAnsi" w:eastAsiaTheme="majorEastAsia" w:cstheme="majorBidi"/>
          <w:sz w:val="32"/>
          <w:szCs w:val="32"/>
        </w:rPr>
      </w:pPr>
    </w:p>
    <w:p>
      <w:pPr>
        <w:rPr>
          <w:rFonts w:asciiTheme="majorHAnsi" w:hAnsiTheme="majorHAnsi" w:eastAsiaTheme="majorEastAsia" w:cstheme="majorBidi"/>
          <w:sz w:val="32"/>
          <w:szCs w:val="32"/>
        </w:rPr>
      </w:pPr>
    </w:p>
    <w:p>
      <w:pPr>
        <w:rPr>
          <w:rFonts w:asciiTheme="majorHAnsi" w:hAnsiTheme="majorHAnsi" w:eastAsiaTheme="majorEastAsia" w:cstheme="majorBidi"/>
          <w:sz w:val="32"/>
          <w:szCs w:val="32"/>
        </w:rPr>
      </w:pPr>
    </w:p>
    <w:p>
      <w:pPr>
        <w:rPr>
          <w:rFonts w:asciiTheme="majorHAnsi" w:hAnsiTheme="majorHAnsi" w:eastAsiaTheme="majorEastAsia" w:cstheme="majorBidi"/>
          <w:sz w:val="32"/>
          <w:szCs w:val="32"/>
        </w:rPr>
      </w:pPr>
    </w:p>
    <w:p>
      <w:pPr>
        <w:rPr>
          <w:rFonts w:asciiTheme="majorHAnsi" w:hAnsiTheme="majorHAnsi" w:eastAsiaTheme="majorEastAsia" w:cstheme="majorBidi"/>
          <w:sz w:val="32"/>
          <w:szCs w:val="32"/>
        </w:rPr>
      </w:pPr>
    </w:p>
    <w:p>
      <w:pPr>
        <w:rPr>
          <w:rFonts w:asciiTheme="majorHAnsi" w:hAnsiTheme="majorHAnsi" w:eastAsiaTheme="majorEastAsia" w:cstheme="majorBidi"/>
          <w:sz w:val="32"/>
          <w:szCs w:val="32"/>
        </w:rPr>
      </w:pPr>
    </w:p>
    <w:p>
      <w:pPr>
        <w:rPr>
          <w:rFonts w:asciiTheme="majorHAnsi" w:hAnsiTheme="majorHAnsi" w:eastAsiaTheme="majorEastAsia" w:cstheme="majorBidi"/>
          <w:sz w:val="32"/>
          <w:szCs w:val="32"/>
        </w:rPr>
      </w:pPr>
    </w:p>
    <w:p>
      <w:pPr>
        <w:rPr>
          <w:rFonts w:asciiTheme="majorHAnsi" w:hAnsiTheme="majorHAnsi" w:eastAsiaTheme="majorEastAsia" w:cstheme="majorBidi"/>
          <w:sz w:val="32"/>
          <w:szCs w:val="32"/>
        </w:rPr>
      </w:pPr>
    </w:p>
    <w:p>
      <w:pPr>
        <w:rPr>
          <w:rFonts w:ascii="Algerian" w:hAnsi="Algerian" w:eastAsiaTheme="majorEastAsia" w:cstheme="majorBidi"/>
          <w:b/>
          <w:i/>
          <w:sz w:val="40"/>
          <w:szCs w:val="40"/>
          <w:u w:val="single"/>
        </w:rPr>
      </w:pPr>
    </w:p>
    <w:p>
      <w:pPr>
        <w:jc w:val="center"/>
        <w:rPr>
          <w:rFonts w:ascii="Algerian" w:hAnsi="Algerian" w:eastAsiaTheme="majorEastAsia" w:cstheme="majorBidi"/>
          <w:b/>
          <w:sz w:val="40"/>
          <w:szCs w:val="40"/>
          <w:u w:val="single"/>
        </w:rPr>
      </w:pPr>
      <w:r>
        <w:rPr>
          <w:rFonts w:ascii="Algerian" w:hAnsi="Algerian" w:eastAsiaTheme="majorEastAsia" w:cstheme="majorBidi"/>
          <w:b/>
          <w:sz w:val="40"/>
          <w:szCs w:val="40"/>
          <w:u w:val="single"/>
        </w:rPr>
        <w:t>Minor Stream Courses</w:t>
      </w:r>
    </w:p>
    <w:p>
      <w:pPr>
        <w:tabs>
          <w:tab w:val="left" w:pos="2192"/>
        </w:tabs>
        <w:spacing w:after="160"/>
        <w:ind w:left="284"/>
        <w:contextualSpacing/>
        <w:jc w:val="both"/>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 xml:space="preserve">Code: BADCCE5101                             </w:t>
      </w:r>
      <w:r>
        <w:rPr>
          <w:rFonts w:eastAsia="Times New Roman"/>
          <w:b/>
        </w:rPr>
        <w:tab/>
      </w:r>
      <w:r>
        <w:rPr>
          <w:rFonts w:eastAsia="Times New Roman"/>
          <w:b/>
        </w:rPr>
        <w:tab/>
      </w:r>
      <w:r>
        <w:rPr>
          <w:rFonts w:eastAsia="Times New Roman"/>
          <w:b/>
        </w:rPr>
        <w:t xml:space="preserve">       RPA TOOL</w:t>
      </w:r>
      <w:r>
        <w:rPr>
          <w:rFonts w:eastAsia="Times New Roman"/>
          <w:b/>
        </w:rPr>
        <w:tab/>
      </w:r>
      <w:r>
        <w:rPr>
          <w:rFonts w:eastAsia="Times New Roman"/>
          <w:b/>
        </w:rPr>
        <w:t xml:space="preserve">        </w:t>
      </w:r>
      <w:r>
        <w:rPr>
          <w:rFonts w:eastAsia="Times New Roman"/>
          <w:b/>
        </w:rPr>
        <w:tab/>
      </w:r>
      <w:r>
        <w:rPr>
          <w:rFonts w:eastAsia="Times New Roman"/>
          <w:b/>
        </w:rPr>
        <w:tab/>
      </w:r>
      <w:r>
        <w:rPr>
          <w:rFonts w:eastAsia="Times New Roman"/>
          <w:b/>
        </w:rPr>
        <w:tab/>
      </w:r>
      <w:r>
        <w:rPr>
          <w:rFonts w:eastAsia="Times New Roman"/>
          <w:b/>
        </w:rPr>
        <w:tab/>
      </w:r>
      <w:r>
        <w:rPr>
          <w:rFonts w:eastAsia="Times New Roman"/>
          <w:b/>
        </w:rPr>
        <w:t>3 Credits [LTP: 3-0-0]</w:t>
      </w: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bCs/>
        </w:rPr>
      </w:pPr>
      <w:r>
        <w:rPr>
          <w:bCs/>
        </w:rPr>
        <w:t>Students will be able to:</w:t>
      </w:r>
    </w:p>
    <w:p>
      <w:pPr>
        <w:tabs>
          <w:tab w:val="left" w:pos="2192"/>
        </w:tabs>
        <w:contextualSpacing/>
        <w:jc w:val="both"/>
        <w:rPr>
          <w:rFonts w:ascii="Times New Roman" w:hAnsi="Times New Roman" w:eastAsia="Times New Roman" w:cs="Times New Roman"/>
          <w:b/>
          <w:w w:val="90"/>
          <w:sz w:val="24"/>
          <w:szCs w:val="24"/>
        </w:rPr>
      </w:pPr>
    </w:p>
    <w:p>
      <w:pPr>
        <w:pStyle w:val="37"/>
        <w:widowControl w:val="0"/>
        <w:numPr>
          <w:ilvl w:val="0"/>
          <w:numId w:val="45"/>
        </w:numPr>
        <w:spacing w:line="259" w:lineRule="auto"/>
        <w:ind w:right="56"/>
      </w:pPr>
      <w:r>
        <w:t>Able to Record, Play and Installing UiPath studio</w:t>
      </w:r>
    </w:p>
    <w:p>
      <w:pPr>
        <w:pStyle w:val="37"/>
        <w:widowControl w:val="0"/>
        <w:numPr>
          <w:ilvl w:val="0"/>
          <w:numId w:val="45"/>
        </w:numPr>
        <w:spacing w:line="259" w:lineRule="auto"/>
        <w:ind w:right="56"/>
      </w:pPr>
      <w:r>
        <w:t>Apply various data manipulation on different file format</w:t>
      </w:r>
    </w:p>
    <w:p>
      <w:pPr>
        <w:pStyle w:val="37"/>
        <w:widowControl w:val="0"/>
        <w:numPr>
          <w:ilvl w:val="0"/>
          <w:numId w:val="45"/>
        </w:numPr>
        <w:spacing w:line="259" w:lineRule="auto"/>
        <w:ind w:right="56"/>
      </w:pPr>
      <w:r>
        <w:t>Implement User Interface Components in UiPath</w:t>
      </w:r>
    </w:p>
    <w:p>
      <w:pPr>
        <w:pStyle w:val="37"/>
        <w:widowControl w:val="0"/>
        <w:numPr>
          <w:ilvl w:val="0"/>
          <w:numId w:val="45"/>
        </w:numPr>
        <w:spacing w:line="259" w:lineRule="auto"/>
        <w:ind w:right="56"/>
      </w:pPr>
      <w:r>
        <w:t>Implement codes in Reinforcement Learning</w:t>
      </w:r>
    </w:p>
    <w:p>
      <w:pPr>
        <w:pStyle w:val="37"/>
        <w:widowControl w:val="0"/>
        <w:numPr>
          <w:ilvl w:val="0"/>
          <w:numId w:val="45"/>
        </w:numPr>
        <w:spacing w:line="259" w:lineRule="auto"/>
        <w:ind w:right="56"/>
      </w:pPr>
      <w:r>
        <w:t>Applu in real word applications</w:t>
      </w:r>
    </w:p>
    <w:p>
      <w:pPr>
        <w:pStyle w:val="37"/>
        <w:widowControl w:val="0"/>
        <w:spacing w:line="259" w:lineRule="auto"/>
        <w:ind w:left="360" w:right="56"/>
      </w:pPr>
    </w:p>
    <w:p>
      <w:pPr>
        <w:pStyle w:val="37"/>
        <w:numPr>
          <w:ilvl w:val="0"/>
          <w:numId w:val="173"/>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173"/>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pStyle w:val="37"/>
        <w:widowControl w:val="0"/>
        <w:spacing w:line="259" w:lineRule="auto"/>
        <w:ind w:left="360" w:right="56"/>
      </w:pPr>
    </w:p>
    <w:p>
      <w:pPr>
        <w:autoSpaceDE w:val="0"/>
        <w:autoSpaceDN w:val="0"/>
        <w:adjustRightInd w:val="0"/>
        <w:ind w:left="1800" w:right="1030" w:hanging="292"/>
        <w:jc w:val="both"/>
        <w:rPr>
          <w:rFonts w:ascii="Times New Roman" w:hAnsi="Times New Roman" w:cs="Times New Roman"/>
          <w:color w:val="000000"/>
          <w:sz w:val="24"/>
          <w:szCs w:val="24"/>
        </w:rPr>
      </w:pPr>
    </w:p>
    <w:p>
      <w:pPr>
        <w:pStyle w:val="37"/>
        <w:widowControl w:val="0"/>
        <w:numPr>
          <w:ilvl w:val="0"/>
          <w:numId w:val="173"/>
        </w:numPr>
        <w:tabs>
          <w:tab w:val="left" w:pos="1872"/>
        </w:tabs>
        <w:autoSpaceDE w:val="0"/>
        <w:autoSpaceDN w:val="0"/>
        <w:ind w:left="800"/>
        <w:rPr>
          <w:rFonts w:ascii="Times New Roman" w:hAnsi="Times New Roman" w:eastAsia="Times New Roman" w:cs="Times New Roman"/>
          <w:b/>
          <w:sz w:val="24"/>
          <w:szCs w:val="24"/>
        </w:rPr>
      </w:pPr>
      <w:r>
        <w:rPr>
          <w:rFonts w:ascii="Times New Roman" w:hAnsi="Times New Roman" w:eastAsia="Times New Roman" w:cs="Times New Roman"/>
          <w:b/>
          <w:w w:val="90"/>
          <w:sz w:val="24"/>
          <w:szCs w:val="24"/>
        </w:rPr>
        <w:t>OUTLINE OF THECOURSE</w:t>
      </w:r>
    </w:p>
    <w:tbl>
      <w:tblPr>
        <w:tblStyle w:val="12"/>
        <w:tblW w:w="1008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40"/>
        <w:gridCol w:w="5040"/>
        <w:gridCol w:w="3800"/>
      </w:tblGrid>
      <w:tr>
        <w:trPr>
          <w:trHeight w:val="249" w:hRule="atLeast"/>
          <w:jc w:val="center"/>
        </w:trPr>
        <w:tc>
          <w:tcPr>
            <w:tcW w:w="1240" w:type="dxa"/>
            <w:shd w:val="clear" w:color="auto" w:fill="C5D9EF"/>
          </w:tcPr>
          <w:p>
            <w:pPr>
              <w:widowControl w:val="0"/>
              <w:autoSpaceDE w:val="0"/>
              <w:autoSpaceDN w:val="0"/>
              <w:ind w:left="210" w:right="138"/>
              <w:jc w:val="center"/>
              <w:rPr>
                <w:rFonts w:ascii="Times New Roman" w:hAnsi="Times New Roman" w:eastAsia="Times New Roman" w:cs="Times New Roman"/>
                <w:b/>
                <w:sz w:val="24"/>
                <w:szCs w:val="24"/>
              </w:rPr>
            </w:pPr>
            <w:r>
              <w:rPr>
                <w:rFonts w:ascii="Times New Roman" w:hAnsi="Times New Roman" w:eastAsia="Times New Roman" w:cs="Times New Roman"/>
                <w:b/>
                <w:w w:val="95"/>
                <w:sz w:val="24"/>
                <w:szCs w:val="24"/>
              </w:rPr>
              <w:t>Unit No.</w:t>
            </w:r>
          </w:p>
        </w:tc>
        <w:tc>
          <w:tcPr>
            <w:tcW w:w="5040" w:type="dxa"/>
            <w:shd w:val="clear" w:color="auto" w:fill="C5D9EF"/>
          </w:tcPr>
          <w:p>
            <w:pPr>
              <w:widowControl w:val="0"/>
              <w:autoSpaceDE w:val="0"/>
              <w:autoSpaceDN w:val="0"/>
              <w:ind w:left="108"/>
              <w:rPr>
                <w:rFonts w:ascii="Times New Roman" w:hAnsi="Times New Roman" w:eastAsia="Times New Roman" w:cs="Times New Roman"/>
                <w:b/>
                <w:sz w:val="24"/>
                <w:szCs w:val="24"/>
              </w:rPr>
            </w:pPr>
            <w:r>
              <w:rPr>
                <w:rFonts w:ascii="Times New Roman" w:hAnsi="Times New Roman" w:eastAsia="Times New Roman" w:cs="Times New Roman"/>
                <w:b/>
                <w:sz w:val="24"/>
                <w:szCs w:val="24"/>
              </w:rPr>
              <w:t>Title of the unit</w:t>
            </w:r>
          </w:p>
        </w:tc>
        <w:tc>
          <w:tcPr>
            <w:tcW w:w="3800" w:type="dxa"/>
            <w:shd w:val="clear" w:color="auto" w:fill="C5D9EF"/>
          </w:tcPr>
          <w:p>
            <w:pPr>
              <w:widowControl w:val="0"/>
              <w:autoSpaceDE w:val="0"/>
              <w:autoSpaceDN w:val="0"/>
              <w:ind w:left="108"/>
              <w:rPr>
                <w:rFonts w:ascii="Times New Roman" w:hAnsi="Times New Roman" w:eastAsia="Times New Roman" w:cs="Times New Roman"/>
                <w:b/>
                <w:sz w:val="24"/>
                <w:szCs w:val="24"/>
              </w:rPr>
            </w:pPr>
            <w:r>
              <w:rPr>
                <w:rFonts w:ascii="Times New Roman" w:hAnsi="Times New Roman" w:eastAsia="Times New Roman" w:cs="Times New Roman"/>
                <w:b/>
                <w:sz w:val="24"/>
                <w:szCs w:val="24"/>
              </w:rPr>
              <w:t>Time required for the Unit (Hours)</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65" w:hRule="atLeast"/>
          <w:jc w:val="center"/>
        </w:trPr>
        <w:tc>
          <w:tcPr>
            <w:tcW w:w="1240" w:type="dxa"/>
          </w:tcPr>
          <w:p>
            <w:pPr>
              <w:widowControl w:val="0"/>
              <w:autoSpaceDE w:val="0"/>
              <w:autoSpaceDN w:val="0"/>
              <w:ind w:left="151" w:right="138"/>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1.</w:t>
            </w:r>
          </w:p>
        </w:tc>
        <w:tc>
          <w:tcPr>
            <w:tcW w:w="5040" w:type="dxa"/>
          </w:tcPr>
          <w:p>
            <w:pPr>
              <w:widowControl w:val="0"/>
              <w:autoSpaceDE w:val="0"/>
              <w:autoSpaceDN w:val="0"/>
              <w:ind w:left="108"/>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Robotic Process Automation concepts </w:t>
            </w:r>
          </w:p>
        </w:tc>
        <w:tc>
          <w:tcPr>
            <w:tcW w:w="3800" w:type="dxa"/>
          </w:tcPr>
          <w:p>
            <w:pPr>
              <w:widowControl w:val="0"/>
              <w:autoSpaceDE w:val="0"/>
              <w:autoSpaceDN w:val="0"/>
              <w:ind w:left="11"/>
              <w:jc w:val="center"/>
              <w:rPr>
                <w:rFonts w:ascii="Times New Roman" w:hAnsi="Times New Roman" w:eastAsia="Times New Roman" w:cs="Times New Roman"/>
                <w:b/>
                <w:sz w:val="24"/>
                <w:szCs w:val="24"/>
              </w:rPr>
            </w:pPr>
            <w:r>
              <w:rPr>
                <w:rFonts w:ascii="Times New Roman" w:hAnsi="Times New Roman" w:eastAsia="Times New Roman" w:cs="Times New Roman"/>
                <w:b/>
                <w:w w:val="99"/>
                <w:sz w:val="24"/>
                <w:szCs w:val="24"/>
              </w:rP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58" w:hRule="atLeast"/>
          <w:jc w:val="center"/>
        </w:trPr>
        <w:tc>
          <w:tcPr>
            <w:tcW w:w="1240" w:type="dxa"/>
          </w:tcPr>
          <w:p>
            <w:pPr>
              <w:widowControl w:val="0"/>
              <w:autoSpaceDE w:val="0"/>
              <w:autoSpaceDN w:val="0"/>
              <w:ind w:left="147" w:right="138"/>
              <w:jc w:val="center"/>
              <w:rPr>
                <w:rFonts w:ascii="Times New Roman" w:hAnsi="Times New Roman" w:eastAsia="Times New Roman" w:cs="Times New Roman"/>
                <w:b/>
                <w:sz w:val="24"/>
                <w:szCs w:val="24"/>
              </w:rPr>
            </w:pPr>
            <w:r>
              <w:rPr>
                <w:rFonts w:ascii="Times New Roman" w:hAnsi="Times New Roman" w:eastAsia="Times New Roman" w:cs="Times New Roman"/>
                <w:b/>
                <w:w w:val="95"/>
                <w:sz w:val="24"/>
                <w:szCs w:val="24"/>
              </w:rPr>
              <w:t>2.</w:t>
            </w:r>
          </w:p>
        </w:tc>
        <w:tc>
          <w:tcPr>
            <w:tcW w:w="5040" w:type="dxa"/>
          </w:tcPr>
          <w:p>
            <w:pPr>
              <w:widowControl w:val="0"/>
              <w:autoSpaceDE w:val="0"/>
              <w:autoSpaceDN w:val="0"/>
              <w:ind w:left="108"/>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Sequence and Data Manipulation </w:t>
            </w:r>
          </w:p>
        </w:tc>
        <w:tc>
          <w:tcPr>
            <w:tcW w:w="3800" w:type="dxa"/>
          </w:tcPr>
          <w:p>
            <w:pPr>
              <w:widowControl w:val="0"/>
              <w:autoSpaceDE w:val="0"/>
              <w:autoSpaceDN w:val="0"/>
              <w:ind w:left="11"/>
              <w:jc w:val="center"/>
              <w:rPr>
                <w:rFonts w:ascii="Times New Roman" w:hAnsi="Times New Roman" w:eastAsia="Times New Roman" w:cs="Times New Roman"/>
                <w:b/>
                <w:sz w:val="24"/>
                <w:szCs w:val="24"/>
              </w:rPr>
            </w:pPr>
            <w:r>
              <w:rPr>
                <w:rFonts w:ascii="Times New Roman" w:hAnsi="Times New Roman" w:eastAsia="Times New Roman" w:cs="Times New Roman"/>
                <w:b/>
                <w:w w:val="99"/>
                <w:sz w:val="24"/>
                <w:szCs w:val="24"/>
              </w:rP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61" w:hRule="atLeast"/>
          <w:jc w:val="center"/>
        </w:trPr>
        <w:tc>
          <w:tcPr>
            <w:tcW w:w="1240" w:type="dxa"/>
          </w:tcPr>
          <w:p>
            <w:pPr>
              <w:widowControl w:val="0"/>
              <w:autoSpaceDE w:val="0"/>
              <w:autoSpaceDN w:val="0"/>
              <w:ind w:left="147" w:right="138"/>
              <w:jc w:val="center"/>
              <w:rPr>
                <w:rFonts w:ascii="Times New Roman" w:hAnsi="Times New Roman" w:eastAsia="Times New Roman" w:cs="Times New Roman"/>
                <w:b/>
                <w:sz w:val="24"/>
                <w:szCs w:val="24"/>
              </w:rPr>
            </w:pPr>
            <w:r>
              <w:rPr>
                <w:rFonts w:ascii="Times New Roman" w:hAnsi="Times New Roman" w:eastAsia="Times New Roman" w:cs="Times New Roman"/>
                <w:b/>
                <w:w w:val="95"/>
                <w:sz w:val="24"/>
                <w:szCs w:val="24"/>
              </w:rPr>
              <w:t>3.</w:t>
            </w:r>
          </w:p>
        </w:tc>
        <w:tc>
          <w:tcPr>
            <w:tcW w:w="5040" w:type="dxa"/>
          </w:tcPr>
          <w:p>
            <w:pPr>
              <w:widowControl w:val="0"/>
              <w:autoSpaceDE w:val="0"/>
              <w:autoSpaceDN w:val="0"/>
              <w:ind w:left="108"/>
              <w:rPr>
                <w:rFonts w:ascii="Times New Roman" w:hAnsi="Times New Roman" w:eastAsia="Times New Roman" w:cs="Times New Roman"/>
                <w:b/>
                <w:sz w:val="24"/>
                <w:szCs w:val="24"/>
              </w:rPr>
            </w:pPr>
            <w:r>
              <w:rPr>
                <w:rFonts w:ascii="Times New Roman" w:hAnsi="Times New Roman" w:eastAsia="Times New Roman" w:cs="Times New Roman"/>
                <w:b/>
                <w:sz w:val="24"/>
                <w:szCs w:val="24"/>
              </w:rPr>
              <w:t>Overview of UiPath</w:t>
            </w:r>
          </w:p>
        </w:tc>
        <w:tc>
          <w:tcPr>
            <w:tcW w:w="3800" w:type="dxa"/>
          </w:tcPr>
          <w:p>
            <w:pPr>
              <w:widowControl w:val="0"/>
              <w:autoSpaceDE w:val="0"/>
              <w:autoSpaceDN w:val="0"/>
              <w:ind w:left="11"/>
              <w:jc w:val="center"/>
              <w:rPr>
                <w:rFonts w:ascii="Times New Roman" w:hAnsi="Times New Roman" w:eastAsia="Times New Roman" w:cs="Times New Roman"/>
                <w:b/>
                <w:sz w:val="24"/>
                <w:szCs w:val="24"/>
              </w:rPr>
            </w:pPr>
            <w:r>
              <w:rPr>
                <w:rFonts w:ascii="Times New Roman" w:hAnsi="Times New Roman" w:eastAsia="Times New Roman" w:cs="Times New Roman"/>
                <w:b/>
                <w:w w:val="99"/>
                <w:sz w:val="24"/>
                <w:szCs w:val="24"/>
              </w:rP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58" w:hRule="atLeast"/>
          <w:jc w:val="center"/>
        </w:trPr>
        <w:tc>
          <w:tcPr>
            <w:tcW w:w="1240" w:type="dxa"/>
          </w:tcPr>
          <w:p>
            <w:pPr>
              <w:widowControl w:val="0"/>
              <w:autoSpaceDE w:val="0"/>
              <w:autoSpaceDN w:val="0"/>
              <w:ind w:left="147" w:right="138"/>
              <w:jc w:val="center"/>
              <w:rPr>
                <w:rFonts w:ascii="Times New Roman" w:hAnsi="Times New Roman" w:eastAsia="Times New Roman" w:cs="Times New Roman"/>
                <w:b/>
                <w:sz w:val="24"/>
                <w:szCs w:val="24"/>
              </w:rPr>
            </w:pPr>
            <w:r>
              <w:rPr>
                <w:rFonts w:ascii="Times New Roman" w:hAnsi="Times New Roman" w:eastAsia="Times New Roman" w:cs="Times New Roman"/>
                <w:b/>
                <w:w w:val="90"/>
                <w:sz w:val="24"/>
                <w:szCs w:val="24"/>
              </w:rPr>
              <w:t>4.</w:t>
            </w:r>
          </w:p>
        </w:tc>
        <w:tc>
          <w:tcPr>
            <w:tcW w:w="5040" w:type="dxa"/>
          </w:tcPr>
          <w:p>
            <w:pPr>
              <w:widowControl w:val="0"/>
              <w:autoSpaceDE w:val="0"/>
              <w:autoSpaceDN w:val="0"/>
              <w:ind w:left="108"/>
              <w:rPr>
                <w:rFonts w:ascii="Times New Roman" w:hAnsi="Times New Roman" w:eastAsia="Times New Roman" w:cs="Times New Roman"/>
                <w:b/>
                <w:sz w:val="24"/>
                <w:szCs w:val="24"/>
              </w:rPr>
            </w:pPr>
            <w:r>
              <w:rPr>
                <w:rFonts w:ascii="Times New Roman" w:hAnsi="Times New Roman" w:eastAsia="Times New Roman" w:cs="Times New Roman"/>
                <w:b/>
                <w:sz w:val="24"/>
                <w:szCs w:val="24"/>
              </w:rPr>
              <w:t>Control Flow Activities and Selectors</w:t>
            </w:r>
          </w:p>
        </w:tc>
        <w:tc>
          <w:tcPr>
            <w:tcW w:w="3800" w:type="dxa"/>
          </w:tcPr>
          <w:p>
            <w:pPr>
              <w:widowControl w:val="0"/>
              <w:autoSpaceDE w:val="0"/>
              <w:autoSpaceDN w:val="0"/>
              <w:ind w:left="11"/>
              <w:jc w:val="center"/>
              <w:rPr>
                <w:rFonts w:ascii="Times New Roman" w:hAnsi="Times New Roman" w:eastAsia="Times New Roman" w:cs="Times New Roman"/>
                <w:b/>
                <w:sz w:val="24"/>
                <w:szCs w:val="24"/>
              </w:rPr>
            </w:pPr>
            <w:r>
              <w:rPr>
                <w:rFonts w:ascii="Times New Roman" w:hAnsi="Times New Roman" w:eastAsia="Times New Roman" w:cs="Times New Roman"/>
                <w:b/>
                <w:w w:val="99"/>
                <w:sz w:val="24"/>
                <w:szCs w:val="24"/>
              </w:rP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56" w:hRule="atLeast"/>
          <w:jc w:val="center"/>
        </w:trPr>
        <w:tc>
          <w:tcPr>
            <w:tcW w:w="1240" w:type="dxa"/>
          </w:tcPr>
          <w:p>
            <w:pPr>
              <w:widowControl w:val="0"/>
              <w:autoSpaceDE w:val="0"/>
              <w:autoSpaceDN w:val="0"/>
              <w:ind w:left="147" w:right="138"/>
              <w:jc w:val="center"/>
              <w:rPr>
                <w:rFonts w:ascii="Times New Roman" w:hAnsi="Times New Roman" w:eastAsia="Times New Roman" w:cs="Times New Roman"/>
                <w:b/>
                <w:sz w:val="24"/>
                <w:szCs w:val="24"/>
              </w:rPr>
            </w:pPr>
            <w:r>
              <w:rPr>
                <w:rFonts w:ascii="Times New Roman" w:hAnsi="Times New Roman" w:eastAsia="Times New Roman" w:cs="Times New Roman"/>
                <w:b/>
                <w:w w:val="95"/>
                <w:sz w:val="24"/>
                <w:szCs w:val="24"/>
              </w:rPr>
              <w:t>5.</w:t>
            </w:r>
          </w:p>
        </w:tc>
        <w:tc>
          <w:tcPr>
            <w:tcW w:w="5040" w:type="dxa"/>
          </w:tcPr>
          <w:p>
            <w:pPr>
              <w:widowControl w:val="0"/>
              <w:autoSpaceDE w:val="0"/>
              <w:autoSpaceDN w:val="0"/>
              <w:ind w:left="108"/>
              <w:rPr>
                <w:rFonts w:ascii="Times New Roman" w:hAnsi="Times New Roman" w:eastAsia="Times New Roman" w:cs="Times New Roman"/>
                <w:b/>
                <w:sz w:val="24"/>
                <w:szCs w:val="24"/>
              </w:rPr>
            </w:pPr>
            <w:r>
              <w:rPr>
                <w:rFonts w:ascii="Times New Roman" w:hAnsi="Times New Roman" w:eastAsia="Times New Roman" w:cs="Times New Roman"/>
                <w:b/>
                <w:sz w:val="24"/>
                <w:szCs w:val="24"/>
              </w:rPr>
              <w:t>Automation</w:t>
            </w:r>
          </w:p>
        </w:tc>
        <w:tc>
          <w:tcPr>
            <w:tcW w:w="3800" w:type="dxa"/>
          </w:tcPr>
          <w:p>
            <w:pPr>
              <w:widowControl w:val="0"/>
              <w:autoSpaceDE w:val="0"/>
              <w:autoSpaceDN w:val="0"/>
              <w:ind w:left="11"/>
              <w:jc w:val="center"/>
              <w:rPr>
                <w:rFonts w:ascii="Times New Roman" w:hAnsi="Times New Roman" w:eastAsia="Times New Roman" w:cs="Times New Roman"/>
                <w:b/>
                <w:sz w:val="24"/>
                <w:szCs w:val="24"/>
              </w:rPr>
            </w:pPr>
            <w:r>
              <w:rPr>
                <w:rFonts w:ascii="Times New Roman" w:hAnsi="Times New Roman" w:eastAsia="Times New Roman" w:cs="Times New Roman"/>
                <w:b/>
                <w:w w:val="99"/>
                <w:sz w:val="24"/>
                <w:szCs w:val="24"/>
              </w:rPr>
              <w:t>6</w:t>
            </w:r>
          </w:p>
        </w:tc>
      </w:tr>
    </w:tbl>
    <w:p>
      <w:pPr>
        <w:widowControl w:val="0"/>
        <w:autoSpaceDE w:val="0"/>
        <w:autoSpaceDN w:val="0"/>
        <w:rPr>
          <w:rFonts w:ascii="Times New Roman" w:hAnsi="Times New Roman" w:eastAsia="Times New Roman" w:cs="Times New Roman"/>
          <w:b/>
          <w:sz w:val="24"/>
          <w:szCs w:val="24"/>
        </w:rPr>
      </w:pPr>
    </w:p>
    <w:p>
      <w:pPr>
        <w:widowControl w:val="0"/>
        <w:autoSpaceDE w:val="0"/>
        <w:autoSpaceDN w:val="0"/>
        <w:rPr>
          <w:rFonts w:ascii="Times New Roman" w:hAnsi="Times New Roman" w:eastAsia="Times New Roman" w:cs="Times New Roman"/>
          <w:b/>
          <w:sz w:val="24"/>
          <w:szCs w:val="24"/>
        </w:rPr>
      </w:pPr>
    </w:p>
    <w:p>
      <w:pPr>
        <w:widowControl w:val="0"/>
        <w:autoSpaceDE w:val="0"/>
        <w:autoSpaceDN w:val="0"/>
        <w:rPr>
          <w:rFonts w:ascii="Times New Roman" w:hAnsi="Times New Roman" w:eastAsia="Times New Roman" w:cs="Times New Roman"/>
          <w:b/>
          <w:sz w:val="24"/>
          <w:szCs w:val="24"/>
        </w:rPr>
      </w:pPr>
    </w:p>
    <w:p>
      <w:pPr>
        <w:widowControl w:val="0"/>
        <w:numPr>
          <w:ilvl w:val="0"/>
          <w:numId w:val="173"/>
        </w:numPr>
        <w:tabs>
          <w:tab w:val="left" w:pos="1872"/>
        </w:tabs>
        <w:autoSpaceDE w:val="0"/>
        <w:autoSpaceDN w:val="0"/>
        <w:ind w:left="800"/>
        <w:rPr>
          <w:rFonts w:ascii="Times New Roman" w:hAnsi="Times New Roman" w:eastAsia="Times New Roman" w:cs="Times New Roman"/>
          <w:b/>
          <w:sz w:val="24"/>
          <w:szCs w:val="24"/>
        </w:rPr>
      </w:pPr>
      <w:r>
        <w:rPr>
          <w:rFonts w:ascii="Times New Roman" w:hAnsi="Times New Roman" w:eastAsia="Times New Roman" w:cs="Times New Roman"/>
          <w:b/>
          <w:w w:val="90"/>
          <w:sz w:val="24"/>
          <w:szCs w:val="24"/>
        </w:rPr>
        <w:t>DETAILEDSYLLABUS</w:t>
      </w:r>
    </w:p>
    <w:tbl>
      <w:tblPr>
        <w:tblStyle w:val="12"/>
        <w:tblW w:w="101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08"/>
        <w:gridCol w:w="94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61" w:hRule="atLeast"/>
          <w:jc w:val="center"/>
        </w:trPr>
        <w:tc>
          <w:tcPr>
            <w:tcW w:w="708" w:type="dxa"/>
          </w:tcPr>
          <w:p>
            <w:pPr>
              <w:widowControl w:val="0"/>
              <w:autoSpaceDE w:val="0"/>
              <w:autoSpaceDN w:val="0"/>
              <w:ind w:left="107"/>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Unit</w:t>
            </w:r>
          </w:p>
        </w:tc>
        <w:tc>
          <w:tcPr>
            <w:tcW w:w="9491" w:type="dxa"/>
          </w:tcPr>
          <w:p>
            <w:pPr>
              <w:widowControl w:val="0"/>
              <w:autoSpaceDE w:val="0"/>
              <w:autoSpaceDN w:val="0"/>
              <w:ind w:left="107"/>
              <w:rPr>
                <w:rFonts w:ascii="Times New Roman" w:hAnsi="Times New Roman" w:eastAsia="Times New Roman" w:cs="Times New Roman"/>
                <w:b/>
                <w:sz w:val="24"/>
                <w:szCs w:val="24"/>
              </w:rPr>
            </w:pPr>
            <w:r>
              <w:rPr>
                <w:rFonts w:ascii="Times New Roman" w:hAnsi="Times New Roman" w:eastAsia="Times New Roman" w:cs="Times New Roman"/>
                <w:b/>
                <w:w w:val="95"/>
                <w:sz w:val="24"/>
                <w:szCs w:val="24"/>
              </w:rPr>
              <w:t>Unit Details</w:t>
            </w:r>
          </w:p>
        </w:tc>
      </w:tr>
      <w:tr>
        <w:trPr>
          <w:trHeight w:val="258" w:hRule="atLeast"/>
          <w:jc w:val="center"/>
        </w:trPr>
        <w:tc>
          <w:tcPr>
            <w:tcW w:w="708" w:type="dxa"/>
            <w:shd w:val="clear" w:color="auto" w:fill="C5D9EF"/>
          </w:tcPr>
          <w:p>
            <w:pPr>
              <w:widowControl w:val="0"/>
              <w:autoSpaceDE w:val="0"/>
              <w:autoSpaceDN w:val="0"/>
              <w:ind w:left="4"/>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1.</w:t>
            </w:r>
          </w:p>
        </w:tc>
        <w:tc>
          <w:tcPr>
            <w:tcW w:w="9491" w:type="dxa"/>
            <w:shd w:val="clear" w:color="auto" w:fill="C5D9EF"/>
          </w:tcPr>
          <w:p>
            <w:pPr>
              <w:widowControl w:val="0"/>
              <w:autoSpaceDE w:val="0"/>
              <w:autoSpaceDN w:val="0"/>
              <w:ind w:left="107"/>
              <w:rPr>
                <w:rFonts w:ascii="Times New Roman" w:hAnsi="Times New Roman" w:eastAsia="Times New Roman" w:cs="Times New Roman"/>
                <w:b/>
                <w:sz w:val="24"/>
                <w:szCs w:val="24"/>
              </w:rPr>
            </w:pPr>
            <w:r>
              <w:rPr>
                <w:rFonts w:ascii="Times New Roman" w:hAnsi="Times New Roman" w:eastAsia="Times New Roman" w:cs="Times New Roman"/>
                <w:b/>
                <w:sz w:val="24"/>
                <w:szCs w:val="24"/>
              </w:rPr>
              <w:t>Robotic Process Automation concepts</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114" w:hRule="atLeast"/>
          <w:jc w:val="center"/>
        </w:trPr>
        <w:tc>
          <w:tcPr>
            <w:tcW w:w="708" w:type="dxa"/>
          </w:tcPr>
          <w:p>
            <w:pPr>
              <w:widowControl w:val="0"/>
              <w:autoSpaceDE w:val="0"/>
              <w:autoSpaceDN w:val="0"/>
              <w:rPr>
                <w:rFonts w:ascii="Times New Roman" w:hAnsi="Times New Roman" w:eastAsia="Times New Roman" w:cs="Times New Roman"/>
                <w:sz w:val="24"/>
                <w:szCs w:val="24"/>
              </w:rPr>
            </w:pPr>
          </w:p>
        </w:tc>
        <w:tc>
          <w:tcPr>
            <w:tcW w:w="9491" w:type="dxa"/>
          </w:tcPr>
          <w:p>
            <w:pPr>
              <w:widowControl w:val="0"/>
              <w:numPr>
                <w:ilvl w:val="0"/>
                <w:numId w:val="45"/>
              </w:numPr>
              <w:spacing w:line="259" w:lineRule="auto"/>
              <w:ind w:right="56"/>
              <w:contextualSpacing/>
            </w:pPr>
            <w:r>
              <w:t>Introduction to Unit</w:t>
            </w:r>
          </w:p>
          <w:p>
            <w:pPr>
              <w:widowControl w:val="0"/>
              <w:numPr>
                <w:ilvl w:val="0"/>
                <w:numId w:val="45"/>
              </w:numPr>
              <w:spacing w:line="259" w:lineRule="auto"/>
              <w:ind w:right="56"/>
              <w:contextualSpacing/>
            </w:pPr>
            <w:r>
              <w:t>Introduction to RPA: Scopes and techniques of RPA, About UiPath, The future of automation</w:t>
            </w:r>
          </w:p>
          <w:p>
            <w:pPr>
              <w:widowControl w:val="0"/>
              <w:numPr>
                <w:ilvl w:val="0"/>
                <w:numId w:val="45"/>
              </w:numPr>
              <w:spacing w:line="259" w:lineRule="auto"/>
              <w:ind w:right="56"/>
              <w:contextualSpacing/>
            </w:pPr>
            <w:r>
              <w:t>Record and Play: Record and Play, UiPath stack, Installing and Learning UiPath studio, Task recorder</w:t>
            </w:r>
          </w:p>
          <w:p>
            <w:pPr>
              <w:widowControl w:val="0"/>
              <w:numPr>
                <w:ilvl w:val="0"/>
                <w:numId w:val="45"/>
              </w:numPr>
              <w:spacing w:line="259" w:lineRule="auto"/>
              <w:ind w:right="56"/>
              <w:contextualSpacing/>
              <w:rPr>
                <w:rFonts w:ascii="Times New Roman" w:hAnsi="Times New Roman" w:eastAsia="Times New Roman" w:cs="Times New Roman"/>
                <w:sz w:val="24"/>
                <w:szCs w:val="24"/>
              </w:rPr>
            </w:pPr>
            <w:r>
              <w:t>Conclusion of unit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58" w:hRule="atLeast"/>
          <w:jc w:val="center"/>
        </w:trPr>
        <w:tc>
          <w:tcPr>
            <w:tcW w:w="708" w:type="dxa"/>
            <w:shd w:val="clear" w:color="auto" w:fill="B8CCE2"/>
          </w:tcPr>
          <w:p>
            <w:pPr>
              <w:widowControl w:val="0"/>
              <w:autoSpaceDE w:val="0"/>
              <w:autoSpaceDN w:val="0"/>
              <w:ind w:left="4"/>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2.</w:t>
            </w:r>
          </w:p>
        </w:tc>
        <w:tc>
          <w:tcPr>
            <w:tcW w:w="9491" w:type="dxa"/>
            <w:shd w:val="clear" w:color="auto" w:fill="B8CCE2"/>
          </w:tcPr>
          <w:p>
            <w:pPr>
              <w:widowControl w:val="0"/>
              <w:autoSpaceDE w:val="0"/>
              <w:autoSpaceDN w:val="0"/>
              <w:ind w:left="177"/>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Sequence and Data Manipulation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966" w:hRule="atLeast"/>
          <w:jc w:val="center"/>
        </w:trPr>
        <w:tc>
          <w:tcPr>
            <w:tcW w:w="708" w:type="dxa"/>
          </w:tcPr>
          <w:p>
            <w:pPr>
              <w:widowControl w:val="0"/>
              <w:autoSpaceDE w:val="0"/>
              <w:autoSpaceDN w:val="0"/>
              <w:rPr>
                <w:rFonts w:ascii="Times New Roman" w:hAnsi="Times New Roman" w:eastAsia="Times New Roman" w:cs="Times New Roman"/>
                <w:sz w:val="24"/>
                <w:szCs w:val="24"/>
              </w:rPr>
            </w:pPr>
          </w:p>
        </w:tc>
        <w:tc>
          <w:tcPr>
            <w:tcW w:w="9491" w:type="dxa"/>
          </w:tcPr>
          <w:p>
            <w:pPr>
              <w:widowControl w:val="0"/>
              <w:numPr>
                <w:ilvl w:val="0"/>
                <w:numId w:val="45"/>
              </w:numPr>
              <w:spacing w:line="259" w:lineRule="auto"/>
              <w:ind w:right="56"/>
              <w:contextualSpacing/>
            </w:pPr>
            <w:r>
              <w:t>Introduction to Unit</w:t>
            </w:r>
          </w:p>
          <w:p>
            <w:pPr>
              <w:widowControl w:val="0"/>
              <w:numPr>
                <w:ilvl w:val="0"/>
                <w:numId w:val="45"/>
              </w:numPr>
              <w:spacing w:line="259" w:lineRule="auto"/>
              <w:ind w:right="56"/>
              <w:contextualSpacing/>
            </w:pPr>
            <w:r>
              <w:t xml:space="preserve">Sequence: Sequence, Flowchart and Control Flow, sequencing the workflow, control flow, various types of loops and decision making, step by step example using sequence, Flowchart and Control Flow. </w:t>
            </w:r>
          </w:p>
          <w:p>
            <w:pPr>
              <w:widowControl w:val="0"/>
              <w:numPr>
                <w:ilvl w:val="0"/>
                <w:numId w:val="45"/>
              </w:numPr>
              <w:spacing w:line="259" w:lineRule="auto"/>
              <w:ind w:right="56"/>
              <w:contextualSpacing/>
            </w:pPr>
            <w:r>
              <w:t>Data Manipulation: Variables and scope, Collections, Arguments, Collections, Clipboard management, File operation, CSV/Excel to data table and vice versapass, break, else.</w:t>
            </w:r>
          </w:p>
          <w:p>
            <w:pPr>
              <w:widowControl w:val="0"/>
              <w:numPr>
                <w:ilvl w:val="0"/>
                <w:numId w:val="45"/>
              </w:numPr>
              <w:spacing w:line="259" w:lineRule="auto"/>
              <w:ind w:right="56"/>
              <w:contextualSpacing/>
              <w:rPr>
                <w:rFonts w:ascii="Times New Roman" w:hAnsi="Times New Roman" w:eastAsia="Times New Roman" w:cs="Times New Roman"/>
                <w:sz w:val="24"/>
                <w:szCs w:val="24"/>
              </w:rPr>
            </w:pPr>
            <w:r>
              <w:t>Conclusion of Unit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61" w:hRule="atLeast"/>
          <w:jc w:val="center"/>
        </w:trPr>
        <w:tc>
          <w:tcPr>
            <w:tcW w:w="708" w:type="dxa"/>
            <w:shd w:val="clear" w:color="auto" w:fill="C5D9EF"/>
          </w:tcPr>
          <w:p>
            <w:pPr>
              <w:widowControl w:val="0"/>
              <w:autoSpaceDE w:val="0"/>
              <w:autoSpaceDN w:val="0"/>
              <w:ind w:left="4"/>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3.</w:t>
            </w:r>
          </w:p>
        </w:tc>
        <w:tc>
          <w:tcPr>
            <w:tcW w:w="9491" w:type="dxa"/>
            <w:shd w:val="clear" w:color="auto" w:fill="C5D9EF"/>
          </w:tcPr>
          <w:p>
            <w:pPr>
              <w:widowControl w:val="0"/>
              <w:autoSpaceDE w:val="0"/>
              <w:autoSpaceDN w:val="0"/>
              <w:ind w:left="177"/>
              <w:rPr>
                <w:rFonts w:ascii="Times New Roman" w:hAnsi="Times New Roman" w:eastAsia="Times New Roman" w:cs="Times New Roman"/>
                <w:b/>
                <w:sz w:val="24"/>
                <w:szCs w:val="24"/>
              </w:rPr>
            </w:pPr>
            <w:r>
              <w:rPr>
                <w:rFonts w:ascii="Times New Roman" w:hAnsi="Times New Roman" w:eastAsia="Times New Roman" w:cs="Times New Roman"/>
                <w:b/>
                <w:sz w:val="24"/>
                <w:szCs w:val="24"/>
              </w:rPr>
              <w:t>Overview of UiPath</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117" w:hRule="atLeast"/>
          <w:jc w:val="center"/>
        </w:trPr>
        <w:tc>
          <w:tcPr>
            <w:tcW w:w="708" w:type="dxa"/>
          </w:tcPr>
          <w:p>
            <w:pPr>
              <w:widowControl w:val="0"/>
              <w:autoSpaceDE w:val="0"/>
              <w:autoSpaceDN w:val="0"/>
              <w:rPr>
                <w:rFonts w:ascii="Times New Roman" w:hAnsi="Times New Roman" w:eastAsia="Times New Roman" w:cs="Times New Roman"/>
                <w:sz w:val="24"/>
                <w:szCs w:val="24"/>
              </w:rPr>
            </w:pPr>
          </w:p>
        </w:tc>
        <w:tc>
          <w:tcPr>
            <w:tcW w:w="9491" w:type="dxa"/>
          </w:tcPr>
          <w:p>
            <w:pPr>
              <w:widowControl w:val="0"/>
              <w:numPr>
                <w:ilvl w:val="0"/>
                <w:numId w:val="45"/>
              </w:numPr>
              <w:spacing w:line="259" w:lineRule="auto"/>
              <w:ind w:right="56"/>
              <w:contextualSpacing/>
            </w:pPr>
            <w:r>
              <w:t>Introduction to Unit</w:t>
            </w:r>
          </w:p>
          <w:p>
            <w:pPr>
              <w:widowControl w:val="0"/>
              <w:numPr>
                <w:ilvl w:val="0"/>
                <w:numId w:val="45"/>
              </w:numPr>
              <w:spacing w:line="259" w:lineRule="auto"/>
              <w:ind w:right="56"/>
              <w:contextualSpacing/>
            </w:pPr>
            <w:r>
              <w:t xml:space="preserve">User Interface Components: Ribbon, Toolbars Access, Library panel, project panel, Outline panel, locals panel, Debugging, Recording, Workflow execution, context menu, properties panel, Designer panel, Universal search bar. </w:t>
            </w:r>
          </w:p>
          <w:p>
            <w:pPr>
              <w:widowControl w:val="0"/>
              <w:numPr>
                <w:ilvl w:val="0"/>
                <w:numId w:val="45"/>
              </w:numPr>
              <w:spacing w:line="259" w:lineRule="auto"/>
              <w:ind w:right="56"/>
              <w:contextualSpacing/>
            </w:pPr>
            <w:r>
              <w:t>Workflow Design and UiPath Studio: Layout diagrams, Type of Decisions, switch activity, Flow Decision, Flow switch, Naming conventions, managing variables in studio, types of variables, Managing arguments, Argument panel, Types of recording, Automatic recording, Basic, web and desktop automatic recording, Manual recording, Data scraping, Screen scrapping and its methods.</w:t>
            </w:r>
          </w:p>
          <w:p>
            <w:pPr>
              <w:widowControl w:val="0"/>
              <w:numPr>
                <w:ilvl w:val="0"/>
                <w:numId w:val="45"/>
              </w:numPr>
              <w:spacing w:line="259" w:lineRule="auto"/>
              <w:ind w:right="56"/>
              <w:contextualSpacing/>
              <w:rPr>
                <w:rFonts w:ascii="Times New Roman" w:hAnsi="Times New Roman" w:eastAsia="Times New Roman" w:cs="Times New Roman"/>
                <w:sz w:val="24"/>
                <w:szCs w:val="24"/>
              </w:rPr>
            </w:pPr>
            <w:r>
              <w:t>Conclusion of Unit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58" w:hRule="atLeast"/>
          <w:jc w:val="center"/>
        </w:trPr>
        <w:tc>
          <w:tcPr>
            <w:tcW w:w="708" w:type="dxa"/>
            <w:shd w:val="clear" w:color="auto" w:fill="B8CCE2"/>
          </w:tcPr>
          <w:p>
            <w:pPr>
              <w:widowControl w:val="0"/>
              <w:autoSpaceDE w:val="0"/>
              <w:autoSpaceDN w:val="0"/>
              <w:ind w:left="4"/>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4.</w:t>
            </w:r>
          </w:p>
        </w:tc>
        <w:tc>
          <w:tcPr>
            <w:tcW w:w="9491" w:type="dxa"/>
            <w:shd w:val="clear" w:color="auto" w:fill="B8CCE2"/>
          </w:tcPr>
          <w:p>
            <w:pPr>
              <w:widowControl w:val="0"/>
              <w:autoSpaceDE w:val="0"/>
              <w:autoSpaceDN w:val="0"/>
              <w:ind w:left="177"/>
              <w:rPr>
                <w:rFonts w:ascii="Times New Roman" w:hAnsi="Times New Roman" w:eastAsia="Times New Roman" w:cs="Times New Roman"/>
                <w:b/>
                <w:sz w:val="24"/>
                <w:szCs w:val="24"/>
              </w:rPr>
            </w:pPr>
            <w:r>
              <w:rPr>
                <w:rFonts w:ascii="Times New Roman" w:hAnsi="Times New Roman" w:eastAsia="Times New Roman" w:cs="Times New Roman"/>
                <w:b/>
                <w:sz w:val="24"/>
                <w:szCs w:val="24"/>
              </w:rPr>
              <w:t>Control Flow Activities and Selectors</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676" w:hRule="atLeast"/>
          <w:jc w:val="center"/>
        </w:trPr>
        <w:tc>
          <w:tcPr>
            <w:tcW w:w="708" w:type="dxa"/>
          </w:tcPr>
          <w:p>
            <w:pPr>
              <w:widowControl w:val="0"/>
              <w:autoSpaceDE w:val="0"/>
              <w:autoSpaceDN w:val="0"/>
              <w:rPr>
                <w:rFonts w:ascii="Times New Roman" w:hAnsi="Times New Roman" w:eastAsia="Times New Roman" w:cs="Times New Roman"/>
                <w:sz w:val="24"/>
                <w:szCs w:val="24"/>
              </w:rPr>
            </w:pPr>
          </w:p>
        </w:tc>
        <w:tc>
          <w:tcPr>
            <w:tcW w:w="9491" w:type="dxa"/>
          </w:tcPr>
          <w:p>
            <w:pPr>
              <w:widowControl w:val="0"/>
              <w:numPr>
                <w:ilvl w:val="0"/>
                <w:numId w:val="45"/>
              </w:numPr>
              <w:spacing w:line="259" w:lineRule="auto"/>
              <w:ind w:right="56"/>
              <w:contextualSpacing/>
            </w:pPr>
            <w:r>
              <w:t>Introduction of Unit</w:t>
            </w:r>
          </w:p>
          <w:p>
            <w:pPr>
              <w:widowControl w:val="0"/>
              <w:numPr>
                <w:ilvl w:val="0"/>
                <w:numId w:val="45"/>
              </w:numPr>
              <w:spacing w:line="259" w:lineRule="auto"/>
              <w:ind w:right="56"/>
              <w:contextualSpacing/>
            </w:pPr>
            <w:r>
              <w:t xml:space="preserve">Control Flow Activities and Selectors: Assign activity, Delay activity, While activity, Do while activity, If activity, Switch activity, For each activity and Break activity. </w:t>
            </w:r>
          </w:p>
          <w:p>
            <w:pPr>
              <w:widowControl w:val="0"/>
              <w:numPr>
                <w:ilvl w:val="0"/>
                <w:numId w:val="45"/>
              </w:numPr>
              <w:spacing w:line="259" w:lineRule="auto"/>
              <w:ind w:right="56"/>
              <w:contextualSpacing/>
            </w:pPr>
            <w:r>
              <w:t>Selectors and input/output methods: Simple selectors, Generation of Dynamic selectors, passing the variables in selectors, Input methods, Output methods, Full text, Native, OCR. Built-In Class Attributes</w:t>
            </w:r>
          </w:p>
          <w:p>
            <w:pPr>
              <w:widowControl w:val="0"/>
              <w:numPr>
                <w:ilvl w:val="0"/>
                <w:numId w:val="45"/>
              </w:numPr>
              <w:spacing w:line="259" w:lineRule="auto"/>
              <w:ind w:right="56"/>
              <w:contextualSpacing/>
              <w:rPr>
                <w:rFonts w:ascii="Times New Roman" w:hAnsi="Times New Roman" w:eastAsia="Times New Roman" w:cs="Times New Roman"/>
                <w:sz w:val="24"/>
                <w:szCs w:val="24"/>
              </w:rPr>
            </w:pPr>
            <w:r>
              <w:t xml:space="preserve"> Conclusion of Unit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45" w:hRule="atLeast"/>
          <w:jc w:val="center"/>
        </w:trPr>
        <w:tc>
          <w:tcPr>
            <w:tcW w:w="708" w:type="dxa"/>
            <w:shd w:val="clear" w:color="auto" w:fill="B8CCE2"/>
          </w:tcPr>
          <w:p>
            <w:pPr>
              <w:widowControl w:val="0"/>
              <w:autoSpaceDE w:val="0"/>
              <w:autoSpaceDN w:val="0"/>
              <w:ind w:left="4"/>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5.</w:t>
            </w:r>
          </w:p>
        </w:tc>
        <w:tc>
          <w:tcPr>
            <w:tcW w:w="9491" w:type="dxa"/>
            <w:shd w:val="clear" w:color="auto" w:fill="B8CCE2"/>
          </w:tcPr>
          <w:p>
            <w:pPr>
              <w:widowControl w:val="0"/>
              <w:autoSpaceDE w:val="0"/>
              <w:autoSpaceDN w:val="0"/>
              <w:ind w:firstLine="120" w:firstLineChars="50"/>
              <w:rPr>
                <w:rFonts w:ascii="Times New Roman" w:hAnsi="Times New Roman" w:eastAsia="Times New Roman" w:cs="Times New Roman"/>
                <w:b/>
                <w:sz w:val="24"/>
                <w:szCs w:val="24"/>
              </w:rPr>
            </w:pPr>
            <w:r>
              <w:rPr>
                <w:rFonts w:ascii="Times New Roman" w:hAnsi="Times New Roman" w:eastAsia="Times New Roman" w:cs="Times New Roman"/>
                <w:b/>
                <w:sz w:val="24"/>
                <w:szCs w:val="24"/>
              </w:rPr>
              <w:t>Automation</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33" w:hRule="atLeast"/>
          <w:jc w:val="center"/>
        </w:trPr>
        <w:tc>
          <w:tcPr>
            <w:tcW w:w="708" w:type="dxa"/>
          </w:tcPr>
          <w:p>
            <w:pPr>
              <w:widowControl w:val="0"/>
              <w:autoSpaceDE w:val="0"/>
              <w:autoSpaceDN w:val="0"/>
              <w:rPr>
                <w:rFonts w:ascii="Times New Roman" w:hAnsi="Times New Roman" w:eastAsia="Times New Roman" w:cs="Times New Roman"/>
                <w:sz w:val="24"/>
                <w:szCs w:val="24"/>
              </w:rPr>
            </w:pPr>
          </w:p>
        </w:tc>
        <w:tc>
          <w:tcPr>
            <w:tcW w:w="9491" w:type="dxa"/>
          </w:tcPr>
          <w:p>
            <w:pPr>
              <w:widowControl w:val="0"/>
              <w:numPr>
                <w:ilvl w:val="0"/>
                <w:numId w:val="45"/>
              </w:numPr>
              <w:spacing w:line="259" w:lineRule="auto"/>
              <w:ind w:right="56"/>
              <w:contextualSpacing/>
            </w:pPr>
            <w:r>
              <w:t>Introduction of Unit</w:t>
            </w:r>
          </w:p>
          <w:p>
            <w:pPr>
              <w:widowControl w:val="0"/>
              <w:numPr>
                <w:ilvl w:val="0"/>
                <w:numId w:val="45"/>
              </w:numPr>
              <w:spacing w:line="259" w:lineRule="auto"/>
              <w:ind w:right="56"/>
              <w:contextualSpacing/>
            </w:pPr>
            <w:r>
              <w:t xml:space="preserve">Excel and PDF Automation: Reading and working with rows of excel, Looping with excel, Working with PDF and excel files, retrieving data from web. </w:t>
            </w:r>
          </w:p>
          <w:p>
            <w:pPr>
              <w:widowControl w:val="0"/>
              <w:numPr>
                <w:ilvl w:val="0"/>
                <w:numId w:val="45"/>
              </w:numPr>
              <w:spacing w:line="259" w:lineRule="auto"/>
              <w:ind w:right="56"/>
              <w:contextualSpacing/>
            </w:pPr>
            <w:r>
              <w:t xml:space="preserve">Email Automation: Outlook Email activity, Get IMAP mail activity, Get POP3 mail message, get exchange mail activity, sending and receiving mail messages. </w:t>
            </w:r>
          </w:p>
          <w:p>
            <w:pPr>
              <w:widowControl w:val="0"/>
              <w:numPr>
                <w:ilvl w:val="0"/>
                <w:numId w:val="45"/>
              </w:numPr>
              <w:spacing w:line="259" w:lineRule="auto"/>
              <w:ind w:right="56"/>
              <w:contextualSpacing/>
            </w:pPr>
            <w:r>
              <w:t>Orchestrator: Dashboard, Robots, Processes, Jobs, Queues, Schedules, Transaction clause regular expressions</w:t>
            </w:r>
          </w:p>
          <w:p>
            <w:pPr>
              <w:widowControl w:val="0"/>
              <w:numPr>
                <w:ilvl w:val="0"/>
                <w:numId w:val="45"/>
              </w:numPr>
              <w:spacing w:line="259" w:lineRule="auto"/>
              <w:ind w:right="56"/>
              <w:contextualSpacing/>
              <w:rPr>
                <w:rFonts w:ascii="Times New Roman" w:hAnsi="Times New Roman" w:eastAsia="Times New Roman" w:cs="Times New Roman"/>
                <w:sz w:val="24"/>
                <w:szCs w:val="24"/>
              </w:rPr>
            </w:pPr>
            <w:r>
              <w:t>Conclusion of Unit</w:t>
            </w:r>
          </w:p>
        </w:tc>
      </w:tr>
    </w:tbl>
    <w:p>
      <w:pPr>
        <w:widowControl w:val="0"/>
        <w:autoSpaceDE w:val="0"/>
        <w:autoSpaceDN w:val="0"/>
        <w:rPr>
          <w:rFonts w:ascii="Times New Roman" w:hAnsi="Times New Roman" w:eastAsia="Times New Roman" w:cs="Times New Roman"/>
          <w:b/>
          <w:sz w:val="24"/>
          <w:szCs w:val="24"/>
        </w:rPr>
      </w:pPr>
    </w:p>
    <w:p>
      <w:pPr>
        <w:widowControl w:val="0"/>
        <w:tabs>
          <w:tab w:val="left" w:pos="1276"/>
        </w:tabs>
        <w:autoSpaceDE w:val="0"/>
        <w:autoSpaceDN w:val="0"/>
        <w:ind w:left="1510"/>
        <w:rPr>
          <w:rFonts w:ascii="Times New Roman" w:hAnsi="Times New Roman" w:eastAsia="Times New Roman" w:cs="Times New Roman"/>
          <w:b/>
          <w:sz w:val="24"/>
          <w:szCs w:val="24"/>
        </w:rPr>
      </w:pPr>
    </w:p>
    <w:p>
      <w:pPr>
        <w:widowControl w:val="0"/>
        <w:tabs>
          <w:tab w:val="left" w:pos="1276"/>
        </w:tabs>
        <w:autoSpaceDE w:val="0"/>
        <w:autoSpaceDN w:val="0"/>
        <w:ind w:left="1510"/>
        <w:rPr>
          <w:rFonts w:ascii="Times New Roman" w:hAnsi="Times New Roman" w:eastAsia="Times New Roman" w:cs="Times New Roman"/>
          <w:b/>
          <w:sz w:val="24"/>
          <w:szCs w:val="24"/>
        </w:rPr>
      </w:pPr>
    </w:p>
    <w:p>
      <w:pPr>
        <w:widowControl w:val="0"/>
        <w:tabs>
          <w:tab w:val="left" w:pos="1276"/>
        </w:tabs>
        <w:autoSpaceDE w:val="0"/>
        <w:autoSpaceDN w:val="0"/>
        <w:ind w:left="1510"/>
        <w:rPr>
          <w:rFonts w:ascii="Times New Roman" w:hAnsi="Times New Roman" w:eastAsia="Times New Roman" w:cs="Times New Roman"/>
          <w:b/>
          <w:sz w:val="24"/>
          <w:szCs w:val="24"/>
        </w:rPr>
      </w:pPr>
    </w:p>
    <w:p>
      <w:pPr>
        <w:widowControl w:val="0"/>
        <w:tabs>
          <w:tab w:val="left" w:pos="1276"/>
        </w:tabs>
        <w:autoSpaceDE w:val="0"/>
        <w:autoSpaceDN w:val="0"/>
        <w:ind w:left="1510"/>
        <w:rPr>
          <w:rFonts w:ascii="Times New Roman" w:hAnsi="Times New Roman" w:eastAsia="Times New Roman" w:cs="Times New Roman"/>
          <w:b/>
          <w:sz w:val="24"/>
          <w:szCs w:val="24"/>
        </w:rPr>
      </w:pPr>
    </w:p>
    <w:p>
      <w:pPr>
        <w:widowControl w:val="0"/>
        <w:tabs>
          <w:tab w:val="left" w:pos="1276"/>
        </w:tabs>
        <w:autoSpaceDE w:val="0"/>
        <w:autoSpaceDN w:val="0"/>
        <w:ind w:left="1510"/>
        <w:rPr>
          <w:rFonts w:ascii="Times New Roman" w:hAnsi="Times New Roman" w:eastAsia="Times New Roman" w:cs="Times New Roman"/>
          <w:b/>
          <w:sz w:val="24"/>
          <w:szCs w:val="24"/>
        </w:rPr>
      </w:pPr>
      <w:r>
        <w:rPr>
          <w:rFonts w:ascii="Times New Roman" w:hAnsi="Times New Roman" w:eastAsia="Times New Roman" w:cs="Times New Roman"/>
          <w:b/>
          <w:sz w:val="24"/>
          <w:szCs w:val="24"/>
        </w:rPr>
        <w:t>E. RECOMMENDED STUDY MATERIAL:</w:t>
      </w:r>
    </w:p>
    <w:tbl>
      <w:tblPr>
        <w:tblStyle w:val="12"/>
        <w:tblW w:w="10250" w:type="dxa"/>
        <w:tblInd w:w="18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6"/>
        <w:gridCol w:w="3955"/>
        <w:gridCol w:w="2550"/>
        <w:gridCol w:w="939"/>
        <w:gridCol w:w="200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93" w:hRule="atLeast"/>
        </w:trPr>
        <w:tc>
          <w:tcPr>
            <w:tcW w:w="806" w:type="dxa"/>
            <w:shd w:val="clear" w:color="auto" w:fill="548DD4" w:themeFill="text2" w:themeFillTint="99"/>
          </w:tcPr>
          <w:p>
            <w:pPr>
              <w:widowControl w:val="0"/>
              <w:autoSpaceDE w:val="0"/>
              <w:autoSpaceDN w:val="0"/>
              <w:ind w:right="105"/>
              <w:jc w:val="right"/>
              <w:rPr>
                <w:rFonts w:ascii="Times New Roman" w:hAnsi="Times New Roman" w:eastAsia="Times New Roman" w:cs="Times New Roman"/>
                <w:b/>
                <w:sz w:val="24"/>
                <w:szCs w:val="24"/>
              </w:rPr>
            </w:pPr>
            <w:r>
              <w:rPr>
                <w:rFonts w:ascii="Times New Roman" w:hAnsi="Times New Roman" w:eastAsia="Times New Roman" w:cs="Times New Roman"/>
                <w:b/>
                <w:sz w:val="24"/>
                <w:szCs w:val="24"/>
              </w:rPr>
              <w:t>Sr. No</w:t>
            </w:r>
          </w:p>
        </w:tc>
        <w:tc>
          <w:tcPr>
            <w:tcW w:w="3955" w:type="dxa"/>
            <w:shd w:val="clear" w:color="auto" w:fill="548DD4" w:themeFill="text2" w:themeFillTint="99"/>
          </w:tcPr>
          <w:p>
            <w:pPr>
              <w:widowControl w:val="0"/>
              <w:autoSpaceDE w:val="0"/>
              <w:autoSpaceDN w:val="0"/>
              <w:ind w:left="107"/>
              <w:rPr>
                <w:rFonts w:ascii="Times New Roman" w:hAnsi="Times New Roman" w:eastAsia="Times New Roman" w:cs="Times New Roman"/>
                <w:b/>
                <w:sz w:val="24"/>
                <w:szCs w:val="24"/>
              </w:rPr>
            </w:pPr>
            <w:r>
              <w:rPr>
                <w:rFonts w:ascii="Times New Roman" w:hAnsi="Times New Roman" w:eastAsia="Times New Roman" w:cs="Times New Roman"/>
                <w:b/>
                <w:sz w:val="24"/>
                <w:szCs w:val="24"/>
              </w:rPr>
              <w:t>Reference Book</w:t>
            </w:r>
          </w:p>
        </w:tc>
        <w:tc>
          <w:tcPr>
            <w:tcW w:w="2550" w:type="dxa"/>
            <w:shd w:val="clear" w:color="auto" w:fill="548DD4" w:themeFill="text2" w:themeFillTint="99"/>
          </w:tcPr>
          <w:p>
            <w:pPr>
              <w:widowControl w:val="0"/>
              <w:autoSpaceDE w:val="0"/>
              <w:autoSpaceDN w:val="0"/>
              <w:ind w:left="107"/>
              <w:rPr>
                <w:rFonts w:ascii="Times New Roman" w:hAnsi="Times New Roman" w:eastAsia="Times New Roman" w:cs="Times New Roman"/>
                <w:b/>
                <w:sz w:val="24"/>
                <w:szCs w:val="24"/>
              </w:rPr>
            </w:pPr>
            <w:r>
              <w:rPr>
                <w:rFonts w:ascii="Times New Roman" w:hAnsi="Times New Roman" w:eastAsia="Times New Roman" w:cs="Times New Roman"/>
                <w:b/>
                <w:sz w:val="24"/>
                <w:szCs w:val="24"/>
              </w:rPr>
              <w:t>Author</w:t>
            </w:r>
          </w:p>
        </w:tc>
        <w:tc>
          <w:tcPr>
            <w:tcW w:w="939" w:type="dxa"/>
            <w:shd w:val="clear" w:color="auto" w:fill="548DD4" w:themeFill="text2" w:themeFillTint="99"/>
          </w:tcPr>
          <w:p>
            <w:pPr>
              <w:widowControl w:val="0"/>
              <w:autoSpaceDE w:val="0"/>
              <w:autoSpaceDN w:val="0"/>
              <w:ind w:left="108"/>
              <w:rPr>
                <w:rFonts w:ascii="Times New Roman" w:hAnsi="Times New Roman" w:eastAsia="Times New Roman" w:cs="Times New Roman"/>
                <w:b/>
                <w:sz w:val="24"/>
                <w:szCs w:val="24"/>
              </w:rPr>
            </w:pPr>
            <w:r>
              <w:rPr>
                <w:rFonts w:ascii="Times New Roman" w:hAnsi="Times New Roman" w:eastAsia="Times New Roman" w:cs="Times New Roman"/>
                <w:b/>
                <w:w w:val="95"/>
                <w:sz w:val="24"/>
                <w:szCs w:val="24"/>
              </w:rPr>
              <w:t>Edition</w:t>
            </w:r>
          </w:p>
        </w:tc>
        <w:tc>
          <w:tcPr>
            <w:tcW w:w="2000" w:type="dxa"/>
            <w:shd w:val="clear" w:color="auto" w:fill="548DD4" w:themeFill="text2" w:themeFillTint="99"/>
          </w:tcPr>
          <w:p>
            <w:pPr>
              <w:widowControl w:val="0"/>
              <w:autoSpaceDE w:val="0"/>
              <w:autoSpaceDN w:val="0"/>
              <w:ind w:left="108"/>
              <w:rPr>
                <w:rFonts w:ascii="Times New Roman" w:hAnsi="Times New Roman" w:eastAsia="Times New Roman" w:cs="Times New Roman"/>
                <w:b/>
                <w:sz w:val="24"/>
                <w:szCs w:val="24"/>
              </w:rPr>
            </w:pPr>
            <w:r>
              <w:rPr>
                <w:rFonts w:ascii="Times New Roman" w:hAnsi="Times New Roman" w:eastAsia="Times New Roman" w:cs="Times New Roman"/>
                <w:b/>
                <w:sz w:val="24"/>
                <w:szCs w:val="24"/>
              </w:rPr>
              <w:t>Publication</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87" w:hRule="atLeast"/>
        </w:trPr>
        <w:tc>
          <w:tcPr>
            <w:tcW w:w="806" w:type="dxa"/>
          </w:tcPr>
          <w:p>
            <w:pPr>
              <w:widowControl w:val="0"/>
              <w:autoSpaceDE w:val="0"/>
              <w:autoSpaceDN w:val="0"/>
              <w:ind w:right="125"/>
              <w:jc w:val="right"/>
              <w:rPr>
                <w:rFonts w:ascii="Times New Roman" w:hAnsi="Times New Roman" w:eastAsia="Times New Roman" w:cs="Times New Roman"/>
                <w:sz w:val="24"/>
                <w:szCs w:val="24"/>
              </w:rPr>
            </w:pPr>
            <w:r>
              <w:rPr>
                <w:rFonts w:ascii="Times New Roman" w:hAnsi="Times New Roman" w:eastAsia="Times New Roman" w:cs="Times New Roman"/>
                <w:w w:val="128"/>
                <w:sz w:val="24"/>
                <w:szCs w:val="24"/>
              </w:rPr>
              <w:t>1</w:t>
            </w:r>
          </w:p>
        </w:tc>
        <w:tc>
          <w:tcPr>
            <w:tcW w:w="3955" w:type="dxa"/>
          </w:tcPr>
          <w:p>
            <w:pPr>
              <w:widowControl w:val="0"/>
              <w:autoSpaceDE w:val="0"/>
              <w:autoSpaceDN w:val="0"/>
              <w:ind w:left="107"/>
              <w:rPr>
                <w:rFonts w:ascii="Times New Roman" w:hAnsi="Times New Roman" w:eastAsia="Times New Roman" w:cs="Times New Roman"/>
                <w:w w:val="95"/>
                <w:sz w:val="24"/>
                <w:szCs w:val="24"/>
              </w:rPr>
            </w:pPr>
            <w:r>
              <w:rPr>
                <w:rFonts w:ascii="Times New Roman" w:hAnsi="Times New Roman" w:eastAsia="Times New Roman" w:cs="Times New Roman"/>
                <w:w w:val="95"/>
                <w:sz w:val="24"/>
                <w:szCs w:val="24"/>
              </w:rPr>
              <w:t>Learning Robotic Process Automation with UiPath</w:t>
            </w:r>
          </w:p>
        </w:tc>
        <w:tc>
          <w:tcPr>
            <w:tcW w:w="2550" w:type="dxa"/>
          </w:tcPr>
          <w:p>
            <w:pPr>
              <w:widowControl w:val="0"/>
              <w:autoSpaceDE w:val="0"/>
              <w:autoSpaceDN w:val="0"/>
              <w:ind w:left="107"/>
              <w:rPr>
                <w:rFonts w:ascii="Times New Roman" w:hAnsi="Times New Roman" w:eastAsia="Times New Roman" w:cs="Times New Roman"/>
                <w:w w:val="95"/>
                <w:sz w:val="24"/>
                <w:szCs w:val="24"/>
              </w:rPr>
            </w:pPr>
            <w:r>
              <w:rPr>
                <w:rFonts w:ascii="Times New Roman" w:hAnsi="Times New Roman" w:eastAsia="Times New Roman" w:cs="Times New Roman"/>
                <w:w w:val="95"/>
                <w:sz w:val="24"/>
                <w:szCs w:val="24"/>
              </w:rPr>
              <w:t>Alok Mani Tripathi</w:t>
            </w:r>
          </w:p>
        </w:tc>
        <w:tc>
          <w:tcPr>
            <w:tcW w:w="939" w:type="dxa"/>
          </w:tcPr>
          <w:p>
            <w:pPr>
              <w:widowControl w:val="0"/>
              <w:autoSpaceDE w:val="0"/>
              <w:autoSpaceDN w:val="0"/>
              <w:ind w:left="107"/>
              <w:rPr>
                <w:rFonts w:ascii="Times New Roman" w:hAnsi="Times New Roman" w:eastAsia="Times New Roman" w:cs="Times New Roman"/>
                <w:w w:val="95"/>
                <w:sz w:val="24"/>
                <w:szCs w:val="24"/>
              </w:rPr>
            </w:pPr>
            <w:r>
              <w:rPr>
                <w:rFonts w:ascii="Times New Roman" w:hAnsi="Times New Roman" w:eastAsia="Times New Roman" w:cs="Times New Roman"/>
                <w:sz w:val="24"/>
                <w:szCs w:val="24"/>
              </w:rPr>
              <w:t>Latest</w:t>
            </w:r>
          </w:p>
        </w:tc>
        <w:tc>
          <w:tcPr>
            <w:tcW w:w="2000" w:type="dxa"/>
          </w:tcPr>
          <w:p>
            <w:pPr>
              <w:widowControl w:val="0"/>
              <w:autoSpaceDE w:val="0"/>
              <w:autoSpaceDN w:val="0"/>
              <w:ind w:left="107"/>
              <w:rPr>
                <w:rFonts w:ascii="Times New Roman" w:hAnsi="Times New Roman" w:eastAsia="Times New Roman" w:cs="Times New Roman"/>
                <w:w w:val="95"/>
                <w:sz w:val="24"/>
                <w:szCs w:val="24"/>
              </w:rPr>
            </w:pPr>
            <w:r>
              <w:rPr>
                <w:rFonts w:ascii="Times New Roman" w:hAnsi="Times New Roman" w:eastAsia="Times New Roman" w:cs="Times New Roman"/>
                <w:w w:val="95"/>
                <w:sz w:val="24"/>
                <w:szCs w:val="24"/>
              </w:rPr>
              <w:t>Packt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87" w:hRule="atLeast"/>
        </w:trPr>
        <w:tc>
          <w:tcPr>
            <w:tcW w:w="806" w:type="dxa"/>
          </w:tcPr>
          <w:p>
            <w:pPr>
              <w:widowControl w:val="0"/>
              <w:autoSpaceDE w:val="0"/>
              <w:autoSpaceDN w:val="0"/>
              <w:ind w:right="125"/>
              <w:jc w:val="right"/>
              <w:rPr>
                <w:rFonts w:ascii="Times New Roman" w:hAnsi="Times New Roman" w:eastAsia="Times New Roman" w:cs="Times New Roman"/>
                <w:sz w:val="24"/>
                <w:szCs w:val="24"/>
              </w:rPr>
            </w:pPr>
            <w:r>
              <w:rPr>
                <w:rFonts w:ascii="Times New Roman" w:hAnsi="Times New Roman" w:eastAsia="Times New Roman" w:cs="Times New Roman"/>
                <w:w w:val="98"/>
                <w:sz w:val="24"/>
                <w:szCs w:val="24"/>
              </w:rPr>
              <w:t>2</w:t>
            </w:r>
          </w:p>
        </w:tc>
        <w:tc>
          <w:tcPr>
            <w:tcW w:w="3955" w:type="dxa"/>
          </w:tcPr>
          <w:p>
            <w:pPr>
              <w:widowControl w:val="0"/>
              <w:autoSpaceDE w:val="0"/>
              <w:autoSpaceDN w:val="0"/>
              <w:ind w:left="107"/>
              <w:rPr>
                <w:rFonts w:ascii="Times New Roman" w:hAnsi="Times New Roman" w:eastAsia="Times New Roman" w:cs="Times New Roman"/>
                <w:w w:val="95"/>
                <w:sz w:val="24"/>
                <w:szCs w:val="24"/>
              </w:rPr>
            </w:pPr>
            <w:r>
              <w:rPr>
                <w:rFonts w:ascii="Times New Roman" w:hAnsi="Times New Roman" w:eastAsia="Times New Roman" w:cs="Times New Roman"/>
                <w:w w:val="95"/>
                <w:sz w:val="24"/>
                <w:szCs w:val="24"/>
              </w:rPr>
              <w:t xml:space="preserve">Intelligent Control: A stochastic optimization approach </w:t>
            </w:r>
          </w:p>
        </w:tc>
        <w:tc>
          <w:tcPr>
            <w:tcW w:w="2550" w:type="dxa"/>
          </w:tcPr>
          <w:p>
            <w:pPr>
              <w:widowControl w:val="0"/>
              <w:autoSpaceDE w:val="0"/>
              <w:autoSpaceDN w:val="0"/>
              <w:ind w:left="107"/>
              <w:rPr>
                <w:rFonts w:ascii="Times New Roman" w:hAnsi="Times New Roman" w:eastAsia="Times New Roman" w:cs="Times New Roman"/>
                <w:w w:val="95"/>
                <w:sz w:val="24"/>
                <w:szCs w:val="24"/>
              </w:rPr>
            </w:pPr>
            <w:r>
              <w:rPr>
                <w:rFonts w:ascii="Times New Roman" w:hAnsi="Times New Roman" w:eastAsia="Times New Roman" w:cs="Times New Roman"/>
                <w:w w:val="95"/>
                <w:sz w:val="24"/>
                <w:szCs w:val="24"/>
              </w:rPr>
              <w:t>Amitava Chatterjee, Anjan Rakshit, and Kaushik Das Sharma</w:t>
            </w:r>
          </w:p>
        </w:tc>
        <w:tc>
          <w:tcPr>
            <w:tcW w:w="939" w:type="dxa"/>
          </w:tcPr>
          <w:p>
            <w:pPr>
              <w:widowControl w:val="0"/>
              <w:autoSpaceDE w:val="0"/>
              <w:autoSpaceDN w:val="0"/>
              <w:ind w:left="107"/>
              <w:rPr>
                <w:rFonts w:ascii="Times New Roman" w:hAnsi="Times New Roman" w:eastAsia="Times New Roman" w:cs="Times New Roman"/>
                <w:w w:val="95"/>
                <w:sz w:val="24"/>
                <w:szCs w:val="24"/>
              </w:rPr>
            </w:pPr>
            <w:r>
              <w:rPr>
                <w:rFonts w:ascii="Times New Roman" w:hAnsi="Times New Roman" w:eastAsia="Times New Roman" w:cs="Times New Roman"/>
                <w:sz w:val="24"/>
                <w:szCs w:val="24"/>
              </w:rPr>
              <w:t>Latest</w:t>
            </w:r>
          </w:p>
        </w:tc>
        <w:tc>
          <w:tcPr>
            <w:tcW w:w="2000" w:type="dxa"/>
          </w:tcPr>
          <w:p>
            <w:pPr>
              <w:widowControl w:val="0"/>
              <w:autoSpaceDE w:val="0"/>
              <w:autoSpaceDN w:val="0"/>
              <w:ind w:left="107"/>
              <w:rPr>
                <w:rFonts w:ascii="Times New Roman" w:hAnsi="Times New Roman" w:eastAsia="Times New Roman" w:cs="Times New Roman"/>
                <w:w w:val="95"/>
                <w:sz w:val="24"/>
                <w:szCs w:val="24"/>
              </w:rPr>
            </w:pPr>
            <w:r>
              <w:rPr>
                <w:rFonts w:ascii="Times New Roman" w:hAnsi="Times New Roman" w:eastAsia="Times New Roman" w:cs="Times New Roman"/>
                <w:w w:val="95"/>
                <w:sz w:val="24"/>
                <w:szCs w:val="24"/>
              </w:rPr>
              <w:t>Springer edition</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93" w:hRule="atLeast"/>
        </w:trPr>
        <w:tc>
          <w:tcPr>
            <w:tcW w:w="806" w:type="dxa"/>
          </w:tcPr>
          <w:p>
            <w:pPr>
              <w:widowControl w:val="0"/>
              <w:autoSpaceDE w:val="0"/>
              <w:autoSpaceDN w:val="0"/>
              <w:ind w:right="125"/>
              <w:jc w:val="right"/>
              <w:rPr>
                <w:rFonts w:ascii="Times New Roman" w:hAnsi="Times New Roman" w:eastAsia="Times New Roman" w:cs="Times New Roman"/>
                <w:sz w:val="24"/>
                <w:szCs w:val="24"/>
              </w:rPr>
            </w:pPr>
            <w:r>
              <w:rPr>
                <w:rFonts w:ascii="Times New Roman" w:hAnsi="Times New Roman" w:eastAsia="Times New Roman" w:cs="Times New Roman"/>
                <w:w w:val="99"/>
                <w:sz w:val="24"/>
                <w:szCs w:val="24"/>
              </w:rPr>
              <w:t>3</w:t>
            </w:r>
          </w:p>
        </w:tc>
        <w:tc>
          <w:tcPr>
            <w:tcW w:w="3955" w:type="dxa"/>
          </w:tcPr>
          <w:p>
            <w:pPr>
              <w:widowControl w:val="0"/>
              <w:autoSpaceDE w:val="0"/>
              <w:autoSpaceDN w:val="0"/>
              <w:ind w:left="107"/>
              <w:rPr>
                <w:rFonts w:ascii="Times New Roman" w:hAnsi="Times New Roman" w:eastAsia="Times New Roman" w:cs="Times New Roman"/>
                <w:w w:val="95"/>
                <w:sz w:val="24"/>
                <w:szCs w:val="24"/>
              </w:rPr>
            </w:pPr>
            <w:r>
              <w:rPr>
                <w:rFonts w:ascii="Times New Roman" w:hAnsi="Times New Roman" w:eastAsia="Times New Roman" w:cs="Times New Roman"/>
                <w:w w:val="95"/>
                <w:sz w:val="24"/>
                <w:szCs w:val="24"/>
              </w:rPr>
              <w:t>Learning Robotic Process Automation with UiPath</w:t>
            </w:r>
          </w:p>
        </w:tc>
        <w:tc>
          <w:tcPr>
            <w:tcW w:w="2550" w:type="dxa"/>
          </w:tcPr>
          <w:p>
            <w:pPr>
              <w:widowControl w:val="0"/>
              <w:autoSpaceDE w:val="0"/>
              <w:autoSpaceDN w:val="0"/>
              <w:ind w:left="107"/>
              <w:rPr>
                <w:rFonts w:ascii="Times New Roman" w:hAnsi="Times New Roman" w:eastAsia="Times New Roman" w:cs="Times New Roman"/>
                <w:w w:val="95"/>
                <w:sz w:val="24"/>
                <w:szCs w:val="24"/>
              </w:rPr>
            </w:pPr>
            <w:r>
              <w:rPr>
                <w:rFonts w:ascii="Times New Roman" w:hAnsi="Times New Roman" w:eastAsia="Times New Roman" w:cs="Times New Roman"/>
                <w:w w:val="95"/>
                <w:sz w:val="24"/>
                <w:szCs w:val="24"/>
              </w:rPr>
              <w:t>Alok Mani Tripathi</w:t>
            </w:r>
          </w:p>
        </w:tc>
        <w:tc>
          <w:tcPr>
            <w:tcW w:w="939" w:type="dxa"/>
          </w:tcPr>
          <w:p>
            <w:pPr>
              <w:widowControl w:val="0"/>
              <w:autoSpaceDE w:val="0"/>
              <w:autoSpaceDN w:val="0"/>
              <w:ind w:left="107"/>
              <w:rPr>
                <w:rFonts w:ascii="Times New Roman" w:hAnsi="Times New Roman" w:eastAsia="Times New Roman" w:cs="Times New Roman"/>
                <w:w w:val="95"/>
                <w:sz w:val="24"/>
                <w:szCs w:val="24"/>
              </w:rPr>
            </w:pPr>
            <w:r>
              <w:rPr>
                <w:rFonts w:ascii="Times New Roman" w:hAnsi="Times New Roman" w:eastAsia="Times New Roman" w:cs="Times New Roman"/>
                <w:sz w:val="24"/>
                <w:szCs w:val="24"/>
              </w:rPr>
              <w:t>Latest</w:t>
            </w:r>
          </w:p>
        </w:tc>
        <w:tc>
          <w:tcPr>
            <w:tcW w:w="2000" w:type="dxa"/>
          </w:tcPr>
          <w:p>
            <w:pPr>
              <w:widowControl w:val="0"/>
              <w:autoSpaceDE w:val="0"/>
              <w:autoSpaceDN w:val="0"/>
              <w:ind w:left="107"/>
              <w:rPr>
                <w:rFonts w:ascii="Times New Roman" w:hAnsi="Times New Roman" w:eastAsia="Times New Roman" w:cs="Times New Roman"/>
                <w:w w:val="95"/>
                <w:sz w:val="24"/>
                <w:szCs w:val="24"/>
              </w:rPr>
            </w:pPr>
            <w:r>
              <w:rPr>
                <w:rFonts w:ascii="Times New Roman" w:hAnsi="Times New Roman" w:eastAsia="Times New Roman" w:cs="Times New Roman"/>
                <w:w w:val="95"/>
                <w:sz w:val="24"/>
                <w:szCs w:val="24"/>
              </w:rPr>
              <w:t>Packt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93" w:hRule="atLeast"/>
        </w:trPr>
        <w:tc>
          <w:tcPr>
            <w:tcW w:w="10250" w:type="dxa"/>
            <w:gridSpan w:val="5"/>
            <w:shd w:val="clear" w:color="auto" w:fill="548DD4" w:themeFill="text2" w:themeFillTint="99"/>
          </w:tcPr>
          <w:p>
            <w:pPr>
              <w:widowControl w:val="0"/>
              <w:autoSpaceDE w:val="0"/>
              <w:autoSpaceDN w:val="0"/>
              <w:ind w:left="107"/>
              <w:rPr>
                <w:rFonts w:ascii="Times New Roman" w:hAnsi="Times New Roman" w:eastAsia="Times New Roman" w:cs="Times New Roman"/>
                <w:b/>
                <w:sz w:val="24"/>
                <w:szCs w:val="24"/>
              </w:rPr>
            </w:pPr>
            <w:r>
              <w:rPr>
                <w:rFonts w:ascii="Times New Roman" w:hAnsi="Times New Roman" w:eastAsia="Times New Roman" w:cs="Times New Roman"/>
                <w:b/>
                <w:sz w:val="24"/>
                <w:szCs w:val="24"/>
              </w:rPr>
              <w:t>Websites</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33" w:hRule="atLeast"/>
        </w:trPr>
        <w:tc>
          <w:tcPr>
            <w:tcW w:w="10250" w:type="dxa"/>
            <w:gridSpan w:val="5"/>
            <w:vAlign w:val="center"/>
          </w:tcPr>
          <w:p>
            <w:pPr>
              <w:tabs>
                <w:tab w:val="left" w:pos="2192"/>
              </w:tabs>
              <w:spacing w:after="200" w:line="276" w:lineRule="auto"/>
              <w:ind w:firstLine="300" w:firstLineChars="150"/>
              <w:jc w:val="both"/>
              <w:rPr>
                <w:rFonts w:cs="Calibri"/>
                <w:color w:val="0000FF"/>
                <w:sz w:val="22"/>
                <w:u w:val="single"/>
              </w:rPr>
            </w:pPr>
            <w:r>
              <w:fldChar w:fldCharType="begin"/>
            </w:r>
            <w:r>
              <w:instrText xml:space="preserve"> HYPERLINK "https://www.uipath.com/" \h </w:instrText>
            </w:r>
            <w:r>
              <w:fldChar w:fldCharType="separate"/>
            </w:r>
            <w:r>
              <w:rPr>
                <w:rFonts w:cs="Calibri"/>
                <w:color w:val="0000FF"/>
                <w:sz w:val="22"/>
                <w:u w:val="single"/>
              </w:rPr>
              <w:t>https://www.uipath.com/</w:t>
            </w:r>
            <w:r>
              <w:rPr>
                <w:rFonts w:cs="Calibri"/>
                <w:color w:val="0000FF"/>
                <w:sz w:val="22"/>
                <w:u w:val="single"/>
              </w:rPr>
              <w:fldChar w:fldCharType="end"/>
            </w:r>
          </w:p>
          <w:p>
            <w:pPr>
              <w:tabs>
                <w:tab w:val="left" w:pos="2192"/>
              </w:tabs>
              <w:spacing w:after="200" w:line="276" w:lineRule="auto"/>
              <w:ind w:firstLine="300" w:firstLineChars="150"/>
              <w:jc w:val="both"/>
              <w:rPr>
                <w:rFonts w:cs="Calibri"/>
                <w:color w:val="0000FF"/>
                <w:sz w:val="22"/>
                <w:u w:val="single"/>
              </w:rPr>
            </w:pPr>
            <w:r>
              <w:fldChar w:fldCharType="begin"/>
            </w:r>
            <w:r>
              <w:instrText xml:space="preserve"> HYPERLINK "https://www.udemy.com/course/robotic-process-automation/" \h </w:instrText>
            </w:r>
            <w:r>
              <w:fldChar w:fldCharType="separate"/>
            </w:r>
            <w:r>
              <w:rPr>
                <w:rFonts w:cs="Calibri"/>
                <w:color w:val="0000FF"/>
                <w:sz w:val="22"/>
                <w:u w:val="single"/>
              </w:rPr>
              <w:t>https://www.udemy.com/course/robotic-process-automation/</w:t>
            </w:r>
            <w:r>
              <w:rPr>
                <w:rFonts w:cs="Calibri"/>
                <w:color w:val="0000FF"/>
                <w:sz w:val="22"/>
                <w:u w:val="single"/>
              </w:rPr>
              <w:fldChar w:fldCharType="end"/>
            </w:r>
          </w:p>
        </w:tc>
      </w:tr>
    </w:tbl>
    <w:p/>
    <w:p/>
    <w:p/>
    <w:p/>
    <w:p/>
    <w:p/>
    <w:p/>
    <w:p/>
    <w:p/>
    <w:p/>
    <w:p/>
    <w:p/>
    <w:p/>
    <w:p/>
    <w:p/>
    <w:p/>
    <w:p/>
    <w:p/>
    <w:p/>
    <w:p/>
    <w:p/>
    <w:p/>
    <w:p/>
    <w:p/>
    <w:p/>
    <w:p/>
    <w:p/>
    <w:p/>
    <w:p/>
    <w:p/>
    <w:p/>
    <w:p/>
    <w:p/>
    <w:p/>
    <w:p/>
    <w:p/>
    <w:p/>
    <w:p/>
    <w:p/>
    <w:p/>
    <w:p/>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 BADCCE5102</w:t>
      </w:r>
      <w:r>
        <w:rPr>
          <w:rFonts w:eastAsia="Times New Roman"/>
          <w:b/>
        </w:rPr>
        <w:tab/>
      </w:r>
      <w:r>
        <w:rPr>
          <w:rFonts w:eastAsia="Times New Roman"/>
          <w:b/>
        </w:rPr>
        <w:t xml:space="preserve">                                                             R Programming                            3 Credits [LTP: 3-0-0]</w:t>
      </w:r>
    </w:p>
    <w:p>
      <w:pPr>
        <w:shd w:val="clear" w:color="auto" w:fill="FFFFFF"/>
        <w:tabs>
          <w:tab w:val="left" w:pos="2192"/>
        </w:tabs>
        <w:spacing w:before="240" w:after="200" w:line="276" w:lineRule="auto"/>
        <w:jc w:val="both"/>
        <w:rPr>
          <w:rFonts w:ascii="Times New Roman" w:hAnsi="Times New Roman" w:eastAsia="Times New Roman" w:cs="Times New Roman"/>
          <w:b/>
          <w:bCs/>
        </w:rPr>
      </w:pPr>
      <w:r>
        <w:rPr>
          <w:rFonts w:ascii="Times New Roman" w:hAnsi="Times New Roman" w:eastAsia="Times New Roman" w:cs="Times New Roman"/>
          <w:b/>
          <w:bCs/>
        </w:rPr>
        <w:t>COURSE OUTCOME:</w:t>
      </w:r>
    </w:p>
    <w:p>
      <w:pPr>
        <w:tabs>
          <w:tab w:val="left" w:pos="2192"/>
        </w:tabs>
        <w:contextualSpacing/>
        <w:jc w:val="both"/>
        <w:rPr>
          <w:bCs/>
        </w:rPr>
      </w:pPr>
      <w:r>
        <w:rPr>
          <w:bCs/>
        </w:rPr>
        <w:t>Students will be able to:</w:t>
      </w:r>
    </w:p>
    <w:p>
      <w:pPr>
        <w:numPr>
          <w:ilvl w:val="0"/>
          <w:numId w:val="174"/>
        </w:numPr>
        <w:shd w:val="clear" w:color="auto" w:fill="FFFFFF"/>
        <w:spacing w:before="240"/>
        <w:contextualSpacing/>
      </w:pPr>
      <w:r>
        <w:t>Get familear with R environment, installation process and packages</w:t>
      </w:r>
    </w:p>
    <w:p>
      <w:pPr>
        <w:numPr>
          <w:ilvl w:val="0"/>
          <w:numId w:val="174"/>
        </w:numPr>
        <w:shd w:val="clear" w:color="auto" w:fill="FFFFFF"/>
        <w:spacing w:before="240"/>
        <w:contextualSpacing/>
      </w:pPr>
      <w:r>
        <w:t>Create simple program using data structure and control statements</w:t>
      </w:r>
    </w:p>
    <w:p>
      <w:pPr>
        <w:numPr>
          <w:ilvl w:val="0"/>
          <w:numId w:val="174"/>
        </w:numPr>
        <w:shd w:val="clear" w:color="auto" w:fill="FFFFFF"/>
        <w:spacing w:before="240"/>
        <w:contextualSpacing/>
      </w:pPr>
      <w:r>
        <w:t>Create a simple application using input output operations and string manupulation functions.</w:t>
      </w:r>
    </w:p>
    <w:p>
      <w:pPr>
        <w:numPr>
          <w:ilvl w:val="0"/>
          <w:numId w:val="174"/>
        </w:numPr>
        <w:shd w:val="clear" w:color="auto" w:fill="FFFFFF"/>
        <w:spacing w:before="240"/>
        <w:contextualSpacing/>
      </w:pPr>
      <w:r>
        <w:t>Generate summary reports as per given statistics and parametric testing for decision making</w:t>
      </w:r>
    </w:p>
    <w:p>
      <w:pPr>
        <w:numPr>
          <w:ilvl w:val="0"/>
          <w:numId w:val="174"/>
        </w:numPr>
        <w:shd w:val="clear" w:color="auto" w:fill="FFFFFF"/>
        <w:spacing w:before="240"/>
        <w:contextualSpacing/>
      </w:pPr>
      <w:r>
        <w:t>Create a visualization report using Graps in R. Exposer to non-parametric testing of hypothesis in R</w:t>
      </w:r>
    </w:p>
    <w:p>
      <w:pPr>
        <w:shd w:val="clear" w:color="auto" w:fill="FFFFFF"/>
        <w:spacing w:before="240"/>
        <w:ind w:left="862"/>
        <w:contextualSpacing/>
      </w:pPr>
    </w:p>
    <w:p>
      <w:pPr>
        <w:pStyle w:val="37"/>
        <w:numPr>
          <w:ilvl w:val="0"/>
          <w:numId w:val="175"/>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175"/>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shd w:val="clear" w:color="auto" w:fill="FFFFFF"/>
        <w:spacing w:before="240"/>
        <w:contextualSpacing/>
      </w:pPr>
    </w:p>
    <w:p>
      <w:pPr>
        <w:numPr>
          <w:ilvl w:val="0"/>
          <w:numId w:val="175"/>
        </w:numPr>
        <w:shd w:val="clear" w:color="auto" w:fill="FFFFFF"/>
        <w:tabs>
          <w:tab w:val="left" w:pos="2192"/>
        </w:tabs>
        <w:spacing w:before="240" w:after="200" w:line="276" w:lineRule="auto"/>
        <w:ind w:left="800"/>
        <w:contextualSpacing/>
        <w:jc w:val="both"/>
        <w:rPr>
          <w:rFonts w:ascii="Times New Roman" w:hAnsi="Times New Roman" w:eastAsia="Times New Roman" w:cs="Times New Roman"/>
          <w:b/>
        </w:rPr>
      </w:pPr>
      <w:r>
        <w:rPr>
          <w:rFonts w:ascii="Times New Roman" w:hAnsi="Times New Roman" w:eastAsia="Times New Roman" w:cs="Times New Roman"/>
          <w:b/>
        </w:rPr>
        <w:t>OUTLINE OF THE COURSE</w:t>
      </w:r>
    </w:p>
    <w:tbl>
      <w:tblPr>
        <w:tblStyle w:val="12"/>
        <w:tblW w:w="10103"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5040"/>
        <w:gridCol w:w="4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4" w:hRule="atLeast"/>
        </w:trPr>
        <w:tc>
          <w:tcPr>
            <w:tcW w:w="668" w:type="dxa"/>
            <w:shd w:val="clear" w:color="auto" w:fill="C6D9F1"/>
            <w:vAlign w:val="center"/>
          </w:tcPr>
          <w:p>
            <w:pPr>
              <w:tabs>
                <w:tab w:val="left" w:pos="2192"/>
              </w:tabs>
              <w:spacing w:line="276" w:lineRule="auto"/>
              <w:jc w:val="both"/>
              <w:rPr>
                <w:rFonts w:ascii="Times New Roman" w:hAnsi="Times New Roman" w:eastAsia="Times New Roman" w:cs="Times New Roman"/>
                <w:b/>
              </w:rPr>
            </w:pPr>
            <w:r>
              <w:rPr>
                <w:rFonts w:ascii="Times New Roman" w:hAnsi="Times New Roman" w:eastAsia="Times New Roman" w:cs="Times New Roman"/>
                <w:b/>
              </w:rPr>
              <w:t>Unit No.</w:t>
            </w:r>
          </w:p>
        </w:tc>
        <w:tc>
          <w:tcPr>
            <w:tcW w:w="5040" w:type="dxa"/>
            <w:shd w:val="clear" w:color="auto" w:fill="C6D9F1"/>
            <w:vAlign w:val="center"/>
          </w:tcPr>
          <w:p>
            <w:pPr>
              <w:tabs>
                <w:tab w:val="left" w:pos="2192"/>
              </w:tabs>
              <w:spacing w:line="276" w:lineRule="auto"/>
              <w:jc w:val="both"/>
              <w:rPr>
                <w:rFonts w:ascii="Times New Roman" w:hAnsi="Times New Roman" w:eastAsia="Times New Roman" w:cs="Times New Roman"/>
                <w:b/>
              </w:rPr>
            </w:pPr>
            <w:r>
              <w:rPr>
                <w:rFonts w:ascii="Times New Roman" w:hAnsi="Times New Roman" w:eastAsia="Times New Roman" w:cs="Times New Roman"/>
                <w:b/>
              </w:rPr>
              <w:t>Title of the unit</w:t>
            </w:r>
          </w:p>
        </w:tc>
        <w:tc>
          <w:tcPr>
            <w:tcW w:w="4395" w:type="dxa"/>
            <w:shd w:val="clear" w:color="auto" w:fill="C6D9F1"/>
            <w:vAlign w:val="center"/>
          </w:tcPr>
          <w:p>
            <w:pPr>
              <w:tabs>
                <w:tab w:val="left" w:pos="2192"/>
              </w:tabs>
              <w:spacing w:line="276" w:lineRule="auto"/>
              <w:jc w:val="center"/>
              <w:rPr>
                <w:rFonts w:ascii="Times New Roman" w:hAnsi="Times New Roman" w:eastAsia="Times New Roman" w:cs="Times New Roman"/>
                <w:b/>
              </w:rPr>
            </w:pPr>
            <w:r>
              <w:rPr>
                <w:rFonts w:ascii="Times New Roman" w:hAnsi="Times New Roman" w:eastAsia="Times New Roman" w:cs="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2" w:hRule="atLeast"/>
        </w:trPr>
        <w:tc>
          <w:tcPr>
            <w:tcW w:w="668" w:type="dxa"/>
          </w:tcPr>
          <w:p>
            <w:pPr>
              <w:numPr>
                <w:ilvl w:val="0"/>
                <w:numId w:val="176"/>
              </w:numPr>
              <w:tabs>
                <w:tab w:val="left" w:pos="2192"/>
              </w:tabs>
              <w:spacing w:line="276" w:lineRule="auto"/>
              <w:contextualSpacing/>
              <w:jc w:val="both"/>
              <w:rPr>
                <w:rFonts w:ascii="Times New Roman" w:hAnsi="Times New Roman" w:eastAsia="Times New Roman" w:cs="Times New Roman"/>
                <w:b/>
              </w:rPr>
            </w:pPr>
          </w:p>
        </w:tc>
        <w:tc>
          <w:tcPr>
            <w:tcW w:w="5040" w:type="dxa"/>
            <w:shd w:val="clear" w:color="auto" w:fill="FFFFFF"/>
          </w:tcPr>
          <w:p>
            <w:pPr>
              <w:tabs>
                <w:tab w:val="left" w:pos="2192"/>
              </w:tabs>
              <w:spacing w:line="276" w:lineRule="auto"/>
              <w:jc w:val="both"/>
              <w:rPr>
                <w:rFonts w:ascii="Times New Roman" w:hAnsi="Times New Roman" w:cs="Times New Roman"/>
                <w:b/>
              </w:rPr>
            </w:pPr>
            <w:r>
              <w:rPr>
                <w:rFonts w:ascii="Times New Roman" w:hAnsi="Times New Roman" w:cs="Times New Roman"/>
                <w:b/>
                <w:bCs/>
                <w:iCs/>
              </w:rPr>
              <w:t>Introduction to R Environment</w:t>
            </w:r>
          </w:p>
        </w:tc>
        <w:tc>
          <w:tcPr>
            <w:tcW w:w="4395" w:type="dxa"/>
          </w:tcPr>
          <w:p>
            <w:pPr>
              <w:tabs>
                <w:tab w:val="left" w:pos="2192"/>
              </w:tabs>
              <w:spacing w:line="276" w:lineRule="auto"/>
              <w:jc w:val="center"/>
              <w:rPr>
                <w:rFonts w:ascii="Times New Roman" w:hAnsi="Times New Roman" w:eastAsia="Times New Roman" w:cs="Times New Roman"/>
                <w:b/>
              </w:rPr>
            </w:pPr>
            <w:r>
              <w:rPr>
                <w:rFonts w:ascii="Times New Roman" w:hAnsi="Times New Roman" w:eastAsia="Times New Roman" w:cs="Times New Roman"/>
                <w:b/>
              </w:rPr>
              <w:t>6</w:t>
            </w:r>
          </w:p>
        </w:tc>
      </w:tr>
      <w:tr>
        <w:trPr>
          <w:trHeight w:val="60" w:hRule="atLeast"/>
        </w:trPr>
        <w:tc>
          <w:tcPr>
            <w:tcW w:w="668" w:type="dxa"/>
          </w:tcPr>
          <w:p>
            <w:pPr>
              <w:numPr>
                <w:ilvl w:val="0"/>
                <w:numId w:val="176"/>
              </w:numPr>
              <w:tabs>
                <w:tab w:val="left" w:pos="2192"/>
              </w:tabs>
              <w:spacing w:line="276" w:lineRule="auto"/>
              <w:contextualSpacing/>
              <w:jc w:val="both"/>
              <w:rPr>
                <w:rFonts w:ascii="Times New Roman" w:hAnsi="Times New Roman" w:eastAsia="Times New Roman" w:cs="Times New Roman"/>
                <w:b/>
              </w:rPr>
            </w:pPr>
          </w:p>
        </w:tc>
        <w:tc>
          <w:tcPr>
            <w:tcW w:w="5040" w:type="dxa"/>
            <w:shd w:val="clear" w:color="auto" w:fill="FFFFFF"/>
          </w:tcPr>
          <w:p>
            <w:pPr>
              <w:tabs>
                <w:tab w:val="left" w:pos="2192"/>
              </w:tabs>
              <w:spacing w:line="276" w:lineRule="auto"/>
              <w:jc w:val="both"/>
              <w:rPr>
                <w:rFonts w:ascii="Times New Roman" w:hAnsi="Times New Roman" w:eastAsia="Times New Roman" w:cs="Times New Roman"/>
                <w:color w:val="000000"/>
              </w:rPr>
            </w:pPr>
            <w:r>
              <w:rPr>
                <w:rFonts w:ascii="Times New Roman" w:hAnsi="Times New Roman" w:cs="Times New Roman"/>
                <w:b/>
              </w:rPr>
              <w:t>Data Structures and Control Statements</w:t>
            </w:r>
          </w:p>
        </w:tc>
        <w:tc>
          <w:tcPr>
            <w:tcW w:w="4395" w:type="dxa"/>
          </w:tcPr>
          <w:p>
            <w:pPr>
              <w:tabs>
                <w:tab w:val="left" w:pos="2192"/>
              </w:tabs>
              <w:spacing w:line="276" w:lineRule="auto"/>
              <w:jc w:val="center"/>
              <w:rPr>
                <w:rFonts w:ascii="Times New Roman" w:hAnsi="Times New Roman" w:eastAsia="Times New Roman" w:cs="Times New Roman"/>
                <w:b/>
              </w:rPr>
            </w:pPr>
            <w:r>
              <w:rPr>
                <w:rFonts w:ascii="Times New Roman" w:hAnsi="Times New Roman" w:eastAsia="Times New Roman" w:cs="Times New Roman"/>
                <w:b/>
              </w:rPr>
              <w:t>8</w:t>
            </w:r>
          </w:p>
        </w:tc>
      </w:tr>
      <w:tr>
        <w:trPr>
          <w:trHeight w:val="51" w:hRule="atLeast"/>
        </w:trPr>
        <w:tc>
          <w:tcPr>
            <w:tcW w:w="668" w:type="dxa"/>
          </w:tcPr>
          <w:p>
            <w:pPr>
              <w:numPr>
                <w:ilvl w:val="0"/>
                <w:numId w:val="176"/>
              </w:numPr>
              <w:tabs>
                <w:tab w:val="left" w:pos="2192"/>
              </w:tabs>
              <w:spacing w:line="276" w:lineRule="auto"/>
              <w:contextualSpacing/>
              <w:jc w:val="both"/>
              <w:rPr>
                <w:rFonts w:ascii="Times New Roman" w:hAnsi="Times New Roman" w:eastAsia="Times New Roman" w:cs="Times New Roman"/>
                <w:b/>
              </w:rPr>
            </w:pPr>
          </w:p>
        </w:tc>
        <w:tc>
          <w:tcPr>
            <w:tcW w:w="5040" w:type="dxa"/>
            <w:shd w:val="clear" w:color="auto" w:fill="FFFFFF"/>
          </w:tcPr>
          <w:p>
            <w:pPr>
              <w:tabs>
                <w:tab w:val="left" w:pos="2192"/>
              </w:tabs>
              <w:spacing w:line="276" w:lineRule="auto"/>
              <w:jc w:val="both"/>
              <w:rPr>
                <w:rFonts w:ascii="Times New Roman" w:hAnsi="Times New Roman" w:eastAsia="Times New Roman" w:cs="Times New Roman"/>
                <w:b/>
                <w:color w:val="000000"/>
              </w:rPr>
            </w:pPr>
            <w:r>
              <w:rPr>
                <w:rFonts w:ascii="Times New Roman" w:hAnsi="Times New Roman" w:cs="Times New Roman"/>
                <w:b/>
              </w:rPr>
              <w:t>I/O operations and String Manipulations</w:t>
            </w:r>
          </w:p>
        </w:tc>
        <w:tc>
          <w:tcPr>
            <w:tcW w:w="4395" w:type="dxa"/>
          </w:tcPr>
          <w:p>
            <w:pPr>
              <w:tabs>
                <w:tab w:val="left" w:pos="2192"/>
              </w:tabs>
              <w:spacing w:line="276" w:lineRule="auto"/>
              <w:jc w:val="center"/>
              <w:rPr>
                <w:rFonts w:ascii="Times New Roman" w:hAnsi="Times New Roman" w:eastAsia="Times New Roman" w:cs="Times New Roman"/>
                <w:b/>
              </w:rPr>
            </w:pPr>
            <w:r>
              <w:rPr>
                <w:rFonts w:ascii="Times New Roman" w:hAnsi="Times New Roman" w:eastAsia="Times New Roman" w:cs="Times New Roman"/>
                <w:b/>
              </w:rPr>
              <w:t>7</w:t>
            </w:r>
          </w:p>
        </w:tc>
      </w:tr>
      <w:tr>
        <w:trPr>
          <w:trHeight w:val="174" w:hRule="atLeast"/>
        </w:trPr>
        <w:tc>
          <w:tcPr>
            <w:tcW w:w="668" w:type="dxa"/>
          </w:tcPr>
          <w:p>
            <w:pPr>
              <w:numPr>
                <w:ilvl w:val="0"/>
                <w:numId w:val="176"/>
              </w:numPr>
              <w:tabs>
                <w:tab w:val="left" w:pos="2192"/>
              </w:tabs>
              <w:spacing w:line="276" w:lineRule="auto"/>
              <w:contextualSpacing/>
              <w:jc w:val="both"/>
              <w:rPr>
                <w:rFonts w:ascii="Times New Roman" w:hAnsi="Times New Roman" w:eastAsia="Times New Roman" w:cs="Times New Roman"/>
                <w:b/>
              </w:rPr>
            </w:pPr>
          </w:p>
        </w:tc>
        <w:tc>
          <w:tcPr>
            <w:tcW w:w="5040" w:type="dxa"/>
          </w:tcPr>
          <w:p>
            <w:pPr>
              <w:tabs>
                <w:tab w:val="left" w:pos="2192"/>
              </w:tabs>
              <w:spacing w:line="276" w:lineRule="auto"/>
              <w:jc w:val="both"/>
              <w:rPr>
                <w:rFonts w:ascii="Times New Roman" w:hAnsi="Times New Roman" w:eastAsia="Times New Roman" w:cs="Times New Roman"/>
                <w:b/>
                <w:bCs/>
                <w:color w:val="000000"/>
              </w:rPr>
            </w:pPr>
            <w:r>
              <w:rPr>
                <w:rFonts w:ascii="Times New Roman" w:hAnsi="Times New Roman" w:cs="Times New Roman"/>
                <w:b/>
              </w:rPr>
              <w:t>R for Summary Statistics and Parametric Tests</w:t>
            </w:r>
          </w:p>
        </w:tc>
        <w:tc>
          <w:tcPr>
            <w:tcW w:w="4395" w:type="dxa"/>
          </w:tcPr>
          <w:p>
            <w:pPr>
              <w:tabs>
                <w:tab w:val="left" w:pos="2192"/>
              </w:tabs>
              <w:spacing w:line="276" w:lineRule="auto"/>
              <w:jc w:val="center"/>
              <w:rPr>
                <w:rFonts w:ascii="Times New Roman" w:hAnsi="Times New Roman" w:eastAsia="Times New Roman" w:cs="Times New Roman"/>
                <w:b/>
                <w:bCs/>
              </w:rPr>
            </w:pPr>
            <w:r>
              <w:rPr>
                <w:rFonts w:ascii="Times New Roman" w:hAnsi="Times New Roman" w:eastAsia="Times New Roman" w:cs="Times New Roman"/>
                <w:b/>
                <w:bCs/>
              </w:rPr>
              <w:t>8</w:t>
            </w:r>
          </w:p>
        </w:tc>
      </w:tr>
      <w:tr>
        <w:trPr>
          <w:trHeight w:val="112" w:hRule="atLeast"/>
        </w:trPr>
        <w:tc>
          <w:tcPr>
            <w:tcW w:w="668" w:type="dxa"/>
          </w:tcPr>
          <w:p>
            <w:pPr>
              <w:numPr>
                <w:ilvl w:val="0"/>
                <w:numId w:val="176"/>
              </w:numPr>
              <w:tabs>
                <w:tab w:val="left" w:pos="2192"/>
              </w:tabs>
              <w:spacing w:line="276" w:lineRule="auto"/>
              <w:contextualSpacing/>
              <w:jc w:val="both"/>
              <w:rPr>
                <w:rFonts w:ascii="Times New Roman" w:hAnsi="Times New Roman" w:eastAsia="Times New Roman" w:cs="Times New Roman"/>
                <w:b/>
              </w:rPr>
            </w:pPr>
          </w:p>
        </w:tc>
        <w:tc>
          <w:tcPr>
            <w:tcW w:w="5040" w:type="dxa"/>
          </w:tcPr>
          <w:p>
            <w:pPr>
              <w:tabs>
                <w:tab w:val="left" w:pos="2192"/>
              </w:tabs>
              <w:spacing w:line="276" w:lineRule="auto"/>
              <w:jc w:val="both"/>
              <w:rPr>
                <w:rFonts w:ascii="Times New Roman" w:hAnsi="Times New Roman" w:eastAsia="Times New Roman" w:cs="Times New Roman"/>
                <w:color w:val="000000"/>
              </w:rPr>
            </w:pPr>
            <w:r>
              <w:rPr>
                <w:rFonts w:ascii="Times New Roman" w:hAnsi="Times New Roman" w:cs="Times New Roman"/>
                <w:b/>
              </w:rPr>
              <w:t>R for Graphs, Nonparametric Tests and ANOVA</w:t>
            </w:r>
          </w:p>
        </w:tc>
        <w:tc>
          <w:tcPr>
            <w:tcW w:w="4395" w:type="dxa"/>
          </w:tcPr>
          <w:p>
            <w:pPr>
              <w:tabs>
                <w:tab w:val="left" w:pos="2192"/>
              </w:tabs>
              <w:spacing w:line="276" w:lineRule="auto"/>
              <w:jc w:val="center"/>
              <w:rPr>
                <w:rFonts w:ascii="Times New Roman" w:hAnsi="Times New Roman" w:eastAsia="Times New Roman" w:cs="Times New Roman"/>
                <w:b/>
              </w:rPr>
            </w:pPr>
            <w:r>
              <w:rPr>
                <w:rFonts w:ascii="Times New Roman" w:hAnsi="Times New Roman" w:eastAsia="Times New Roman" w:cs="Times New Roman"/>
                <w:b/>
              </w:rPr>
              <w:t>7</w:t>
            </w:r>
          </w:p>
        </w:tc>
      </w:tr>
    </w:tbl>
    <w:p>
      <w:pPr>
        <w:tabs>
          <w:tab w:val="left" w:pos="2192"/>
        </w:tabs>
        <w:spacing w:line="276" w:lineRule="auto"/>
        <w:ind w:left="900"/>
        <w:contextualSpacing/>
        <w:jc w:val="both"/>
        <w:rPr>
          <w:rFonts w:ascii="Times New Roman" w:hAnsi="Times New Roman" w:eastAsia="Times New Roman" w:cs="Times New Roman"/>
          <w:b/>
        </w:rPr>
      </w:pPr>
    </w:p>
    <w:p>
      <w:pPr>
        <w:tabs>
          <w:tab w:val="left" w:pos="2192"/>
        </w:tabs>
        <w:spacing w:line="276" w:lineRule="auto"/>
        <w:contextualSpacing/>
        <w:jc w:val="both"/>
        <w:rPr>
          <w:rFonts w:ascii="Times New Roman" w:hAnsi="Times New Roman" w:eastAsia="Times New Roman" w:cs="Times New Roman"/>
          <w:b/>
        </w:rPr>
      </w:pPr>
    </w:p>
    <w:p>
      <w:pPr>
        <w:tabs>
          <w:tab w:val="left" w:pos="2192"/>
        </w:tabs>
        <w:spacing w:line="276" w:lineRule="auto"/>
        <w:ind w:left="900"/>
        <w:contextualSpacing/>
        <w:jc w:val="both"/>
        <w:rPr>
          <w:rFonts w:ascii="Times New Roman" w:hAnsi="Times New Roman" w:eastAsia="Times New Roman" w:cs="Times New Roman"/>
          <w:b/>
        </w:rPr>
      </w:pPr>
    </w:p>
    <w:p>
      <w:pPr>
        <w:tabs>
          <w:tab w:val="left" w:pos="2192"/>
        </w:tabs>
        <w:spacing w:line="276" w:lineRule="auto"/>
        <w:ind w:left="900"/>
        <w:contextualSpacing/>
        <w:jc w:val="both"/>
        <w:rPr>
          <w:rFonts w:ascii="Times New Roman" w:hAnsi="Times New Roman" w:eastAsia="Times New Roman" w:cs="Times New Roman"/>
          <w:b/>
        </w:rPr>
      </w:pPr>
    </w:p>
    <w:p>
      <w:pPr>
        <w:numPr>
          <w:ilvl w:val="0"/>
          <w:numId w:val="175"/>
        </w:numPr>
        <w:tabs>
          <w:tab w:val="left" w:pos="2192"/>
        </w:tabs>
        <w:spacing w:line="276" w:lineRule="auto"/>
        <w:ind w:left="800"/>
        <w:contextualSpacing/>
        <w:jc w:val="both"/>
        <w:rPr>
          <w:rFonts w:ascii="Times New Roman" w:hAnsi="Times New Roman" w:eastAsia="Times New Roman" w:cs="Times New Roman"/>
          <w:b/>
        </w:rPr>
      </w:pPr>
      <w:r>
        <w:rPr>
          <w:rFonts w:ascii="Times New Roman" w:hAnsi="Times New Roman" w:eastAsia="Times New Roman" w:cs="Times New Roman"/>
          <w:b/>
        </w:rPr>
        <w:t>DETAILED SYLLABUS</w:t>
      </w:r>
    </w:p>
    <w:tbl>
      <w:tblPr>
        <w:tblStyle w:val="12"/>
        <w:tblpPr w:leftFromText="180" w:rightFromText="180" w:vertAnchor="text" w:horzAnchor="margin" w:tblpXSpec="center" w:tblpY="272"/>
        <w:tblW w:w="100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9" w:hRule="atLeast"/>
        </w:trPr>
        <w:tc>
          <w:tcPr>
            <w:tcW w:w="810" w:type="dxa"/>
          </w:tcPr>
          <w:p>
            <w:pPr>
              <w:tabs>
                <w:tab w:val="left" w:pos="2192"/>
              </w:tabs>
              <w:spacing w:line="360" w:lineRule="auto"/>
              <w:jc w:val="both"/>
              <w:rPr>
                <w:rFonts w:ascii="Times New Roman" w:hAnsi="Times New Roman" w:eastAsia="Times New Roman" w:cs="Times New Roman"/>
                <w:b/>
              </w:rPr>
            </w:pPr>
            <w:r>
              <w:rPr>
                <w:rFonts w:ascii="Times New Roman" w:hAnsi="Times New Roman" w:eastAsia="Times New Roman" w:cs="Times New Roman"/>
                <w:b/>
              </w:rPr>
              <w:t>Unit</w:t>
            </w:r>
          </w:p>
        </w:tc>
        <w:tc>
          <w:tcPr>
            <w:tcW w:w="9288" w:type="dxa"/>
          </w:tcPr>
          <w:p>
            <w:pPr>
              <w:tabs>
                <w:tab w:val="left" w:pos="2192"/>
              </w:tabs>
              <w:spacing w:line="360" w:lineRule="auto"/>
              <w:jc w:val="both"/>
              <w:rPr>
                <w:rFonts w:ascii="Times New Roman" w:hAnsi="Times New Roman" w:eastAsia="Times New Roman" w:cs="Times New Roman"/>
                <w:b/>
              </w:rPr>
            </w:pPr>
            <w:r>
              <w:rPr>
                <w:rFonts w:ascii="Times New Roman" w:hAnsi="Times New Roman" w:eastAsia="Times New Roman" w:cs="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 w:hRule="atLeast"/>
        </w:trPr>
        <w:tc>
          <w:tcPr>
            <w:tcW w:w="810" w:type="dxa"/>
            <w:shd w:val="clear" w:color="auto" w:fill="C6D9F1"/>
          </w:tcPr>
          <w:p>
            <w:pPr>
              <w:numPr>
                <w:ilvl w:val="0"/>
                <w:numId w:val="177"/>
              </w:numPr>
              <w:tabs>
                <w:tab w:val="left" w:pos="2192"/>
              </w:tabs>
              <w:spacing w:line="360" w:lineRule="auto"/>
              <w:contextualSpacing/>
              <w:rPr>
                <w:rFonts w:ascii="Times New Roman" w:hAnsi="Times New Roman" w:eastAsia="Times New Roman" w:cs="Times New Roman"/>
                <w:b/>
              </w:rPr>
            </w:pPr>
          </w:p>
        </w:tc>
        <w:tc>
          <w:tcPr>
            <w:tcW w:w="9288" w:type="dxa"/>
            <w:shd w:val="clear" w:color="auto" w:fill="C6D9F1"/>
          </w:tcPr>
          <w:p>
            <w:pPr>
              <w:suppressAutoHyphens/>
              <w:spacing w:line="276" w:lineRule="auto"/>
              <w:ind w:right="1440"/>
              <w:contextualSpacing/>
              <w:jc w:val="both"/>
              <w:rPr>
                <w:rFonts w:ascii="Times New Roman" w:hAnsi="Times New Roman" w:cs="Times New Roman"/>
                <w:bCs/>
              </w:rPr>
            </w:pPr>
            <w:r>
              <w:rPr>
                <w:rFonts w:ascii="Times New Roman" w:hAnsi="Times New Roman" w:cs="Times New Roman"/>
                <w:b/>
                <w:bCs/>
                <w:iCs/>
              </w:rPr>
              <w:t>Introduction to R Environment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810" w:type="dxa"/>
          </w:tcPr>
          <w:p>
            <w:pPr>
              <w:tabs>
                <w:tab w:val="left" w:pos="2192"/>
              </w:tabs>
              <w:spacing w:line="360" w:lineRule="auto"/>
              <w:ind w:left="360"/>
              <w:jc w:val="both"/>
              <w:rPr>
                <w:rFonts w:ascii="Times New Roman" w:hAnsi="Times New Roman" w:eastAsia="Times New Roman" w:cs="Times New Roman"/>
              </w:rPr>
            </w:pPr>
          </w:p>
        </w:tc>
        <w:tc>
          <w:tcPr>
            <w:tcW w:w="9288" w:type="dxa"/>
          </w:tcPr>
          <w:p>
            <w:pPr>
              <w:widowControl w:val="0"/>
              <w:numPr>
                <w:ilvl w:val="0"/>
                <w:numId w:val="45"/>
              </w:numPr>
              <w:spacing w:line="256" w:lineRule="auto"/>
              <w:ind w:right="56"/>
              <w:contextualSpacing/>
            </w:pPr>
            <w:r>
              <w:t xml:space="preserve">History and development of R Statistical computing programming language. </w:t>
            </w:r>
          </w:p>
          <w:p>
            <w:pPr>
              <w:widowControl w:val="0"/>
              <w:numPr>
                <w:ilvl w:val="0"/>
                <w:numId w:val="45"/>
              </w:numPr>
              <w:spacing w:line="256" w:lineRule="auto"/>
              <w:ind w:right="56"/>
              <w:contextualSpacing/>
            </w:pPr>
            <w:r>
              <w:t xml:space="preserve">Installing R and R studio. </w:t>
            </w:r>
          </w:p>
          <w:p>
            <w:pPr>
              <w:widowControl w:val="0"/>
              <w:numPr>
                <w:ilvl w:val="0"/>
                <w:numId w:val="45"/>
              </w:numPr>
              <w:spacing w:line="256" w:lineRule="auto"/>
              <w:ind w:right="56"/>
              <w:contextualSpacing/>
            </w:pPr>
            <w:r>
              <w:t xml:space="preserve">Getting started with R. </w:t>
            </w:r>
          </w:p>
          <w:p>
            <w:pPr>
              <w:widowControl w:val="0"/>
              <w:numPr>
                <w:ilvl w:val="0"/>
                <w:numId w:val="45"/>
              </w:numPr>
              <w:spacing w:line="256" w:lineRule="auto"/>
              <w:ind w:right="56"/>
              <w:contextualSpacing/>
            </w:pPr>
            <w:r>
              <w:t>Creating new working directory.</w:t>
            </w:r>
          </w:p>
          <w:p>
            <w:pPr>
              <w:widowControl w:val="0"/>
              <w:numPr>
                <w:ilvl w:val="0"/>
                <w:numId w:val="45"/>
              </w:numPr>
              <w:spacing w:line="256" w:lineRule="auto"/>
              <w:ind w:right="56"/>
              <w:contextualSpacing/>
            </w:pPr>
            <w:r>
              <w:t xml:space="preserve">Changing existing working directory. </w:t>
            </w:r>
          </w:p>
          <w:p>
            <w:pPr>
              <w:widowControl w:val="0"/>
              <w:numPr>
                <w:ilvl w:val="0"/>
                <w:numId w:val="45"/>
              </w:numPr>
              <w:spacing w:line="256" w:lineRule="auto"/>
              <w:ind w:right="56"/>
              <w:contextualSpacing/>
            </w:pPr>
            <w:r>
              <w:t>Installing the available packages.</w:t>
            </w:r>
          </w:p>
          <w:p>
            <w:pPr>
              <w:widowControl w:val="0"/>
              <w:numPr>
                <w:ilvl w:val="0"/>
                <w:numId w:val="45"/>
              </w:numPr>
              <w:spacing w:line="256" w:lineRule="auto"/>
              <w:ind w:right="56"/>
              <w:contextualSpacing/>
            </w:pPr>
            <w:r>
              <w:t xml:space="preserve">Calling the installed packages, </w:t>
            </w:r>
          </w:p>
          <w:p>
            <w:pPr>
              <w:widowControl w:val="0"/>
              <w:numPr>
                <w:ilvl w:val="0"/>
                <w:numId w:val="45"/>
              </w:numPr>
              <w:spacing w:line="256" w:lineRule="auto"/>
              <w:ind w:right="56"/>
              <w:contextualSpacing/>
            </w:pPr>
            <w:r>
              <w:t xml:space="preserve">Variable definition in R. </w:t>
            </w:r>
          </w:p>
          <w:p>
            <w:pPr>
              <w:widowControl w:val="0"/>
              <w:numPr>
                <w:ilvl w:val="0"/>
                <w:numId w:val="45"/>
              </w:numPr>
              <w:spacing w:line="256" w:lineRule="auto"/>
              <w:ind w:right="56"/>
              <w:contextualSpacing/>
            </w:pPr>
            <w:r>
              <w:t>Simple functions, vector definition and logical expressions</w:t>
            </w:r>
          </w:p>
          <w:p>
            <w:pPr>
              <w:widowControl w:val="0"/>
              <w:numPr>
                <w:ilvl w:val="0"/>
                <w:numId w:val="45"/>
              </w:numPr>
              <w:spacing w:line="256" w:lineRule="auto"/>
              <w:ind w:right="56"/>
              <w:contextualSpacing/>
              <w:rPr>
                <w:rFonts w:ascii="Times New Roman" w:hAnsi="Times New Roman" w:eastAsia="Times New Roman" w:cs="Times New Roman"/>
                <w:b/>
              </w:rPr>
            </w:pPr>
            <w:r>
              <w:t>Matrix calculation and manipulation using matrix data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810" w:type="dxa"/>
            <w:shd w:val="clear" w:color="auto" w:fill="B8CCE4"/>
          </w:tcPr>
          <w:p>
            <w:pPr>
              <w:numPr>
                <w:ilvl w:val="0"/>
                <w:numId w:val="177"/>
              </w:numPr>
              <w:tabs>
                <w:tab w:val="left" w:pos="2192"/>
              </w:tabs>
              <w:spacing w:line="360" w:lineRule="auto"/>
              <w:contextualSpacing/>
              <w:jc w:val="both"/>
              <w:rPr>
                <w:rFonts w:ascii="Times New Roman" w:hAnsi="Times New Roman" w:eastAsia="Times New Roman" w:cs="Times New Roman"/>
                <w:b/>
              </w:rPr>
            </w:pPr>
          </w:p>
        </w:tc>
        <w:tc>
          <w:tcPr>
            <w:tcW w:w="9288" w:type="dxa"/>
            <w:shd w:val="clear" w:color="auto" w:fill="B8CCE4"/>
          </w:tcPr>
          <w:p>
            <w:pPr>
              <w:suppressAutoHyphens/>
              <w:spacing w:line="276" w:lineRule="auto"/>
              <w:ind w:right="1440"/>
              <w:contextualSpacing/>
              <w:jc w:val="both"/>
              <w:rPr>
                <w:rFonts w:ascii="Times New Roman" w:hAnsi="Times New Roman" w:cs="Times New Roman"/>
                <w:b/>
                <w:bCs/>
              </w:rPr>
            </w:pPr>
            <w:r>
              <w:rPr>
                <w:rFonts w:ascii="Times New Roman" w:hAnsi="Times New Roman" w:cs="Times New Roman"/>
                <w:b/>
                <w:bCs/>
                <w:iCs/>
              </w:rPr>
              <w:t>Data Structures and Control Statements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1" w:hRule="atLeast"/>
        </w:trPr>
        <w:tc>
          <w:tcPr>
            <w:tcW w:w="810" w:type="dxa"/>
          </w:tcPr>
          <w:p>
            <w:pPr>
              <w:tabs>
                <w:tab w:val="left" w:pos="2192"/>
              </w:tabs>
              <w:spacing w:line="360" w:lineRule="auto"/>
              <w:ind w:left="360"/>
              <w:jc w:val="both"/>
              <w:rPr>
                <w:rFonts w:ascii="Times New Roman" w:hAnsi="Times New Roman" w:eastAsia="Times New Roman" w:cs="Times New Roman"/>
              </w:rPr>
            </w:pPr>
          </w:p>
        </w:tc>
        <w:tc>
          <w:tcPr>
            <w:tcW w:w="9288" w:type="dxa"/>
          </w:tcPr>
          <w:p>
            <w:pPr>
              <w:widowControl w:val="0"/>
              <w:numPr>
                <w:ilvl w:val="0"/>
                <w:numId w:val="45"/>
              </w:numPr>
              <w:spacing w:line="256" w:lineRule="auto"/>
              <w:ind w:right="56"/>
              <w:contextualSpacing/>
            </w:pPr>
            <w:r>
              <w:t xml:space="preserve">Introduction to different data types, vectors, atomic vectors, types and tests, coercion, lists, list indexing, </w:t>
            </w:r>
          </w:p>
          <w:p>
            <w:pPr>
              <w:widowControl w:val="0"/>
              <w:numPr>
                <w:ilvl w:val="0"/>
                <w:numId w:val="45"/>
              </w:numPr>
              <w:spacing w:line="256" w:lineRule="auto"/>
              <w:ind w:right="56"/>
              <w:contextualSpacing/>
            </w:pPr>
            <w:r>
              <w:t xml:space="preserve">Function applying on the lists, adding and deleting the elements of lists, attributes, name and factors, matrices and arrays, </w:t>
            </w:r>
          </w:p>
          <w:p>
            <w:pPr>
              <w:widowControl w:val="0"/>
              <w:numPr>
                <w:ilvl w:val="0"/>
                <w:numId w:val="45"/>
              </w:numPr>
              <w:spacing w:line="256" w:lineRule="auto"/>
              <w:ind w:right="56"/>
              <w:contextualSpacing/>
            </w:pPr>
            <w:r>
              <w:t xml:space="preserve">Matrix indexing, filtering on matrix, generating a covariance matrix. </w:t>
            </w:r>
          </w:p>
          <w:p>
            <w:pPr>
              <w:widowControl w:val="0"/>
              <w:numPr>
                <w:ilvl w:val="0"/>
                <w:numId w:val="45"/>
              </w:numPr>
              <w:spacing w:line="256" w:lineRule="auto"/>
              <w:ind w:right="56"/>
              <w:contextualSpacing/>
            </w:pPr>
            <w:r>
              <w:t xml:space="preserve">lapply( ) and sapply( ) on data frames, </w:t>
            </w:r>
          </w:p>
          <w:p>
            <w:pPr>
              <w:widowControl w:val="0"/>
              <w:numPr>
                <w:ilvl w:val="0"/>
                <w:numId w:val="45"/>
              </w:numPr>
              <w:spacing w:line="256" w:lineRule="auto"/>
              <w:ind w:right="56"/>
              <w:contextualSpacing/>
              <w:rPr>
                <w:rFonts w:ascii="Times New Roman" w:hAnsi="Times New Roman" w:eastAsia="Times New Roman" w:cs="Times New Roman"/>
              </w:rPr>
            </w:pPr>
            <w:r>
              <w:t>Control statements.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trPr>
        <w:tc>
          <w:tcPr>
            <w:tcW w:w="810" w:type="dxa"/>
            <w:shd w:val="clear" w:color="auto" w:fill="C6D9F1"/>
          </w:tcPr>
          <w:p>
            <w:pPr>
              <w:numPr>
                <w:ilvl w:val="0"/>
                <w:numId w:val="177"/>
              </w:numPr>
              <w:tabs>
                <w:tab w:val="left" w:pos="2192"/>
              </w:tabs>
              <w:spacing w:line="360" w:lineRule="auto"/>
              <w:contextualSpacing/>
              <w:jc w:val="both"/>
              <w:rPr>
                <w:rFonts w:ascii="Times New Roman" w:hAnsi="Times New Roman" w:eastAsia="Times New Roman" w:cs="Times New Roman"/>
                <w:b/>
              </w:rPr>
            </w:pPr>
          </w:p>
        </w:tc>
        <w:tc>
          <w:tcPr>
            <w:tcW w:w="9288" w:type="dxa"/>
            <w:shd w:val="clear" w:color="auto" w:fill="C6D9F1"/>
          </w:tcPr>
          <w:p>
            <w:pPr>
              <w:suppressAutoHyphens/>
              <w:spacing w:line="276" w:lineRule="auto"/>
              <w:ind w:right="1440"/>
              <w:contextualSpacing/>
              <w:jc w:val="both"/>
              <w:rPr>
                <w:rFonts w:ascii="Times New Roman" w:hAnsi="Times New Roman" w:cs="Times New Roman"/>
                <w:b/>
                <w:bCs/>
              </w:rPr>
            </w:pPr>
            <w:r>
              <w:rPr>
                <w:rFonts w:ascii="Times New Roman" w:hAnsi="Times New Roman" w:cs="Times New Roman"/>
                <w:b/>
                <w:bCs/>
                <w:iCs/>
              </w:rPr>
              <w:t>I/O operations and String Manipulations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1" w:hRule="atLeast"/>
        </w:trPr>
        <w:tc>
          <w:tcPr>
            <w:tcW w:w="810" w:type="dxa"/>
          </w:tcPr>
          <w:p>
            <w:pPr>
              <w:tabs>
                <w:tab w:val="left" w:pos="2192"/>
              </w:tabs>
              <w:spacing w:line="360" w:lineRule="auto"/>
              <w:ind w:left="1080"/>
              <w:contextualSpacing/>
              <w:jc w:val="both"/>
              <w:rPr>
                <w:rFonts w:ascii="Times New Roman" w:hAnsi="Times New Roman" w:eastAsia="Times New Roman" w:cs="Times New Roman"/>
              </w:rPr>
            </w:pPr>
          </w:p>
        </w:tc>
        <w:tc>
          <w:tcPr>
            <w:tcW w:w="9288" w:type="dxa"/>
          </w:tcPr>
          <w:p>
            <w:pPr>
              <w:widowControl w:val="0"/>
              <w:numPr>
                <w:ilvl w:val="0"/>
                <w:numId w:val="45"/>
              </w:numPr>
              <w:spacing w:line="256" w:lineRule="auto"/>
              <w:ind w:right="56"/>
              <w:contextualSpacing/>
            </w:pPr>
            <w:r>
              <w:t xml:space="preserve">Introduction to I/O functions in R </w:t>
            </w:r>
          </w:p>
          <w:p>
            <w:pPr>
              <w:widowControl w:val="0"/>
              <w:numPr>
                <w:ilvl w:val="0"/>
                <w:numId w:val="45"/>
              </w:numPr>
              <w:spacing w:line="256" w:lineRule="auto"/>
              <w:ind w:right="56"/>
              <w:contextualSpacing/>
            </w:pPr>
            <w:r>
              <w:t xml:space="preserve">Using of scan( ), readline ( ) function, </w:t>
            </w:r>
          </w:p>
          <w:p>
            <w:pPr>
              <w:widowControl w:val="0"/>
              <w:numPr>
                <w:ilvl w:val="0"/>
                <w:numId w:val="45"/>
              </w:numPr>
              <w:spacing w:line="256" w:lineRule="auto"/>
              <w:ind w:right="56"/>
              <w:contextualSpacing/>
            </w:pPr>
            <w:r>
              <w:t xml:space="preserve">Comparison and usage of scan and readline function, </w:t>
            </w:r>
          </w:p>
          <w:p>
            <w:pPr>
              <w:widowControl w:val="0"/>
              <w:numPr>
                <w:ilvl w:val="0"/>
                <w:numId w:val="45"/>
              </w:numPr>
              <w:spacing w:line="256" w:lineRule="auto"/>
              <w:ind w:right="56"/>
              <w:contextualSpacing/>
            </w:pPr>
            <w:r>
              <w:t>Reading different format files into R: text file, CSV file</w:t>
            </w:r>
          </w:p>
          <w:p>
            <w:pPr>
              <w:widowControl w:val="0"/>
              <w:numPr>
                <w:ilvl w:val="0"/>
                <w:numId w:val="45"/>
              </w:numPr>
              <w:spacing w:line="256" w:lineRule="auto"/>
              <w:ind w:right="56"/>
              <w:contextualSpacing/>
            </w:pPr>
            <w:r>
              <w:t>Statistical package files, xls and xlsx files.</w:t>
            </w:r>
          </w:p>
          <w:p>
            <w:pPr>
              <w:widowControl w:val="0"/>
              <w:numPr>
                <w:ilvl w:val="0"/>
                <w:numId w:val="45"/>
              </w:numPr>
              <w:spacing w:line="256" w:lineRule="auto"/>
              <w:ind w:right="56"/>
              <w:contextualSpacing/>
            </w:pPr>
            <w:r>
              <w:t xml:space="preserve">Converting from one format to another using in built function, </w:t>
            </w:r>
          </w:p>
          <w:p>
            <w:pPr>
              <w:widowControl w:val="0"/>
              <w:numPr>
                <w:ilvl w:val="0"/>
                <w:numId w:val="45"/>
              </w:numPr>
              <w:spacing w:line="256" w:lineRule="auto"/>
              <w:ind w:right="56"/>
              <w:contextualSpacing/>
            </w:pPr>
            <w:r>
              <w:t xml:space="preserve">Writing different file format in to the local machine directory, </w:t>
            </w:r>
          </w:p>
          <w:p>
            <w:pPr>
              <w:widowControl w:val="0"/>
              <w:numPr>
                <w:ilvl w:val="0"/>
                <w:numId w:val="45"/>
              </w:numPr>
              <w:spacing w:line="256" w:lineRule="auto"/>
              <w:ind w:right="56"/>
              <w:contextualSpacing/>
            </w:pPr>
            <w:r>
              <w:t xml:space="preserve">Basics of string manipulations – grep ( ), nchar ( ), paste( ), sprintf( ), substr( ), regexpr( ), strsplit( ), </w:t>
            </w:r>
          </w:p>
          <w:p>
            <w:pPr>
              <w:widowControl w:val="0"/>
              <w:numPr>
                <w:ilvl w:val="0"/>
                <w:numId w:val="45"/>
              </w:numPr>
              <w:spacing w:line="256" w:lineRule="auto"/>
              <w:ind w:right="56"/>
              <w:contextualSpacing/>
              <w:rPr>
                <w:rFonts w:ascii="Times New Roman" w:hAnsi="Times New Roman" w:eastAsia="Times New Roman" w:cs="Times New Roman"/>
              </w:rPr>
            </w:pPr>
            <w:r>
              <w:t>Testing of file name with given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 w:hRule="atLeast"/>
        </w:trPr>
        <w:tc>
          <w:tcPr>
            <w:tcW w:w="810" w:type="dxa"/>
            <w:shd w:val="clear" w:color="auto" w:fill="B8CCE4"/>
          </w:tcPr>
          <w:p>
            <w:pPr>
              <w:numPr>
                <w:ilvl w:val="0"/>
                <w:numId w:val="177"/>
              </w:numPr>
              <w:tabs>
                <w:tab w:val="left" w:pos="2192"/>
              </w:tabs>
              <w:spacing w:line="360" w:lineRule="auto"/>
              <w:contextualSpacing/>
              <w:jc w:val="both"/>
              <w:rPr>
                <w:rFonts w:ascii="Times New Roman" w:hAnsi="Times New Roman" w:eastAsia="Times New Roman" w:cs="Times New Roman"/>
                <w:b/>
              </w:rPr>
            </w:pPr>
          </w:p>
        </w:tc>
        <w:tc>
          <w:tcPr>
            <w:tcW w:w="9288" w:type="dxa"/>
            <w:shd w:val="clear" w:color="auto" w:fill="B8CCE4"/>
          </w:tcPr>
          <w:p>
            <w:pPr>
              <w:suppressAutoHyphens/>
              <w:spacing w:line="276" w:lineRule="auto"/>
              <w:ind w:right="1440"/>
              <w:contextualSpacing/>
              <w:jc w:val="both"/>
              <w:rPr>
                <w:rFonts w:ascii="Times New Roman" w:hAnsi="Times New Roman" w:cs="Times New Roman"/>
                <w:b/>
                <w:bCs/>
              </w:rPr>
            </w:pPr>
            <w:r>
              <w:rPr>
                <w:rFonts w:ascii="Times New Roman" w:hAnsi="Times New Roman" w:cs="Times New Roman"/>
                <w:b/>
                <w:bCs/>
                <w:iCs/>
              </w:rPr>
              <w:t>R for Summary Statistics and Parametric Tests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71" w:hRule="atLeast"/>
        </w:trPr>
        <w:tc>
          <w:tcPr>
            <w:tcW w:w="810" w:type="dxa"/>
          </w:tcPr>
          <w:p>
            <w:pPr>
              <w:tabs>
                <w:tab w:val="left" w:pos="2192"/>
              </w:tabs>
              <w:spacing w:line="360" w:lineRule="auto"/>
              <w:ind w:left="1080"/>
              <w:contextualSpacing/>
              <w:jc w:val="both"/>
              <w:rPr>
                <w:rFonts w:ascii="Times New Roman" w:hAnsi="Times New Roman" w:eastAsia="Times New Roman" w:cs="Times New Roman"/>
              </w:rPr>
            </w:pPr>
          </w:p>
        </w:tc>
        <w:tc>
          <w:tcPr>
            <w:tcW w:w="9288" w:type="dxa"/>
          </w:tcPr>
          <w:p>
            <w:pPr>
              <w:widowControl w:val="0"/>
              <w:numPr>
                <w:ilvl w:val="0"/>
                <w:numId w:val="45"/>
              </w:numPr>
              <w:spacing w:line="256" w:lineRule="auto"/>
              <w:ind w:right="56"/>
              <w:contextualSpacing/>
            </w:pPr>
            <w:r>
              <w:t>Descriptive statistics – summary statistics for vectors, making contingency tables, creating contingency tables from vectors.</w:t>
            </w:r>
          </w:p>
          <w:p>
            <w:pPr>
              <w:widowControl w:val="0"/>
              <w:numPr>
                <w:ilvl w:val="0"/>
                <w:numId w:val="45"/>
              </w:numPr>
              <w:spacing w:line="256" w:lineRule="auto"/>
              <w:ind w:right="56"/>
              <w:contextualSpacing/>
            </w:pPr>
            <w:r>
              <w:t xml:space="preserve">Testing tables and flat table objects, cross tables, testing cross tabulation, recreating original data from contingency tables, switching class, mean (arithmetic, geometric and harmonic), </w:t>
            </w:r>
          </w:p>
          <w:p>
            <w:pPr>
              <w:widowControl w:val="0"/>
              <w:numPr>
                <w:ilvl w:val="0"/>
                <w:numId w:val="45"/>
              </w:numPr>
              <w:spacing w:line="256" w:lineRule="auto"/>
              <w:ind w:right="56"/>
              <w:contextualSpacing/>
              <w:rPr>
                <w:rFonts w:ascii="Times New Roman" w:hAnsi="Times New Roman" w:eastAsia="Times New Roman" w:cs="Times New Roman"/>
              </w:rPr>
            </w:pPr>
            <w:r>
              <w:t>Median, mode for raw and grouped data, measure of dispersion – range, standard deviation, variance, coefficient of variation, testing of hypothesis – small sample test, large sample test – for comparing mean, proportion, variance (dependent and independent samples).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7" w:hRule="atLeast"/>
        </w:trPr>
        <w:tc>
          <w:tcPr>
            <w:tcW w:w="810" w:type="dxa"/>
            <w:shd w:val="clear" w:color="auto" w:fill="B8CCE4"/>
          </w:tcPr>
          <w:p>
            <w:pPr>
              <w:numPr>
                <w:ilvl w:val="0"/>
                <w:numId w:val="177"/>
              </w:numPr>
              <w:tabs>
                <w:tab w:val="left" w:pos="2192"/>
              </w:tabs>
              <w:spacing w:line="360" w:lineRule="auto"/>
              <w:contextualSpacing/>
              <w:jc w:val="both"/>
              <w:rPr>
                <w:rFonts w:ascii="Times New Roman" w:hAnsi="Times New Roman" w:eastAsia="Times New Roman" w:cs="Times New Roman"/>
                <w:b/>
              </w:rPr>
            </w:pPr>
          </w:p>
        </w:tc>
        <w:tc>
          <w:tcPr>
            <w:tcW w:w="9288" w:type="dxa"/>
            <w:shd w:val="clear" w:color="auto" w:fill="B8CCE4"/>
          </w:tcPr>
          <w:p>
            <w:pPr>
              <w:suppressAutoHyphens/>
              <w:spacing w:line="276" w:lineRule="auto"/>
              <w:ind w:right="1440"/>
              <w:contextualSpacing/>
              <w:jc w:val="both"/>
              <w:rPr>
                <w:rFonts w:ascii="Times New Roman" w:hAnsi="Times New Roman" w:cs="Times New Roman"/>
                <w:b/>
              </w:rPr>
            </w:pPr>
            <w:r>
              <w:rPr>
                <w:rFonts w:ascii="Times New Roman" w:hAnsi="Times New Roman" w:cs="Times New Roman"/>
                <w:b/>
                <w:bCs/>
              </w:rPr>
              <w:t xml:space="preserve">Testing of Hypothesis: Non - Parametric Test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1" w:hRule="atLeast"/>
        </w:trPr>
        <w:tc>
          <w:tcPr>
            <w:tcW w:w="810" w:type="dxa"/>
          </w:tcPr>
          <w:p>
            <w:pPr>
              <w:spacing w:before="240" w:line="360" w:lineRule="auto"/>
              <w:ind w:left="702"/>
              <w:contextualSpacing/>
              <w:jc w:val="both"/>
              <w:rPr>
                <w:rFonts w:ascii="Times New Roman" w:hAnsi="Times New Roman" w:eastAsia="Times New Roman" w:cs="Times New Roman"/>
              </w:rPr>
            </w:pPr>
          </w:p>
        </w:tc>
        <w:tc>
          <w:tcPr>
            <w:tcW w:w="9288" w:type="dxa"/>
          </w:tcPr>
          <w:p>
            <w:pPr>
              <w:widowControl w:val="0"/>
              <w:numPr>
                <w:ilvl w:val="0"/>
                <w:numId w:val="45"/>
              </w:numPr>
              <w:spacing w:line="256" w:lineRule="auto"/>
              <w:ind w:right="56"/>
              <w:contextualSpacing/>
            </w:pPr>
            <w:r>
              <w:t xml:space="preserve">Introduction to graphs, </w:t>
            </w:r>
          </w:p>
          <w:p>
            <w:pPr>
              <w:widowControl w:val="0"/>
              <w:numPr>
                <w:ilvl w:val="0"/>
                <w:numId w:val="45"/>
              </w:numPr>
              <w:spacing w:line="256" w:lineRule="auto"/>
              <w:ind w:right="56"/>
              <w:contextualSpacing/>
            </w:pPr>
            <w:r>
              <w:t xml:space="preserve">Box-Whisker Plot, Scatter plots, pairs plots, line chart, Pie Chart, </w:t>
            </w:r>
          </w:p>
          <w:p>
            <w:pPr>
              <w:widowControl w:val="0"/>
              <w:numPr>
                <w:ilvl w:val="0"/>
                <w:numId w:val="45"/>
              </w:numPr>
              <w:spacing w:line="256" w:lineRule="auto"/>
              <w:ind w:right="56"/>
              <w:contextualSpacing/>
            </w:pPr>
            <w:r>
              <w:t>Bar Charts</w:t>
            </w:r>
          </w:p>
          <w:p>
            <w:pPr>
              <w:widowControl w:val="0"/>
              <w:numPr>
                <w:ilvl w:val="0"/>
                <w:numId w:val="45"/>
              </w:numPr>
              <w:spacing w:line="256" w:lineRule="auto"/>
              <w:ind w:right="56"/>
              <w:contextualSpacing/>
            </w:pPr>
            <w:r>
              <w:t xml:space="preserve">Non-parametric test: The Wilcoxon U-Test (Mann-Whitney): One and Two-Sample U-Test, Tests for association: Chi Square Tests, </w:t>
            </w:r>
          </w:p>
          <w:p>
            <w:pPr>
              <w:widowControl w:val="0"/>
              <w:numPr>
                <w:ilvl w:val="0"/>
                <w:numId w:val="45"/>
              </w:numPr>
              <w:spacing w:line="256" w:lineRule="auto"/>
              <w:ind w:right="56"/>
              <w:contextualSpacing/>
            </w:pPr>
            <w:r>
              <w:t xml:space="preserve">Yates Correction for 2X2 Tables, single category goodness of fit tests, </w:t>
            </w:r>
          </w:p>
          <w:p>
            <w:pPr>
              <w:widowControl w:val="0"/>
              <w:numPr>
                <w:ilvl w:val="0"/>
                <w:numId w:val="45"/>
              </w:numPr>
              <w:spacing w:line="256" w:lineRule="auto"/>
              <w:ind w:right="56"/>
              <w:contextualSpacing/>
              <w:rPr>
                <w:rFonts w:ascii="Times New Roman" w:hAnsi="Times New Roman" w:eastAsia="Times New Roman" w:cs="Times New Roman"/>
              </w:rPr>
            </w:pPr>
            <w:r>
              <w:t xml:space="preserve">Analysis of Variance for one-way variation and two variation </w:t>
            </w:r>
          </w:p>
        </w:tc>
      </w:tr>
    </w:tbl>
    <w:p>
      <w:pPr>
        <w:tabs>
          <w:tab w:val="left" w:pos="2192"/>
        </w:tabs>
        <w:spacing w:line="276" w:lineRule="auto"/>
        <w:jc w:val="both"/>
        <w:rPr>
          <w:rFonts w:ascii="Times New Roman" w:hAnsi="Times New Roman" w:eastAsia="Times New Roman" w:cs="Times New Roman"/>
          <w:b/>
        </w:rPr>
      </w:pPr>
    </w:p>
    <w:p>
      <w:pPr>
        <w:tabs>
          <w:tab w:val="left" w:pos="2192"/>
        </w:tabs>
        <w:spacing w:line="276" w:lineRule="auto"/>
        <w:jc w:val="both"/>
        <w:rPr>
          <w:rFonts w:ascii="Times New Roman" w:hAnsi="Times New Roman" w:eastAsia="Times New Roman" w:cs="Times New Roman"/>
          <w:b/>
        </w:rPr>
      </w:pPr>
    </w:p>
    <w:p>
      <w:pPr>
        <w:numPr>
          <w:ilvl w:val="0"/>
          <w:numId w:val="175"/>
        </w:numPr>
        <w:tabs>
          <w:tab w:val="left" w:pos="2192"/>
        </w:tabs>
        <w:spacing w:line="276" w:lineRule="auto"/>
        <w:ind w:left="800"/>
        <w:contextualSpacing/>
        <w:jc w:val="both"/>
        <w:rPr>
          <w:rFonts w:ascii="Times New Roman" w:hAnsi="Times New Roman" w:eastAsia="Times New Roman" w:cs="Times New Roman"/>
          <w:b/>
        </w:rPr>
      </w:pPr>
      <w:r>
        <w:rPr>
          <w:rFonts w:ascii="Times New Roman" w:hAnsi="Times New Roman" w:eastAsia="Times New Roman" w:cs="Times New Roman"/>
          <w:b/>
        </w:rPr>
        <w:t>RECOMMENDED STUDY MATERIAL:</w:t>
      </w:r>
    </w:p>
    <w:p>
      <w:pPr>
        <w:spacing w:before="240"/>
        <w:ind w:left="270"/>
        <w:contextualSpacing/>
        <w:jc w:val="both"/>
        <w:rPr>
          <w:rFonts w:ascii="Times New Roman" w:hAnsi="Times New Roman" w:eastAsia="Times New Roman" w:cs="Times New Roman"/>
          <w:b/>
        </w:rPr>
      </w:pPr>
    </w:p>
    <w:tbl>
      <w:tblPr>
        <w:tblStyle w:val="12"/>
        <w:tblW w:w="9848"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8"/>
        <w:gridCol w:w="3456"/>
        <w:gridCol w:w="1843"/>
        <w:gridCol w:w="3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 w:hRule="atLeast"/>
        </w:trPr>
        <w:tc>
          <w:tcPr>
            <w:tcW w:w="938" w:type="dxa"/>
            <w:shd w:val="clear" w:color="auto" w:fill="C6D9F1"/>
            <w:vAlign w:val="center"/>
          </w:tcPr>
          <w:p>
            <w:pPr>
              <w:tabs>
                <w:tab w:val="left" w:pos="2192"/>
              </w:tabs>
              <w:spacing w:line="276" w:lineRule="auto"/>
              <w:jc w:val="both"/>
              <w:rPr>
                <w:rFonts w:ascii="Times New Roman" w:hAnsi="Times New Roman" w:eastAsia="Times New Roman" w:cs="Times New Roman"/>
                <w:b/>
              </w:rPr>
            </w:pPr>
            <w:r>
              <w:rPr>
                <w:rFonts w:ascii="Times New Roman" w:hAnsi="Times New Roman" w:eastAsia="Times New Roman" w:cs="Times New Roman"/>
                <w:b/>
              </w:rPr>
              <w:t>Sr. No</w:t>
            </w:r>
          </w:p>
        </w:tc>
        <w:tc>
          <w:tcPr>
            <w:tcW w:w="3456" w:type="dxa"/>
            <w:shd w:val="clear" w:color="auto" w:fill="C6D9F1"/>
            <w:vAlign w:val="center"/>
          </w:tcPr>
          <w:p>
            <w:pPr>
              <w:tabs>
                <w:tab w:val="left" w:pos="2192"/>
              </w:tabs>
              <w:spacing w:line="276" w:lineRule="auto"/>
              <w:jc w:val="both"/>
              <w:rPr>
                <w:rFonts w:ascii="Times New Roman" w:hAnsi="Times New Roman" w:eastAsia="Times New Roman" w:cs="Times New Roman"/>
                <w:b/>
              </w:rPr>
            </w:pPr>
            <w:r>
              <w:rPr>
                <w:rFonts w:ascii="Times New Roman" w:hAnsi="Times New Roman" w:eastAsia="Times New Roman" w:cs="Times New Roman"/>
                <w:b/>
              </w:rPr>
              <w:t>Book</w:t>
            </w:r>
          </w:p>
        </w:tc>
        <w:tc>
          <w:tcPr>
            <w:tcW w:w="1843" w:type="dxa"/>
            <w:shd w:val="clear" w:color="auto" w:fill="C6D9F1"/>
            <w:vAlign w:val="center"/>
          </w:tcPr>
          <w:p>
            <w:pPr>
              <w:tabs>
                <w:tab w:val="left" w:pos="2192"/>
              </w:tabs>
              <w:spacing w:line="276" w:lineRule="auto"/>
              <w:jc w:val="both"/>
              <w:rPr>
                <w:rFonts w:ascii="Times New Roman" w:hAnsi="Times New Roman" w:eastAsia="Times New Roman" w:cs="Times New Roman"/>
                <w:b/>
              </w:rPr>
            </w:pPr>
            <w:r>
              <w:rPr>
                <w:rFonts w:ascii="Times New Roman" w:hAnsi="Times New Roman" w:eastAsia="Times New Roman" w:cs="Times New Roman"/>
                <w:b/>
              </w:rPr>
              <w:t>Author</w:t>
            </w:r>
          </w:p>
        </w:tc>
        <w:tc>
          <w:tcPr>
            <w:tcW w:w="3611" w:type="dxa"/>
            <w:shd w:val="clear" w:color="auto" w:fill="C6D9F1"/>
            <w:vAlign w:val="center"/>
          </w:tcPr>
          <w:p>
            <w:pPr>
              <w:tabs>
                <w:tab w:val="left" w:pos="2192"/>
              </w:tabs>
              <w:spacing w:line="276" w:lineRule="auto"/>
              <w:jc w:val="both"/>
              <w:rPr>
                <w:rFonts w:ascii="Times New Roman" w:hAnsi="Times New Roman" w:eastAsia="Times New Roman" w:cs="Times New Roman"/>
                <w:b/>
              </w:rPr>
            </w:pPr>
            <w:r>
              <w:rPr>
                <w:rFonts w:ascii="Times New Roman" w:hAnsi="Times New Roman" w:eastAsia="Times New Roman" w:cs="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34" w:hRule="atLeast"/>
        </w:trPr>
        <w:tc>
          <w:tcPr>
            <w:tcW w:w="938" w:type="dxa"/>
            <w:vAlign w:val="center"/>
          </w:tcPr>
          <w:p>
            <w:pPr>
              <w:numPr>
                <w:ilvl w:val="0"/>
                <w:numId w:val="178"/>
              </w:numPr>
              <w:tabs>
                <w:tab w:val="left" w:pos="2192"/>
              </w:tabs>
              <w:spacing w:line="276" w:lineRule="auto"/>
              <w:ind w:left="504"/>
              <w:contextualSpacing/>
              <w:rPr>
                <w:rFonts w:ascii="Times New Roman" w:hAnsi="Times New Roman" w:eastAsia="Times New Roman" w:cs="Times New Roman"/>
              </w:rPr>
            </w:pPr>
          </w:p>
        </w:tc>
        <w:tc>
          <w:tcPr>
            <w:tcW w:w="3456" w:type="dxa"/>
            <w:vAlign w:val="center"/>
          </w:tcPr>
          <w:p>
            <w:pPr>
              <w:tabs>
                <w:tab w:val="left" w:pos="2192"/>
              </w:tabs>
              <w:spacing w:line="276" w:lineRule="auto"/>
              <w:rPr>
                <w:rFonts w:ascii="Times New Roman" w:hAnsi="Times New Roman" w:cs="Times New Roman"/>
              </w:rPr>
            </w:pPr>
            <w:r>
              <w:rPr>
                <w:rFonts w:ascii="Times New Roman" w:hAnsi="Times New Roman" w:cs="Times New Roman"/>
              </w:rPr>
              <w:t>Beginning R:  The statistical Programming Language</w:t>
            </w:r>
          </w:p>
        </w:tc>
        <w:tc>
          <w:tcPr>
            <w:tcW w:w="1843" w:type="dxa"/>
            <w:vAlign w:val="center"/>
          </w:tcPr>
          <w:p>
            <w:pPr>
              <w:tabs>
                <w:tab w:val="left" w:pos="2192"/>
              </w:tabs>
              <w:spacing w:line="276" w:lineRule="auto"/>
              <w:rPr>
                <w:rFonts w:ascii="Times New Roman" w:hAnsi="Times New Roman" w:cs="Times New Roman"/>
              </w:rPr>
            </w:pPr>
            <w:r>
              <w:rPr>
                <w:rFonts w:ascii="Times New Roman" w:hAnsi="Times New Roman" w:cs="Times New Roman"/>
              </w:rPr>
              <w:t>Dr. Mark Gardener</w:t>
            </w:r>
          </w:p>
        </w:tc>
        <w:tc>
          <w:tcPr>
            <w:tcW w:w="3611" w:type="dxa"/>
            <w:vAlign w:val="center"/>
          </w:tcPr>
          <w:p>
            <w:pPr>
              <w:tabs>
                <w:tab w:val="left" w:pos="2192"/>
              </w:tabs>
              <w:spacing w:line="276" w:lineRule="auto"/>
              <w:jc w:val="both"/>
              <w:rPr>
                <w:rFonts w:ascii="Times New Roman" w:hAnsi="Times New Roman" w:cs="Times New Roman"/>
              </w:rPr>
            </w:pPr>
            <w:r>
              <w:rPr>
                <w:rFonts w:ascii="Times New Roman" w:hAnsi="Times New Roman" w:eastAsia="Times New Roman" w:cs="Times New Roman"/>
              </w:rPr>
              <w:t>John Wiley &amp; Sons, Inc.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938" w:type="dxa"/>
            <w:vAlign w:val="center"/>
          </w:tcPr>
          <w:p>
            <w:pPr>
              <w:numPr>
                <w:ilvl w:val="0"/>
                <w:numId w:val="178"/>
              </w:numPr>
              <w:tabs>
                <w:tab w:val="left" w:pos="2192"/>
              </w:tabs>
              <w:spacing w:line="276" w:lineRule="auto"/>
              <w:ind w:left="504"/>
              <w:contextualSpacing/>
              <w:rPr>
                <w:rFonts w:ascii="Times New Roman" w:hAnsi="Times New Roman" w:eastAsia="Times New Roman" w:cs="Times New Roman"/>
              </w:rPr>
            </w:pPr>
          </w:p>
        </w:tc>
        <w:tc>
          <w:tcPr>
            <w:tcW w:w="3456" w:type="dxa"/>
            <w:vAlign w:val="center"/>
          </w:tcPr>
          <w:p>
            <w:pPr>
              <w:tabs>
                <w:tab w:val="left" w:pos="2192"/>
              </w:tabs>
              <w:spacing w:line="276" w:lineRule="auto"/>
              <w:rPr>
                <w:rFonts w:ascii="Times New Roman" w:hAnsi="Times New Roman" w:eastAsia="Times New Roman" w:cs="Times New Roman"/>
              </w:rPr>
            </w:pPr>
            <w:r>
              <w:rPr>
                <w:rFonts w:ascii="Times New Roman" w:hAnsi="Times New Roman" w:cs="Times New Roman"/>
              </w:rPr>
              <w:t>The art of R programming</w:t>
            </w:r>
          </w:p>
        </w:tc>
        <w:tc>
          <w:tcPr>
            <w:tcW w:w="1843" w:type="dxa"/>
            <w:vAlign w:val="center"/>
          </w:tcPr>
          <w:p>
            <w:pPr>
              <w:tabs>
                <w:tab w:val="left" w:pos="2192"/>
              </w:tabs>
              <w:spacing w:line="276" w:lineRule="auto"/>
              <w:rPr>
                <w:rFonts w:ascii="Times New Roman" w:hAnsi="Times New Roman" w:eastAsia="Times New Roman" w:cs="Times New Roman"/>
              </w:rPr>
            </w:pPr>
            <w:r>
              <w:rPr>
                <w:rFonts w:ascii="Times New Roman" w:hAnsi="Times New Roman" w:cs="Times New Roman"/>
              </w:rPr>
              <w:t>Norman Matloff</w:t>
            </w:r>
          </w:p>
        </w:tc>
        <w:tc>
          <w:tcPr>
            <w:tcW w:w="3611" w:type="dxa"/>
            <w:vAlign w:val="center"/>
          </w:tcPr>
          <w:p>
            <w:pPr>
              <w:tabs>
                <w:tab w:val="left" w:pos="2192"/>
              </w:tabs>
              <w:spacing w:line="276" w:lineRule="auto"/>
              <w:rPr>
                <w:rFonts w:ascii="Times New Roman" w:hAnsi="Times New Roman" w:eastAsia="Times New Roman" w:cs="Times New Roman"/>
              </w:rPr>
            </w:pPr>
            <w:r>
              <w:rPr>
                <w:rFonts w:ascii="Times New Roman" w:hAnsi="Times New Roman" w:cs="Times New Roman"/>
              </w:rPr>
              <w:t>no starch Press, San Francisco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 w:hRule="atLeast"/>
        </w:trPr>
        <w:tc>
          <w:tcPr>
            <w:tcW w:w="938" w:type="dxa"/>
            <w:vAlign w:val="center"/>
          </w:tcPr>
          <w:p>
            <w:pPr>
              <w:numPr>
                <w:ilvl w:val="0"/>
                <w:numId w:val="178"/>
              </w:numPr>
              <w:tabs>
                <w:tab w:val="left" w:pos="2192"/>
              </w:tabs>
              <w:spacing w:line="276" w:lineRule="auto"/>
              <w:ind w:left="504"/>
              <w:contextualSpacing/>
              <w:rPr>
                <w:rFonts w:ascii="Times New Roman" w:hAnsi="Times New Roman" w:eastAsia="Times New Roman" w:cs="Times New Roman"/>
              </w:rPr>
            </w:pPr>
          </w:p>
        </w:tc>
        <w:tc>
          <w:tcPr>
            <w:tcW w:w="3456" w:type="dxa"/>
            <w:vAlign w:val="center"/>
          </w:tcPr>
          <w:p>
            <w:pPr>
              <w:tabs>
                <w:tab w:val="left" w:pos="2192"/>
              </w:tabs>
              <w:spacing w:line="276" w:lineRule="auto"/>
              <w:rPr>
                <w:rFonts w:ascii="Times New Roman" w:hAnsi="Times New Roman" w:eastAsia="Times New Roman" w:cs="Times New Roman"/>
              </w:rPr>
            </w:pPr>
            <w:r>
              <w:rPr>
                <w:rFonts w:ascii="Times New Roman" w:hAnsi="Times New Roman" w:cs="Times New Roman"/>
              </w:rPr>
              <w:t>Introduction to Probability and Statistics for Engineers and Scientists</w:t>
            </w:r>
          </w:p>
        </w:tc>
        <w:tc>
          <w:tcPr>
            <w:tcW w:w="1843" w:type="dxa"/>
            <w:vAlign w:val="center"/>
          </w:tcPr>
          <w:p>
            <w:pPr>
              <w:tabs>
                <w:tab w:val="left" w:pos="2192"/>
              </w:tabs>
              <w:spacing w:line="276" w:lineRule="auto"/>
              <w:rPr>
                <w:rFonts w:ascii="Times New Roman" w:hAnsi="Times New Roman" w:eastAsia="Times New Roman" w:cs="Times New Roman"/>
              </w:rPr>
            </w:pPr>
            <w:r>
              <w:rPr>
                <w:rFonts w:ascii="Times New Roman" w:hAnsi="Times New Roman" w:cs="Times New Roman"/>
              </w:rPr>
              <w:t>Owen Jones, Robert Maillardet and Andrew Robinson</w:t>
            </w:r>
          </w:p>
        </w:tc>
        <w:tc>
          <w:tcPr>
            <w:tcW w:w="3611" w:type="dxa"/>
            <w:vAlign w:val="center"/>
          </w:tcPr>
          <w:p>
            <w:pPr>
              <w:shd w:val="clear" w:color="auto" w:fill="FFFFFF"/>
              <w:spacing w:line="255" w:lineRule="atLeast"/>
              <w:rPr>
                <w:rFonts w:ascii="Times New Roman" w:hAnsi="Times New Roman" w:eastAsia="Times New Roman" w:cs="Times New Roman"/>
              </w:rPr>
            </w:pPr>
            <w:r>
              <w:rPr>
                <w:rFonts w:ascii="Times New Roman" w:hAnsi="Times New Roman" w:cs="Times New Roman"/>
              </w:rPr>
              <w:t>CRC Press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 w:hRule="atLeast"/>
        </w:trPr>
        <w:tc>
          <w:tcPr>
            <w:tcW w:w="938" w:type="dxa"/>
            <w:vAlign w:val="center"/>
          </w:tcPr>
          <w:p>
            <w:pPr>
              <w:numPr>
                <w:ilvl w:val="0"/>
                <w:numId w:val="178"/>
              </w:numPr>
              <w:tabs>
                <w:tab w:val="left" w:pos="2192"/>
              </w:tabs>
              <w:spacing w:line="276" w:lineRule="auto"/>
              <w:ind w:left="504"/>
              <w:contextualSpacing/>
              <w:rPr>
                <w:rFonts w:ascii="Times New Roman" w:hAnsi="Times New Roman" w:eastAsia="Times New Roman" w:cs="Times New Roman"/>
              </w:rPr>
            </w:pPr>
          </w:p>
        </w:tc>
        <w:tc>
          <w:tcPr>
            <w:tcW w:w="3456" w:type="dxa"/>
            <w:vAlign w:val="center"/>
          </w:tcPr>
          <w:p>
            <w:pPr>
              <w:tabs>
                <w:tab w:val="left" w:pos="2192"/>
              </w:tabs>
              <w:spacing w:line="276" w:lineRule="auto"/>
              <w:rPr>
                <w:rFonts w:ascii="Times New Roman" w:hAnsi="Times New Roman" w:cs="Times New Roman"/>
              </w:rPr>
            </w:pPr>
            <w:r>
              <w:rPr>
                <w:rFonts w:ascii="Times New Roman" w:hAnsi="Times New Roman" w:cs="Times New Roman"/>
              </w:rPr>
              <w:t>The R Book</w:t>
            </w:r>
          </w:p>
        </w:tc>
        <w:tc>
          <w:tcPr>
            <w:tcW w:w="1843" w:type="dxa"/>
            <w:vAlign w:val="center"/>
          </w:tcPr>
          <w:p>
            <w:pPr>
              <w:tabs>
                <w:tab w:val="left" w:pos="2192"/>
              </w:tabs>
              <w:spacing w:line="276" w:lineRule="auto"/>
            </w:pPr>
            <w:r>
              <w:rPr>
                <w:rFonts w:ascii="Times New Roman" w:hAnsi="Times New Roman" w:cs="Times New Roman"/>
              </w:rPr>
              <w:t>Hadley Wickham</w:t>
            </w:r>
          </w:p>
        </w:tc>
        <w:tc>
          <w:tcPr>
            <w:tcW w:w="3611" w:type="dxa"/>
            <w:vAlign w:val="center"/>
          </w:tcPr>
          <w:p>
            <w:r>
              <w:rPr>
                <w:rFonts w:ascii="Times New Roman" w:hAnsi="Times New Roman" w:cs="Times New Roman"/>
              </w:rPr>
              <w:t>CRC Press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 w:hRule="atLeast"/>
        </w:trPr>
        <w:tc>
          <w:tcPr>
            <w:tcW w:w="938" w:type="dxa"/>
            <w:vAlign w:val="center"/>
          </w:tcPr>
          <w:p>
            <w:pPr>
              <w:numPr>
                <w:ilvl w:val="0"/>
                <w:numId w:val="178"/>
              </w:numPr>
              <w:tabs>
                <w:tab w:val="left" w:pos="2192"/>
              </w:tabs>
              <w:spacing w:line="276" w:lineRule="auto"/>
              <w:ind w:left="504"/>
              <w:contextualSpacing/>
              <w:rPr>
                <w:rFonts w:ascii="Times New Roman" w:hAnsi="Times New Roman" w:eastAsia="Times New Roman" w:cs="Times New Roman"/>
              </w:rPr>
            </w:pPr>
          </w:p>
        </w:tc>
        <w:tc>
          <w:tcPr>
            <w:tcW w:w="3456" w:type="dxa"/>
            <w:vAlign w:val="center"/>
          </w:tcPr>
          <w:p>
            <w:pPr>
              <w:tabs>
                <w:tab w:val="left" w:pos="2192"/>
              </w:tabs>
              <w:spacing w:line="276" w:lineRule="auto"/>
              <w:rPr>
                <w:rFonts w:ascii="Times New Roman" w:hAnsi="Times New Roman" w:eastAsia="Times New Roman" w:cs="Times New Roman"/>
                <w:color w:val="444444"/>
                <w:shd w:val="clear" w:color="auto" w:fill="FFFFFF"/>
              </w:rPr>
            </w:pPr>
            <w:r>
              <w:rPr>
                <w:rFonts w:ascii="Times New Roman" w:hAnsi="Times New Roman" w:cs="Times New Roman"/>
              </w:rPr>
              <w:t>Advanced R</w:t>
            </w:r>
          </w:p>
        </w:tc>
        <w:tc>
          <w:tcPr>
            <w:tcW w:w="1843" w:type="dxa"/>
            <w:vAlign w:val="center"/>
          </w:tcPr>
          <w:p>
            <w:pPr>
              <w:tabs>
                <w:tab w:val="left" w:pos="2192"/>
              </w:tabs>
              <w:spacing w:line="276" w:lineRule="auto"/>
              <w:rPr>
                <w:rFonts w:ascii="Times New Roman" w:hAnsi="Times New Roman" w:eastAsia="Times New Roman" w:cs="Times New Roman"/>
                <w:color w:val="444444"/>
                <w:shd w:val="clear" w:color="auto" w:fill="FFFFFF"/>
              </w:rPr>
            </w:pPr>
            <w:r>
              <w:rPr>
                <w:rFonts w:ascii="Times New Roman" w:hAnsi="Times New Roman" w:eastAsia="Times New Roman" w:cs="Times New Roman"/>
              </w:rPr>
              <w:t>Ken Black</w:t>
            </w:r>
          </w:p>
        </w:tc>
        <w:tc>
          <w:tcPr>
            <w:tcW w:w="3611" w:type="dxa"/>
            <w:vAlign w:val="center"/>
          </w:tcPr>
          <w:p>
            <w:pPr>
              <w:spacing w:line="360" w:lineRule="auto"/>
              <w:rPr>
                <w:rFonts w:ascii="Times New Roman" w:hAnsi="Times New Roman" w:eastAsia="Times New Roman" w:cs="Times New Roman"/>
              </w:rPr>
            </w:pPr>
            <w:r>
              <w:rPr>
                <w:rFonts w:ascii="Times New Roman" w:hAnsi="Times New Roman" w:eastAsia="Times New Roman" w:cs="Times New Roman"/>
              </w:rPr>
              <w:t>Sixth Edition, John Wiley &amp; Sons, Inc.</w:t>
            </w:r>
          </w:p>
        </w:tc>
      </w:tr>
    </w:tbl>
    <w:p/>
    <w:p/>
    <w:p/>
    <w:p/>
    <w:p/>
    <w:p/>
    <w:p/>
    <w:p/>
    <w:p/>
    <w:p/>
    <w:p/>
    <w:p/>
    <w:p/>
    <w:p/>
    <w:p/>
    <w:p/>
    <w:p/>
    <w:p/>
    <w:p/>
    <w:p/>
    <w:p/>
    <w:p/>
    <w:p/>
    <w:p/>
    <w:p/>
    <w:p/>
    <w:p/>
    <w:p/>
    <w:p/>
    <w:p/>
    <w:p/>
    <w:p/>
    <w:p/>
    <w:p/>
    <w:p/>
    <w:p/>
    <w:p/>
    <w:p/>
    <w:p/>
    <w:p/>
    <w:p/>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 xml:space="preserve">Code: BADCCE5201                   </w:t>
      </w:r>
      <w:r>
        <w:rPr>
          <w:rFonts w:eastAsia="Times New Roman"/>
          <w:b/>
        </w:rPr>
        <w:tab/>
      </w:r>
      <w:r>
        <w:rPr>
          <w:rFonts w:eastAsia="Times New Roman"/>
          <w:b/>
        </w:rPr>
        <w:tab/>
      </w:r>
      <w:r>
        <w:rPr>
          <w:rFonts w:eastAsia="Times New Roman"/>
          <w:b/>
        </w:rPr>
        <w:t xml:space="preserve">      </w:t>
      </w:r>
      <w:r>
        <w:rPr>
          <w:rFonts w:eastAsia="Times New Roman"/>
          <w:b/>
        </w:rPr>
        <w:tab/>
      </w:r>
      <w:r>
        <w:rPr>
          <w:rFonts w:eastAsia="Times New Roman"/>
          <w:b/>
        </w:rPr>
        <w:t xml:space="preserve">  RPA TOOL Lab     </w:t>
      </w:r>
      <w:r>
        <w:rPr>
          <w:rFonts w:eastAsia="Times New Roman"/>
          <w:b/>
        </w:rPr>
        <w:tab/>
      </w:r>
      <w:r>
        <w:rPr>
          <w:rFonts w:hint="default" w:eastAsia="Times New Roman"/>
          <w:b/>
          <w:lang w:val="en-US"/>
        </w:rPr>
        <w:t xml:space="preserve">                   </w:t>
      </w:r>
      <w:r>
        <w:rPr>
          <w:rFonts w:eastAsia="Times New Roman"/>
          <w:b/>
        </w:rPr>
        <w:t>1 Credits [LTP: 3-0-0]</w:t>
      </w:r>
    </w:p>
    <w:p>
      <w:pPr>
        <w:shd w:val="clear" w:color="auto" w:fill="FFFFFF"/>
        <w:spacing w:before="240"/>
        <w:contextualSpacing/>
        <w:rPr>
          <w:rFonts w:hint="default" w:eastAsia="Times New Roman"/>
          <w:b/>
          <w:lang w:val="en-US"/>
        </w:rPr>
      </w:pPr>
      <w:r>
        <w:rPr>
          <w:rFonts w:hint="default" w:eastAsia="Times New Roman"/>
          <w:b/>
          <w:lang w:val="en-US"/>
        </w:rPr>
        <w:t xml:space="preserve">    </w:t>
      </w: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bCs/>
        </w:rPr>
      </w:pPr>
      <w:r>
        <w:rPr>
          <w:bCs/>
        </w:rPr>
        <w:t>Students will be able to:</w:t>
      </w:r>
    </w:p>
    <w:p>
      <w:pPr>
        <w:numPr>
          <w:ilvl w:val="0"/>
          <w:numId w:val="174"/>
        </w:numPr>
        <w:shd w:val="clear" w:color="auto" w:fill="FFFFFF"/>
        <w:spacing w:before="240"/>
        <w:contextualSpacing/>
      </w:pPr>
      <w:r>
        <w:t>Implement sequence using activity in UiPath Studio</w:t>
      </w:r>
    </w:p>
    <w:p>
      <w:pPr>
        <w:numPr>
          <w:ilvl w:val="0"/>
          <w:numId w:val="174"/>
        </w:numPr>
        <w:shd w:val="clear" w:color="auto" w:fill="FFFFFF"/>
        <w:spacing w:before="240"/>
        <w:contextualSpacing/>
      </w:pPr>
      <w:r>
        <w:t>Implement the  screen scrapping using UiPath Studio</w:t>
      </w:r>
    </w:p>
    <w:p>
      <w:pPr>
        <w:numPr>
          <w:ilvl w:val="0"/>
          <w:numId w:val="174"/>
        </w:numPr>
        <w:shd w:val="clear" w:color="auto" w:fill="FFFFFF"/>
        <w:spacing w:before="240"/>
        <w:contextualSpacing/>
      </w:pPr>
      <w:r>
        <w:t>Implement data manipulation on various file format</w:t>
      </w:r>
    </w:p>
    <w:p>
      <w:pPr>
        <w:numPr>
          <w:ilvl w:val="0"/>
          <w:numId w:val="174"/>
        </w:numPr>
        <w:shd w:val="clear" w:color="auto" w:fill="FFFFFF"/>
        <w:spacing w:before="240"/>
        <w:contextualSpacing/>
      </w:pPr>
      <w:r>
        <w:t>Design automation techniques on various file formats and email</w:t>
      </w:r>
    </w:p>
    <w:p>
      <w:pPr>
        <w:numPr>
          <w:ilvl w:val="0"/>
          <w:numId w:val="174"/>
        </w:numPr>
        <w:shd w:val="clear" w:color="auto" w:fill="FFFFFF"/>
        <w:spacing w:before="240"/>
        <w:contextualSpacing/>
      </w:pPr>
      <w:r>
        <w:t>Apply real world application through automation.</w:t>
      </w:r>
    </w:p>
    <w:p>
      <w:pPr>
        <w:shd w:val="clear" w:color="auto" w:fill="FFFFFF"/>
        <w:spacing w:before="240"/>
        <w:contextualSpacing/>
        <w:rPr>
          <w:rFonts w:eastAsia="Times New Roman"/>
          <w:b/>
        </w:rPr>
      </w:pPr>
    </w:p>
    <w:p>
      <w:pPr>
        <w:numPr>
          <w:ilvl w:val="0"/>
          <w:numId w:val="179"/>
        </w:numPr>
        <w:tabs>
          <w:tab w:val="left" w:pos="2192"/>
        </w:tabs>
        <w:ind w:left="360"/>
        <w:jc w:val="both"/>
        <w:rPr>
          <w:rFonts w:cs="Calibri"/>
          <w:b/>
          <w:sz w:val="22"/>
        </w:rPr>
      </w:pPr>
      <w:r>
        <w:rPr>
          <w:rFonts w:cs="Calibri"/>
          <w:b/>
          <w:sz w:val="22"/>
        </w:rPr>
        <w:t>LIST OF EXPERIMENTS:</w:t>
      </w:r>
    </w:p>
    <w:p>
      <w:pPr>
        <w:tabs>
          <w:tab w:val="left" w:pos="2192"/>
        </w:tabs>
        <w:spacing w:after="200" w:line="276" w:lineRule="auto"/>
        <w:ind w:left="720"/>
        <w:jc w:val="both"/>
        <w:rPr>
          <w:rFonts w:cs="Calibri"/>
          <w:b/>
          <w:sz w:val="22"/>
        </w:rPr>
      </w:pPr>
    </w:p>
    <w:tbl>
      <w:tblPr>
        <w:tblStyle w:val="12"/>
        <w:tblW w:w="0" w:type="auto"/>
        <w:tblInd w:w="0" w:type="dxa"/>
        <w:tblLayout w:type="autofit"/>
        <w:tblCellMar>
          <w:top w:w="0" w:type="dxa"/>
          <w:left w:w="10" w:type="dxa"/>
          <w:bottom w:w="0" w:type="dxa"/>
          <w:right w:w="10" w:type="dxa"/>
        </w:tblCellMar>
      </w:tblPr>
      <w:tblGrid>
        <w:gridCol w:w="810"/>
        <w:gridCol w:w="9872"/>
      </w:tblGrid>
      <w:tr>
        <w:tc>
          <w:tcPr>
            <w:tcW w:w="8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after="200" w:line="276" w:lineRule="auto"/>
              <w:ind w:left="29"/>
              <w:rPr>
                <w:rFonts w:cs="Calibri"/>
                <w:sz w:val="22"/>
              </w:rPr>
            </w:pPr>
            <w:r>
              <w:rPr>
                <w:rFonts w:cs="Calibri"/>
                <w:b/>
                <w:sz w:val="22"/>
              </w:rPr>
              <w:t>1</w:t>
            </w:r>
          </w:p>
        </w:tc>
        <w:tc>
          <w:tcPr>
            <w:tcW w:w="98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after="200" w:line="276" w:lineRule="auto"/>
              <w:rPr>
                <w:rFonts w:cs="Calibri"/>
                <w:sz w:val="22"/>
              </w:rPr>
            </w:pPr>
            <w:r>
              <w:rPr>
                <w:rFonts w:cs="Calibri"/>
                <w:sz w:val="22"/>
              </w:rPr>
              <w:t>Install UiPath Studio and record a task.</w:t>
            </w:r>
          </w:p>
        </w:tc>
      </w:tr>
      <w:tr>
        <w:tc>
          <w:tcPr>
            <w:tcW w:w="8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after="200" w:line="276" w:lineRule="auto"/>
              <w:ind w:left="29"/>
              <w:rPr>
                <w:rFonts w:cs="Calibri"/>
                <w:sz w:val="22"/>
              </w:rPr>
            </w:pPr>
            <w:r>
              <w:rPr>
                <w:rFonts w:cs="Calibri"/>
                <w:b/>
                <w:sz w:val="22"/>
              </w:rPr>
              <w:t>2</w:t>
            </w:r>
          </w:p>
        </w:tc>
        <w:tc>
          <w:tcPr>
            <w:tcW w:w="98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after="200" w:line="276" w:lineRule="auto"/>
              <w:rPr>
                <w:rFonts w:cs="Calibri"/>
                <w:sz w:val="22"/>
              </w:rPr>
            </w:pPr>
            <w:r>
              <w:rPr>
                <w:rFonts w:cs="Calibri"/>
                <w:sz w:val="22"/>
              </w:rPr>
              <w:t>Implement sequence in UiPath Studio.</w:t>
            </w:r>
          </w:p>
        </w:tc>
      </w:tr>
      <w:tr>
        <w:tc>
          <w:tcPr>
            <w:tcW w:w="8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after="200" w:line="276" w:lineRule="auto"/>
              <w:ind w:left="29"/>
              <w:rPr>
                <w:rFonts w:cs="Calibri"/>
                <w:sz w:val="22"/>
              </w:rPr>
            </w:pPr>
            <w:r>
              <w:rPr>
                <w:rFonts w:cs="Calibri"/>
                <w:b/>
                <w:sz w:val="22"/>
              </w:rPr>
              <w:t>3</w:t>
            </w:r>
          </w:p>
        </w:tc>
        <w:tc>
          <w:tcPr>
            <w:tcW w:w="98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after="200" w:line="276" w:lineRule="auto"/>
              <w:rPr>
                <w:rFonts w:cs="Calibri"/>
                <w:sz w:val="22"/>
              </w:rPr>
            </w:pPr>
            <w:r>
              <w:rPr>
                <w:rFonts w:cs="Calibri"/>
                <w:sz w:val="22"/>
              </w:rPr>
              <w:t>Implement flowchart in UiPath Studio.</w:t>
            </w:r>
          </w:p>
        </w:tc>
      </w:tr>
      <w:tr>
        <w:tc>
          <w:tcPr>
            <w:tcW w:w="8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after="200" w:line="276" w:lineRule="auto"/>
              <w:ind w:left="29"/>
              <w:rPr>
                <w:rFonts w:cs="Calibri"/>
                <w:sz w:val="22"/>
              </w:rPr>
            </w:pPr>
            <w:r>
              <w:rPr>
                <w:rFonts w:cs="Calibri"/>
                <w:b/>
                <w:sz w:val="22"/>
              </w:rPr>
              <w:t>4</w:t>
            </w:r>
          </w:p>
        </w:tc>
        <w:tc>
          <w:tcPr>
            <w:tcW w:w="98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after="200" w:line="276" w:lineRule="auto"/>
              <w:rPr>
                <w:rFonts w:cs="Calibri"/>
                <w:sz w:val="22"/>
              </w:rPr>
            </w:pPr>
            <w:r>
              <w:rPr>
                <w:rFonts w:cs="Calibri"/>
                <w:sz w:val="22"/>
              </w:rPr>
              <w:t>Implement sequence using the Assign activity, Do While activity, Delay activity,  If activity.</w:t>
            </w:r>
          </w:p>
        </w:tc>
      </w:tr>
      <w:tr>
        <w:tc>
          <w:tcPr>
            <w:tcW w:w="8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after="200" w:line="276" w:lineRule="auto"/>
              <w:ind w:left="29"/>
              <w:rPr>
                <w:rFonts w:cs="Calibri"/>
                <w:sz w:val="22"/>
              </w:rPr>
            </w:pPr>
            <w:r>
              <w:rPr>
                <w:rFonts w:cs="Calibri"/>
                <w:b/>
                <w:sz w:val="22"/>
              </w:rPr>
              <w:t>5</w:t>
            </w:r>
          </w:p>
        </w:tc>
        <w:tc>
          <w:tcPr>
            <w:tcW w:w="98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after="200" w:line="276" w:lineRule="auto"/>
              <w:rPr>
                <w:rFonts w:cs="Calibri"/>
                <w:sz w:val="22"/>
              </w:rPr>
            </w:pPr>
            <w:r>
              <w:rPr>
                <w:rFonts w:cs="Calibri"/>
                <w:sz w:val="22"/>
              </w:rPr>
              <w:t>Implement sequence using the Switch activity, While activity, For Each activity, Break activity.</w:t>
            </w:r>
          </w:p>
        </w:tc>
      </w:tr>
      <w:tr>
        <w:tc>
          <w:tcPr>
            <w:tcW w:w="8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after="200" w:line="276" w:lineRule="auto"/>
              <w:ind w:left="29"/>
              <w:rPr>
                <w:rFonts w:cs="Calibri"/>
                <w:sz w:val="22"/>
              </w:rPr>
            </w:pPr>
            <w:r>
              <w:rPr>
                <w:rFonts w:cs="Calibri"/>
                <w:b/>
                <w:sz w:val="22"/>
              </w:rPr>
              <w:t>6</w:t>
            </w:r>
          </w:p>
        </w:tc>
        <w:tc>
          <w:tcPr>
            <w:tcW w:w="98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after="200" w:line="276" w:lineRule="auto"/>
              <w:rPr>
                <w:rFonts w:cs="Calibri"/>
                <w:sz w:val="22"/>
              </w:rPr>
            </w:pPr>
            <w:r>
              <w:rPr>
                <w:rFonts w:cs="Calibri"/>
                <w:sz w:val="22"/>
              </w:rPr>
              <w:t>Generate dynamic selector and pass the variables in selectors.</w:t>
            </w:r>
          </w:p>
        </w:tc>
      </w:tr>
      <w:tr>
        <w:tc>
          <w:tcPr>
            <w:tcW w:w="8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after="200" w:line="276" w:lineRule="auto"/>
              <w:ind w:left="29"/>
              <w:rPr>
                <w:rFonts w:cs="Calibri"/>
                <w:sz w:val="22"/>
              </w:rPr>
            </w:pPr>
            <w:r>
              <w:rPr>
                <w:rFonts w:cs="Calibri"/>
                <w:b/>
                <w:sz w:val="22"/>
              </w:rPr>
              <w:t>7</w:t>
            </w:r>
          </w:p>
        </w:tc>
        <w:tc>
          <w:tcPr>
            <w:tcW w:w="98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after="200" w:line="276" w:lineRule="auto"/>
              <w:rPr>
                <w:rFonts w:cs="Calibri"/>
                <w:sz w:val="22"/>
              </w:rPr>
            </w:pPr>
            <w:r>
              <w:rPr>
                <w:rFonts w:cs="Calibri"/>
                <w:sz w:val="22"/>
              </w:rPr>
              <w:t>Implement and run example of screen scrapping through UiPath Studio.</w:t>
            </w:r>
          </w:p>
        </w:tc>
      </w:tr>
      <w:tr>
        <w:tc>
          <w:tcPr>
            <w:tcW w:w="8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after="200" w:line="276" w:lineRule="auto"/>
              <w:ind w:left="29"/>
              <w:rPr>
                <w:rFonts w:cs="Calibri"/>
                <w:sz w:val="22"/>
              </w:rPr>
            </w:pPr>
            <w:r>
              <w:rPr>
                <w:rFonts w:cs="Calibri"/>
                <w:b/>
                <w:sz w:val="22"/>
              </w:rPr>
              <w:t>8</w:t>
            </w:r>
          </w:p>
        </w:tc>
        <w:tc>
          <w:tcPr>
            <w:tcW w:w="98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after="200" w:line="276" w:lineRule="auto"/>
              <w:rPr>
                <w:rFonts w:cs="Calibri"/>
                <w:sz w:val="22"/>
              </w:rPr>
            </w:pPr>
            <w:r>
              <w:rPr>
                <w:rFonts w:cs="Calibri"/>
                <w:sz w:val="22"/>
              </w:rPr>
              <w:t>Manipulate a set of data using UiPath Studio / Excel.</w:t>
            </w:r>
          </w:p>
        </w:tc>
      </w:tr>
      <w:tr>
        <w:tc>
          <w:tcPr>
            <w:tcW w:w="8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after="200" w:line="276" w:lineRule="auto"/>
              <w:ind w:left="29"/>
              <w:rPr>
                <w:rFonts w:cs="Calibri"/>
                <w:sz w:val="22"/>
              </w:rPr>
            </w:pPr>
            <w:r>
              <w:rPr>
                <w:rFonts w:cs="Calibri"/>
                <w:b/>
                <w:sz w:val="22"/>
              </w:rPr>
              <w:t>9</w:t>
            </w:r>
          </w:p>
        </w:tc>
        <w:tc>
          <w:tcPr>
            <w:tcW w:w="98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after="200" w:line="276" w:lineRule="auto"/>
              <w:rPr>
                <w:rFonts w:cs="Calibri"/>
                <w:sz w:val="22"/>
              </w:rPr>
            </w:pPr>
            <w:r>
              <w:rPr>
                <w:rFonts w:cs="Calibri"/>
                <w:sz w:val="22"/>
              </w:rPr>
              <w:t>Set up and automate Excel and PDF through UiPath Studio.</w:t>
            </w:r>
          </w:p>
        </w:tc>
      </w:tr>
      <w:tr>
        <w:tc>
          <w:tcPr>
            <w:tcW w:w="8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after="200" w:line="276" w:lineRule="auto"/>
              <w:ind w:left="29"/>
              <w:rPr>
                <w:rFonts w:cs="Calibri"/>
                <w:sz w:val="22"/>
              </w:rPr>
            </w:pPr>
            <w:r>
              <w:rPr>
                <w:rFonts w:cs="Calibri"/>
                <w:b/>
                <w:sz w:val="22"/>
              </w:rPr>
              <w:t>10</w:t>
            </w:r>
          </w:p>
        </w:tc>
        <w:tc>
          <w:tcPr>
            <w:tcW w:w="98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after="200" w:line="276" w:lineRule="auto"/>
              <w:rPr>
                <w:rFonts w:cs="Calibri"/>
                <w:sz w:val="22"/>
              </w:rPr>
            </w:pPr>
            <w:r>
              <w:rPr>
                <w:rFonts w:cs="Calibri"/>
                <w:sz w:val="22"/>
              </w:rPr>
              <w:t>Set up and automate Email using UiPath Studio.</w:t>
            </w:r>
          </w:p>
        </w:tc>
      </w:tr>
      <w:tr>
        <w:tc>
          <w:tcPr>
            <w:tcW w:w="8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after="200" w:line="276" w:lineRule="auto"/>
              <w:ind w:left="29"/>
              <w:rPr>
                <w:rFonts w:cs="Calibri"/>
                <w:sz w:val="22"/>
              </w:rPr>
            </w:pPr>
            <w:r>
              <w:rPr>
                <w:rFonts w:cs="Calibri"/>
                <w:b/>
                <w:sz w:val="22"/>
              </w:rPr>
              <w:t>11</w:t>
            </w:r>
          </w:p>
        </w:tc>
        <w:tc>
          <w:tcPr>
            <w:tcW w:w="98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after="200" w:line="276" w:lineRule="auto"/>
              <w:rPr>
                <w:rFonts w:cs="Calibri"/>
                <w:sz w:val="22"/>
              </w:rPr>
            </w:pPr>
            <w:r>
              <w:rPr>
                <w:rFonts w:cs="Calibri"/>
                <w:sz w:val="22"/>
              </w:rPr>
              <w:t>Enable and implement text based automation using UiPath Studio.</w:t>
            </w:r>
          </w:p>
        </w:tc>
      </w:tr>
      <w:tr>
        <w:tc>
          <w:tcPr>
            <w:tcW w:w="8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after="200" w:line="276" w:lineRule="auto"/>
              <w:ind w:left="29"/>
              <w:rPr>
                <w:rFonts w:cs="Calibri"/>
                <w:sz w:val="22"/>
              </w:rPr>
            </w:pPr>
            <w:r>
              <w:rPr>
                <w:rFonts w:cs="Calibri"/>
                <w:b/>
                <w:sz w:val="22"/>
              </w:rPr>
              <w:t>12</w:t>
            </w:r>
          </w:p>
        </w:tc>
        <w:tc>
          <w:tcPr>
            <w:tcW w:w="98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after="200" w:line="276" w:lineRule="auto"/>
              <w:rPr>
                <w:rFonts w:cs="Calibri"/>
                <w:sz w:val="22"/>
              </w:rPr>
            </w:pPr>
            <w:r>
              <w:rPr>
                <w:rFonts w:cs="Calibri"/>
                <w:sz w:val="22"/>
              </w:rPr>
              <w:t>Organize a process through orchestration using UiPath Studio.</w:t>
            </w:r>
          </w:p>
        </w:tc>
      </w:tr>
    </w:tbl>
    <w:p>
      <w:pPr>
        <w:spacing w:after="160" w:line="259" w:lineRule="auto"/>
        <w:jc w:val="both"/>
        <w:rPr>
          <w:rFonts w:cs="Calibri"/>
          <w:b/>
          <w:sz w:val="22"/>
        </w:rPr>
      </w:pPr>
    </w:p>
    <w:p>
      <w:pPr>
        <w:numPr>
          <w:ilvl w:val="0"/>
          <w:numId w:val="179"/>
        </w:numPr>
        <w:tabs>
          <w:tab w:val="left" w:pos="2192"/>
        </w:tabs>
        <w:spacing w:line="259" w:lineRule="auto"/>
        <w:ind w:left="360"/>
        <w:jc w:val="both"/>
        <w:rPr>
          <w:rFonts w:cs="Calibri"/>
          <w:b/>
          <w:sz w:val="22"/>
        </w:rPr>
      </w:pPr>
      <w:r>
        <w:rPr>
          <w:rFonts w:cs="Calibri"/>
          <w:b/>
          <w:sz w:val="22"/>
        </w:rPr>
        <w:t>RECOMMENDED STUDY MATERIAL</w:t>
      </w:r>
    </w:p>
    <w:tbl>
      <w:tblPr>
        <w:tblStyle w:val="12"/>
        <w:tblW w:w="0" w:type="auto"/>
        <w:tblInd w:w="0" w:type="dxa"/>
        <w:tblLayout w:type="autofit"/>
        <w:tblCellMar>
          <w:top w:w="0" w:type="dxa"/>
          <w:left w:w="10" w:type="dxa"/>
          <w:bottom w:w="0" w:type="dxa"/>
          <w:right w:w="10" w:type="dxa"/>
        </w:tblCellMar>
      </w:tblPr>
      <w:tblGrid>
        <w:gridCol w:w="1001"/>
        <w:gridCol w:w="3519"/>
        <w:gridCol w:w="2468"/>
        <w:gridCol w:w="1045"/>
        <w:gridCol w:w="2649"/>
      </w:tblGrid>
      <w:tr>
        <w:tc>
          <w:tcPr>
            <w:tcW w:w="1001" w:type="dxa"/>
            <w:tcBorders>
              <w:top w:val="single" w:color="000000" w:sz="4" w:space="0"/>
              <w:left w:val="single" w:color="000000" w:sz="4" w:space="0"/>
              <w:bottom w:val="single" w:color="000000" w:sz="4" w:space="0"/>
              <w:right w:val="single" w:color="000000" w:sz="4" w:space="0"/>
            </w:tcBorders>
            <w:shd w:val="clear" w:color="auto" w:fill="DBDBDB"/>
            <w:tcMar>
              <w:left w:w="108" w:type="dxa"/>
              <w:right w:w="108" w:type="dxa"/>
            </w:tcMar>
            <w:vAlign w:val="center"/>
          </w:tcPr>
          <w:p>
            <w:pPr>
              <w:tabs>
                <w:tab w:val="left" w:pos="2192"/>
              </w:tabs>
              <w:spacing w:after="200" w:line="276" w:lineRule="auto"/>
              <w:rPr>
                <w:rFonts w:cs="Calibri"/>
                <w:sz w:val="22"/>
              </w:rPr>
            </w:pPr>
            <w:r>
              <w:rPr>
                <w:rFonts w:cs="Calibri"/>
                <w:b/>
                <w:sz w:val="22"/>
              </w:rPr>
              <w:t>S. No</w:t>
            </w:r>
          </w:p>
        </w:tc>
        <w:tc>
          <w:tcPr>
            <w:tcW w:w="3519" w:type="dxa"/>
            <w:tcBorders>
              <w:top w:val="single" w:color="000000" w:sz="4" w:space="0"/>
              <w:left w:val="single" w:color="000000" w:sz="4" w:space="0"/>
              <w:bottom w:val="single" w:color="000000" w:sz="4" w:space="0"/>
              <w:right w:val="single" w:color="000000" w:sz="4" w:space="0"/>
            </w:tcBorders>
            <w:shd w:val="clear" w:color="auto" w:fill="DBDBDB"/>
            <w:tcMar>
              <w:left w:w="108" w:type="dxa"/>
              <w:right w:w="108" w:type="dxa"/>
            </w:tcMar>
            <w:vAlign w:val="center"/>
          </w:tcPr>
          <w:p>
            <w:pPr>
              <w:tabs>
                <w:tab w:val="left" w:pos="2192"/>
              </w:tabs>
              <w:spacing w:after="200" w:line="276" w:lineRule="auto"/>
              <w:rPr>
                <w:rFonts w:cs="Calibri"/>
                <w:sz w:val="22"/>
              </w:rPr>
            </w:pPr>
            <w:r>
              <w:rPr>
                <w:rFonts w:cs="Calibri"/>
                <w:b/>
                <w:sz w:val="22"/>
              </w:rPr>
              <w:t>Text Books:</w:t>
            </w:r>
          </w:p>
        </w:tc>
        <w:tc>
          <w:tcPr>
            <w:tcW w:w="2468" w:type="dxa"/>
            <w:tcBorders>
              <w:top w:val="single" w:color="000000" w:sz="4" w:space="0"/>
              <w:left w:val="single" w:color="000000" w:sz="4" w:space="0"/>
              <w:bottom w:val="single" w:color="000000" w:sz="4" w:space="0"/>
              <w:right w:val="single" w:color="000000" w:sz="4" w:space="0"/>
            </w:tcBorders>
            <w:shd w:val="clear" w:color="auto" w:fill="DBDBDB"/>
            <w:tcMar>
              <w:left w:w="108" w:type="dxa"/>
              <w:right w:w="108" w:type="dxa"/>
            </w:tcMar>
            <w:vAlign w:val="center"/>
          </w:tcPr>
          <w:p>
            <w:pPr>
              <w:tabs>
                <w:tab w:val="left" w:pos="2192"/>
              </w:tabs>
              <w:spacing w:after="200" w:line="276" w:lineRule="auto"/>
              <w:rPr>
                <w:rFonts w:cs="Calibri"/>
                <w:sz w:val="22"/>
              </w:rPr>
            </w:pPr>
            <w:r>
              <w:rPr>
                <w:rFonts w:cs="Calibri"/>
                <w:b/>
                <w:sz w:val="22"/>
              </w:rPr>
              <w:t>Author</w:t>
            </w:r>
          </w:p>
        </w:tc>
        <w:tc>
          <w:tcPr>
            <w:tcW w:w="1045" w:type="dxa"/>
            <w:tcBorders>
              <w:top w:val="single" w:color="000000" w:sz="4" w:space="0"/>
              <w:left w:val="single" w:color="000000" w:sz="4" w:space="0"/>
              <w:bottom w:val="single" w:color="000000" w:sz="4" w:space="0"/>
              <w:right w:val="single" w:color="000000" w:sz="4" w:space="0"/>
            </w:tcBorders>
            <w:shd w:val="clear" w:color="auto" w:fill="DBDBDB"/>
            <w:tcMar>
              <w:left w:w="108" w:type="dxa"/>
              <w:right w:w="108" w:type="dxa"/>
            </w:tcMar>
            <w:vAlign w:val="center"/>
          </w:tcPr>
          <w:p>
            <w:pPr>
              <w:tabs>
                <w:tab w:val="left" w:pos="2192"/>
              </w:tabs>
              <w:spacing w:after="200" w:line="276" w:lineRule="auto"/>
              <w:rPr>
                <w:rFonts w:cs="Calibri"/>
                <w:sz w:val="22"/>
              </w:rPr>
            </w:pPr>
            <w:r>
              <w:rPr>
                <w:rFonts w:cs="Calibri"/>
                <w:b/>
                <w:sz w:val="22"/>
              </w:rPr>
              <w:t>Edition</w:t>
            </w:r>
          </w:p>
        </w:tc>
        <w:tc>
          <w:tcPr>
            <w:tcW w:w="2649" w:type="dxa"/>
            <w:tcBorders>
              <w:top w:val="single" w:color="000000" w:sz="4" w:space="0"/>
              <w:left w:val="single" w:color="000000" w:sz="4" w:space="0"/>
              <w:bottom w:val="single" w:color="000000" w:sz="4" w:space="0"/>
              <w:right w:val="single" w:color="000000" w:sz="4" w:space="0"/>
            </w:tcBorders>
            <w:shd w:val="clear" w:color="auto" w:fill="DBDBDB"/>
            <w:tcMar>
              <w:left w:w="108" w:type="dxa"/>
              <w:right w:w="108" w:type="dxa"/>
            </w:tcMar>
            <w:vAlign w:val="center"/>
          </w:tcPr>
          <w:p>
            <w:pPr>
              <w:tabs>
                <w:tab w:val="left" w:pos="2192"/>
              </w:tabs>
              <w:spacing w:after="200" w:line="276" w:lineRule="auto"/>
              <w:rPr>
                <w:rFonts w:cs="Calibri"/>
                <w:sz w:val="22"/>
              </w:rPr>
            </w:pPr>
            <w:r>
              <w:rPr>
                <w:rFonts w:cs="Calibri"/>
                <w:b/>
                <w:sz w:val="22"/>
              </w:rPr>
              <w:t>Publication</w:t>
            </w:r>
          </w:p>
        </w:tc>
      </w:tr>
      <w:tr>
        <w:tc>
          <w:tcPr>
            <w:tcW w:w="10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284"/>
                <w:tab w:val="left" w:pos="2192"/>
              </w:tabs>
              <w:spacing w:after="200" w:line="276" w:lineRule="auto"/>
              <w:rPr>
                <w:rFonts w:cs="Calibri"/>
                <w:sz w:val="22"/>
              </w:rPr>
            </w:pPr>
            <w:r>
              <w:rPr>
                <w:rFonts w:cs="Calibri"/>
                <w:sz w:val="22"/>
              </w:rPr>
              <w:t>1.</w:t>
            </w:r>
          </w:p>
        </w:tc>
        <w:tc>
          <w:tcPr>
            <w:tcW w:w="351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after="200" w:line="276" w:lineRule="auto"/>
              <w:jc w:val="both"/>
              <w:rPr>
                <w:rFonts w:cs="Calibri"/>
                <w:sz w:val="22"/>
              </w:rPr>
            </w:pPr>
            <w:r>
              <w:rPr>
                <w:rFonts w:cs="Calibri"/>
                <w:sz w:val="22"/>
              </w:rPr>
              <w:t>Robotic Process Automation- Guide to building robot</w:t>
            </w:r>
          </w:p>
        </w:tc>
        <w:tc>
          <w:tcPr>
            <w:tcW w:w="24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after="200" w:line="259" w:lineRule="auto"/>
              <w:ind w:left="115"/>
              <w:rPr>
                <w:rFonts w:cs="Calibri"/>
                <w:sz w:val="22"/>
              </w:rPr>
            </w:pPr>
            <w:r>
              <w:rPr>
                <w:rFonts w:cs="Calibri"/>
                <w:sz w:val="22"/>
              </w:rPr>
              <w:t>Richard Murdoch</w:t>
            </w:r>
          </w:p>
        </w:tc>
        <w:tc>
          <w:tcPr>
            <w:tcW w:w="104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after="200" w:line="259" w:lineRule="auto"/>
              <w:ind w:left="110"/>
              <w:rPr>
                <w:rFonts w:cs="Calibri"/>
                <w:sz w:val="22"/>
              </w:rPr>
            </w:pPr>
            <w:r>
              <w:rPr>
                <w:rFonts w:cs="Calibri"/>
                <w:sz w:val="22"/>
              </w:rPr>
              <w:t>1</w:t>
            </w:r>
            <w:r>
              <w:rPr>
                <w:rFonts w:cs="Calibri"/>
                <w:sz w:val="22"/>
                <w:vertAlign w:val="superscript"/>
              </w:rPr>
              <w:t>st</w:t>
            </w:r>
            <w:r>
              <w:rPr>
                <w:rFonts w:cs="Calibri"/>
                <w:sz w:val="22"/>
              </w:rPr>
              <w:t xml:space="preserve"> Edition</w:t>
            </w:r>
          </w:p>
        </w:tc>
        <w:tc>
          <w:tcPr>
            <w:tcW w:w="264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before="4" w:after="200"/>
              <w:ind w:left="114" w:right="1266"/>
              <w:rPr>
                <w:rFonts w:cs="Calibri"/>
                <w:sz w:val="22"/>
              </w:rPr>
            </w:pPr>
          </w:p>
        </w:tc>
      </w:tr>
      <w:tr>
        <w:tc>
          <w:tcPr>
            <w:tcW w:w="10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2192"/>
              </w:tabs>
              <w:spacing w:after="200" w:line="276" w:lineRule="auto"/>
              <w:rPr>
                <w:rFonts w:cs="Calibri"/>
                <w:sz w:val="22"/>
              </w:rPr>
            </w:pPr>
            <w:r>
              <w:rPr>
                <w:rFonts w:cs="Calibri"/>
                <w:sz w:val="22"/>
              </w:rPr>
              <w:t>2.</w:t>
            </w:r>
          </w:p>
        </w:tc>
        <w:tc>
          <w:tcPr>
            <w:tcW w:w="351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after="200" w:line="276" w:lineRule="auto"/>
              <w:jc w:val="both"/>
              <w:rPr>
                <w:rFonts w:cs="Calibri"/>
                <w:sz w:val="22"/>
              </w:rPr>
            </w:pPr>
            <w:r>
              <w:rPr>
                <w:rFonts w:cs="Calibri"/>
                <w:sz w:val="22"/>
              </w:rPr>
              <w:t>Robotic Process Automation and Risk Mitigation: The Definitive Guide</w:t>
            </w:r>
          </w:p>
        </w:tc>
        <w:tc>
          <w:tcPr>
            <w:tcW w:w="24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after="200" w:line="253" w:lineRule="auto"/>
              <w:ind w:left="115"/>
              <w:rPr>
                <w:rFonts w:cs="Calibri"/>
                <w:sz w:val="22"/>
              </w:rPr>
            </w:pPr>
            <w:r>
              <w:rPr>
                <w:rFonts w:cs="Calibri"/>
                <w:sz w:val="22"/>
              </w:rPr>
              <w:t>Mary C. Lacity and Dr. Leslie P. Willcocks</w:t>
            </w:r>
          </w:p>
        </w:tc>
        <w:tc>
          <w:tcPr>
            <w:tcW w:w="104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after="200" w:line="253" w:lineRule="auto"/>
              <w:ind w:left="110"/>
              <w:rPr>
                <w:rFonts w:cs="Calibri"/>
                <w:sz w:val="22"/>
              </w:rPr>
            </w:pPr>
          </w:p>
        </w:tc>
        <w:tc>
          <w:tcPr>
            <w:tcW w:w="264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before="6" w:after="200" w:line="276" w:lineRule="auto"/>
              <w:ind w:left="114"/>
              <w:rPr>
                <w:rFonts w:cs="Calibri"/>
                <w:sz w:val="22"/>
              </w:rPr>
            </w:pPr>
            <w:r>
              <w:rPr>
                <w:rFonts w:cs="Calibri"/>
                <w:sz w:val="22"/>
              </w:rPr>
              <w:t>SB Publishing, 2017</w:t>
            </w:r>
          </w:p>
        </w:tc>
      </w:tr>
      <w:tr>
        <w:tc>
          <w:tcPr>
            <w:tcW w:w="10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2192"/>
              </w:tabs>
              <w:spacing w:after="200" w:line="276" w:lineRule="auto"/>
              <w:rPr>
                <w:rFonts w:cs="Calibri"/>
                <w:sz w:val="22"/>
              </w:rPr>
            </w:pPr>
            <w:r>
              <w:rPr>
                <w:rFonts w:cs="Calibri"/>
                <w:sz w:val="22"/>
              </w:rPr>
              <w:t>3.</w:t>
            </w:r>
          </w:p>
        </w:tc>
        <w:tc>
          <w:tcPr>
            <w:tcW w:w="351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after="200" w:line="276" w:lineRule="auto"/>
              <w:jc w:val="both"/>
              <w:rPr>
                <w:rFonts w:cs="Calibri"/>
                <w:sz w:val="22"/>
              </w:rPr>
            </w:pPr>
            <w:r>
              <w:rPr>
                <w:rFonts w:cs="Calibri"/>
                <w:sz w:val="22"/>
              </w:rPr>
              <w:t>Introduction to robotic process automation</w:t>
            </w:r>
          </w:p>
        </w:tc>
        <w:tc>
          <w:tcPr>
            <w:tcW w:w="24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after="200" w:line="253" w:lineRule="auto"/>
              <w:ind w:left="115"/>
              <w:rPr>
                <w:rFonts w:cs="Calibri"/>
                <w:sz w:val="22"/>
              </w:rPr>
            </w:pPr>
            <w:r>
              <w:rPr>
                <w:rFonts w:cs="Calibri"/>
                <w:sz w:val="22"/>
              </w:rPr>
              <w:t>Frank Casale</w:t>
            </w:r>
          </w:p>
        </w:tc>
        <w:tc>
          <w:tcPr>
            <w:tcW w:w="104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after="200" w:line="253" w:lineRule="auto"/>
              <w:ind w:left="110"/>
              <w:rPr>
                <w:rFonts w:cs="Calibri"/>
                <w:sz w:val="22"/>
              </w:rPr>
            </w:pPr>
          </w:p>
        </w:tc>
        <w:tc>
          <w:tcPr>
            <w:tcW w:w="264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before="6" w:after="200" w:line="276" w:lineRule="auto"/>
              <w:ind w:left="114"/>
              <w:rPr>
                <w:rFonts w:cs="Calibri"/>
                <w:sz w:val="22"/>
              </w:rPr>
            </w:pPr>
            <w:r>
              <w:rPr>
                <w:rFonts w:cs="Calibri"/>
                <w:sz w:val="22"/>
              </w:rPr>
              <w:t>Institute for Robotic Process Automation, 2015</w:t>
            </w:r>
          </w:p>
        </w:tc>
      </w:tr>
      <w:tr>
        <w:tc>
          <w:tcPr>
            <w:tcW w:w="10682" w:type="dxa"/>
            <w:gridSpan w:val="5"/>
            <w:tcBorders>
              <w:top w:val="single" w:color="000000" w:sz="4" w:space="0"/>
              <w:left w:val="single" w:color="000000" w:sz="4" w:space="0"/>
              <w:bottom w:val="single" w:color="000000" w:sz="4" w:space="0"/>
              <w:right w:val="single" w:color="000000" w:sz="4" w:space="0"/>
            </w:tcBorders>
            <w:shd w:val="clear" w:color="auto" w:fill="DBDBDB"/>
            <w:tcMar>
              <w:left w:w="108" w:type="dxa"/>
              <w:right w:w="108" w:type="dxa"/>
            </w:tcMar>
            <w:vAlign w:val="center"/>
          </w:tcPr>
          <w:p>
            <w:pPr>
              <w:tabs>
                <w:tab w:val="left" w:pos="2192"/>
              </w:tabs>
              <w:spacing w:after="200" w:line="276" w:lineRule="auto"/>
              <w:rPr>
                <w:rFonts w:cs="Calibri"/>
                <w:sz w:val="22"/>
              </w:rPr>
            </w:pPr>
            <w:r>
              <w:rPr>
                <w:rFonts w:cs="Calibri"/>
                <w:b/>
                <w:sz w:val="22"/>
              </w:rPr>
              <w:t>Reference Book</w:t>
            </w:r>
          </w:p>
        </w:tc>
      </w:tr>
      <w:tr>
        <w:tc>
          <w:tcPr>
            <w:tcW w:w="10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after="200" w:line="276" w:lineRule="auto"/>
              <w:rPr>
                <w:rFonts w:cs="Calibri"/>
                <w:sz w:val="22"/>
              </w:rPr>
            </w:pPr>
            <w:r>
              <w:rPr>
                <w:rFonts w:cs="Calibri"/>
                <w:sz w:val="22"/>
              </w:rPr>
              <w:t>1.</w:t>
            </w:r>
          </w:p>
        </w:tc>
        <w:tc>
          <w:tcPr>
            <w:tcW w:w="9681"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after="200" w:line="276" w:lineRule="auto"/>
              <w:rPr>
                <w:rFonts w:cs="Calibri"/>
                <w:sz w:val="22"/>
              </w:rPr>
            </w:pPr>
            <w:r>
              <w:rPr>
                <w:rFonts w:cs="Calibri"/>
                <w:sz w:val="22"/>
              </w:rPr>
              <w:t xml:space="preserve">“Learning Robotic Process Automation with UiPath” by Alok Mani Tripathi, Packt </w:t>
            </w:r>
          </w:p>
        </w:tc>
      </w:tr>
      <w:tr>
        <w:tc>
          <w:tcPr>
            <w:tcW w:w="10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after="200" w:line="276" w:lineRule="auto"/>
              <w:rPr>
                <w:rFonts w:cs="Calibri"/>
                <w:sz w:val="22"/>
              </w:rPr>
            </w:pPr>
            <w:r>
              <w:rPr>
                <w:rFonts w:cs="Calibri"/>
                <w:sz w:val="22"/>
              </w:rPr>
              <w:t>2.</w:t>
            </w:r>
          </w:p>
        </w:tc>
        <w:tc>
          <w:tcPr>
            <w:tcW w:w="9681"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after="200" w:line="276" w:lineRule="auto"/>
              <w:rPr>
                <w:rFonts w:cs="Calibri"/>
                <w:sz w:val="22"/>
              </w:rPr>
            </w:pPr>
            <w:r>
              <w:rPr>
                <w:rFonts w:cs="Calibri"/>
                <w:sz w:val="22"/>
              </w:rPr>
              <w:t>“The Robotic Process Automation Handbook: A Guide to Implementing RPA Systems” by Tom Taulli, Apress, 2020</w:t>
            </w:r>
          </w:p>
        </w:tc>
      </w:tr>
      <w:tr>
        <w:tc>
          <w:tcPr>
            <w:tcW w:w="10682" w:type="dxa"/>
            <w:gridSpan w:val="5"/>
            <w:tcBorders>
              <w:top w:val="single" w:color="000000" w:sz="4" w:space="0"/>
              <w:left w:val="single" w:color="000000" w:sz="4" w:space="0"/>
              <w:bottom w:val="single" w:color="000000" w:sz="4" w:space="0"/>
              <w:right w:val="single" w:color="000000" w:sz="4" w:space="0"/>
            </w:tcBorders>
            <w:shd w:val="clear" w:color="auto" w:fill="D9D9D9"/>
            <w:tcMar>
              <w:left w:w="108" w:type="dxa"/>
              <w:right w:w="108" w:type="dxa"/>
            </w:tcMar>
            <w:vAlign w:val="center"/>
          </w:tcPr>
          <w:p>
            <w:pPr>
              <w:spacing w:after="200" w:line="276" w:lineRule="auto"/>
              <w:rPr>
                <w:rFonts w:cs="Calibri"/>
                <w:sz w:val="22"/>
              </w:rPr>
            </w:pPr>
            <w:r>
              <w:rPr>
                <w:rFonts w:cs="Calibri"/>
                <w:b/>
                <w:sz w:val="22"/>
              </w:rPr>
              <w:t>Online Resources</w:t>
            </w:r>
          </w:p>
        </w:tc>
      </w:tr>
      <w:tr>
        <w:tc>
          <w:tcPr>
            <w:tcW w:w="10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numPr>
                <w:ilvl w:val="0"/>
                <w:numId w:val="180"/>
              </w:numPr>
              <w:tabs>
                <w:tab w:val="left" w:pos="450"/>
                <w:tab w:val="left" w:pos="2192"/>
              </w:tabs>
              <w:spacing w:after="160" w:line="276" w:lineRule="auto"/>
              <w:ind w:left="720" w:hanging="630"/>
              <w:rPr>
                <w:rFonts w:cs="Calibri"/>
                <w:sz w:val="22"/>
              </w:rPr>
            </w:pPr>
          </w:p>
        </w:tc>
        <w:tc>
          <w:tcPr>
            <w:tcW w:w="9681"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2192"/>
              </w:tabs>
              <w:spacing w:after="200" w:line="276" w:lineRule="auto"/>
              <w:rPr>
                <w:rFonts w:cs="Calibri"/>
                <w:sz w:val="22"/>
              </w:rPr>
            </w:pPr>
            <w:r>
              <w:fldChar w:fldCharType="begin"/>
            </w:r>
            <w:r>
              <w:instrText xml:space="preserve"> HYPERLINK "https://www.uipath.com/" \h </w:instrText>
            </w:r>
            <w:r>
              <w:fldChar w:fldCharType="separate"/>
            </w:r>
            <w:r>
              <w:rPr>
                <w:rFonts w:cs="Calibri"/>
                <w:color w:val="0000FF"/>
                <w:sz w:val="22"/>
                <w:u w:val="single"/>
              </w:rPr>
              <w:t>https://www.uipath.com/</w:t>
            </w:r>
            <w:r>
              <w:rPr>
                <w:rFonts w:cs="Calibri"/>
                <w:color w:val="0000FF"/>
                <w:sz w:val="22"/>
                <w:u w:val="single"/>
              </w:rPr>
              <w:fldChar w:fldCharType="end"/>
            </w:r>
          </w:p>
        </w:tc>
      </w:tr>
      <w:tr>
        <w:tc>
          <w:tcPr>
            <w:tcW w:w="10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numPr>
                <w:ilvl w:val="0"/>
                <w:numId w:val="181"/>
              </w:numPr>
              <w:tabs>
                <w:tab w:val="left" w:pos="2192"/>
              </w:tabs>
              <w:spacing w:after="160" w:line="276" w:lineRule="auto"/>
              <w:ind w:left="720" w:hanging="630"/>
              <w:rPr>
                <w:rFonts w:cs="Calibri"/>
                <w:sz w:val="22"/>
              </w:rPr>
            </w:pPr>
          </w:p>
        </w:tc>
        <w:tc>
          <w:tcPr>
            <w:tcW w:w="9681"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2192"/>
              </w:tabs>
              <w:spacing w:after="200" w:line="276" w:lineRule="auto"/>
              <w:rPr>
                <w:rFonts w:cs="Calibri"/>
                <w:sz w:val="22"/>
              </w:rPr>
            </w:pPr>
            <w:r>
              <w:fldChar w:fldCharType="begin"/>
            </w:r>
            <w:r>
              <w:instrText xml:space="preserve"> HYPERLINK "https://www.udemy.com/course/robotic-process-automation/" \h </w:instrText>
            </w:r>
            <w:r>
              <w:fldChar w:fldCharType="separate"/>
            </w:r>
            <w:r>
              <w:rPr>
                <w:rFonts w:cs="Calibri"/>
                <w:color w:val="0000FF"/>
                <w:sz w:val="22"/>
                <w:u w:val="single"/>
              </w:rPr>
              <w:t>https://www.udemy.com/course/robotic-process-automation/</w:t>
            </w:r>
            <w:r>
              <w:rPr>
                <w:rFonts w:cs="Calibri"/>
                <w:color w:val="0000FF"/>
                <w:sz w:val="22"/>
                <w:u w:val="single"/>
              </w:rPr>
              <w:fldChar w:fldCharType="end"/>
            </w:r>
          </w:p>
        </w:tc>
      </w:tr>
    </w:tbl>
    <w:p/>
    <w:p/>
    <w:p/>
    <w:p/>
    <w:p/>
    <w:p/>
    <w:p/>
    <w:p/>
    <w:p/>
    <w:p/>
    <w:p/>
    <w:p/>
    <w:p/>
    <w:p/>
    <w:p/>
    <w:p/>
    <w:p/>
    <w:p/>
    <w:p/>
    <w:p/>
    <w:p/>
    <w:p/>
    <w:p/>
    <w:p/>
    <w:p/>
    <w:p/>
    <w:p/>
    <w:p/>
    <w:p/>
    <w:p/>
    <w:p/>
    <w:p/>
    <w:p/>
    <w:p/>
    <w:p/>
    <w:p/>
    <w:p/>
    <w:p/>
    <w:p/>
    <w:p/>
    <w:p/>
    <w:p/>
    <w:p>
      <w:pPr>
        <w:pBdr>
          <w:top w:val="single" w:color="auto" w:sz="4" w:space="1"/>
          <w:left w:val="single" w:color="auto" w:sz="4" w:space="0"/>
          <w:bottom w:val="single" w:color="auto" w:sz="4" w:space="0"/>
          <w:right w:val="single" w:color="auto" w:sz="4" w:space="0"/>
        </w:pBdr>
        <w:shd w:val="clear" w:color="auto" w:fill="FBD4B4"/>
        <w:tabs>
          <w:tab w:val="left" w:pos="2192"/>
        </w:tabs>
        <w:ind w:right="-270"/>
        <w:contextualSpacing/>
        <w:rPr>
          <w:b/>
        </w:rPr>
      </w:pPr>
      <w:r>
        <w:rPr>
          <w:b/>
        </w:rPr>
        <w:t>Code: BADCCE5202</w:t>
      </w:r>
      <w:r>
        <w:rPr>
          <w:b/>
        </w:rPr>
        <w:tab/>
      </w:r>
      <w:r>
        <w:rPr>
          <w:b/>
        </w:rPr>
        <w:tab/>
      </w:r>
      <w:r>
        <w:rPr>
          <w:b/>
        </w:rPr>
        <w:tab/>
      </w:r>
      <w:r>
        <w:rPr>
          <w:b/>
        </w:rPr>
        <w:tab/>
      </w:r>
      <w:r>
        <w:rPr>
          <w:b/>
        </w:rPr>
        <w:t>R Programming lab</w:t>
      </w:r>
      <w:r>
        <w:rPr>
          <w:b/>
          <w:bCs/>
        </w:rPr>
        <w:tab/>
      </w:r>
      <w:r>
        <w:rPr>
          <w:b/>
          <w:bCs/>
        </w:rPr>
        <w:tab/>
      </w:r>
      <w:r>
        <w:rPr>
          <w:b/>
          <w:bCs/>
        </w:rPr>
        <w:t xml:space="preserve">                  1 </w:t>
      </w:r>
      <w:r>
        <w:rPr>
          <w:b/>
        </w:rPr>
        <w:t>Credit     [LTP: 0-0-2]</w:t>
      </w:r>
    </w:p>
    <w:p/>
    <w:p>
      <w:pPr>
        <w:spacing w:line="360" w:lineRule="auto"/>
        <w:rPr>
          <w:rFonts w:ascii="Times New Roman" w:hAnsi="Times New Roman" w:eastAsia="Times New Roman" w:cs="Times New Roman"/>
          <w:b/>
        </w:rPr>
      </w:pPr>
      <w:r>
        <w:rPr>
          <w:rFonts w:ascii="Times New Roman" w:hAnsi="Times New Roman" w:eastAsia="Times New Roman" w:cs="Times New Roman"/>
          <w:b/>
          <w:iCs/>
        </w:rPr>
        <w:t>A. List of Programs</w:t>
      </w:r>
    </w:p>
    <w:tbl>
      <w:tblPr>
        <w:tblStyle w:val="12"/>
        <w:tblpPr w:leftFromText="180" w:rightFromText="180" w:vertAnchor="text" w:horzAnchor="margin" w:tblpXSpec="center" w:tblpY="272"/>
        <w:tblW w:w="10536" w:type="dxa"/>
        <w:tblInd w:w="-3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7"/>
        <w:gridCol w:w="9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2" w:hRule="atLeast"/>
        </w:trPr>
        <w:tc>
          <w:tcPr>
            <w:tcW w:w="927" w:type="dxa"/>
            <w:shd w:val="clear" w:color="auto" w:fill="C6D9F1"/>
          </w:tcPr>
          <w:p>
            <w:pPr>
              <w:tabs>
                <w:tab w:val="left" w:pos="2192"/>
              </w:tabs>
              <w:ind w:right="-108"/>
              <w:rPr>
                <w:rFonts w:ascii="Times New Roman" w:hAnsi="Times New Roman" w:eastAsia="Times New Roman" w:cs="Times New Roman"/>
                <w:b/>
              </w:rPr>
            </w:pPr>
            <w:r>
              <w:rPr>
                <w:rFonts w:ascii="Times New Roman" w:hAnsi="Times New Roman" w:eastAsia="Times New Roman" w:cs="Times New Roman"/>
                <w:b/>
              </w:rPr>
              <w:t>Part A</w:t>
            </w:r>
          </w:p>
        </w:tc>
        <w:tc>
          <w:tcPr>
            <w:tcW w:w="9609" w:type="dxa"/>
            <w:shd w:val="clear" w:color="auto" w:fill="C6D9F1"/>
            <w:vAlign w:val="center"/>
          </w:tcPr>
          <w:p>
            <w:pPr>
              <w:tabs>
                <w:tab w:val="left" w:pos="360"/>
              </w:tabs>
              <w:jc w:val="both"/>
              <w:rPr>
                <w:rFonts w:ascii="Times New Roman" w:hAnsi="Times New Roman" w:eastAsia="Times New Roman" w:cs="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0" w:hRule="atLeast"/>
        </w:trPr>
        <w:tc>
          <w:tcPr>
            <w:tcW w:w="927" w:type="dxa"/>
          </w:tcPr>
          <w:p>
            <w:pPr>
              <w:tabs>
                <w:tab w:val="left" w:pos="2192"/>
              </w:tabs>
              <w:ind w:left="180" w:right="-108" w:hanging="180"/>
              <w:jc w:val="center"/>
              <w:rPr>
                <w:rFonts w:ascii="Times New Roman" w:hAnsi="Times New Roman" w:eastAsia="Times New Roman" w:cs="Times New Roman"/>
              </w:rPr>
            </w:pPr>
          </w:p>
        </w:tc>
        <w:tc>
          <w:tcPr>
            <w:tcW w:w="9609" w:type="dxa"/>
            <w:vAlign w:val="center"/>
          </w:tcPr>
          <w:p>
            <w:pPr>
              <w:pStyle w:val="37"/>
              <w:numPr>
                <w:ilvl w:val="0"/>
                <w:numId w:val="182"/>
              </w:numPr>
              <w:spacing w:after="200" w:line="360" w:lineRule="auto"/>
              <w:jc w:val="both"/>
              <w:rPr>
                <w:rFonts w:ascii="Times New Roman" w:hAnsi="Times New Roman" w:cs="Times New Roman"/>
              </w:rPr>
            </w:pPr>
            <w:r>
              <w:rPr>
                <w:rFonts w:ascii="Times New Roman" w:hAnsi="Times New Roman" w:cs="Times New Roman"/>
              </w:rPr>
              <w:t>Install and configure R, set working directory.</w:t>
            </w:r>
          </w:p>
          <w:p>
            <w:pPr>
              <w:pStyle w:val="37"/>
              <w:numPr>
                <w:ilvl w:val="0"/>
                <w:numId w:val="182"/>
              </w:numPr>
              <w:spacing w:after="200" w:line="360" w:lineRule="auto"/>
              <w:jc w:val="both"/>
              <w:rPr>
                <w:rFonts w:ascii="Times New Roman" w:hAnsi="Times New Roman" w:cs="Times New Roman"/>
              </w:rPr>
            </w:pPr>
            <w:r>
              <w:rPr>
                <w:rFonts w:ascii="Times New Roman" w:hAnsi="Times New Roman" w:cs="Times New Roman"/>
              </w:rPr>
              <w:t>Install Packages and calling installed packages</w:t>
            </w:r>
          </w:p>
          <w:p>
            <w:pPr>
              <w:pStyle w:val="37"/>
              <w:numPr>
                <w:ilvl w:val="0"/>
                <w:numId w:val="182"/>
              </w:numPr>
              <w:spacing w:after="200" w:line="360" w:lineRule="auto"/>
              <w:jc w:val="both"/>
              <w:rPr>
                <w:rFonts w:ascii="Times New Roman" w:hAnsi="Times New Roman" w:cs="Times New Roman"/>
              </w:rPr>
            </w:pPr>
            <w:r>
              <w:rPr>
                <w:rFonts w:ascii="Times New Roman" w:hAnsi="Times New Roman" w:cs="Times New Roman"/>
              </w:rPr>
              <w:t>R studio environment and functionalities of  R studio</w:t>
            </w:r>
          </w:p>
          <w:p>
            <w:pPr>
              <w:pStyle w:val="37"/>
              <w:numPr>
                <w:ilvl w:val="0"/>
                <w:numId w:val="182"/>
              </w:numPr>
              <w:spacing w:after="200" w:line="360" w:lineRule="auto"/>
              <w:jc w:val="both"/>
              <w:rPr>
                <w:rFonts w:ascii="Times New Roman" w:hAnsi="Times New Roman" w:cs="Times New Roman"/>
              </w:rPr>
            </w:pPr>
            <w:r>
              <w:rPr>
                <w:rFonts w:ascii="Times New Roman" w:hAnsi="Times New Roman" w:cs="Times New Roman"/>
              </w:rPr>
              <w:t>Implement basic R operations (data input, missing values, importing data into R using different formats : xlsx, CSV, Text files)</w:t>
            </w:r>
          </w:p>
          <w:p>
            <w:pPr>
              <w:pStyle w:val="37"/>
              <w:numPr>
                <w:ilvl w:val="0"/>
                <w:numId w:val="182"/>
              </w:numPr>
              <w:spacing w:after="200" w:line="360" w:lineRule="auto"/>
              <w:jc w:val="both"/>
              <w:rPr>
                <w:rFonts w:ascii="Times New Roman" w:hAnsi="Times New Roman" w:cs="Times New Roman"/>
              </w:rPr>
            </w:pPr>
            <w:r>
              <w:rPr>
                <w:rFonts w:ascii="Times New Roman" w:hAnsi="Times New Roman" w:cs="Times New Roman"/>
              </w:rPr>
              <w:t>Use R as a calculator</w:t>
            </w:r>
          </w:p>
          <w:p>
            <w:pPr>
              <w:pStyle w:val="37"/>
              <w:numPr>
                <w:ilvl w:val="0"/>
                <w:numId w:val="182"/>
              </w:numPr>
              <w:spacing w:after="200" w:line="360" w:lineRule="auto"/>
              <w:jc w:val="both"/>
              <w:rPr>
                <w:rFonts w:ascii="Times New Roman" w:hAnsi="Times New Roman" w:cs="Times New Roman"/>
              </w:rPr>
            </w:pPr>
            <w:r>
              <w:rPr>
                <w:rFonts w:ascii="Times New Roman" w:hAnsi="Times New Roman" w:cs="Times New Roman"/>
              </w:rPr>
              <w:t>Explore various functionalities of dataframes.</w:t>
            </w:r>
          </w:p>
          <w:p>
            <w:pPr>
              <w:pStyle w:val="37"/>
              <w:numPr>
                <w:ilvl w:val="0"/>
                <w:numId w:val="182"/>
              </w:numPr>
              <w:spacing w:after="200" w:line="360" w:lineRule="auto"/>
              <w:jc w:val="both"/>
              <w:rPr>
                <w:rFonts w:ascii="Times New Roman" w:hAnsi="Times New Roman" w:cs="Times New Roman"/>
              </w:rPr>
            </w:pPr>
            <w:r>
              <w:rPr>
                <w:rFonts w:ascii="Times New Roman" w:hAnsi="Times New Roman" w:cs="Times New Roman"/>
              </w:rPr>
              <w:t>Create data set using data frames, list and tables.</w:t>
            </w:r>
          </w:p>
          <w:p>
            <w:pPr>
              <w:pStyle w:val="37"/>
              <w:numPr>
                <w:ilvl w:val="0"/>
                <w:numId w:val="182"/>
              </w:numPr>
              <w:spacing w:after="200" w:line="360" w:lineRule="auto"/>
              <w:jc w:val="both"/>
              <w:rPr>
                <w:rFonts w:ascii="Times New Roman" w:hAnsi="Times New Roman" w:cs="Times New Roman"/>
              </w:rPr>
            </w:pPr>
            <w:r>
              <w:rPr>
                <w:rFonts w:ascii="Times New Roman" w:hAnsi="Times New Roman" w:cs="Times New Roman"/>
              </w:rPr>
              <w:t>Create the contingency table for the given raw data.</w:t>
            </w:r>
          </w:p>
          <w:p>
            <w:pPr>
              <w:pStyle w:val="37"/>
              <w:numPr>
                <w:ilvl w:val="0"/>
                <w:numId w:val="182"/>
              </w:numPr>
              <w:spacing w:after="200" w:line="360" w:lineRule="auto"/>
              <w:jc w:val="both"/>
              <w:rPr>
                <w:rFonts w:ascii="Times New Roman" w:hAnsi="Times New Roman" w:cs="Times New Roman"/>
              </w:rPr>
            </w:pPr>
            <w:r>
              <w:rPr>
                <w:rFonts w:ascii="Times New Roman" w:hAnsi="Times New Roman" w:cs="Times New Roman"/>
              </w:rPr>
              <w:t>Create the interactive user input code line in r using readline ( ) function.</w:t>
            </w:r>
          </w:p>
          <w:p>
            <w:pPr>
              <w:pStyle w:val="37"/>
              <w:numPr>
                <w:ilvl w:val="0"/>
                <w:numId w:val="182"/>
              </w:numPr>
              <w:spacing w:after="200" w:line="360" w:lineRule="auto"/>
              <w:jc w:val="both"/>
              <w:rPr>
                <w:rFonts w:ascii="Times New Roman" w:hAnsi="Times New Roman" w:cs="Times New Roman"/>
              </w:rPr>
            </w:pPr>
            <w:r>
              <w:rPr>
                <w:rFonts w:ascii="Times New Roman" w:hAnsi="Times New Roman" w:cs="Times New Roman"/>
              </w:rPr>
              <w:t>Create the contingency table for the given vector format data.</w:t>
            </w:r>
          </w:p>
          <w:p>
            <w:pPr>
              <w:pStyle w:val="37"/>
              <w:numPr>
                <w:ilvl w:val="0"/>
                <w:numId w:val="182"/>
              </w:numPr>
              <w:spacing w:after="200" w:line="360" w:lineRule="auto"/>
              <w:jc w:val="both"/>
              <w:rPr>
                <w:rFonts w:ascii="Times New Roman" w:hAnsi="Times New Roman" w:cs="Times New Roman"/>
              </w:rPr>
            </w:pPr>
            <w:r>
              <w:rPr>
                <w:rFonts w:ascii="Times New Roman" w:hAnsi="Times New Roman" w:cs="Times New Roman"/>
              </w:rPr>
              <w:t>Convert the contingency table to original format of the given data.</w:t>
            </w:r>
          </w:p>
          <w:p>
            <w:pPr>
              <w:pStyle w:val="37"/>
              <w:numPr>
                <w:ilvl w:val="0"/>
                <w:numId w:val="182"/>
              </w:numPr>
              <w:spacing w:after="200" w:line="360" w:lineRule="auto"/>
              <w:jc w:val="both"/>
              <w:rPr>
                <w:rFonts w:ascii="Times New Roman" w:hAnsi="Times New Roman" w:cs="Times New Roman"/>
              </w:rPr>
            </w:pPr>
            <w:r>
              <w:rPr>
                <w:rFonts w:ascii="Times New Roman" w:hAnsi="Times New Roman" w:cs="Times New Roman"/>
              </w:rPr>
              <w:t>Analyse and give interpretation of summary statistics for the given data.</w:t>
            </w:r>
          </w:p>
          <w:p>
            <w:pPr>
              <w:pStyle w:val="37"/>
              <w:numPr>
                <w:ilvl w:val="0"/>
                <w:numId w:val="182"/>
              </w:numPr>
              <w:spacing w:after="200" w:line="360" w:lineRule="auto"/>
              <w:jc w:val="both"/>
              <w:rPr>
                <w:rFonts w:ascii="Times New Roman" w:hAnsi="Times New Roman" w:cs="Times New Roman"/>
              </w:rPr>
            </w:pPr>
            <w:r>
              <w:rPr>
                <w:rFonts w:ascii="Times New Roman" w:hAnsi="Times New Roman" w:cs="Times New Roman"/>
              </w:rPr>
              <w:t>Calculate mean, median and mode for the grouped data and compare the results for the given data.</w:t>
            </w:r>
          </w:p>
          <w:p>
            <w:pPr>
              <w:pStyle w:val="37"/>
              <w:numPr>
                <w:ilvl w:val="0"/>
                <w:numId w:val="182"/>
              </w:numPr>
              <w:spacing w:after="200" w:line="360" w:lineRule="auto"/>
              <w:jc w:val="both"/>
              <w:rPr>
                <w:rFonts w:ascii="Times New Roman" w:hAnsi="Times New Roman" w:cs="Times New Roman"/>
              </w:rPr>
            </w:pPr>
            <w:r>
              <w:rPr>
                <w:rFonts w:ascii="Times New Roman" w:hAnsi="Times New Roman" w:cs="Times New Roman"/>
              </w:rPr>
              <w:t>Analyse the given data for non-parametric tests and give the interpretations.</w:t>
            </w:r>
          </w:p>
          <w:p>
            <w:pPr>
              <w:pStyle w:val="37"/>
              <w:numPr>
                <w:ilvl w:val="0"/>
                <w:numId w:val="182"/>
              </w:numPr>
              <w:spacing w:after="200" w:line="360" w:lineRule="auto"/>
              <w:jc w:val="both"/>
              <w:rPr>
                <w:rFonts w:ascii="Times New Roman" w:hAnsi="Times New Roman" w:cs="Times New Roman"/>
              </w:rPr>
            </w:pPr>
            <w:r>
              <w:rPr>
                <w:rFonts w:ascii="Times New Roman" w:hAnsi="Times New Roman" w:cs="Times New Roman"/>
              </w:rPr>
              <w:t>Use R for test the given data</w:t>
            </w:r>
          </w:p>
          <w:p>
            <w:pPr>
              <w:pStyle w:val="37"/>
              <w:spacing w:line="360" w:lineRule="auto"/>
              <w:ind w:left="450"/>
              <w:jc w:val="both"/>
              <w:rPr>
                <w:rFonts w:ascii="Times New Roman" w:hAnsi="Times New Roman" w:cs="Times New Roman"/>
              </w:rPr>
            </w:pPr>
            <w:r>
              <w:rPr>
                <w:rFonts w:ascii="Times New Roman" w:hAnsi="Times New Roman" w:cs="Times New Roman"/>
              </w:rPr>
              <w:t>In order to compare the effectiveness of two sources of nitrogen, namely ammonium chloride (NH4Cl) and urea, on grain yield of Coarse cereal, an experiment was conducted. The results on the grain yield of Coarse Cereal (kg/plot) under the two treatments are given below.</w:t>
            </w:r>
          </w:p>
          <w:p>
            <w:pPr>
              <w:pStyle w:val="37"/>
              <w:spacing w:line="360" w:lineRule="auto"/>
              <w:ind w:left="450"/>
              <w:jc w:val="both"/>
              <w:rPr>
                <w:rFonts w:ascii="Times New Roman" w:hAnsi="Times New Roman" w:cs="Times New Roman"/>
              </w:rPr>
            </w:pPr>
            <w:r>
              <w:rPr>
                <w:rFonts w:ascii="Times New Roman" w:hAnsi="Times New Roman" w:cs="Times New Roman"/>
              </w:rPr>
              <w:t>NH4Cl :     13.4, 10.9, 11.2, 11.8, 14.0, 15.3, 14.2, 12.6, 17.0, 16.2, 16.5, 15.7.</w:t>
            </w:r>
          </w:p>
          <w:p>
            <w:pPr>
              <w:pStyle w:val="37"/>
              <w:spacing w:line="360" w:lineRule="auto"/>
              <w:ind w:left="450"/>
              <w:jc w:val="both"/>
              <w:rPr>
                <w:rFonts w:ascii="Times New Roman" w:hAnsi="Times New Roman" w:cs="Times New Roman"/>
              </w:rPr>
            </w:pPr>
            <w:r>
              <w:rPr>
                <w:rFonts w:ascii="Times New Roman" w:hAnsi="Times New Roman" w:cs="Times New Roman"/>
              </w:rPr>
              <w:t>Urea :    12.0, 11.7, 10.7, 11.2, 14.8, 14.4, 13.9, 13.7, 16.9, 16.0, 15.6, 16.0.</w:t>
            </w:r>
          </w:p>
          <w:p>
            <w:pPr>
              <w:pStyle w:val="37"/>
              <w:spacing w:line="360" w:lineRule="auto"/>
              <w:ind w:left="450"/>
              <w:jc w:val="both"/>
              <w:rPr>
                <w:rFonts w:ascii="Times New Roman" w:hAnsi="Times New Roman" w:cs="Times New Roman"/>
              </w:rPr>
            </w:pPr>
            <w:r>
              <w:rPr>
                <w:rFonts w:ascii="Times New Roman" w:hAnsi="Times New Roman" w:cs="Times New Roman"/>
              </w:rPr>
              <w:t xml:space="preserve"> Assess which source of nitrogen is better for Coarse Cereal.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2" w:hRule="atLeast"/>
        </w:trPr>
        <w:tc>
          <w:tcPr>
            <w:tcW w:w="927" w:type="dxa"/>
            <w:shd w:val="clear" w:color="auto" w:fill="B8CCE4"/>
          </w:tcPr>
          <w:p>
            <w:pPr>
              <w:jc w:val="both"/>
              <w:rPr>
                <w:rFonts w:ascii="Times New Roman" w:hAnsi="Times New Roman" w:eastAsia="Times New Roman" w:cs="Times New Roman"/>
                <w:b/>
              </w:rPr>
            </w:pPr>
            <w:r>
              <w:rPr>
                <w:rFonts w:ascii="Times New Roman" w:hAnsi="Times New Roman" w:eastAsia="Times New Roman" w:cs="Times New Roman"/>
                <w:b/>
              </w:rPr>
              <w:t>Part B</w:t>
            </w:r>
          </w:p>
        </w:tc>
        <w:tc>
          <w:tcPr>
            <w:tcW w:w="9609" w:type="dxa"/>
            <w:shd w:val="clear" w:color="auto" w:fill="B8CCE4"/>
            <w:vAlign w:val="center"/>
          </w:tcPr>
          <w:p>
            <w:pPr>
              <w:autoSpaceDE w:val="0"/>
              <w:autoSpaceDN w:val="0"/>
              <w:adjustRightInd w:val="0"/>
              <w:ind w:left="342" w:hanging="288"/>
              <w:jc w:val="both"/>
              <w:rPr>
                <w:rFonts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5" w:hRule="atLeast"/>
        </w:trPr>
        <w:tc>
          <w:tcPr>
            <w:tcW w:w="927" w:type="dxa"/>
          </w:tcPr>
          <w:p>
            <w:pPr>
              <w:tabs>
                <w:tab w:val="left" w:pos="2192"/>
              </w:tabs>
              <w:ind w:left="360" w:right="-108" w:hanging="360"/>
              <w:jc w:val="center"/>
              <w:rPr>
                <w:rFonts w:ascii="Times New Roman" w:hAnsi="Times New Roman" w:eastAsia="Times New Roman" w:cs="Times New Roman"/>
              </w:rPr>
            </w:pPr>
          </w:p>
        </w:tc>
        <w:tc>
          <w:tcPr>
            <w:tcW w:w="9609" w:type="dxa"/>
            <w:vAlign w:val="center"/>
          </w:tcPr>
          <w:p>
            <w:pPr>
              <w:numPr>
                <w:ilvl w:val="0"/>
                <w:numId w:val="182"/>
              </w:numPr>
              <w:spacing w:line="360" w:lineRule="auto"/>
              <w:jc w:val="both"/>
              <w:rPr>
                <w:rFonts w:ascii="Times New Roman" w:hAnsi="Times New Roman" w:eastAsia="Times New Roman" w:cs="Times New Roman"/>
              </w:rPr>
            </w:pPr>
            <w:r>
              <w:rPr>
                <w:rFonts w:ascii="Times New Roman" w:hAnsi="Times New Roman" w:eastAsia="Times New Roman" w:cs="Times New Roman"/>
              </w:rPr>
              <w:t>Before an increasing in exercise duty on tea, 800 persons out of a sample of 1000 persons were found to be tea drinkers. After an increasing in duty, 800 people were tea drinkers in a sample of 1200 people. Using SE of a proportion, state whether there is a significant decrease in consumption of tea after the increase in the exercise duty.</w:t>
            </w:r>
          </w:p>
          <w:p>
            <w:pPr>
              <w:numPr>
                <w:ilvl w:val="0"/>
                <w:numId w:val="182"/>
              </w:numPr>
              <w:spacing w:line="360" w:lineRule="auto"/>
              <w:jc w:val="both"/>
              <w:rPr>
                <w:rFonts w:ascii="Times New Roman" w:hAnsi="Times New Roman" w:eastAsia="Times New Roman" w:cs="Times New Roman"/>
              </w:rPr>
            </w:pPr>
            <w:r>
              <w:rPr>
                <w:rFonts w:ascii="Times New Roman" w:hAnsi="Times New Roman" w:eastAsia="Times New Roman" w:cs="Times New Roman"/>
              </w:rPr>
              <w:t>Use R for test the given data</w:t>
            </w:r>
          </w:p>
          <w:p>
            <w:pPr>
              <w:spacing w:line="360" w:lineRule="auto"/>
              <w:ind w:left="450"/>
              <w:jc w:val="both"/>
              <w:rPr>
                <w:rFonts w:ascii="Times New Roman" w:hAnsi="Times New Roman" w:eastAsia="Times New Roman" w:cs="Times New Roman"/>
              </w:rPr>
            </w:pPr>
            <w:r>
              <w:rPr>
                <w:rFonts w:ascii="Times New Roman" w:hAnsi="Times New Roman" w:eastAsia="Times New Roman" w:cs="Times New Roman"/>
              </w:rPr>
              <w:t>A health status survey in a few villages revealed that the normal serum protein value of children in that locality is 7.0 g/100ml. A group of 16 children who received high protein food for a period of six months had serum protein values shown below. Can we consider that the mean serum protein level of those who were fed on high protein diet is different from that of the general population?</w:t>
            </w:r>
          </w:p>
          <w:p>
            <w:pPr>
              <w:spacing w:line="360" w:lineRule="auto"/>
              <w:ind w:left="450"/>
              <w:jc w:val="both"/>
              <w:rPr>
                <w:rFonts w:ascii="Times New Roman" w:hAnsi="Times New Roman" w:eastAsia="Times New Roman" w:cs="Times New Roman"/>
              </w:rPr>
            </w:pPr>
            <w:r>
              <w:rPr>
                <w:rFonts w:ascii="Times New Roman" w:hAnsi="Times New Roman" w:eastAsia="Times New Roman" w:cs="Times New Roman"/>
              </w:rPr>
              <w:t>S.No.   (Child No.)</w:t>
            </w:r>
            <w:r>
              <w:rPr>
                <w:rFonts w:ascii="Times New Roman" w:hAnsi="Times New Roman" w:eastAsia="Times New Roman" w:cs="Times New Roman"/>
              </w:rPr>
              <w:tab/>
            </w:r>
            <w:r>
              <w:rPr>
                <w:rFonts w:ascii="Times New Roman" w:hAnsi="Times New Roman" w:eastAsia="Times New Roman" w:cs="Times New Roman"/>
              </w:rPr>
              <w:t xml:space="preserve">  1</w:t>
            </w:r>
            <w:r>
              <w:rPr>
                <w:rFonts w:ascii="Times New Roman" w:hAnsi="Times New Roman" w:eastAsia="Times New Roman" w:cs="Times New Roman"/>
              </w:rPr>
              <w:tab/>
            </w:r>
            <w:r>
              <w:rPr>
                <w:rFonts w:ascii="Times New Roman" w:hAnsi="Times New Roman" w:eastAsia="Times New Roman" w:cs="Times New Roman"/>
              </w:rPr>
              <w:t xml:space="preserve">  2</w:t>
            </w:r>
            <w:r>
              <w:rPr>
                <w:rFonts w:ascii="Times New Roman" w:hAnsi="Times New Roman" w:eastAsia="Times New Roman" w:cs="Times New Roman"/>
              </w:rPr>
              <w:tab/>
            </w:r>
            <w:r>
              <w:rPr>
                <w:rFonts w:ascii="Times New Roman" w:hAnsi="Times New Roman" w:eastAsia="Times New Roman" w:cs="Times New Roman"/>
              </w:rPr>
              <w:t xml:space="preserve">  3</w:t>
            </w:r>
            <w:r>
              <w:rPr>
                <w:rFonts w:ascii="Times New Roman" w:hAnsi="Times New Roman" w:eastAsia="Times New Roman" w:cs="Times New Roman"/>
              </w:rPr>
              <w:tab/>
            </w:r>
            <w:r>
              <w:rPr>
                <w:rFonts w:ascii="Times New Roman" w:hAnsi="Times New Roman" w:eastAsia="Times New Roman" w:cs="Times New Roman"/>
              </w:rPr>
              <w:t xml:space="preserve">  4</w:t>
            </w:r>
            <w:r>
              <w:rPr>
                <w:rFonts w:ascii="Times New Roman" w:hAnsi="Times New Roman" w:eastAsia="Times New Roman" w:cs="Times New Roman"/>
              </w:rPr>
              <w:tab/>
            </w:r>
            <w:r>
              <w:rPr>
                <w:rFonts w:ascii="Times New Roman" w:hAnsi="Times New Roman" w:eastAsia="Times New Roman" w:cs="Times New Roman"/>
              </w:rPr>
              <w:t xml:space="preserve">   5</w:t>
            </w:r>
            <w:r>
              <w:rPr>
                <w:rFonts w:ascii="Times New Roman" w:hAnsi="Times New Roman" w:eastAsia="Times New Roman" w:cs="Times New Roman"/>
              </w:rPr>
              <w:tab/>
            </w:r>
            <w:r>
              <w:rPr>
                <w:rFonts w:ascii="Times New Roman" w:hAnsi="Times New Roman" w:eastAsia="Times New Roman" w:cs="Times New Roman"/>
              </w:rPr>
              <w:t xml:space="preserve">  6</w:t>
            </w:r>
            <w:r>
              <w:rPr>
                <w:rFonts w:ascii="Times New Roman" w:hAnsi="Times New Roman" w:eastAsia="Times New Roman" w:cs="Times New Roman"/>
              </w:rPr>
              <w:tab/>
            </w:r>
            <w:r>
              <w:rPr>
                <w:rFonts w:ascii="Times New Roman" w:hAnsi="Times New Roman" w:eastAsia="Times New Roman" w:cs="Times New Roman"/>
              </w:rPr>
              <w:t xml:space="preserve">  7</w:t>
            </w:r>
            <w:r>
              <w:rPr>
                <w:rFonts w:ascii="Times New Roman" w:hAnsi="Times New Roman" w:eastAsia="Times New Roman" w:cs="Times New Roman"/>
              </w:rPr>
              <w:tab/>
            </w:r>
            <w:r>
              <w:rPr>
                <w:rFonts w:ascii="Times New Roman" w:hAnsi="Times New Roman" w:eastAsia="Times New Roman" w:cs="Times New Roman"/>
              </w:rPr>
              <w:t xml:space="preserve">  8</w:t>
            </w:r>
          </w:p>
          <w:p>
            <w:pPr>
              <w:spacing w:line="360" w:lineRule="auto"/>
              <w:ind w:left="450"/>
              <w:jc w:val="both"/>
              <w:rPr>
                <w:rFonts w:ascii="Times New Roman" w:hAnsi="Times New Roman" w:eastAsia="Times New Roman" w:cs="Times New Roman"/>
              </w:rPr>
            </w:pPr>
            <w:r>
              <w:rPr>
                <w:rFonts w:ascii="Times New Roman" w:hAnsi="Times New Roman" w:eastAsia="Times New Roman" w:cs="Times New Roman"/>
              </w:rPr>
              <w:t>Protein level (g%)</w:t>
            </w:r>
            <w:r>
              <w:rPr>
                <w:rFonts w:ascii="Times New Roman" w:hAnsi="Times New Roman" w:eastAsia="Times New Roman" w:cs="Times New Roman"/>
              </w:rPr>
              <w:tab/>
            </w:r>
            <w:r>
              <w:rPr>
                <w:rFonts w:ascii="Times New Roman" w:hAnsi="Times New Roman" w:eastAsia="Times New Roman" w:cs="Times New Roman"/>
              </w:rPr>
              <w:t>7.10</w:t>
            </w:r>
            <w:r>
              <w:rPr>
                <w:rFonts w:ascii="Times New Roman" w:hAnsi="Times New Roman" w:eastAsia="Times New Roman" w:cs="Times New Roman"/>
              </w:rPr>
              <w:tab/>
            </w:r>
            <w:r>
              <w:rPr>
                <w:rFonts w:ascii="Times New Roman" w:hAnsi="Times New Roman" w:eastAsia="Times New Roman" w:cs="Times New Roman"/>
              </w:rPr>
              <w:t>7.70</w:t>
            </w:r>
            <w:r>
              <w:rPr>
                <w:rFonts w:ascii="Times New Roman" w:hAnsi="Times New Roman" w:eastAsia="Times New Roman" w:cs="Times New Roman"/>
              </w:rPr>
              <w:tab/>
            </w:r>
            <w:r>
              <w:rPr>
                <w:rFonts w:ascii="Times New Roman" w:hAnsi="Times New Roman" w:eastAsia="Times New Roman" w:cs="Times New Roman"/>
              </w:rPr>
              <w:t>8.20</w:t>
            </w:r>
            <w:r>
              <w:rPr>
                <w:rFonts w:ascii="Times New Roman" w:hAnsi="Times New Roman" w:eastAsia="Times New Roman" w:cs="Times New Roman"/>
              </w:rPr>
              <w:tab/>
            </w:r>
            <w:r>
              <w:rPr>
                <w:rFonts w:ascii="Times New Roman" w:hAnsi="Times New Roman" w:eastAsia="Times New Roman" w:cs="Times New Roman"/>
              </w:rPr>
              <w:t>7.56</w:t>
            </w:r>
            <w:r>
              <w:rPr>
                <w:rFonts w:ascii="Times New Roman" w:hAnsi="Times New Roman" w:eastAsia="Times New Roman" w:cs="Times New Roman"/>
              </w:rPr>
              <w:tab/>
            </w:r>
            <w:r>
              <w:rPr>
                <w:rFonts w:ascii="Times New Roman" w:hAnsi="Times New Roman" w:eastAsia="Times New Roman" w:cs="Times New Roman"/>
              </w:rPr>
              <w:t>7.05</w:t>
            </w:r>
            <w:r>
              <w:rPr>
                <w:rFonts w:ascii="Times New Roman" w:hAnsi="Times New Roman" w:eastAsia="Times New Roman" w:cs="Times New Roman"/>
              </w:rPr>
              <w:tab/>
            </w:r>
            <w:r>
              <w:rPr>
                <w:rFonts w:ascii="Times New Roman" w:hAnsi="Times New Roman" w:eastAsia="Times New Roman" w:cs="Times New Roman"/>
              </w:rPr>
              <w:t>7.08</w:t>
            </w:r>
            <w:r>
              <w:rPr>
                <w:rFonts w:ascii="Times New Roman" w:hAnsi="Times New Roman" w:eastAsia="Times New Roman" w:cs="Times New Roman"/>
              </w:rPr>
              <w:tab/>
            </w:r>
            <w:r>
              <w:rPr>
                <w:rFonts w:ascii="Times New Roman" w:hAnsi="Times New Roman" w:eastAsia="Times New Roman" w:cs="Times New Roman"/>
              </w:rPr>
              <w:t>7.21</w:t>
            </w:r>
            <w:r>
              <w:rPr>
                <w:rFonts w:ascii="Times New Roman" w:hAnsi="Times New Roman" w:eastAsia="Times New Roman" w:cs="Times New Roman"/>
              </w:rPr>
              <w:tab/>
            </w:r>
            <w:r>
              <w:rPr>
                <w:rFonts w:ascii="Times New Roman" w:hAnsi="Times New Roman" w:eastAsia="Times New Roman" w:cs="Times New Roman"/>
              </w:rPr>
              <w:t>7.25</w:t>
            </w:r>
          </w:p>
          <w:p>
            <w:pPr>
              <w:spacing w:line="360" w:lineRule="auto"/>
              <w:ind w:left="450"/>
              <w:jc w:val="both"/>
              <w:rPr>
                <w:rFonts w:ascii="Times New Roman" w:hAnsi="Times New Roman" w:eastAsia="Times New Roman" w:cs="Times New Roman"/>
              </w:rPr>
            </w:pPr>
          </w:p>
          <w:p>
            <w:pPr>
              <w:spacing w:line="360" w:lineRule="auto"/>
              <w:ind w:left="450"/>
              <w:jc w:val="both"/>
              <w:rPr>
                <w:rFonts w:ascii="Times New Roman" w:hAnsi="Times New Roman" w:eastAsia="Times New Roman" w:cs="Times New Roman"/>
              </w:rPr>
            </w:pPr>
            <w:r>
              <w:rPr>
                <w:rFonts w:ascii="Times New Roman" w:hAnsi="Times New Roman" w:eastAsia="Times New Roman" w:cs="Times New Roman"/>
              </w:rPr>
              <w:t>S.No. (Child No.)</w:t>
            </w:r>
            <w:r>
              <w:rPr>
                <w:rFonts w:ascii="Times New Roman" w:hAnsi="Times New Roman" w:eastAsia="Times New Roman" w:cs="Times New Roman"/>
              </w:rPr>
              <w:tab/>
            </w:r>
            <w:r>
              <w:rPr>
                <w:rFonts w:ascii="Times New Roman" w:hAnsi="Times New Roman" w:eastAsia="Times New Roman" w:cs="Times New Roman"/>
              </w:rPr>
              <w:t>9</w:t>
            </w:r>
            <w:r>
              <w:rPr>
                <w:rFonts w:ascii="Times New Roman" w:hAnsi="Times New Roman" w:eastAsia="Times New Roman" w:cs="Times New Roman"/>
              </w:rPr>
              <w:tab/>
            </w:r>
            <w:r>
              <w:rPr>
                <w:rFonts w:ascii="Times New Roman" w:hAnsi="Times New Roman" w:eastAsia="Times New Roman" w:cs="Times New Roman"/>
              </w:rPr>
              <w:t>10</w:t>
            </w:r>
            <w:r>
              <w:rPr>
                <w:rFonts w:ascii="Times New Roman" w:hAnsi="Times New Roman" w:eastAsia="Times New Roman" w:cs="Times New Roman"/>
              </w:rPr>
              <w:tab/>
            </w:r>
            <w:r>
              <w:rPr>
                <w:rFonts w:ascii="Times New Roman" w:hAnsi="Times New Roman" w:eastAsia="Times New Roman" w:cs="Times New Roman"/>
              </w:rPr>
              <w:t>11</w:t>
            </w:r>
            <w:r>
              <w:rPr>
                <w:rFonts w:ascii="Times New Roman" w:hAnsi="Times New Roman" w:eastAsia="Times New Roman" w:cs="Times New Roman"/>
              </w:rPr>
              <w:tab/>
            </w:r>
            <w:r>
              <w:rPr>
                <w:rFonts w:ascii="Times New Roman" w:hAnsi="Times New Roman" w:eastAsia="Times New Roman" w:cs="Times New Roman"/>
              </w:rPr>
              <w:t>12</w:t>
            </w:r>
            <w:r>
              <w:rPr>
                <w:rFonts w:ascii="Times New Roman" w:hAnsi="Times New Roman" w:eastAsia="Times New Roman" w:cs="Times New Roman"/>
              </w:rPr>
              <w:tab/>
            </w:r>
            <w:r>
              <w:rPr>
                <w:rFonts w:ascii="Times New Roman" w:hAnsi="Times New Roman" w:eastAsia="Times New Roman" w:cs="Times New Roman"/>
              </w:rPr>
              <w:t>13</w:t>
            </w:r>
            <w:r>
              <w:rPr>
                <w:rFonts w:ascii="Times New Roman" w:hAnsi="Times New Roman" w:eastAsia="Times New Roman" w:cs="Times New Roman"/>
              </w:rPr>
              <w:tab/>
            </w:r>
            <w:r>
              <w:rPr>
                <w:rFonts w:ascii="Times New Roman" w:hAnsi="Times New Roman" w:eastAsia="Times New Roman" w:cs="Times New Roman"/>
              </w:rPr>
              <w:t>14</w:t>
            </w:r>
            <w:r>
              <w:rPr>
                <w:rFonts w:ascii="Times New Roman" w:hAnsi="Times New Roman" w:eastAsia="Times New Roman" w:cs="Times New Roman"/>
              </w:rPr>
              <w:tab/>
            </w:r>
            <w:r>
              <w:rPr>
                <w:rFonts w:ascii="Times New Roman" w:hAnsi="Times New Roman" w:eastAsia="Times New Roman" w:cs="Times New Roman"/>
              </w:rPr>
              <w:t>15</w:t>
            </w:r>
            <w:r>
              <w:rPr>
                <w:rFonts w:ascii="Times New Roman" w:hAnsi="Times New Roman" w:eastAsia="Times New Roman" w:cs="Times New Roman"/>
              </w:rPr>
              <w:tab/>
            </w:r>
            <w:r>
              <w:rPr>
                <w:rFonts w:ascii="Times New Roman" w:hAnsi="Times New Roman" w:eastAsia="Times New Roman" w:cs="Times New Roman"/>
              </w:rPr>
              <w:t>16</w:t>
            </w:r>
          </w:p>
          <w:p>
            <w:pPr>
              <w:spacing w:line="360" w:lineRule="auto"/>
              <w:jc w:val="both"/>
              <w:rPr>
                <w:rFonts w:ascii="Times New Roman" w:hAnsi="Times New Roman" w:eastAsia="Times New Roman" w:cs="Times New Roman"/>
              </w:rPr>
            </w:pPr>
            <w:r>
              <w:rPr>
                <w:rFonts w:ascii="Times New Roman" w:hAnsi="Times New Roman" w:eastAsia="Times New Roman" w:cs="Times New Roman"/>
              </w:rPr>
              <w:t xml:space="preserve">     Protein level (g%)          7.36</w:t>
            </w:r>
            <w:r>
              <w:rPr>
                <w:rFonts w:ascii="Times New Roman" w:hAnsi="Times New Roman" w:eastAsia="Times New Roman" w:cs="Times New Roman"/>
              </w:rPr>
              <w:tab/>
            </w:r>
            <w:r>
              <w:rPr>
                <w:rFonts w:ascii="Times New Roman" w:hAnsi="Times New Roman" w:eastAsia="Times New Roman" w:cs="Times New Roman"/>
              </w:rPr>
              <w:t>6.59</w:t>
            </w:r>
            <w:r>
              <w:rPr>
                <w:rFonts w:ascii="Times New Roman" w:hAnsi="Times New Roman" w:eastAsia="Times New Roman" w:cs="Times New Roman"/>
              </w:rPr>
              <w:tab/>
            </w:r>
            <w:r>
              <w:rPr>
                <w:rFonts w:ascii="Times New Roman" w:hAnsi="Times New Roman" w:eastAsia="Times New Roman" w:cs="Times New Roman"/>
              </w:rPr>
              <w:t>6.85</w:t>
            </w:r>
            <w:r>
              <w:rPr>
                <w:rFonts w:ascii="Times New Roman" w:hAnsi="Times New Roman" w:eastAsia="Times New Roman" w:cs="Times New Roman"/>
              </w:rPr>
              <w:tab/>
            </w:r>
            <w:r>
              <w:rPr>
                <w:rFonts w:ascii="Times New Roman" w:hAnsi="Times New Roman" w:eastAsia="Times New Roman" w:cs="Times New Roman"/>
              </w:rPr>
              <w:t>7.90</w:t>
            </w:r>
            <w:r>
              <w:rPr>
                <w:rFonts w:ascii="Times New Roman" w:hAnsi="Times New Roman" w:eastAsia="Times New Roman" w:cs="Times New Roman"/>
              </w:rPr>
              <w:tab/>
            </w:r>
            <w:r>
              <w:rPr>
                <w:rFonts w:ascii="Times New Roman" w:hAnsi="Times New Roman" w:eastAsia="Times New Roman" w:cs="Times New Roman"/>
              </w:rPr>
              <w:t>7.27</w:t>
            </w:r>
            <w:r>
              <w:rPr>
                <w:rFonts w:ascii="Times New Roman" w:hAnsi="Times New Roman" w:eastAsia="Times New Roman" w:cs="Times New Roman"/>
              </w:rPr>
              <w:tab/>
            </w:r>
            <w:r>
              <w:rPr>
                <w:rFonts w:ascii="Times New Roman" w:hAnsi="Times New Roman" w:eastAsia="Times New Roman" w:cs="Times New Roman"/>
              </w:rPr>
              <w:t>6.56</w:t>
            </w:r>
            <w:r>
              <w:rPr>
                <w:rFonts w:ascii="Times New Roman" w:hAnsi="Times New Roman" w:eastAsia="Times New Roman" w:cs="Times New Roman"/>
              </w:rPr>
              <w:tab/>
            </w:r>
            <w:r>
              <w:rPr>
                <w:rFonts w:ascii="Times New Roman" w:hAnsi="Times New Roman" w:eastAsia="Times New Roman" w:cs="Times New Roman"/>
              </w:rPr>
              <w:t>7.93</w:t>
            </w:r>
            <w:r>
              <w:rPr>
                <w:rFonts w:ascii="Times New Roman" w:hAnsi="Times New Roman" w:eastAsia="Times New Roman" w:cs="Times New Roman"/>
              </w:rPr>
              <w:tab/>
            </w:r>
            <w:r>
              <w:rPr>
                <w:rFonts w:ascii="Times New Roman" w:hAnsi="Times New Roman" w:eastAsia="Times New Roman" w:cs="Times New Roman"/>
              </w:rPr>
              <w:t>8.56</w:t>
            </w:r>
          </w:p>
          <w:p>
            <w:pPr>
              <w:numPr>
                <w:ilvl w:val="0"/>
                <w:numId w:val="182"/>
              </w:numPr>
              <w:spacing w:line="360" w:lineRule="auto"/>
              <w:jc w:val="both"/>
              <w:rPr>
                <w:rFonts w:ascii="Times New Roman" w:hAnsi="Times New Roman" w:eastAsia="Times New Roman" w:cs="Times New Roman"/>
              </w:rPr>
            </w:pPr>
            <w:r>
              <w:rPr>
                <w:rFonts w:ascii="Times New Roman" w:hAnsi="Times New Roman" w:eastAsia="Times New Roman" w:cs="Times New Roman"/>
              </w:rPr>
              <w:t>Students were selected to training. Their performance was noted by giving a test and the marks recorded out of 50. They were given effective 6 months training and again they were given a test and marks were recorded out of 50.</w:t>
            </w:r>
          </w:p>
          <w:p>
            <w:pPr>
              <w:spacing w:line="360" w:lineRule="auto"/>
              <w:jc w:val="both"/>
              <w:rPr>
                <w:rFonts w:ascii="Times New Roman" w:hAnsi="Times New Roman" w:eastAsia="Times New Roman" w:cs="Times New Roman"/>
              </w:rPr>
            </w:pPr>
            <w:r>
              <w:rPr>
                <w:rFonts w:ascii="Times New Roman" w:hAnsi="Times New Roman" w:eastAsia="Times New Roman" w:cs="Times New Roman"/>
              </w:rPr>
              <w:t>Students</w:t>
            </w:r>
            <w:r>
              <w:rPr>
                <w:rFonts w:ascii="Times New Roman" w:hAnsi="Times New Roman" w:eastAsia="Times New Roman" w:cs="Times New Roman"/>
              </w:rPr>
              <w:tab/>
            </w:r>
            <w:r>
              <w:rPr>
                <w:rFonts w:ascii="Times New Roman" w:hAnsi="Times New Roman" w:eastAsia="Times New Roman" w:cs="Times New Roman"/>
              </w:rPr>
              <w:t xml:space="preserve">   1</w:t>
            </w:r>
            <w:r>
              <w:rPr>
                <w:rFonts w:ascii="Times New Roman" w:hAnsi="Times New Roman" w:eastAsia="Times New Roman" w:cs="Times New Roman"/>
              </w:rPr>
              <w:tab/>
            </w:r>
            <w:r>
              <w:rPr>
                <w:rFonts w:ascii="Times New Roman" w:hAnsi="Times New Roman" w:eastAsia="Times New Roman" w:cs="Times New Roman"/>
              </w:rPr>
              <w:t>2</w:t>
            </w:r>
            <w:r>
              <w:rPr>
                <w:rFonts w:ascii="Times New Roman" w:hAnsi="Times New Roman" w:eastAsia="Times New Roman" w:cs="Times New Roman"/>
              </w:rPr>
              <w:tab/>
            </w:r>
            <w:r>
              <w:rPr>
                <w:rFonts w:ascii="Times New Roman" w:hAnsi="Times New Roman" w:eastAsia="Times New Roman" w:cs="Times New Roman"/>
              </w:rPr>
              <w:t>3</w:t>
            </w:r>
            <w:r>
              <w:rPr>
                <w:rFonts w:ascii="Times New Roman" w:hAnsi="Times New Roman" w:eastAsia="Times New Roman" w:cs="Times New Roman"/>
              </w:rPr>
              <w:tab/>
            </w:r>
            <w:r>
              <w:rPr>
                <w:rFonts w:ascii="Times New Roman" w:hAnsi="Times New Roman" w:eastAsia="Times New Roman" w:cs="Times New Roman"/>
              </w:rPr>
              <w:t>4</w:t>
            </w:r>
            <w:r>
              <w:rPr>
                <w:rFonts w:ascii="Times New Roman" w:hAnsi="Times New Roman" w:eastAsia="Times New Roman" w:cs="Times New Roman"/>
              </w:rPr>
              <w:tab/>
            </w:r>
            <w:r>
              <w:rPr>
                <w:rFonts w:ascii="Times New Roman" w:hAnsi="Times New Roman" w:eastAsia="Times New Roman" w:cs="Times New Roman"/>
              </w:rPr>
              <w:t>5</w:t>
            </w:r>
            <w:r>
              <w:rPr>
                <w:rFonts w:ascii="Times New Roman" w:hAnsi="Times New Roman" w:eastAsia="Times New Roman" w:cs="Times New Roman"/>
              </w:rPr>
              <w:tab/>
            </w:r>
            <w:r>
              <w:rPr>
                <w:rFonts w:ascii="Times New Roman" w:hAnsi="Times New Roman" w:eastAsia="Times New Roman" w:cs="Times New Roman"/>
              </w:rPr>
              <w:t>6</w:t>
            </w:r>
            <w:r>
              <w:rPr>
                <w:rFonts w:ascii="Times New Roman" w:hAnsi="Times New Roman" w:eastAsia="Times New Roman" w:cs="Times New Roman"/>
              </w:rPr>
              <w:tab/>
            </w:r>
            <w:r>
              <w:rPr>
                <w:rFonts w:ascii="Times New Roman" w:hAnsi="Times New Roman" w:eastAsia="Times New Roman" w:cs="Times New Roman"/>
              </w:rPr>
              <w:t>7</w:t>
            </w:r>
            <w:r>
              <w:rPr>
                <w:rFonts w:ascii="Times New Roman" w:hAnsi="Times New Roman" w:eastAsia="Times New Roman" w:cs="Times New Roman"/>
              </w:rPr>
              <w:tab/>
            </w:r>
            <w:r>
              <w:rPr>
                <w:rFonts w:ascii="Times New Roman" w:hAnsi="Times New Roman" w:eastAsia="Times New Roman" w:cs="Times New Roman"/>
              </w:rPr>
              <w:t>8</w:t>
            </w:r>
            <w:r>
              <w:rPr>
                <w:rFonts w:ascii="Times New Roman" w:hAnsi="Times New Roman" w:eastAsia="Times New Roman" w:cs="Times New Roman"/>
              </w:rPr>
              <w:tab/>
            </w:r>
            <w:r>
              <w:rPr>
                <w:rFonts w:ascii="Times New Roman" w:hAnsi="Times New Roman" w:eastAsia="Times New Roman" w:cs="Times New Roman"/>
              </w:rPr>
              <w:t>9</w:t>
            </w:r>
            <w:r>
              <w:rPr>
                <w:rFonts w:ascii="Times New Roman" w:hAnsi="Times New Roman" w:eastAsia="Times New Roman" w:cs="Times New Roman"/>
              </w:rPr>
              <w:tab/>
            </w:r>
            <w:r>
              <w:rPr>
                <w:rFonts w:ascii="Times New Roman" w:hAnsi="Times New Roman" w:eastAsia="Times New Roman" w:cs="Times New Roman"/>
              </w:rPr>
              <w:t>10</w:t>
            </w:r>
          </w:p>
          <w:p>
            <w:pPr>
              <w:spacing w:line="360" w:lineRule="auto"/>
              <w:jc w:val="both"/>
              <w:rPr>
                <w:rFonts w:ascii="Times New Roman" w:hAnsi="Times New Roman" w:eastAsia="Times New Roman" w:cs="Times New Roman"/>
              </w:rPr>
            </w:pPr>
            <w:r>
              <w:rPr>
                <w:rFonts w:ascii="Times New Roman" w:hAnsi="Times New Roman" w:eastAsia="Times New Roman" w:cs="Times New Roman"/>
              </w:rPr>
              <w:t>Before training  25</w:t>
            </w:r>
            <w:r>
              <w:rPr>
                <w:rFonts w:ascii="Times New Roman" w:hAnsi="Times New Roman" w:eastAsia="Times New Roman" w:cs="Times New Roman"/>
              </w:rPr>
              <w:tab/>
            </w:r>
            <w:r>
              <w:rPr>
                <w:rFonts w:ascii="Times New Roman" w:hAnsi="Times New Roman" w:eastAsia="Times New Roman" w:cs="Times New Roman"/>
              </w:rPr>
              <w:t>20</w:t>
            </w:r>
            <w:r>
              <w:rPr>
                <w:rFonts w:ascii="Times New Roman" w:hAnsi="Times New Roman" w:eastAsia="Times New Roman" w:cs="Times New Roman"/>
              </w:rPr>
              <w:tab/>
            </w:r>
            <w:r>
              <w:rPr>
                <w:rFonts w:ascii="Times New Roman" w:hAnsi="Times New Roman" w:eastAsia="Times New Roman" w:cs="Times New Roman"/>
              </w:rPr>
              <w:t>35</w:t>
            </w:r>
            <w:r>
              <w:rPr>
                <w:rFonts w:ascii="Times New Roman" w:hAnsi="Times New Roman" w:eastAsia="Times New Roman" w:cs="Times New Roman"/>
              </w:rPr>
              <w:tab/>
            </w:r>
            <w:r>
              <w:rPr>
                <w:rFonts w:ascii="Times New Roman" w:hAnsi="Times New Roman" w:eastAsia="Times New Roman" w:cs="Times New Roman"/>
              </w:rPr>
              <w:t>15</w:t>
            </w:r>
            <w:r>
              <w:rPr>
                <w:rFonts w:ascii="Times New Roman" w:hAnsi="Times New Roman" w:eastAsia="Times New Roman" w:cs="Times New Roman"/>
              </w:rPr>
              <w:tab/>
            </w:r>
            <w:r>
              <w:rPr>
                <w:rFonts w:ascii="Times New Roman" w:hAnsi="Times New Roman" w:eastAsia="Times New Roman" w:cs="Times New Roman"/>
              </w:rPr>
              <w:t>42</w:t>
            </w:r>
            <w:r>
              <w:rPr>
                <w:rFonts w:ascii="Times New Roman" w:hAnsi="Times New Roman" w:eastAsia="Times New Roman" w:cs="Times New Roman"/>
              </w:rPr>
              <w:tab/>
            </w:r>
            <w:r>
              <w:rPr>
                <w:rFonts w:ascii="Times New Roman" w:hAnsi="Times New Roman" w:eastAsia="Times New Roman" w:cs="Times New Roman"/>
              </w:rPr>
              <w:t>28</w:t>
            </w:r>
            <w:r>
              <w:rPr>
                <w:rFonts w:ascii="Times New Roman" w:hAnsi="Times New Roman" w:eastAsia="Times New Roman" w:cs="Times New Roman"/>
              </w:rPr>
              <w:tab/>
            </w:r>
            <w:r>
              <w:rPr>
                <w:rFonts w:ascii="Times New Roman" w:hAnsi="Times New Roman" w:eastAsia="Times New Roman" w:cs="Times New Roman"/>
              </w:rPr>
              <w:t>26</w:t>
            </w:r>
            <w:r>
              <w:rPr>
                <w:rFonts w:ascii="Times New Roman" w:hAnsi="Times New Roman" w:eastAsia="Times New Roman" w:cs="Times New Roman"/>
              </w:rPr>
              <w:tab/>
            </w:r>
            <w:r>
              <w:rPr>
                <w:rFonts w:ascii="Times New Roman" w:hAnsi="Times New Roman" w:eastAsia="Times New Roman" w:cs="Times New Roman"/>
              </w:rPr>
              <w:t>44</w:t>
            </w:r>
            <w:r>
              <w:rPr>
                <w:rFonts w:ascii="Times New Roman" w:hAnsi="Times New Roman" w:eastAsia="Times New Roman" w:cs="Times New Roman"/>
              </w:rPr>
              <w:tab/>
            </w:r>
            <w:r>
              <w:rPr>
                <w:rFonts w:ascii="Times New Roman" w:hAnsi="Times New Roman" w:eastAsia="Times New Roman" w:cs="Times New Roman"/>
              </w:rPr>
              <w:t>35</w:t>
            </w:r>
            <w:r>
              <w:rPr>
                <w:rFonts w:ascii="Times New Roman" w:hAnsi="Times New Roman" w:eastAsia="Times New Roman" w:cs="Times New Roman"/>
              </w:rPr>
              <w:tab/>
            </w:r>
            <w:r>
              <w:rPr>
                <w:rFonts w:ascii="Times New Roman" w:hAnsi="Times New Roman" w:eastAsia="Times New Roman" w:cs="Times New Roman"/>
              </w:rPr>
              <w:t>48</w:t>
            </w:r>
          </w:p>
          <w:p>
            <w:pPr>
              <w:spacing w:line="360" w:lineRule="auto"/>
              <w:jc w:val="both"/>
              <w:rPr>
                <w:rFonts w:ascii="Times New Roman" w:hAnsi="Times New Roman" w:eastAsia="Times New Roman" w:cs="Times New Roman"/>
              </w:rPr>
            </w:pPr>
            <w:r>
              <w:rPr>
                <w:rFonts w:ascii="Times New Roman" w:hAnsi="Times New Roman" w:eastAsia="Times New Roman" w:cs="Times New Roman"/>
              </w:rPr>
              <w:t>After training</w:t>
            </w:r>
            <w:r>
              <w:rPr>
                <w:rFonts w:ascii="Times New Roman" w:hAnsi="Times New Roman" w:eastAsia="Times New Roman" w:cs="Times New Roman"/>
              </w:rPr>
              <w:tab/>
            </w:r>
            <w:r>
              <w:rPr>
                <w:rFonts w:ascii="Times New Roman" w:hAnsi="Times New Roman" w:eastAsia="Times New Roman" w:cs="Times New Roman"/>
              </w:rPr>
              <w:t xml:space="preserve">  26</w:t>
            </w:r>
            <w:r>
              <w:rPr>
                <w:rFonts w:ascii="Times New Roman" w:hAnsi="Times New Roman" w:eastAsia="Times New Roman" w:cs="Times New Roman"/>
              </w:rPr>
              <w:tab/>
            </w:r>
            <w:r>
              <w:rPr>
                <w:rFonts w:ascii="Times New Roman" w:hAnsi="Times New Roman" w:eastAsia="Times New Roman" w:cs="Times New Roman"/>
              </w:rPr>
              <w:t>20</w:t>
            </w:r>
            <w:r>
              <w:rPr>
                <w:rFonts w:ascii="Times New Roman" w:hAnsi="Times New Roman" w:eastAsia="Times New Roman" w:cs="Times New Roman"/>
              </w:rPr>
              <w:tab/>
            </w:r>
            <w:r>
              <w:rPr>
                <w:rFonts w:ascii="Times New Roman" w:hAnsi="Times New Roman" w:eastAsia="Times New Roman" w:cs="Times New Roman"/>
              </w:rPr>
              <w:t>34</w:t>
            </w:r>
            <w:r>
              <w:rPr>
                <w:rFonts w:ascii="Times New Roman" w:hAnsi="Times New Roman" w:eastAsia="Times New Roman" w:cs="Times New Roman"/>
              </w:rPr>
              <w:tab/>
            </w:r>
            <w:r>
              <w:rPr>
                <w:rFonts w:ascii="Times New Roman" w:hAnsi="Times New Roman" w:eastAsia="Times New Roman" w:cs="Times New Roman"/>
              </w:rPr>
              <w:t>13</w:t>
            </w:r>
            <w:r>
              <w:rPr>
                <w:rFonts w:ascii="Times New Roman" w:hAnsi="Times New Roman" w:eastAsia="Times New Roman" w:cs="Times New Roman"/>
              </w:rPr>
              <w:tab/>
            </w:r>
            <w:r>
              <w:rPr>
                <w:rFonts w:ascii="Times New Roman" w:hAnsi="Times New Roman" w:eastAsia="Times New Roman" w:cs="Times New Roman"/>
              </w:rPr>
              <w:t>43</w:t>
            </w:r>
            <w:r>
              <w:rPr>
                <w:rFonts w:ascii="Times New Roman" w:hAnsi="Times New Roman" w:eastAsia="Times New Roman" w:cs="Times New Roman"/>
              </w:rPr>
              <w:tab/>
            </w:r>
            <w:r>
              <w:rPr>
                <w:rFonts w:ascii="Times New Roman" w:hAnsi="Times New Roman" w:eastAsia="Times New Roman" w:cs="Times New Roman"/>
              </w:rPr>
              <w:t>40</w:t>
            </w:r>
            <w:r>
              <w:rPr>
                <w:rFonts w:ascii="Times New Roman" w:hAnsi="Times New Roman" w:eastAsia="Times New Roman" w:cs="Times New Roman"/>
              </w:rPr>
              <w:tab/>
            </w:r>
            <w:r>
              <w:rPr>
                <w:rFonts w:ascii="Times New Roman" w:hAnsi="Times New Roman" w:eastAsia="Times New Roman" w:cs="Times New Roman"/>
              </w:rPr>
              <w:t>29</w:t>
            </w:r>
            <w:r>
              <w:rPr>
                <w:rFonts w:ascii="Times New Roman" w:hAnsi="Times New Roman" w:eastAsia="Times New Roman" w:cs="Times New Roman"/>
              </w:rPr>
              <w:tab/>
            </w:r>
            <w:r>
              <w:rPr>
                <w:rFonts w:ascii="Times New Roman" w:hAnsi="Times New Roman" w:eastAsia="Times New Roman" w:cs="Times New Roman"/>
              </w:rPr>
              <w:t>41</w:t>
            </w:r>
            <w:r>
              <w:rPr>
                <w:rFonts w:ascii="Times New Roman" w:hAnsi="Times New Roman" w:eastAsia="Times New Roman" w:cs="Times New Roman"/>
              </w:rPr>
              <w:tab/>
            </w:r>
            <w:r>
              <w:rPr>
                <w:rFonts w:ascii="Times New Roman" w:hAnsi="Times New Roman" w:eastAsia="Times New Roman" w:cs="Times New Roman"/>
              </w:rPr>
              <w:t>36</w:t>
            </w:r>
            <w:r>
              <w:rPr>
                <w:rFonts w:ascii="Times New Roman" w:hAnsi="Times New Roman" w:eastAsia="Times New Roman" w:cs="Times New Roman"/>
              </w:rPr>
              <w:tab/>
            </w:r>
            <w:r>
              <w:rPr>
                <w:rFonts w:ascii="Times New Roman" w:hAnsi="Times New Roman" w:eastAsia="Times New Roman" w:cs="Times New Roman"/>
              </w:rPr>
              <w:t>46</w:t>
            </w:r>
          </w:p>
          <w:p>
            <w:pPr>
              <w:spacing w:line="360" w:lineRule="auto"/>
              <w:jc w:val="both"/>
              <w:rPr>
                <w:rFonts w:ascii="Times New Roman" w:hAnsi="Times New Roman" w:eastAsia="Times New Roman" w:cs="Times New Roman"/>
              </w:rPr>
            </w:pPr>
            <w:r>
              <w:rPr>
                <w:rFonts w:ascii="Times New Roman" w:hAnsi="Times New Roman" w:eastAsia="Times New Roman" w:cs="Times New Roman"/>
              </w:rPr>
              <w:t>By applying the t-test can it be concluded that the students have benefited by the training?</w:t>
            </w:r>
          </w:p>
          <w:p>
            <w:pPr>
              <w:numPr>
                <w:ilvl w:val="0"/>
                <w:numId w:val="182"/>
              </w:numPr>
              <w:spacing w:line="360" w:lineRule="auto"/>
              <w:jc w:val="both"/>
              <w:rPr>
                <w:rFonts w:ascii="Times New Roman" w:hAnsi="Times New Roman" w:eastAsia="Times New Roman" w:cs="Times New Roman"/>
              </w:rPr>
            </w:pPr>
            <w:r>
              <w:rPr>
                <w:rFonts w:ascii="Times New Roman" w:hAnsi="Times New Roman" w:eastAsia="Times New Roman" w:cs="Times New Roman"/>
              </w:rPr>
              <w:t>100 individuals of a particular race were tested with an intelligence test and classified into two classes. Another group of 120 individuals belong to another race were administered the same intelligence test and classified into the same two classes. The following are the observed frequencies of the two races:</w:t>
            </w:r>
          </w:p>
          <w:p>
            <w:pPr>
              <w:spacing w:line="360" w:lineRule="auto"/>
              <w:ind w:left="450"/>
              <w:jc w:val="both"/>
              <w:rPr>
                <w:rFonts w:ascii="Times New Roman" w:hAnsi="Times New Roman" w:eastAsia="Times New Roman" w:cs="Times New Roman"/>
              </w:rPr>
            </w:pPr>
            <w:r>
              <w:rPr>
                <w:rFonts w:ascii="Times New Roman" w:hAnsi="Times New Roman" w:eastAsia="Times New Roman" w:cs="Times New Roman"/>
              </w:rPr>
              <w:t>Race</w:t>
            </w:r>
            <w:r>
              <w:rPr>
                <w:rFonts w:ascii="Times New Roman" w:hAnsi="Times New Roman" w:eastAsia="Times New Roman" w:cs="Times New Roman"/>
              </w:rPr>
              <w:tab/>
            </w:r>
            <w:r>
              <w:rPr>
                <w:rFonts w:ascii="Times New Roman" w:hAnsi="Times New Roman" w:eastAsia="Times New Roman" w:cs="Times New Roman"/>
              </w:rPr>
              <w:t>Intelligence</w:t>
            </w:r>
          </w:p>
          <w:p>
            <w:pPr>
              <w:spacing w:line="360" w:lineRule="auto"/>
              <w:ind w:left="450"/>
              <w:jc w:val="both"/>
              <w:rPr>
                <w:rFonts w:ascii="Times New Roman" w:hAnsi="Times New Roman" w:eastAsia="Times New Roman" w:cs="Times New Roman"/>
              </w:rPr>
            </w:pPr>
            <w:r>
              <w:rPr>
                <w:rFonts w:ascii="Times New Roman" w:hAnsi="Times New Roman" w:eastAsia="Times New Roman" w:cs="Times New Roman"/>
              </w:rPr>
              <w:t>Intelligent</w:t>
            </w:r>
            <w:r>
              <w:rPr>
                <w:rFonts w:ascii="Times New Roman" w:hAnsi="Times New Roman" w:eastAsia="Times New Roman" w:cs="Times New Roman"/>
              </w:rPr>
              <w:tab/>
            </w:r>
            <w:r>
              <w:rPr>
                <w:rFonts w:ascii="Times New Roman" w:hAnsi="Times New Roman" w:eastAsia="Times New Roman" w:cs="Times New Roman"/>
              </w:rPr>
              <w:t>Non-intelligent</w:t>
            </w:r>
            <w:r>
              <w:rPr>
                <w:rFonts w:ascii="Times New Roman" w:hAnsi="Times New Roman" w:eastAsia="Times New Roman" w:cs="Times New Roman"/>
              </w:rPr>
              <w:tab/>
            </w:r>
            <w:r>
              <w:rPr>
                <w:rFonts w:ascii="Times New Roman" w:hAnsi="Times New Roman" w:eastAsia="Times New Roman" w:cs="Times New Roman"/>
              </w:rPr>
              <w:t>Total</w:t>
            </w:r>
          </w:p>
          <w:p>
            <w:pPr>
              <w:spacing w:line="360" w:lineRule="auto"/>
              <w:ind w:left="450"/>
              <w:jc w:val="both"/>
              <w:rPr>
                <w:rFonts w:ascii="Times New Roman" w:hAnsi="Times New Roman" w:eastAsia="Times New Roman" w:cs="Times New Roman"/>
              </w:rPr>
            </w:pPr>
            <w:r>
              <w:rPr>
                <w:rFonts w:ascii="Times New Roman" w:hAnsi="Times New Roman" w:eastAsia="Times New Roman" w:cs="Times New Roman"/>
              </w:rPr>
              <w:t xml:space="preserve">       Race I</w:t>
            </w:r>
            <w:r>
              <w:rPr>
                <w:rFonts w:ascii="Times New Roman" w:hAnsi="Times New Roman" w:eastAsia="Times New Roman" w:cs="Times New Roman"/>
              </w:rPr>
              <w:tab/>
            </w:r>
            <w:r>
              <w:rPr>
                <w:rFonts w:ascii="Times New Roman" w:hAnsi="Times New Roman" w:eastAsia="Times New Roman" w:cs="Times New Roman"/>
              </w:rPr>
              <w:t>42</w:t>
            </w:r>
            <w:r>
              <w:rPr>
                <w:rFonts w:ascii="Times New Roman" w:hAnsi="Times New Roman" w:eastAsia="Times New Roman" w:cs="Times New Roman"/>
              </w:rPr>
              <w:tab/>
            </w:r>
            <w:r>
              <w:rPr>
                <w:rFonts w:ascii="Times New Roman" w:hAnsi="Times New Roman" w:eastAsia="Times New Roman" w:cs="Times New Roman"/>
              </w:rPr>
              <w:t>58</w:t>
            </w:r>
            <w:r>
              <w:rPr>
                <w:rFonts w:ascii="Times New Roman" w:hAnsi="Times New Roman" w:eastAsia="Times New Roman" w:cs="Times New Roman"/>
              </w:rPr>
              <w:tab/>
            </w:r>
            <w:r>
              <w:rPr>
                <w:rFonts w:ascii="Times New Roman" w:hAnsi="Times New Roman" w:eastAsia="Times New Roman" w:cs="Times New Roman"/>
              </w:rPr>
              <w:t>100</w:t>
            </w:r>
          </w:p>
          <w:p>
            <w:pPr>
              <w:spacing w:line="360" w:lineRule="auto"/>
              <w:ind w:left="450"/>
              <w:jc w:val="both"/>
              <w:rPr>
                <w:rFonts w:ascii="Times New Roman" w:hAnsi="Times New Roman" w:eastAsia="Times New Roman" w:cs="Times New Roman"/>
              </w:rPr>
            </w:pPr>
            <w:r>
              <w:rPr>
                <w:rFonts w:ascii="Times New Roman" w:hAnsi="Times New Roman" w:eastAsia="Times New Roman" w:cs="Times New Roman"/>
              </w:rPr>
              <w:t xml:space="preserve">     Race II</w:t>
            </w:r>
            <w:r>
              <w:rPr>
                <w:rFonts w:ascii="Times New Roman" w:hAnsi="Times New Roman" w:eastAsia="Times New Roman" w:cs="Times New Roman"/>
              </w:rPr>
              <w:tab/>
            </w:r>
            <w:r>
              <w:rPr>
                <w:rFonts w:ascii="Times New Roman" w:hAnsi="Times New Roman" w:eastAsia="Times New Roman" w:cs="Times New Roman"/>
              </w:rPr>
              <w:t>55</w:t>
            </w:r>
            <w:r>
              <w:rPr>
                <w:rFonts w:ascii="Times New Roman" w:hAnsi="Times New Roman" w:eastAsia="Times New Roman" w:cs="Times New Roman"/>
              </w:rPr>
              <w:tab/>
            </w:r>
            <w:r>
              <w:rPr>
                <w:rFonts w:ascii="Times New Roman" w:hAnsi="Times New Roman" w:eastAsia="Times New Roman" w:cs="Times New Roman"/>
              </w:rPr>
              <w:t>65</w:t>
            </w:r>
            <w:r>
              <w:rPr>
                <w:rFonts w:ascii="Times New Roman" w:hAnsi="Times New Roman" w:eastAsia="Times New Roman" w:cs="Times New Roman"/>
              </w:rPr>
              <w:tab/>
            </w:r>
            <w:r>
              <w:rPr>
                <w:rFonts w:ascii="Times New Roman" w:hAnsi="Times New Roman" w:eastAsia="Times New Roman" w:cs="Times New Roman"/>
              </w:rPr>
              <w:t>120</w:t>
            </w:r>
          </w:p>
          <w:p>
            <w:pPr>
              <w:spacing w:line="360" w:lineRule="auto"/>
              <w:ind w:left="450"/>
              <w:jc w:val="both"/>
              <w:rPr>
                <w:rFonts w:ascii="Times New Roman" w:hAnsi="Times New Roman" w:eastAsia="Times New Roman" w:cs="Times New Roman"/>
              </w:rPr>
            </w:pPr>
            <w:r>
              <w:rPr>
                <w:rFonts w:ascii="Times New Roman" w:hAnsi="Times New Roman" w:eastAsia="Times New Roman" w:cs="Times New Roman"/>
              </w:rPr>
              <w:t xml:space="preserve">         Total</w:t>
            </w:r>
            <w:r>
              <w:rPr>
                <w:rFonts w:ascii="Times New Roman" w:hAnsi="Times New Roman" w:eastAsia="Times New Roman" w:cs="Times New Roman"/>
              </w:rPr>
              <w:tab/>
            </w:r>
            <w:r>
              <w:rPr>
                <w:rFonts w:ascii="Times New Roman" w:hAnsi="Times New Roman" w:eastAsia="Times New Roman" w:cs="Times New Roman"/>
              </w:rPr>
              <w:t>97</w:t>
            </w:r>
            <w:r>
              <w:rPr>
                <w:rFonts w:ascii="Times New Roman" w:hAnsi="Times New Roman" w:eastAsia="Times New Roman" w:cs="Times New Roman"/>
              </w:rPr>
              <w:tab/>
            </w:r>
            <w:r>
              <w:rPr>
                <w:rFonts w:ascii="Times New Roman" w:hAnsi="Times New Roman" w:eastAsia="Times New Roman" w:cs="Times New Roman"/>
              </w:rPr>
              <w:t>123</w:t>
            </w:r>
            <w:r>
              <w:rPr>
                <w:rFonts w:ascii="Times New Roman" w:hAnsi="Times New Roman" w:eastAsia="Times New Roman" w:cs="Times New Roman"/>
              </w:rPr>
              <w:tab/>
            </w:r>
            <w:r>
              <w:rPr>
                <w:rFonts w:ascii="Times New Roman" w:hAnsi="Times New Roman" w:eastAsia="Times New Roman" w:cs="Times New Roman"/>
              </w:rPr>
              <w:t>220</w:t>
            </w:r>
          </w:p>
          <w:p>
            <w:pPr>
              <w:spacing w:line="360" w:lineRule="auto"/>
              <w:jc w:val="both"/>
              <w:rPr>
                <w:rFonts w:ascii="Times New Roman" w:hAnsi="Times New Roman" w:eastAsia="Times New Roman" w:cs="Times New Roman"/>
              </w:rPr>
            </w:pPr>
            <w:r>
              <w:rPr>
                <w:rFonts w:ascii="Times New Roman" w:hAnsi="Times New Roman" w:eastAsia="Times New Roman" w:cs="Times New Roman"/>
              </w:rPr>
              <w:t>Test whether the intelligence is anything to do with the race.</w:t>
            </w:r>
          </w:p>
          <w:p>
            <w:pPr>
              <w:numPr>
                <w:ilvl w:val="0"/>
                <w:numId w:val="182"/>
              </w:numPr>
              <w:spacing w:line="360" w:lineRule="auto"/>
              <w:jc w:val="both"/>
              <w:rPr>
                <w:rFonts w:ascii="Times New Roman" w:hAnsi="Times New Roman" w:eastAsia="Times New Roman" w:cs="Times New Roman"/>
              </w:rPr>
            </w:pPr>
            <w:r>
              <w:rPr>
                <w:rFonts w:ascii="Times New Roman" w:hAnsi="Times New Roman" w:eastAsia="Times New Roman" w:cs="Times New Roman"/>
              </w:rPr>
              <w:t>Obtain the correlation coefficient between the heights of father(X) and of the son (Y) from the following data</w:t>
            </w:r>
          </w:p>
          <w:p>
            <w:pPr>
              <w:spacing w:line="360" w:lineRule="auto"/>
              <w:ind w:left="450"/>
              <w:jc w:val="both"/>
              <w:rPr>
                <w:rFonts w:ascii="Times New Roman" w:hAnsi="Times New Roman" w:eastAsia="Times New Roman" w:cs="Times New Roman"/>
              </w:rPr>
            </w:pPr>
            <w:r>
              <w:rPr>
                <w:rFonts w:ascii="Times New Roman" w:hAnsi="Times New Roman" w:eastAsia="Times New Roman" w:cs="Times New Roman"/>
              </w:rPr>
              <w:t>X</w:t>
            </w:r>
            <w:r>
              <w:rPr>
                <w:rFonts w:ascii="Times New Roman" w:hAnsi="Times New Roman" w:eastAsia="Times New Roman" w:cs="Times New Roman"/>
              </w:rPr>
              <w:tab/>
            </w:r>
            <w:r>
              <w:rPr>
                <w:rFonts w:ascii="Times New Roman" w:hAnsi="Times New Roman" w:eastAsia="Times New Roman" w:cs="Times New Roman"/>
              </w:rPr>
              <w:t>65</w:t>
            </w:r>
            <w:r>
              <w:rPr>
                <w:rFonts w:ascii="Times New Roman" w:hAnsi="Times New Roman" w:eastAsia="Times New Roman" w:cs="Times New Roman"/>
              </w:rPr>
              <w:tab/>
            </w:r>
            <w:r>
              <w:rPr>
                <w:rFonts w:ascii="Times New Roman" w:hAnsi="Times New Roman" w:eastAsia="Times New Roman" w:cs="Times New Roman"/>
              </w:rPr>
              <w:t>66</w:t>
            </w:r>
            <w:r>
              <w:rPr>
                <w:rFonts w:ascii="Times New Roman" w:hAnsi="Times New Roman" w:eastAsia="Times New Roman" w:cs="Times New Roman"/>
              </w:rPr>
              <w:tab/>
            </w:r>
            <w:r>
              <w:rPr>
                <w:rFonts w:ascii="Times New Roman" w:hAnsi="Times New Roman" w:eastAsia="Times New Roman" w:cs="Times New Roman"/>
              </w:rPr>
              <w:t>67</w:t>
            </w:r>
            <w:r>
              <w:rPr>
                <w:rFonts w:ascii="Times New Roman" w:hAnsi="Times New Roman" w:eastAsia="Times New Roman" w:cs="Times New Roman"/>
              </w:rPr>
              <w:tab/>
            </w:r>
            <w:r>
              <w:rPr>
                <w:rFonts w:ascii="Times New Roman" w:hAnsi="Times New Roman" w:eastAsia="Times New Roman" w:cs="Times New Roman"/>
              </w:rPr>
              <w:t>68</w:t>
            </w:r>
            <w:r>
              <w:rPr>
                <w:rFonts w:ascii="Times New Roman" w:hAnsi="Times New Roman" w:eastAsia="Times New Roman" w:cs="Times New Roman"/>
              </w:rPr>
              <w:tab/>
            </w:r>
            <w:r>
              <w:rPr>
                <w:rFonts w:ascii="Times New Roman" w:hAnsi="Times New Roman" w:eastAsia="Times New Roman" w:cs="Times New Roman"/>
              </w:rPr>
              <w:t>69</w:t>
            </w:r>
            <w:r>
              <w:rPr>
                <w:rFonts w:ascii="Times New Roman" w:hAnsi="Times New Roman" w:eastAsia="Times New Roman" w:cs="Times New Roman"/>
              </w:rPr>
              <w:tab/>
            </w:r>
            <w:r>
              <w:rPr>
                <w:rFonts w:ascii="Times New Roman" w:hAnsi="Times New Roman" w:eastAsia="Times New Roman" w:cs="Times New Roman"/>
              </w:rPr>
              <w:t>70</w:t>
            </w:r>
            <w:r>
              <w:rPr>
                <w:rFonts w:ascii="Times New Roman" w:hAnsi="Times New Roman" w:eastAsia="Times New Roman" w:cs="Times New Roman"/>
              </w:rPr>
              <w:tab/>
            </w:r>
            <w:r>
              <w:rPr>
                <w:rFonts w:ascii="Times New Roman" w:hAnsi="Times New Roman" w:eastAsia="Times New Roman" w:cs="Times New Roman"/>
              </w:rPr>
              <w:t>71</w:t>
            </w:r>
            <w:r>
              <w:rPr>
                <w:rFonts w:ascii="Times New Roman" w:hAnsi="Times New Roman" w:eastAsia="Times New Roman" w:cs="Times New Roman"/>
              </w:rPr>
              <w:tab/>
            </w:r>
            <w:r>
              <w:rPr>
                <w:rFonts w:ascii="Times New Roman" w:hAnsi="Times New Roman" w:eastAsia="Times New Roman" w:cs="Times New Roman"/>
              </w:rPr>
              <w:t>72</w:t>
            </w:r>
          </w:p>
          <w:p>
            <w:pPr>
              <w:spacing w:line="360" w:lineRule="auto"/>
              <w:ind w:left="450"/>
              <w:jc w:val="both"/>
              <w:rPr>
                <w:rFonts w:ascii="Times New Roman" w:hAnsi="Times New Roman" w:eastAsia="Times New Roman" w:cs="Times New Roman"/>
              </w:rPr>
            </w:pPr>
            <w:r>
              <w:rPr>
                <w:rFonts w:ascii="Times New Roman" w:hAnsi="Times New Roman" w:eastAsia="Times New Roman" w:cs="Times New Roman"/>
              </w:rPr>
              <w:t>Y</w:t>
            </w:r>
            <w:r>
              <w:rPr>
                <w:rFonts w:ascii="Times New Roman" w:hAnsi="Times New Roman" w:eastAsia="Times New Roman" w:cs="Times New Roman"/>
              </w:rPr>
              <w:tab/>
            </w:r>
            <w:r>
              <w:rPr>
                <w:rFonts w:ascii="Times New Roman" w:hAnsi="Times New Roman" w:eastAsia="Times New Roman" w:cs="Times New Roman"/>
              </w:rPr>
              <w:t>67</w:t>
            </w:r>
            <w:r>
              <w:rPr>
                <w:rFonts w:ascii="Times New Roman" w:hAnsi="Times New Roman" w:eastAsia="Times New Roman" w:cs="Times New Roman"/>
              </w:rPr>
              <w:tab/>
            </w:r>
            <w:r>
              <w:rPr>
                <w:rFonts w:ascii="Times New Roman" w:hAnsi="Times New Roman" w:eastAsia="Times New Roman" w:cs="Times New Roman"/>
              </w:rPr>
              <w:t>68</w:t>
            </w:r>
            <w:r>
              <w:rPr>
                <w:rFonts w:ascii="Times New Roman" w:hAnsi="Times New Roman" w:eastAsia="Times New Roman" w:cs="Times New Roman"/>
              </w:rPr>
              <w:tab/>
            </w:r>
            <w:r>
              <w:rPr>
                <w:rFonts w:ascii="Times New Roman" w:hAnsi="Times New Roman" w:eastAsia="Times New Roman" w:cs="Times New Roman"/>
              </w:rPr>
              <w:t>65</w:t>
            </w:r>
            <w:r>
              <w:rPr>
                <w:rFonts w:ascii="Times New Roman" w:hAnsi="Times New Roman" w:eastAsia="Times New Roman" w:cs="Times New Roman"/>
              </w:rPr>
              <w:tab/>
            </w:r>
            <w:r>
              <w:rPr>
                <w:rFonts w:ascii="Times New Roman" w:hAnsi="Times New Roman" w:eastAsia="Times New Roman" w:cs="Times New Roman"/>
              </w:rPr>
              <w:t>68</w:t>
            </w:r>
            <w:r>
              <w:rPr>
                <w:rFonts w:ascii="Times New Roman" w:hAnsi="Times New Roman" w:eastAsia="Times New Roman" w:cs="Times New Roman"/>
              </w:rPr>
              <w:tab/>
            </w:r>
            <w:r>
              <w:rPr>
                <w:rFonts w:ascii="Times New Roman" w:hAnsi="Times New Roman" w:eastAsia="Times New Roman" w:cs="Times New Roman"/>
              </w:rPr>
              <w:t>72</w:t>
            </w:r>
            <w:r>
              <w:rPr>
                <w:rFonts w:ascii="Times New Roman" w:hAnsi="Times New Roman" w:eastAsia="Times New Roman" w:cs="Times New Roman"/>
              </w:rPr>
              <w:tab/>
            </w:r>
            <w:r>
              <w:rPr>
                <w:rFonts w:ascii="Times New Roman" w:hAnsi="Times New Roman" w:eastAsia="Times New Roman" w:cs="Times New Roman"/>
              </w:rPr>
              <w:t>72</w:t>
            </w:r>
            <w:r>
              <w:rPr>
                <w:rFonts w:ascii="Times New Roman" w:hAnsi="Times New Roman" w:eastAsia="Times New Roman" w:cs="Times New Roman"/>
              </w:rPr>
              <w:tab/>
            </w:r>
            <w:r>
              <w:rPr>
                <w:rFonts w:ascii="Times New Roman" w:hAnsi="Times New Roman" w:eastAsia="Times New Roman" w:cs="Times New Roman"/>
              </w:rPr>
              <w:t>69</w:t>
            </w:r>
            <w:r>
              <w:rPr>
                <w:rFonts w:ascii="Times New Roman" w:hAnsi="Times New Roman" w:eastAsia="Times New Roman" w:cs="Times New Roman"/>
              </w:rPr>
              <w:tab/>
            </w:r>
            <w:r>
              <w:rPr>
                <w:rFonts w:ascii="Times New Roman" w:hAnsi="Times New Roman" w:eastAsia="Times New Roman" w:cs="Times New Roman"/>
              </w:rPr>
              <w:t>71</w:t>
            </w:r>
          </w:p>
          <w:p>
            <w:pPr>
              <w:spacing w:line="360" w:lineRule="auto"/>
              <w:ind w:left="450"/>
              <w:jc w:val="both"/>
              <w:rPr>
                <w:rFonts w:ascii="Times New Roman" w:hAnsi="Times New Roman" w:eastAsia="Times New Roman" w:cs="Times New Roman"/>
              </w:rPr>
            </w:pPr>
            <w:r>
              <w:rPr>
                <w:rFonts w:ascii="Times New Roman" w:hAnsi="Times New Roman" w:eastAsia="Times New Roman" w:cs="Times New Roman"/>
              </w:rPr>
              <w:t>And also test its significance. Using R functions.</w:t>
            </w:r>
          </w:p>
          <w:p>
            <w:pPr>
              <w:numPr>
                <w:ilvl w:val="0"/>
                <w:numId w:val="182"/>
              </w:numPr>
              <w:spacing w:line="360" w:lineRule="auto"/>
              <w:jc w:val="both"/>
              <w:rPr>
                <w:rFonts w:ascii="Times New Roman" w:hAnsi="Times New Roman" w:eastAsia="Times New Roman" w:cs="Times New Roman"/>
              </w:rPr>
            </w:pPr>
            <w:r>
              <w:rPr>
                <w:rFonts w:ascii="Times New Roman" w:hAnsi="Times New Roman" w:eastAsia="Times New Roman" w:cs="Times New Roman"/>
              </w:rPr>
              <w:t>Consider the inbuilt data set cars.</w:t>
            </w:r>
          </w:p>
          <w:p>
            <w:pPr>
              <w:numPr>
                <w:ilvl w:val="0"/>
                <w:numId w:val="182"/>
              </w:numPr>
              <w:spacing w:line="360" w:lineRule="auto"/>
              <w:jc w:val="both"/>
              <w:rPr>
                <w:rFonts w:ascii="Times New Roman" w:hAnsi="Times New Roman" w:eastAsia="Times New Roman" w:cs="Times New Roman"/>
              </w:rPr>
            </w:pPr>
            <w:r>
              <w:rPr>
                <w:rFonts w:ascii="Times New Roman" w:hAnsi="Times New Roman" w:eastAsia="Times New Roman" w:cs="Times New Roman"/>
              </w:rPr>
              <w:t>Find Correlation between possible variables and pairwise correlation</w:t>
            </w:r>
          </w:p>
          <w:p>
            <w:pPr>
              <w:numPr>
                <w:ilvl w:val="0"/>
                <w:numId w:val="182"/>
              </w:numPr>
              <w:spacing w:line="360" w:lineRule="auto"/>
              <w:jc w:val="both"/>
              <w:rPr>
                <w:rFonts w:ascii="Times New Roman" w:hAnsi="Times New Roman" w:eastAsia="Times New Roman" w:cs="Times New Roman"/>
              </w:rPr>
            </w:pPr>
            <w:r>
              <w:rPr>
                <w:rFonts w:ascii="Times New Roman" w:hAnsi="Times New Roman" w:eastAsia="Times New Roman" w:cs="Times New Roman"/>
              </w:rPr>
              <w:t>Find regression line between appropriate variables</w:t>
            </w:r>
          </w:p>
          <w:p>
            <w:pPr>
              <w:numPr>
                <w:ilvl w:val="0"/>
                <w:numId w:val="182"/>
              </w:numPr>
              <w:spacing w:line="360" w:lineRule="auto"/>
              <w:jc w:val="both"/>
              <w:rPr>
                <w:rFonts w:ascii="Times New Roman" w:hAnsi="Times New Roman" w:eastAsia="Times New Roman" w:cs="Times New Roman"/>
              </w:rPr>
            </w:pPr>
            <w:r>
              <w:rPr>
                <w:rFonts w:ascii="Times New Roman" w:hAnsi="Times New Roman" w:eastAsia="Times New Roman" w:cs="Times New Roman"/>
              </w:rPr>
              <w:t>Display the summary statistics and comment on the results</w:t>
            </w:r>
          </w:p>
        </w:tc>
      </w:tr>
    </w:tbl>
    <w:p/>
    <w:p/>
    <w:p/>
    <w:p/>
    <w:p/>
    <w:p/>
    <w:p/>
    <w:p/>
    <w:p/>
    <w:p/>
    <w:p/>
    <w:p/>
    <w:p/>
    <w:p/>
    <w:p/>
    <w:p/>
    <w:p/>
    <w:p/>
    <w:p>
      <w:pPr>
        <w:pBdr>
          <w:top w:val="single" w:color="auto" w:sz="4" w:space="1"/>
          <w:left w:val="single" w:color="auto" w:sz="4" w:space="0"/>
          <w:bottom w:val="single" w:color="auto" w:sz="4" w:space="0"/>
          <w:right w:val="single" w:color="auto" w:sz="4" w:space="0"/>
        </w:pBdr>
        <w:shd w:val="clear" w:color="auto" w:fill="FBD4B4"/>
        <w:tabs>
          <w:tab w:val="left" w:pos="2192"/>
        </w:tabs>
        <w:ind w:right="-270"/>
        <w:contextualSpacing/>
        <w:rPr>
          <w:b/>
        </w:rPr>
      </w:pPr>
      <w:r>
        <w:rPr>
          <w:b/>
        </w:rPr>
        <w:t>Code:</w:t>
      </w:r>
      <w:r>
        <w:rPr>
          <w:b/>
          <w:bCs/>
        </w:rPr>
        <w:t xml:space="preserve">BUACHU5218                </w:t>
      </w:r>
      <w:r>
        <w:rPr>
          <w:b/>
          <w:bCs/>
        </w:rPr>
        <w:tab/>
      </w:r>
      <w:r>
        <w:rPr>
          <w:b/>
          <w:bCs/>
        </w:rPr>
        <w:t xml:space="preserve"> </w:t>
      </w:r>
      <w:r>
        <w:rPr>
          <w:b/>
          <w:bCs/>
        </w:rPr>
        <w:tab/>
      </w:r>
      <w:r>
        <w:rPr>
          <w:b/>
          <w:bCs/>
        </w:rPr>
        <w:tab/>
      </w:r>
      <w:r>
        <w:rPr>
          <w:b/>
          <w:bCs/>
        </w:rPr>
        <w:t xml:space="preserve"> Professional Skills-I</w:t>
      </w:r>
      <w:r>
        <w:rPr>
          <w:b/>
          <w:bCs/>
        </w:rPr>
        <w:tab/>
      </w:r>
      <w:r>
        <w:rPr>
          <w:b/>
          <w:bCs/>
        </w:rPr>
        <w:tab/>
      </w:r>
      <w:r>
        <w:rPr>
          <w:b/>
          <w:bCs/>
        </w:rPr>
        <w:t xml:space="preserve"> </w:t>
      </w:r>
      <w:r>
        <w:rPr>
          <w:b/>
          <w:bCs/>
        </w:rPr>
        <w:tab/>
      </w:r>
      <w:r>
        <w:rPr>
          <w:b/>
          <w:bCs/>
        </w:rPr>
        <w:t xml:space="preserve">  1 </w:t>
      </w:r>
      <w:r>
        <w:rPr>
          <w:b/>
        </w:rPr>
        <w:t>Credit     [LTP: 0-0-2]</w:t>
      </w:r>
    </w:p>
    <w:p/>
    <w:p/>
    <w:p>
      <w:r>
        <w:t xml:space="preserve">CO1: Compare the professional and personal approach towards any task and demonstrate their understanding by displaying professional attitude in the assigned tasks. </w:t>
      </w:r>
    </w:p>
    <w:p>
      <w:r>
        <w:t>CO2: Recognize, explain, and use the formal elements of specific genres of organizational communication: reports, proposals, memorandums, web pages, wikis, blogs, business letters, and promotional documents etc...</w:t>
      </w:r>
    </w:p>
    <w:p>
      <w:r>
        <w:t xml:space="preserve">CO3: Prepare and deliver a clear and fluent demonstrative, informative, and persuasive presentation and enlarge their vocabulary by keeping a vocabulary journal. </w:t>
      </w:r>
    </w:p>
    <w:p>
      <w:r>
        <w:t xml:space="preserve">CO4: Demonstrate preparedness for any type of interview from classic one-on-one interview to panel interviews, Phone/Skype interviews, Behavioral/Situational etc. along with sharping the ability to critically analyze a given piece of information and collectively work in a group to arrive at a solution or develop a perspective. </w:t>
      </w:r>
    </w:p>
    <w:p>
      <w:r>
        <w:t>CO5: Understand negotiation and time management to identify steps for proper negotiation preparation &amp; learn bargaining techniques and strategies of inventing options for mutual gain and move negotiations from bargaining to closing.</w:t>
      </w:r>
    </w:p>
    <w:p/>
    <w:tbl>
      <w:tblPr>
        <w:tblStyle w:val="26"/>
        <w:tblW w:w="8989" w:type="dxa"/>
        <w:tblInd w:w="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4246"/>
        <w:gridCol w:w="4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shd w:val="clear" w:color="auto" w:fill="95B3D7" w:themeFill="accent1" w:themeFillTint="99"/>
          </w:tcPr>
          <w:p>
            <w:pPr>
              <w:rPr>
                <w:b/>
                <w:bCs/>
              </w:rPr>
            </w:pPr>
            <w:r>
              <w:rPr>
                <w:b/>
                <w:bCs/>
              </w:rPr>
              <w:t>UNIT NO.</w:t>
            </w:r>
          </w:p>
        </w:tc>
        <w:tc>
          <w:tcPr>
            <w:tcW w:w="4397" w:type="dxa"/>
            <w:shd w:val="clear" w:color="auto" w:fill="95B3D7" w:themeFill="accent1" w:themeFillTint="99"/>
          </w:tcPr>
          <w:p>
            <w:pPr>
              <w:rPr>
                <w:b/>
                <w:bCs/>
              </w:rPr>
            </w:pPr>
            <w:r>
              <w:rPr>
                <w:b/>
                <w:bCs/>
              </w:rPr>
              <w:t>UNIT NAME</w:t>
            </w:r>
          </w:p>
        </w:tc>
        <w:tc>
          <w:tcPr>
            <w:tcW w:w="4218" w:type="dxa"/>
            <w:shd w:val="clear" w:color="auto" w:fill="95B3D7" w:themeFill="accent1" w:themeFillTint="99"/>
          </w:tcPr>
          <w:p>
            <w:pPr>
              <w:rPr>
                <w:b/>
                <w:bCs/>
              </w:rPr>
            </w:pPr>
            <w:r>
              <w:rPr>
                <w:b/>
                <w:bCs/>
              </w:rPr>
              <w:t>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tcPr>
          <w:p>
            <w:pPr>
              <w:rPr>
                <w:b/>
                <w:bCs/>
              </w:rPr>
            </w:pPr>
            <w:r>
              <w:rPr>
                <w:b/>
                <w:bCs/>
              </w:rPr>
              <w:t>1</w:t>
            </w:r>
          </w:p>
        </w:tc>
        <w:tc>
          <w:tcPr>
            <w:tcW w:w="4397" w:type="dxa"/>
          </w:tcPr>
          <w:p>
            <w:pPr>
              <w:rPr>
                <w:b/>
                <w:bCs/>
              </w:rPr>
            </w:pPr>
            <w:r>
              <w:rPr>
                <w:b/>
                <w:bCs/>
              </w:rPr>
              <w:t>Professional Attitude &amp; Approach</w:t>
            </w:r>
          </w:p>
        </w:tc>
        <w:tc>
          <w:tcPr>
            <w:tcW w:w="4218" w:type="dxa"/>
          </w:tcPr>
          <w:p>
            <w:pPr>
              <w:rPr>
                <w:b/>
                <w:bCs/>
              </w:rPr>
            </w:pPr>
            <w:r>
              <w:rPr>
                <w:b/>
                <w:bCs/>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tcPr>
          <w:p>
            <w:pPr>
              <w:rPr>
                <w:b/>
                <w:bCs/>
              </w:rPr>
            </w:pPr>
            <w:r>
              <w:rPr>
                <w:b/>
                <w:bCs/>
              </w:rPr>
              <w:t>2</w:t>
            </w:r>
          </w:p>
        </w:tc>
        <w:tc>
          <w:tcPr>
            <w:tcW w:w="4397" w:type="dxa"/>
          </w:tcPr>
          <w:p>
            <w:pPr>
              <w:rPr>
                <w:b/>
                <w:bCs/>
              </w:rPr>
            </w:pPr>
            <w:r>
              <w:rPr>
                <w:b/>
                <w:bCs/>
              </w:rPr>
              <w:t>Professional Writing-I</w:t>
            </w:r>
          </w:p>
        </w:tc>
        <w:tc>
          <w:tcPr>
            <w:tcW w:w="4218" w:type="dxa"/>
          </w:tcPr>
          <w:p>
            <w:pPr>
              <w:rPr>
                <w:b/>
                <w:bCs/>
              </w:rPr>
            </w:pPr>
            <w:r>
              <w:rPr>
                <w:b/>
                <w:bCs/>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tcPr>
          <w:p>
            <w:pPr>
              <w:rPr>
                <w:b/>
                <w:bCs/>
              </w:rPr>
            </w:pPr>
            <w:r>
              <w:rPr>
                <w:b/>
                <w:bCs/>
              </w:rPr>
              <w:t>3</w:t>
            </w:r>
          </w:p>
        </w:tc>
        <w:tc>
          <w:tcPr>
            <w:tcW w:w="4397" w:type="dxa"/>
          </w:tcPr>
          <w:p>
            <w:pPr>
              <w:rPr>
                <w:b/>
                <w:bCs/>
              </w:rPr>
            </w:pPr>
            <w:r>
              <w:rPr>
                <w:b/>
                <w:bCs/>
              </w:rPr>
              <w:t>Presentation Skills: Structure Study</w:t>
            </w:r>
          </w:p>
        </w:tc>
        <w:tc>
          <w:tcPr>
            <w:tcW w:w="4218" w:type="dxa"/>
          </w:tcPr>
          <w:p>
            <w:pPr>
              <w:rPr>
                <w:b/>
                <w:bCs/>
              </w:rPr>
            </w:pPr>
            <w:r>
              <w:rPr>
                <w:b/>
                <w:bC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tcPr>
          <w:p>
            <w:pPr>
              <w:rPr>
                <w:b/>
                <w:bCs/>
              </w:rPr>
            </w:pPr>
            <w:r>
              <w:rPr>
                <w:b/>
                <w:bCs/>
              </w:rPr>
              <w:t>4</w:t>
            </w:r>
          </w:p>
        </w:tc>
        <w:tc>
          <w:tcPr>
            <w:tcW w:w="4397" w:type="dxa"/>
          </w:tcPr>
          <w:p>
            <w:pPr>
              <w:rPr>
                <w:b/>
                <w:bCs/>
              </w:rPr>
            </w:pPr>
            <w:r>
              <w:rPr>
                <w:b/>
                <w:bCs/>
              </w:rPr>
              <w:t>Interview Skills &amp; Group Discussion</w:t>
            </w:r>
          </w:p>
        </w:tc>
        <w:tc>
          <w:tcPr>
            <w:tcW w:w="4218" w:type="dxa"/>
          </w:tcPr>
          <w:p>
            <w:pPr>
              <w:rPr>
                <w:b/>
                <w:bCs/>
              </w:rPr>
            </w:pPr>
            <w:r>
              <w:rPr>
                <w:b/>
                <w:bC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tcPr>
          <w:p>
            <w:pPr>
              <w:rPr>
                <w:b/>
                <w:bCs/>
              </w:rPr>
            </w:pPr>
            <w:r>
              <w:rPr>
                <w:b/>
                <w:bCs/>
              </w:rPr>
              <w:t>5</w:t>
            </w:r>
          </w:p>
        </w:tc>
        <w:tc>
          <w:tcPr>
            <w:tcW w:w="4397" w:type="dxa"/>
          </w:tcPr>
          <w:p>
            <w:pPr>
              <w:rPr>
                <w:b/>
                <w:bCs/>
              </w:rPr>
            </w:pPr>
            <w:r>
              <w:rPr>
                <w:b/>
                <w:bCs/>
              </w:rPr>
              <w:t>Negotiation Skills &amp; Time Management</w:t>
            </w:r>
          </w:p>
        </w:tc>
        <w:tc>
          <w:tcPr>
            <w:tcW w:w="4218" w:type="dxa"/>
          </w:tcPr>
          <w:p>
            <w:pPr>
              <w:rPr>
                <w:b/>
                <w:bCs/>
              </w:rPr>
            </w:pPr>
            <w:r>
              <w:rPr>
                <w:b/>
                <w:bCs/>
              </w:rPr>
              <w:t>4</w:t>
            </w:r>
          </w:p>
        </w:tc>
      </w:tr>
    </w:tbl>
    <w:p/>
    <w:tbl>
      <w:tblPr>
        <w:tblStyle w:val="26"/>
        <w:tblpPr w:leftFromText="180" w:rightFromText="180" w:vertAnchor="text" w:horzAnchor="margin" w:tblpXSpec="center" w:tblpY="46"/>
        <w:tblW w:w="99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9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9907" w:type="dxa"/>
            <w:gridSpan w:val="2"/>
            <w:shd w:val="clear" w:color="auto" w:fill="95B3D7" w:themeFill="accent1" w:themeFillTint="99"/>
          </w:tcPr>
          <w:p>
            <w:r>
              <w:rPr>
                <w:b/>
                <w:bCs/>
              </w:rPr>
              <w:t>LIST OF LABS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648" w:type="dxa"/>
          </w:tcPr>
          <w:p>
            <w:r>
              <w:t>1.</w:t>
            </w:r>
          </w:p>
        </w:tc>
        <w:tc>
          <w:tcPr>
            <w:tcW w:w="9259" w:type="dxa"/>
          </w:tcPr>
          <w:p>
            <w:r>
              <w:t>Professional &amp; Ethical Approaches: Degree of adherence, Business world &amp; meeting deadlines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648" w:type="dxa"/>
          </w:tcPr>
          <w:p>
            <w:r>
              <w:t>2.</w:t>
            </w:r>
          </w:p>
        </w:tc>
        <w:tc>
          <w:tcPr>
            <w:tcW w:w="9259" w:type="dxa"/>
          </w:tcPr>
          <w:p>
            <w:r>
              <w:t>Job Hunting and Networking:  Skill Branding &amp; Usage of Online Platforms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648" w:type="dxa"/>
          </w:tcPr>
          <w:p>
            <w:r>
              <w:t>3.</w:t>
            </w:r>
          </w:p>
        </w:tc>
        <w:tc>
          <w:tcPr>
            <w:tcW w:w="9259" w:type="dxa"/>
          </w:tcPr>
          <w:p>
            <w:r>
              <w:t>Trust Building &amp; Cultural Etiquettes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648" w:type="dxa"/>
          </w:tcPr>
          <w:p>
            <w:r>
              <w:t>4.</w:t>
            </w:r>
          </w:p>
        </w:tc>
        <w:tc>
          <w:tcPr>
            <w:tcW w:w="9259" w:type="dxa"/>
          </w:tcPr>
          <w:p>
            <w:r>
              <w:t>Professional Writing-I:  Direct-Indirect approaches to Business Writing-Five main stages of writing Business Messages.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648" w:type="dxa"/>
          </w:tcPr>
          <w:p>
            <w:r>
              <w:t>5.</w:t>
            </w:r>
          </w:p>
        </w:tc>
        <w:tc>
          <w:tcPr>
            <w:tcW w:w="9259" w:type="dxa"/>
          </w:tcPr>
          <w:p>
            <w:r>
              <w:t>Professional Email Writing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648" w:type="dxa"/>
          </w:tcPr>
          <w:p>
            <w:r>
              <w:t>6.</w:t>
            </w:r>
          </w:p>
        </w:tc>
        <w:tc>
          <w:tcPr>
            <w:tcW w:w="9259" w:type="dxa"/>
          </w:tcPr>
          <w:p>
            <w:r>
              <w:t>Resume Building-I: Difference between C.V. &amp; Resume, formats, points to cover, practice sessions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 w:hRule="atLeast"/>
        </w:trPr>
        <w:tc>
          <w:tcPr>
            <w:tcW w:w="648" w:type="dxa"/>
          </w:tcPr>
          <w:p>
            <w:r>
              <w:t>7.</w:t>
            </w:r>
          </w:p>
        </w:tc>
        <w:tc>
          <w:tcPr>
            <w:tcW w:w="9259" w:type="dxa"/>
          </w:tcPr>
          <w:p>
            <w:r>
              <w:t>E-Learning &amp; E-Content Development-I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 w:hRule="atLeast"/>
        </w:trPr>
        <w:tc>
          <w:tcPr>
            <w:tcW w:w="648" w:type="dxa"/>
          </w:tcPr>
          <w:p>
            <w:r>
              <w:t>8.</w:t>
            </w:r>
          </w:p>
        </w:tc>
        <w:tc>
          <w:tcPr>
            <w:tcW w:w="9259" w:type="dxa"/>
          </w:tcPr>
          <w:p>
            <w:r>
              <w:t>Presentation Skills: format &amp; structure of presentations, using tools &amp; techniques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 w:hRule="atLeast"/>
        </w:trPr>
        <w:tc>
          <w:tcPr>
            <w:tcW w:w="648" w:type="dxa"/>
          </w:tcPr>
          <w:p>
            <w:r>
              <w:t>9.</w:t>
            </w:r>
          </w:p>
        </w:tc>
        <w:tc>
          <w:tcPr>
            <w:tcW w:w="9259" w:type="dxa"/>
          </w:tcPr>
          <w:p>
            <w:r>
              <w:t>Job Interviews I:  Preparation and Presentation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 w:hRule="atLeast"/>
        </w:trPr>
        <w:tc>
          <w:tcPr>
            <w:tcW w:w="648" w:type="dxa"/>
          </w:tcPr>
          <w:p>
            <w:r>
              <w:t>10.</w:t>
            </w:r>
          </w:p>
        </w:tc>
        <w:tc>
          <w:tcPr>
            <w:tcW w:w="9259" w:type="dxa"/>
          </w:tcPr>
          <w:p>
            <w:r>
              <w:t xml:space="preserve">Advanced Group Discussion – I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 w:hRule="atLeast"/>
        </w:trPr>
        <w:tc>
          <w:tcPr>
            <w:tcW w:w="648" w:type="dxa"/>
          </w:tcPr>
          <w:p>
            <w:r>
              <w:t>11.</w:t>
            </w:r>
          </w:p>
        </w:tc>
        <w:tc>
          <w:tcPr>
            <w:tcW w:w="9259" w:type="dxa"/>
          </w:tcPr>
          <w:p>
            <w:r>
              <w:t>Negotiation Skills &amp; and Conflict Resolution-I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 w:hRule="atLeast"/>
        </w:trPr>
        <w:tc>
          <w:tcPr>
            <w:tcW w:w="648" w:type="dxa"/>
          </w:tcPr>
          <w:p>
            <w:r>
              <w:t xml:space="preserve">12. </w:t>
            </w:r>
          </w:p>
        </w:tc>
        <w:tc>
          <w:tcPr>
            <w:tcW w:w="9259" w:type="dxa"/>
          </w:tcPr>
          <w:p>
            <w:r>
              <w:t>Professional Code of Ethics &amp; Effective Time Management</w:t>
            </w:r>
          </w:p>
        </w:tc>
      </w:tr>
    </w:tbl>
    <w:p/>
    <w:p/>
    <w:p/>
    <w:p/>
    <w:p/>
    <w:p/>
    <w:p/>
    <w:p/>
    <w:p/>
    <w:p/>
    <w:p/>
    <w:p/>
    <w:p/>
    <w:p/>
    <w:p/>
    <w:p/>
    <w:p>
      <w:pPr>
        <w:pBdr>
          <w:top w:val="single" w:color="auto" w:sz="4" w:space="1"/>
          <w:left w:val="single" w:color="auto" w:sz="4" w:space="0"/>
          <w:bottom w:val="single" w:color="auto" w:sz="4" w:space="0"/>
          <w:right w:val="single" w:color="auto" w:sz="4" w:space="0"/>
        </w:pBdr>
        <w:shd w:val="clear" w:color="auto" w:fill="FBD4B4"/>
        <w:tabs>
          <w:tab w:val="left" w:pos="2192"/>
        </w:tabs>
        <w:ind w:right="-270"/>
        <w:contextualSpacing/>
        <w:rPr>
          <w:b/>
        </w:rPr>
      </w:pPr>
      <w:r>
        <w:rPr>
          <w:b/>
        </w:rPr>
        <w:t>Code: BULCSE5201</w:t>
      </w:r>
      <w:r>
        <w:rPr>
          <w:b/>
        </w:rPr>
        <w:tab/>
      </w:r>
      <w:r>
        <w:rPr>
          <w:b/>
        </w:rPr>
        <w:tab/>
      </w:r>
      <w:r>
        <w:rPr>
          <w:b/>
        </w:rPr>
        <w:t xml:space="preserve">                      Skill Enhancement Generic Course-V</w:t>
      </w:r>
      <w:r>
        <w:rPr>
          <w:b/>
        </w:rPr>
        <w:tab/>
      </w:r>
      <w:r>
        <w:rPr>
          <w:b/>
        </w:rPr>
        <w:t xml:space="preserve">             1 Credit     [LTP: 0-0-2]</w:t>
      </w:r>
    </w:p>
    <w:p/>
    <w:p>
      <w:pPr>
        <w:rPr>
          <w:b/>
        </w:rPr>
      </w:pPr>
      <w:r>
        <w:rPr>
          <w:b/>
        </w:rPr>
        <w:t>COURSEOUTCOMES:</w:t>
      </w:r>
    </w:p>
    <w:p>
      <w:pPr>
        <w:numPr>
          <w:ilvl w:val="0"/>
          <w:numId w:val="174"/>
        </w:numPr>
        <w:shd w:val="clear" w:color="auto" w:fill="FFFFFF"/>
        <w:spacing w:before="240"/>
        <w:contextualSpacing/>
        <w:rPr>
          <w:lang w:eastAsia="zh-CN"/>
        </w:rPr>
      </w:pPr>
      <w:r>
        <w:rPr>
          <w:lang w:eastAsia="zh-CN"/>
        </w:rPr>
        <w:t xml:space="preserve">Understand basic problems based on arithmetic and soft skills area which are asked in aptitude test taken by companies </w:t>
      </w:r>
    </w:p>
    <w:p>
      <w:pPr>
        <w:numPr>
          <w:ilvl w:val="0"/>
          <w:numId w:val="174"/>
        </w:numPr>
        <w:shd w:val="clear" w:color="auto" w:fill="FFFFFF"/>
        <w:spacing w:before="240"/>
        <w:contextualSpacing/>
        <w:rPr>
          <w:lang w:eastAsia="zh-CN"/>
        </w:rPr>
      </w:pPr>
      <w:r>
        <w:rPr>
          <w:lang w:eastAsia="zh-CN"/>
        </w:rPr>
        <w:t>Effectively solve these problems by applying the knowledge earned.</w:t>
      </w:r>
    </w:p>
    <w:p>
      <w:pPr>
        <w:numPr>
          <w:ilvl w:val="0"/>
          <w:numId w:val="174"/>
        </w:numPr>
        <w:shd w:val="clear" w:color="auto" w:fill="FFFFFF"/>
        <w:spacing w:before="240"/>
        <w:contextualSpacing/>
        <w:rPr>
          <w:lang w:eastAsia="zh-CN"/>
        </w:rPr>
      </w:pPr>
      <w:r>
        <w:rPr>
          <w:lang w:eastAsia="zh-CN"/>
        </w:rPr>
        <w:t>Actively participate in group discussion / meetings / interviews and prepare &amp; deliver presentations.</w:t>
      </w:r>
    </w:p>
    <w:p>
      <w:pPr>
        <w:numPr>
          <w:ilvl w:val="0"/>
          <w:numId w:val="174"/>
        </w:numPr>
        <w:shd w:val="clear" w:color="auto" w:fill="FFFFFF"/>
        <w:spacing w:before="240"/>
        <w:contextualSpacing/>
        <w:rPr>
          <w:lang w:eastAsia="zh-CN"/>
        </w:rPr>
      </w:pPr>
      <w:r>
        <w:rPr>
          <w:lang w:eastAsia="zh-CN"/>
        </w:rPr>
        <w:t xml:space="preserve">Become more effective individual through goal/target setting, self-motivation and practicing creative thinking. </w:t>
      </w:r>
    </w:p>
    <w:p>
      <w:pPr>
        <w:numPr>
          <w:ilvl w:val="0"/>
          <w:numId w:val="174"/>
        </w:numPr>
        <w:shd w:val="clear" w:color="auto" w:fill="FFFFFF"/>
        <w:spacing w:before="240"/>
        <w:contextualSpacing/>
        <w:rPr>
          <w:lang w:eastAsia="zh-CN"/>
        </w:rPr>
      </w:pPr>
      <w:r>
        <w:rPr>
          <w:lang w:eastAsia="zh-CN"/>
        </w:rPr>
        <w:t>Function effectively in multi-disciplinary and heterogeneous teams through the knowledge of team work, Inter-personal relationships, conflict management and leadership quality</w:t>
      </w:r>
    </w:p>
    <w:p>
      <w:pPr>
        <w:pStyle w:val="37"/>
        <w:ind w:left="360"/>
        <w:rPr>
          <w:b/>
        </w:rPr>
      </w:pPr>
    </w:p>
    <w:tbl>
      <w:tblPr>
        <w:tblStyle w:val="166"/>
        <w:tblpPr w:leftFromText="180" w:rightFromText="180" w:vertAnchor="text" w:horzAnchor="margin" w:tblpXSpec="center" w:tblpY="46"/>
        <w:tblW w:w="973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28"/>
        <w:gridCol w:w="87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7" w:hRule="atLeast"/>
        </w:trPr>
        <w:tc>
          <w:tcPr>
            <w:tcW w:w="9738" w:type="dxa"/>
            <w:gridSpan w:val="2"/>
            <w:shd w:val="clear" w:color="auto" w:fill="BDD6EE"/>
          </w:tcPr>
          <w:p>
            <w:pPr>
              <w:tabs>
                <w:tab w:val="left" w:pos="90"/>
              </w:tabs>
              <w:adjustRightInd w:val="0"/>
              <w:ind w:left="576"/>
              <w:jc w:val="cente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LIST OF LABS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7" w:hRule="atLeast"/>
        </w:trPr>
        <w:tc>
          <w:tcPr>
            <w:tcW w:w="1028" w:type="dxa"/>
          </w:tcPr>
          <w:p>
            <w:pPr>
              <w:tabs>
                <w:tab w:val="left" w:pos="90"/>
                <w:tab w:val="left" w:pos="2192"/>
              </w:tabs>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8710" w:type="dxa"/>
          </w:tcPr>
          <w:p>
            <w:pPr>
              <w:tabs>
                <w:tab w:val="left" w:pos="90"/>
              </w:tabs>
              <w:adjustRightInd w:val="0"/>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Problems on Age, Cause &amp; Effect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9" w:hRule="atLeast"/>
        </w:trPr>
        <w:tc>
          <w:tcPr>
            <w:tcW w:w="1028" w:type="dxa"/>
          </w:tcPr>
          <w:p>
            <w:pPr>
              <w:tabs>
                <w:tab w:val="left" w:pos="90"/>
                <w:tab w:val="left" w:pos="2192"/>
              </w:tabs>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8710" w:type="dxa"/>
          </w:tcPr>
          <w:p>
            <w:pPr>
              <w:tabs>
                <w:tab w:val="left" w:pos="90"/>
              </w:tabs>
              <w:adjustRightInd w:val="0"/>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Career Development, Stress Management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28" w:type="dxa"/>
          </w:tcPr>
          <w:p>
            <w:pPr>
              <w:tabs>
                <w:tab w:val="left" w:pos="90"/>
                <w:tab w:val="left" w:pos="2192"/>
              </w:tabs>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8710" w:type="dxa"/>
          </w:tcPr>
          <w:p>
            <w:pPr>
              <w:tabs>
                <w:tab w:val="left" w:pos="90"/>
              </w:tabs>
              <w:adjustRightInd w:val="0"/>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Conflict Management, Data Interpretation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28" w:type="dxa"/>
          </w:tcPr>
          <w:p>
            <w:pPr>
              <w:tabs>
                <w:tab w:val="left" w:pos="90"/>
                <w:tab w:val="left" w:pos="2192"/>
              </w:tabs>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8710" w:type="dxa"/>
          </w:tcPr>
          <w:p>
            <w:pPr>
              <w:tabs>
                <w:tab w:val="left" w:pos="90"/>
              </w:tabs>
              <w:adjustRightInd w:val="0"/>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Sitting Arrangements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28" w:type="dxa"/>
          </w:tcPr>
          <w:p>
            <w:pPr>
              <w:tabs>
                <w:tab w:val="left" w:pos="90"/>
                <w:tab w:val="left" w:pos="2192"/>
              </w:tabs>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8710" w:type="dxa"/>
          </w:tcPr>
          <w:p>
            <w:pPr>
              <w:tabs>
                <w:tab w:val="left" w:pos="90"/>
              </w:tabs>
              <w:adjustRightInd w:val="0"/>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Written Communication, Behavioral interview skills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28" w:type="dxa"/>
          </w:tcPr>
          <w:p>
            <w:pPr>
              <w:tabs>
                <w:tab w:val="left" w:pos="90"/>
                <w:tab w:val="left" w:pos="2192"/>
              </w:tabs>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8710" w:type="dxa"/>
          </w:tcPr>
          <w:p>
            <w:pPr>
              <w:tabs>
                <w:tab w:val="left" w:pos="90"/>
              </w:tabs>
              <w:adjustRightInd w:val="0"/>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Error Detection, Confusing words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28" w:type="dxa"/>
          </w:tcPr>
          <w:p>
            <w:pPr>
              <w:tabs>
                <w:tab w:val="left" w:pos="90"/>
                <w:tab w:val="left" w:pos="2192"/>
              </w:tabs>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8710" w:type="dxa"/>
          </w:tcPr>
          <w:p>
            <w:pPr>
              <w:tabs>
                <w:tab w:val="left" w:pos="90"/>
              </w:tabs>
              <w:adjustRightInd w:val="0"/>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Number series, Speed, Time &amp; distance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28" w:type="dxa"/>
          </w:tcPr>
          <w:p>
            <w:pPr>
              <w:tabs>
                <w:tab w:val="left" w:pos="90"/>
                <w:tab w:val="left" w:pos="2192"/>
              </w:tabs>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8710" w:type="dxa"/>
          </w:tcPr>
          <w:p>
            <w:pPr>
              <w:tabs>
                <w:tab w:val="left" w:pos="90"/>
              </w:tabs>
              <w:adjustRightInd w:val="0"/>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Linear Equations, Points, lines &amp; angles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1" w:hRule="atLeast"/>
        </w:trPr>
        <w:tc>
          <w:tcPr>
            <w:tcW w:w="1028" w:type="dxa"/>
          </w:tcPr>
          <w:p>
            <w:pPr>
              <w:tabs>
                <w:tab w:val="left" w:pos="90"/>
                <w:tab w:val="left" w:pos="2192"/>
              </w:tabs>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8710" w:type="dxa"/>
          </w:tcPr>
          <w:p>
            <w:pPr>
              <w:tabs>
                <w:tab w:val="left" w:pos="90"/>
              </w:tabs>
              <w:adjustRightInd w:val="0"/>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Allegations &amp; Mixtures, Data sufficiency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28" w:type="dxa"/>
          </w:tcPr>
          <w:p>
            <w:pPr>
              <w:tabs>
                <w:tab w:val="left" w:pos="90"/>
                <w:tab w:val="left" w:pos="2192"/>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8710" w:type="dxa"/>
          </w:tcPr>
          <w:p>
            <w:pPr>
              <w:tabs>
                <w:tab w:val="left" w:pos="90"/>
              </w:tabs>
              <w:adjustRightInd w:val="0"/>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Articles &amp; Prepositions, Modal Verbs &amp; Conditional Tense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28" w:type="dxa"/>
          </w:tcPr>
          <w:p>
            <w:pPr>
              <w:tabs>
                <w:tab w:val="left" w:pos="90"/>
                <w:tab w:val="left" w:pos="2192"/>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11</w:t>
            </w:r>
          </w:p>
        </w:tc>
        <w:tc>
          <w:tcPr>
            <w:tcW w:w="8710" w:type="dxa"/>
          </w:tcPr>
          <w:p>
            <w:pPr>
              <w:tabs>
                <w:tab w:val="left" w:pos="90"/>
              </w:tabs>
              <w:adjustRightInd w:val="0"/>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Pronouns, Adverbs &amp; Adjectives, Emotional Intelligence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28" w:type="dxa"/>
          </w:tcPr>
          <w:p>
            <w:pPr>
              <w:tabs>
                <w:tab w:val="left" w:pos="90"/>
                <w:tab w:val="left" w:pos="2192"/>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12</w:t>
            </w:r>
          </w:p>
        </w:tc>
        <w:tc>
          <w:tcPr>
            <w:tcW w:w="8710" w:type="dxa"/>
          </w:tcPr>
          <w:p>
            <w:pPr>
              <w:tabs>
                <w:tab w:val="left" w:pos="90"/>
              </w:tabs>
              <w:adjustRightInd w:val="0"/>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Managing pressure &amp; maintaining balance</w:t>
            </w:r>
          </w:p>
        </w:tc>
      </w:tr>
    </w:tbl>
    <w:p/>
    <w:p/>
    <w:p/>
    <w:p/>
    <w:p/>
    <w:p/>
    <w:p/>
    <w:p/>
    <w:p>
      <w:pPr>
        <w:jc w:val="both"/>
        <w:rPr>
          <w:rFonts w:ascii="Algerian" w:hAnsi="Algerian"/>
          <w:b/>
          <w:sz w:val="48"/>
          <w:szCs w:val="48"/>
          <w:u w:val="single"/>
        </w:rPr>
      </w:pPr>
    </w:p>
    <w:p>
      <w:pPr>
        <w:jc w:val="center"/>
        <w:rPr>
          <w:rFonts w:ascii="Algerian" w:hAnsi="Algerian"/>
          <w:b/>
          <w:sz w:val="48"/>
          <w:szCs w:val="48"/>
          <w:u w:val="single"/>
        </w:rPr>
      </w:pPr>
    </w:p>
    <w:p>
      <w:pPr>
        <w:jc w:val="center"/>
        <w:rPr>
          <w:rFonts w:ascii="Algerian" w:hAnsi="Algerian"/>
          <w:b/>
          <w:sz w:val="48"/>
          <w:szCs w:val="48"/>
          <w:u w:val="single"/>
        </w:rPr>
      </w:pPr>
    </w:p>
    <w:p>
      <w:pPr>
        <w:jc w:val="center"/>
        <w:rPr>
          <w:rFonts w:ascii="Algerian" w:hAnsi="Algerian"/>
          <w:b/>
          <w:sz w:val="48"/>
          <w:szCs w:val="48"/>
          <w:u w:val="single"/>
        </w:rPr>
      </w:pPr>
    </w:p>
    <w:p>
      <w:pPr>
        <w:jc w:val="both"/>
        <w:rPr>
          <w:rFonts w:ascii="Algerian" w:hAnsi="Algerian"/>
          <w:b/>
          <w:sz w:val="48"/>
          <w:szCs w:val="48"/>
          <w:u w:val="single"/>
        </w:rPr>
      </w:pPr>
    </w:p>
    <w:p>
      <w:pPr>
        <w:jc w:val="center"/>
      </w:pPr>
      <w:r>
        <w:rPr>
          <w:rFonts w:ascii="Algerian" w:hAnsi="Algerian"/>
          <w:b/>
          <w:sz w:val="48"/>
          <w:szCs w:val="48"/>
          <w:u w:val="single"/>
        </w:rPr>
        <w:t>VI SEMESTER</w:t>
      </w:r>
    </w:p>
    <w:p/>
    <w:p>
      <w:pPr>
        <w:jc w:val="center"/>
        <w:rPr>
          <w:rFonts w:ascii="Algerian" w:hAnsi="Algerian"/>
          <w:b/>
          <w:sz w:val="40"/>
          <w:szCs w:val="40"/>
          <w:u w:val="single"/>
        </w:rPr>
      </w:pPr>
      <w:r>
        <w:rPr>
          <w:rFonts w:ascii="Algerian" w:hAnsi="Algerian"/>
          <w:b/>
          <w:sz w:val="40"/>
          <w:szCs w:val="40"/>
          <w:u w:val="single"/>
        </w:rPr>
        <w:t>MajorCoreCourses</w:t>
      </w:r>
    </w:p>
    <w:p/>
    <w:p>
      <w:pPr>
        <w:ind w:firstLine="1700" w:firstLineChars="850"/>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w:t>
      </w:r>
      <w:r>
        <w:rPr>
          <w:b/>
        </w:rPr>
        <w:t xml:space="preserve"> BCECCE6101</w:t>
      </w:r>
      <w:r>
        <w:rPr>
          <w:rFonts w:eastAsia="Times New Roman"/>
          <w:b/>
        </w:rPr>
        <w:tab/>
      </w:r>
      <w:r>
        <w:rPr>
          <w:rFonts w:eastAsia="Times New Roman"/>
          <w:b/>
        </w:rPr>
        <w:tab/>
      </w:r>
      <w:r>
        <w:rPr>
          <w:rFonts w:eastAsia="Times New Roman"/>
          <w:b/>
        </w:rPr>
        <w:tab/>
      </w:r>
      <w:r>
        <w:rPr>
          <w:rFonts w:hint="default" w:eastAsia="Times New Roman"/>
          <w:b/>
          <w:lang w:val="en-US"/>
        </w:rPr>
        <w:t xml:space="preserve">                       </w:t>
      </w:r>
      <w:r>
        <w:rPr>
          <w:b/>
        </w:rPr>
        <w:t>Big Data Analytics</w:t>
      </w:r>
      <w:r>
        <w:rPr>
          <w:rFonts w:eastAsia="Times New Roman"/>
          <w:b/>
        </w:rPr>
        <w:tab/>
      </w:r>
      <w:r>
        <w:rPr>
          <w:rFonts w:eastAsia="Times New Roman"/>
          <w:b/>
        </w:rPr>
        <w:tab/>
      </w:r>
      <w:r>
        <w:rPr>
          <w:rFonts w:eastAsia="Times New Roman"/>
          <w:b/>
        </w:rPr>
        <w:tab/>
      </w:r>
      <w:r>
        <w:rPr>
          <w:rFonts w:eastAsia="Times New Roman"/>
          <w:b/>
        </w:rPr>
        <w:t xml:space="preserve"> 3 Credits [LTP: 3-0-0]</w:t>
      </w: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rFonts w:eastAsia="Times New Roman"/>
          <w:b/>
        </w:rPr>
      </w:pPr>
      <w:r>
        <w:rPr>
          <w:bCs/>
        </w:rPr>
        <w:t>Students will be able to:</w:t>
      </w:r>
    </w:p>
    <w:p>
      <w:pPr>
        <w:tabs>
          <w:tab w:val="left" w:pos="2192"/>
        </w:tabs>
        <w:contextualSpacing/>
        <w:jc w:val="both"/>
        <w:rPr>
          <w:rFonts w:eastAsia="Times New Roman"/>
          <w:b/>
        </w:rPr>
      </w:pPr>
    </w:p>
    <w:p>
      <w:pPr>
        <w:widowControl w:val="0"/>
        <w:numPr>
          <w:ilvl w:val="0"/>
          <w:numId w:val="183"/>
        </w:numPr>
        <w:tabs>
          <w:tab w:val="left" w:pos="-536"/>
        </w:tabs>
        <w:suppressAutoHyphens/>
        <w:autoSpaceDN w:val="0"/>
        <w:ind w:left="1008"/>
        <w:jc w:val="both"/>
        <w:textAlignment w:val="baseline"/>
        <w:rPr>
          <w:rFonts w:eastAsia="Times New Roman"/>
          <w:kern w:val="3"/>
        </w:rPr>
      </w:pPr>
      <w:r>
        <w:rPr>
          <w:rFonts w:eastAsia="Times New Roman"/>
          <w:kern w:val="3"/>
        </w:rPr>
        <w:t>Provide HDFS Concepts and Interfacing with HDFS</w:t>
      </w:r>
    </w:p>
    <w:p>
      <w:pPr>
        <w:widowControl w:val="0"/>
        <w:numPr>
          <w:ilvl w:val="0"/>
          <w:numId w:val="183"/>
        </w:numPr>
        <w:tabs>
          <w:tab w:val="left" w:pos="-536"/>
        </w:tabs>
        <w:suppressAutoHyphens/>
        <w:autoSpaceDN w:val="0"/>
        <w:ind w:left="1008"/>
        <w:jc w:val="both"/>
        <w:textAlignment w:val="baseline"/>
        <w:rPr>
          <w:rFonts w:eastAsia="Times New Roman"/>
          <w:kern w:val="3"/>
        </w:rPr>
      </w:pPr>
      <w:r>
        <w:rPr>
          <w:rFonts w:eastAsia="Times New Roman"/>
          <w:kern w:val="3"/>
        </w:rPr>
        <w:t>Access and Process Data on Distributed File System</w:t>
      </w:r>
    </w:p>
    <w:p>
      <w:pPr>
        <w:widowControl w:val="0"/>
        <w:numPr>
          <w:ilvl w:val="0"/>
          <w:numId w:val="183"/>
        </w:numPr>
        <w:tabs>
          <w:tab w:val="left" w:pos="-536"/>
        </w:tabs>
        <w:suppressAutoHyphens/>
        <w:autoSpaceDN w:val="0"/>
        <w:ind w:left="1008"/>
        <w:jc w:val="both"/>
        <w:textAlignment w:val="baseline"/>
        <w:rPr>
          <w:rFonts w:eastAsia="Times New Roman"/>
          <w:kern w:val="3"/>
        </w:rPr>
      </w:pPr>
      <w:r>
        <w:rPr>
          <w:rFonts w:eastAsia="Times New Roman"/>
          <w:kern w:val="3"/>
        </w:rPr>
        <w:t>Manage Job Execution in Hadoop Environment</w:t>
      </w:r>
    </w:p>
    <w:p>
      <w:pPr>
        <w:widowControl w:val="0"/>
        <w:numPr>
          <w:ilvl w:val="0"/>
          <w:numId w:val="183"/>
        </w:numPr>
        <w:tabs>
          <w:tab w:val="left" w:pos="-536"/>
        </w:tabs>
        <w:suppressAutoHyphens/>
        <w:autoSpaceDN w:val="0"/>
        <w:ind w:left="1008"/>
        <w:jc w:val="both"/>
        <w:textAlignment w:val="baseline"/>
        <w:rPr>
          <w:rFonts w:eastAsia="Times New Roman"/>
          <w:kern w:val="3"/>
        </w:rPr>
      </w:pPr>
      <w:r>
        <w:rPr>
          <w:rFonts w:eastAsia="Times New Roman"/>
          <w:kern w:val="3"/>
        </w:rPr>
        <w:t xml:space="preserve">Explain the components of Hadoop and Hadoop Eco-System </w:t>
      </w:r>
    </w:p>
    <w:p>
      <w:pPr>
        <w:widowControl w:val="0"/>
        <w:numPr>
          <w:ilvl w:val="0"/>
          <w:numId w:val="183"/>
        </w:numPr>
        <w:tabs>
          <w:tab w:val="left" w:pos="-536"/>
        </w:tabs>
        <w:suppressAutoHyphens/>
        <w:autoSpaceDN w:val="0"/>
        <w:ind w:left="1008"/>
        <w:jc w:val="both"/>
        <w:textAlignment w:val="baseline"/>
        <w:rPr>
          <w:rFonts w:eastAsia="Times New Roman"/>
          <w:kern w:val="3"/>
        </w:rPr>
      </w:pPr>
      <w:r>
        <w:rPr>
          <w:rFonts w:eastAsia="Times New Roman"/>
          <w:kern w:val="3"/>
        </w:rPr>
        <w:t>Apply Machine Learning Techniques using R</w:t>
      </w:r>
    </w:p>
    <w:p>
      <w:pPr>
        <w:widowControl w:val="0"/>
        <w:tabs>
          <w:tab w:val="left" w:pos="-536"/>
        </w:tabs>
        <w:suppressAutoHyphens/>
        <w:autoSpaceDN w:val="0"/>
        <w:ind w:left="648"/>
        <w:jc w:val="both"/>
        <w:textAlignment w:val="baseline"/>
        <w:rPr>
          <w:rFonts w:eastAsia="Times New Roman"/>
          <w:kern w:val="3"/>
        </w:rPr>
      </w:pPr>
    </w:p>
    <w:p>
      <w:pPr>
        <w:pStyle w:val="37"/>
        <w:numPr>
          <w:ilvl w:val="0"/>
          <w:numId w:val="184"/>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184"/>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tbl>
      <w:tblPr>
        <w:tblStyle w:val="12"/>
        <w:tblpPr w:leftFromText="180" w:rightFromText="180" w:topFromText="120" w:vertAnchor="text" w:horzAnchor="margin" w:tblpY="700"/>
        <w:tblW w:w="482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3"/>
        <w:gridCol w:w="5499"/>
        <w:gridCol w:w="3887"/>
      </w:tblGrid>
      <w:tr>
        <w:trPr>
          <w:trHeight w:val="69" w:hRule="atLeast"/>
        </w:trPr>
        <w:tc>
          <w:tcPr>
            <w:tcW w:w="593"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Unit No.</w:t>
            </w:r>
          </w:p>
        </w:tc>
        <w:tc>
          <w:tcPr>
            <w:tcW w:w="2581"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Title of The Unit</w:t>
            </w:r>
          </w:p>
        </w:tc>
        <w:tc>
          <w:tcPr>
            <w:tcW w:w="1824"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rPr>
            </w:pPr>
            <w:r>
              <w:rPr>
                <w:rFonts w:eastAsia="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593" w:type="pct"/>
            <w:tcBorders>
              <w:top w:val="single" w:color="auto" w:sz="4" w:space="0"/>
              <w:left w:val="single" w:color="auto" w:sz="4" w:space="0"/>
              <w:bottom w:val="single" w:color="auto" w:sz="4" w:space="0"/>
              <w:right w:val="single" w:color="auto" w:sz="4" w:space="0"/>
            </w:tcBorders>
          </w:tcPr>
          <w:p>
            <w:pPr>
              <w:numPr>
                <w:ilvl w:val="0"/>
                <w:numId w:val="185"/>
              </w:numPr>
              <w:tabs>
                <w:tab w:val="left" w:pos="2192"/>
              </w:tabs>
              <w:contextualSpacing/>
              <w:jc w:val="both"/>
              <w:rPr>
                <w:rFonts w:eastAsia="Times New Roman"/>
                <w:b/>
              </w:rPr>
            </w:pPr>
          </w:p>
        </w:tc>
        <w:tc>
          <w:tcPr>
            <w:tcW w:w="2581"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Introduction to Big Data And Hadoop</w:t>
            </w:r>
          </w:p>
        </w:tc>
        <w:tc>
          <w:tcPr>
            <w:tcW w:w="1824"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b/>
              </w:rPr>
              <w:t>07</w:t>
            </w:r>
          </w:p>
        </w:tc>
      </w:tr>
      <w:tr>
        <w:trPr>
          <w:trHeight w:val="198" w:hRule="atLeast"/>
        </w:trPr>
        <w:tc>
          <w:tcPr>
            <w:tcW w:w="593" w:type="pct"/>
            <w:tcBorders>
              <w:top w:val="single" w:color="auto" w:sz="4" w:space="0"/>
              <w:left w:val="single" w:color="auto" w:sz="4" w:space="0"/>
              <w:bottom w:val="single" w:color="auto" w:sz="4" w:space="0"/>
              <w:right w:val="single" w:color="auto" w:sz="4" w:space="0"/>
            </w:tcBorders>
          </w:tcPr>
          <w:p>
            <w:pPr>
              <w:numPr>
                <w:ilvl w:val="0"/>
                <w:numId w:val="185"/>
              </w:numPr>
              <w:tabs>
                <w:tab w:val="left" w:pos="2192"/>
              </w:tabs>
              <w:contextualSpacing/>
              <w:jc w:val="both"/>
              <w:rPr>
                <w:rFonts w:eastAsia="Times New Roman"/>
                <w:b/>
              </w:rPr>
            </w:pPr>
          </w:p>
        </w:tc>
        <w:tc>
          <w:tcPr>
            <w:tcW w:w="2581"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HDFS(Hadoop Distributed File System)</w:t>
            </w:r>
          </w:p>
        </w:tc>
        <w:tc>
          <w:tcPr>
            <w:tcW w:w="1824" w:type="pct"/>
            <w:tcBorders>
              <w:top w:val="single" w:color="auto" w:sz="4" w:space="0"/>
              <w:left w:val="single" w:color="auto" w:sz="4" w:space="0"/>
              <w:bottom w:val="single" w:color="auto" w:sz="4" w:space="0"/>
              <w:right w:val="single" w:color="auto" w:sz="4" w:space="0"/>
            </w:tcBorders>
          </w:tcPr>
          <w:p>
            <w:pPr>
              <w:tabs>
                <w:tab w:val="left" w:pos="1170"/>
              </w:tabs>
              <w:jc w:val="center"/>
              <w:rPr>
                <w:rFonts w:eastAsia="Times New Roman"/>
                <w:b/>
              </w:rPr>
            </w:pPr>
            <w:r>
              <w:rPr>
                <w:b/>
              </w:rPr>
              <w:t>08</w:t>
            </w:r>
          </w:p>
        </w:tc>
      </w:tr>
      <w:tr>
        <w:trPr>
          <w:trHeight w:val="69" w:hRule="atLeast"/>
        </w:trPr>
        <w:tc>
          <w:tcPr>
            <w:tcW w:w="593" w:type="pct"/>
            <w:tcBorders>
              <w:top w:val="single" w:color="auto" w:sz="4" w:space="0"/>
              <w:left w:val="single" w:color="auto" w:sz="4" w:space="0"/>
              <w:bottom w:val="single" w:color="auto" w:sz="4" w:space="0"/>
              <w:right w:val="single" w:color="auto" w:sz="4" w:space="0"/>
            </w:tcBorders>
          </w:tcPr>
          <w:p>
            <w:pPr>
              <w:numPr>
                <w:ilvl w:val="0"/>
                <w:numId w:val="185"/>
              </w:numPr>
              <w:tabs>
                <w:tab w:val="left" w:pos="2192"/>
              </w:tabs>
              <w:contextualSpacing/>
              <w:jc w:val="both"/>
              <w:rPr>
                <w:rFonts w:eastAsia="Times New Roman"/>
                <w:b/>
              </w:rPr>
            </w:pPr>
          </w:p>
        </w:tc>
        <w:tc>
          <w:tcPr>
            <w:tcW w:w="2581"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Map Reduce</w:t>
            </w:r>
          </w:p>
        </w:tc>
        <w:tc>
          <w:tcPr>
            <w:tcW w:w="1824"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b/>
              </w:rPr>
              <w:t>08</w:t>
            </w:r>
          </w:p>
        </w:tc>
      </w:tr>
      <w:tr>
        <w:trPr>
          <w:trHeight w:val="98" w:hRule="atLeast"/>
        </w:trPr>
        <w:tc>
          <w:tcPr>
            <w:tcW w:w="593" w:type="pct"/>
            <w:tcBorders>
              <w:top w:val="single" w:color="auto" w:sz="4" w:space="0"/>
              <w:left w:val="single" w:color="auto" w:sz="4" w:space="0"/>
              <w:bottom w:val="single" w:color="auto" w:sz="4" w:space="0"/>
              <w:right w:val="single" w:color="auto" w:sz="4" w:space="0"/>
            </w:tcBorders>
          </w:tcPr>
          <w:p>
            <w:pPr>
              <w:numPr>
                <w:ilvl w:val="0"/>
                <w:numId w:val="185"/>
              </w:numPr>
              <w:tabs>
                <w:tab w:val="left" w:pos="2192"/>
              </w:tabs>
              <w:contextualSpacing/>
              <w:jc w:val="both"/>
              <w:rPr>
                <w:rFonts w:eastAsia="Times New Roman"/>
                <w:b/>
              </w:rPr>
            </w:pPr>
          </w:p>
        </w:tc>
        <w:tc>
          <w:tcPr>
            <w:tcW w:w="2581"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Hadoop Eco System</w:t>
            </w:r>
          </w:p>
        </w:tc>
        <w:tc>
          <w:tcPr>
            <w:tcW w:w="1824" w:type="pct"/>
            <w:tcBorders>
              <w:top w:val="single" w:color="auto" w:sz="4" w:space="0"/>
              <w:left w:val="single" w:color="auto" w:sz="4" w:space="0"/>
              <w:bottom w:val="single" w:color="auto" w:sz="4" w:space="0"/>
              <w:right w:val="single" w:color="auto" w:sz="4" w:space="0"/>
            </w:tcBorders>
          </w:tcPr>
          <w:p>
            <w:pPr>
              <w:tabs>
                <w:tab w:val="left" w:pos="1110"/>
              </w:tabs>
              <w:jc w:val="center"/>
              <w:rPr>
                <w:rFonts w:eastAsia="Times New Roman"/>
                <w:b/>
              </w:rPr>
            </w:pPr>
            <w:r>
              <w:rPr>
                <w:b/>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 w:hRule="atLeast"/>
        </w:trPr>
        <w:tc>
          <w:tcPr>
            <w:tcW w:w="593" w:type="pct"/>
            <w:tcBorders>
              <w:top w:val="single" w:color="auto" w:sz="4" w:space="0"/>
              <w:left w:val="single" w:color="auto" w:sz="4" w:space="0"/>
              <w:bottom w:val="single" w:color="auto" w:sz="4" w:space="0"/>
              <w:right w:val="single" w:color="auto" w:sz="4" w:space="0"/>
            </w:tcBorders>
          </w:tcPr>
          <w:p>
            <w:pPr>
              <w:numPr>
                <w:ilvl w:val="0"/>
                <w:numId w:val="185"/>
              </w:numPr>
              <w:tabs>
                <w:tab w:val="left" w:pos="2192"/>
              </w:tabs>
              <w:contextualSpacing/>
              <w:jc w:val="both"/>
              <w:rPr>
                <w:rFonts w:eastAsia="Times New Roman"/>
                <w:b/>
              </w:rPr>
            </w:pPr>
          </w:p>
        </w:tc>
        <w:tc>
          <w:tcPr>
            <w:tcW w:w="2581"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Data Analytics with R</w:t>
            </w:r>
          </w:p>
        </w:tc>
        <w:tc>
          <w:tcPr>
            <w:tcW w:w="1824"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b/>
              </w:rPr>
              <w:t>07</w:t>
            </w:r>
          </w:p>
        </w:tc>
      </w:tr>
    </w:tbl>
    <w:p>
      <w:pPr>
        <w:numPr>
          <w:ilvl w:val="0"/>
          <w:numId w:val="184"/>
        </w:numPr>
        <w:tabs>
          <w:tab w:val="left" w:pos="2192"/>
        </w:tabs>
        <w:spacing w:after="160" w:line="256" w:lineRule="auto"/>
        <w:ind w:left="800"/>
        <w:contextualSpacing/>
        <w:rPr>
          <w:rFonts w:eastAsia="Times New Roman"/>
          <w:b/>
        </w:rPr>
      </w:pPr>
      <w:r>
        <w:rPr>
          <w:rFonts w:eastAsia="Times New Roman"/>
          <w:b/>
        </w:rPr>
        <w:t>OUTLINE OF THE COURSE</w:t>
      </w:r>
    </w:p>
    <w:p>
      <w:pPr>
        <w:ind w:left="720"/>
        <w:contextualSpacing/>
        <w:rPr>
          <w:rFonts w:eastAsia="Times New Roman"/>
          <w:b/>
        </w:rPr>
      </w:pPr>
    </w:p>
    <w:p>
      <w:pPr>
        <w:tabs>
          <w:tab w:val="left" w:pos="2192"/>
        </w:tabs>
        <w:spacing w:after="160" w:line="256" w:lineRule="auto"/>
        <w:ind w:left="-142"/>
        <w:contextualSpacing/>
        <w:jc w:val="both"/>
        <w:rPr>
          <w:rFonts w:eastAsia="Times New Roman"/>
          <w:b/>
        </w:rPr>
      </w:pPr>
    </w:p>
    <w:p>
      <w:pPr>
        <w:numPr>
          <w:ilvl w:val="0"/>
          <w:numId w:val="184"/>
        </w:numPr>
        <w:tabs>
          <w:tab w:val="left" w:pos="2192"/>
        </w:tabs>
        <w:spacing w:after="160" w:line="256" w:lineRule="auto"/>
        <w:ind w:left="800"/>
        <w:contextualSpacing/>
        <w:jc w:val="both"/>
        <w:rPr>
          <w:rFonts w:eastAsia="Times New Roman"/>
          <w:b/>
        </w:rPr>
      </w:pPr>
      <w:r>
        <w:rPr>
          <w:rFonts w:eastAsia="Times New Roman"/>
          <w:b/>
        </w:rPr>
        <w:t>DETAILED SYLLABUS</w:t>
      </w:r>
      <w:r>
        <w:rPr>
          <w:rFonts w:eastAsia="Times New Roman"/>
          <w:b/>
        </w:rPr>
        <w:tab/>
      </w:r>
    </w:p>
    <w:tbl>
      <w:tblPr>
        <w:tblStyle w:val="12"/>
        <w:tblpPr w:leftFromText="180" w:rightFromText="180" w:topFromText="120" w:vertAnchor="text" w:horzAnchor="margin" w:tblpY="261"/>
        <w:tblW w:w="482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3"/>
        <w:gridCol w:w="9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6" w:hRule="atLeast"/>
        </w:trPr>
        <w:tc>
          <w:tcPr>
            <w:tcW w:w="686"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Unit</w:t>
            </w:r>
          </w:p>
        </w:tc>
        <w:tc>
          <w:tcPr>
            <w:tcW w:w="4313"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8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86"/>
              </w:numPr>
              <w:tabs>
                <w:tab w:val="left" w:pos="2192"/>
              </w:tabs>
              <w:spacing w:after="160" w:line="256" w:lineRule="auto"/>
              <w:contextualSpacing/>
              <w:jc w:val="both"/>
              <w:rPr>
                <w:rFonts w:eastAsia="Times New Roman"/>
                <w:b/>
              </w:rPr>
            </w:pPr>
          </w:p>
        </w:tc>
        <w:tc>
          <w:tcPr>
            <w:tcW w:w="431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rPr>
            </w:pPr>
            <w:r>
              <w:rPr>
                <w:b/>
              </w:rPr>
              <w:t>Introduction to Big Data And Hadoop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686" w:type="pct"/>
            <w:tcBorders>
              <w:top w:val="single" w:color="auto" w:sz="4" w:space="0"/>
              <w:left w:val="single" w:color="auto" w:sz="4" w:space="0"/>
              <w:bottom w:val="single" w:color="auto" w:sz="4" w:space="0"/>
              <w:right w:val="single" w:color="auto" w:sz="4" w:space="0"/>
            </w:tcBorders>
          </w:tcPr>
          <w:p>
            <w:pPr>
              <w:tabs>
                <w:tab w:val="left" w:pos="2192"/>
              </w:tabs>
              <w:ind w:left="360"/>
              <w:contextualSpacing/>
              <w:jc w:val="both"/>
              <w:rPr>
                <w:rFonts w:eastAsia="Times New Roman"/>
              </w:rPr>
            </w:pPr>
          </w:p>
        </w:tc>
        <w:tc>
          <w:tcPr>
            <w:tcW w:w="4313" w:type="pct"/>
            <w:tcBorders>
              <w:top w:val="single" w:color="auto" w:sz="4" w:space="0"/>
              <w:left w:val="single" w:color="auto" w:sz="4" w:space="0"/>
              <w:bottom w:val="single" w:color="auto" w:sz="4" w:space="0"/>
              <w:right w:val="single" w:color="auto" w:sz="4" w:space="0"/>
            </w:tcBorders>
          </w:tcPr>
          <w:p>
            <w:pPr>
              <w:widowControl w:val="0"/>
              <w:numPr>
                <w:ilvl w:val="0"/>
                <w:numId w:val="45"/>
              </w:numPr>
              <w:spacing w:line="256" w:lineRule="auto"/>
              <w:ind w:right="56"/>
              <w:contextualSpacing/>
            </w:pPr>
            <w:r>
              <w:t>Introduction of Unit</w:t>
            </w:r>
          </w:p>
          <w:p>
            <w:pPr>
              <w:widowControl w:val="0"/>
              <w:numPr>
                <w:ilvl w:val="0"/>
                <w:numId w:val="45"/>
              </w:numPr>
              <w:spacing w:line="256" w:lineRule="auto"/>
              <w:ind w:right="56"/>
              <w:contextualSpacing/>
            </w:pPr>
            <w:r>
              <w:t xml:space="preserve">The Design of HDFS, HDFS Concepts, Command Line Interface, </w:t>
            </w:r>
          </w:p>
          <w:p>
            <w:pPr>
              <w:widowControl w:val="0"/>
              <w:numPr>
                <w:ilvl w:val="0"/>
                <w:numId w:val="45"/>
              </w:numPr>
              <w:spacing w:line="256" w:lineRule="auto"/>
              <w:ind w:right="56"/>
              <w:contextualSpacing/>
            </w:pPr>
            <w:r>
              <w:t xml:space="preserve">Hadoop file system interfaces, Data flow, </w:t>
            </w:r>
          </w:p>
          <w:p>
            <w:pPr>
              <w:widowControl w:val="0"/>
              <w:numPr>
                <w:ilvl w:val="0"/>
                <w:numId w:val="45"/>
              </w:numPr>
              <w:spacing w:line="256" w:lineRule="auto"/>
              <w:ind w:right="56"/>
              <w:contextualSpacing/>
            </w:pPr>
            <w:r>
              <w:t xml:space="preserve">Data Ingest with Flume and Scoop and Hadoop archives, </w:t>
            </w:r>
          </w:p>
          <w:p>
            <w:pPr>
              <w:widowControl w:val="0"/>
              <w:numPr>
                <w:ilvl w:val="0"/>
                <w:numId w:val="45"/>
              </w:numPr>
              <w:spacing w:line="256" w:lineRule="auto"/>
              <w:ind w:right="56"/>
              <w:contextualSpacing/>
            </w:pPr>
            <w:r>
              <w:t>Hadoop I/O: Compression, Serialization, Avro and File-Based Data structures</w:t>
            </w:r>
          </w:p>
          <w:p>
            <w:pPr>
              <w:widowControl w:val="0"/>
              <w:numPr>
                <w:ilvl w:val="0"/>
                <w:numId w:val="45"/>
              </w:numPr>
              <w:spacing w:line="256" w:lineRule="auto"/>
              <w:ind w:right="56"/>
              <w:contextualSpacing/>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68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86"/>
              </w:numPr>
              <w:tabs>
                <w:tab w:val="left" w:pos="2192"/>
              </w:tabs>
              <w:spacing w:after="160"/>
              <w:contextualSpacing/>
              <w:jc w:val="both"/>
              <w:rPr>
                <w:rFonts w:eastAsia="Times New Roman"/>
                <w:b/>
              </w:rPr>
            </w:pPr>
          </w:p>
        </w:tc>
        <w:tc>
          <w:tcPr>
            <w:tcW w:w="431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rPr>
            </w:pPr>
            <w:r>
              <w:rPr>
                <w:b/>
              </w:rPr>
              <w:t>HDFS (Hadoop Distributed File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686"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rPr>
            </w:pPr>
          </w:p>
        </w:tc>
        <w:tc>
          <w:tcPr>
            <w:tcW w:w="4313" w:type="pct"/>
            <w:tcBorders>
              <w:top w:val="single" w:color="auto" w:sz="4" w:space="0"/>
              <w:left w:val="single" w:color="auto" w:sz="4" w:space="0"/>
              <w:bottom w:val="single" w:color="auto" w:sz="4" w:space="0"/>
              <w:right w:val="single" w:color="auto" w:sz="4" w:space="0"/>
            </w:tcBorders>
          </w:tcPr>
          <w:p>
            <w:pPr>
              <w:widowControl w:val="0"/>
              <w:numPr>
                <w:ilvl w:val="0"/>
                <w:numId w:val="45"/>
              </w:numPr>
              <w:spacing w:line="256" w:lineRule="auto"/>
              <w:ind w:right="56"/>
              <w:contextualSpacing/>
            </w:pPr>
            <w:r>
              <w:t>Introduction of Unit</w:t>
            </w:r>
          </w:p>
          <w:p>
            <w:pPr>
              <w:widowControl w:val="0"/>
              <w:numPr>
                <w:ilvl w:val="0"/>
                <w:numId w:val="45"/>
              </w:numPr>
              <w:spacing w:line="256" w:lineRule="auto"/>
              <w:ind w:right="56"/>
              <w:contextualSpacing/>
            </w:pPr>
            <w:r>
              <w:t xml:space="preserve">The Design of HDFS, HDFS Concepts, Command Line Interface, </w:t>
            </w:r>
          </w:p>
          <w:p>
            <w:pPr>
              <w:widowControl w:val="0"/>
              <w:numPr>
                <w:ilvl w:val="0"/>
                <w:numId w:val="45"/>
              </w:numPr>
              <w:spacing w:line="256" w:lineRule="auto"/>
              <w:ind w:right="56"/>
              <w:contextualSpacing/>
            </w:pPr>
            <w:r>
              <w:t xml:space="preserve">Hadoop file system interfaces, Data flow, </w:t>
            </w:r>
          </w:p>
          <w:p>
            <w:pPr>
              <w:widowControl w:val="0"/>
              <w:numPr>
                <w:ilvl w:val="0"/>
                <w:numId w:val="45"/>
              </w:numPr>
              <w:spacing w:line="256" w:lineRule="auto"/>
              <w:ind w:right="56"/>
              <w:contextualSpacing/>
            </w:pPr>
            <w:r>
              <w:t xml:space="preserve">Data Ingest with Flume and Scoop and Hadoop archives, </w:t>
            </w:r>
          </w:p>
          <w:p>
            <w:pPr>
              <w:widowControl w:val="0"/>
              <w:numPr>
                <w:ilvl w:val="0"/>
                <w:numId w:val="45"/>
              </w:numPr>
              <w:spacing w:line="256" w:lineRule="auto"/>
              <w:ind w:right="56"/>
              <w:contextualSpacing/>
            </w:pPr>
            <w:r>
              <w:t>Hadoop I/O: Compression, Serialization, Avro and File-Based Data structures</w:t>
            </w:r>
          </w:p>
          <w:p>
            <w:pPr>
              <w:widowControl w:val="0"/>
              <w:numPr>
                <w:ilvl w:val="0"/>
                <w:numId w:val="45"/>
              </w:numPr>
              <w:spacing w:line="256" w:lineRule="auto"/>
              <w:ind w:right="56"/>
              <w:contextualSpacing/>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68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86"/>
              </w:numPr>
              <w:tabs>
                <w:tab w:val="left" w:pos="2192"/>
              </w:tabs>
              <w:spacing w:after="160"/>
              <w:contextualSpacing/>
              <w:jc w:val="both"/>
              <w:rPr>
                <w:rFonts w:eastAsia="Times New Roman"/>
                <w:b/>
              </w:rPr>
            </w:pPr>
          </w:p>
        </w:tc>
        <w:tc>
          <w:tcPr>
            <w:tcW w:w="431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rPr>
            </w:pPr>
            <w:r>
              <w:rPr>
                <w:b/>
              </w:rPr>
              <w:t>Map Reduce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686" w:type="pct"/>
            <w:tcBorders>
              <w:top w:val="single" w:color="auto" w:sz="4" w:space="0"/>
              <w:left w:val="single" w:color="auto" w:sz="4" w:space="0"/>
              <w:bottom w:val="single" w:color="auto" w:sz="4" w:space="0"/>
              <w:right w:val="single" w:color="auto" w:sz="4" w:space="0"/>
            </w:tcBorders>
          </w:tcPr>
          <w:p>
            <w:pPr>
              <w:tabs>
                <w:tab w:val="left" w:pos="2192"/>
              </w:tabs>
              <w:ind w:left="630"/>
              <w:contextualSpacing/>
              <w:jc w:val="both"/>
              <w:rPr>
                <w:rFonts w:eastAsia="Times New Roman"/>
                <w:b/>
              </w:rPr>
            </w:pPr>
          </w:p>
        </w:tc>
        <w:tc>
          <w:tcPr>
            <w:tcW w:w="4313" w:type="pct"/>
            <w:tcBorders>
              <w:top w:val="single" w:color="auto" w:sz="4" w:space="0"/>
              <w:left w:val="single" w:color="auto" w:sz="4" w:space="0"/>
              <w:bottom w:val="single" w:color="auto" w:sz="4" w:space="0"/>
              <w:right w:val="single" w:color="auto" w:sz="4" w:space="0"/>
            </w:tcBorders>
          </w:tcPr>
          <w:p>
            <w:pPr>
              <w:widowControl w:val="0"/>
              <w:numPr>
                <w:ilvl w:val="0"/>
                <w:numId w:val="45"/>
              </w:numPr>
              <w:spacing w:line="256" w:lineRule="auto"/>
              <w:ind w:right="56"/>
              <w:contextualSpacing/>
            </w:pPr>
            <w:r>
              <w:t>Introduction of Unit</w:t>
            </w:r>
          </w:p>
          <w:p>
            <w:pPr>
              <w:widowControl w:val="0"/>
              <w:numPr>
                <w:ilvl w:val="0"/>
                <w:numId w:val="45"/>
              </w:numPr>
              <w:spacing w:line="256" w:lineRule="auto"/>
              <w:ind w:right="56"/>
              <w:contextualSpacing/>
            </w:pPr>
            <w:r>
              <w:t xml:space="preserve">Anatomy of a Map Reduce Job Run, Failures, </w:t>
            </w:r>
          </w:p>
          <w:p>
            <w:pPr>
              <w:widowControl w:val="0"/>
              <w:numPr>
                <w:ilvl w:val="0"/>
                <w:numId w:val="45"/>
              </w:numPr>
              <w:spacing w:line="256" w:lineRule="auto"/>
              <w:ind w:right="56"/>
              <w:contextualSpacing/>
            </w:pPr>
            <w:r>
              <w:t xml:space="preserve">Job Scheduling, Shuffle and Sort, </w:t>
            </w:r>
          </w:p>
          <w:p>
            <w:pPr>
              <w:widowControl w:val="0"/>
              <w:numPr>
                <w:ilvl w:val="0"/>
                <w:numId w:val="45"/>
              </w:numPr>
              <w:spacing w:line="256" w:lineRule="auto"/>
              <w:ind w:right="56"/>
              <w:contextualSpacing/>
            </w:pPr>
            <w:r>
              <w:t>Task Execution, Map Reduce Types and Formats, Map Reduce Features.</w:t>
            </w:r>
          </w:p>
          <w:p>
            <w:pPr>
              <w:widowControl w:val="0"/>
              <w:numPr>
                <w:ilvl w:val="0"/>
                <w:numId w:val="45"/>
              </w:numPr>
              <w:spacing w:line="256" w:lineRule="auto"/>
              <w:ind w:right="56"/>
              <w:contextualSpacing/>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8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86"/>
              </w:numPr>
              <w:tabs>
                <w:tab w:val="left" w:pos="2192"/>
              </w:tabs>
              <w:spacing w:after="160"/>
              <w:contextualSpacing/>
              <w:jc w:val="both"/>
              <w:rPr>
                <w:rFonts w:eastAsia="Times New Roman"/>
                <w:b/>
              </w:rPr>
            </w:pPr>
          </w:p>
        </w:tc>
        <w:tc>
          <w:tcPr>
            <w:tcW w:w="431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rPr>
                <w:rFonts w:eastAsia="Times New Roman"/>
                <w:b/>
              </w:rPr>
            </w:pPr>
            <w:r>
              <w:rPr>
                <w:rFonts w:eastAsia="Times New Roman"/>
                <w:b/>
              </w:rPr>
              <w:t>Hadoop Eco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686"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rPr>
            </w:pPr>
          </w:p>
        </w:tc>
        <w:tc>
          <w:tcPr>
            <w:tcW w:w="4313" w:type="pct"/>
            <w:tcBorders>
              <w:top w:val="single" w:color="auto" w:sz="4" w:space="0"/>
              <w:left w:val="single" w:color="auto" w:sz="4" w:space="0"/>
              <w:bottom w:val="single" w:color="auto" w:sz="4" w:space="0"/>
              <w:right w:val="single" w:color="auto" w:sz="4" w:space="0"/>
            </w:tcBorders>
          </w:tcPr>
          <w:p>
            <w:pPr>
              <w:widowControl w:val="0"/>
              <w:numPr>
                <w:ilvl w:val="0"/>
                <w:numId w:val="45"/>
              </w:numPr>
              <w:spacing w:line="256" w:lineRule="auto"/>
              <w:ind w:right="56"/>
              <w:contextualSpacing/>
            </w:pPr>
            <w:r>
              <w:t>Introduction of Unit</w:t>
            </w:r>
          </w:p>
          <w:p>
            <w:pPr>
              <w:widowControl w:val="0"/>
              <w:numPr>
                <w:ilvl w:val="0"/>
                <w:numId w:val="45"/>
              </w:numPr>
              <w:spacing w:line="256" w:lineRule="auto"/>
              <w:ind w:right="56"/>
              <w:contextualSpacing/>
            </w:pPr>
            <w:r>
              <w:t xml:space="preserve">Pig : Introduction to PIG, Execution Modes of Pig, </w:t>
            </w:r>
          </w:p>
          <w:p>
            <w:pPr>
              <w:widowControl w:val="0"/>
              <w:numPr>
                <w:ilvl w:val="0"/>
                <w:numId w:val="45"/>
              </w:numPr>
              <w:spacing w:line="256" w:lineRule="auto"/>
              <w:ind w:right="56"/>
              <w:contextualSpacing/>
            </w:pPr>
            <w:r>
              <w:t xml:space="preserve">Comparison of Pig with Databases, Grunt, Pig Latin, </w:t>
            </w:r>
          </w:p>
          <w:p>
            <w:pPr>
              <w:widowControl w:val="0"/>
              <w:numPr>
                <w:ilvl w:val="0"/>
                <w:numId w:val="45"/>
              </w:numPr>
              <w:spacing w:line="256" w:lineRule="auto"/>
              <w:ind w:right="56"/>
              <w:contextualSpacing/>
            </w:pPr>
            <w:r>
              <w:t xml:space="preserve">User Defined Functions, Data Processing operators. Hive : Hive Shell, </w:t>
            </w:r>
          </w:p>
          <w:p>
            <w:pPr>
              <w:widowControl w:val="0"/>
              <w:numPr>
                <w:ilvl w:val="0"/>
                <w:numId w:val="45"/>
              </w:numPr>
              <w:spacing w:line="256" w:lineRule="auto"/>
              <w:ind w:right="56"/>
              <w:contextualSpacing/>
            </w:pPr>
            <w:r>
              <w:t>Hive Services, Hive Metastore, Comparison with Traditional Databases,</w:t>
            </w:r>
          </w:p>
          <w:p>
            <w:pPr>
              <w:widowControl w:val="0"/>
              <w:numPr>
                <w:ilvl w:val="0"/>
                <w:numId w:val="45"/>
              </w:numPr>
              <w:spacing w:line="256" w:lineRule="auto"/>
              <w:ind w:right="56"/>
              <w:contextualSpacing/>
            </w:pPr>
            <w:r>
              <w:t xml:space="preserve"> HiveQL, Tables, Querying Data and User Defined Functions. Hbase : HBasics, Concepts, Clients, Example, Hbase Versus RDBMS. </w:t>
            </w:r>
          </w:p>
          <w:p>
            <w:pPr>
              <w:widowControl w:val="0"/>
              <w:numPr>
                <w:ilvl w:val="0"/>
                <w:numId w:val="45"/>
              </w:numPr>
              <w:spacing w:line="256" w:lineRule="auto"/>
              <w:ind w:right="56"/>
              <w:contextualSpacing/>
            </w:pPr>
            <w:r>
              <w:t>Big SQL : Introduction</w:t>
            </w:r>
          </w:p>
          <w:p>
            <w:pPr>
              <w:widowControl w:val="0"/>
              <w:numPr>
                <w:ilvl w:val="0"/>
                <w:numId w:val="45"/>
              </w:numPr>
              <w:spacing w:line="256" w:lineRule="auto"/>
              <w:ind w:right="56"/>
              <w:contextualSpacing/>
              <w:rPr>
                <w:rFonts w:eastAsia="Times New Roman"/>
                <w:kern w:val="3"/>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686" w:type="pct"/>
            <w:tcBorders>
              <w:top w:val="single" w:color="auto" w:sz="4" w:space="0"/>
              <w:left w:val="single" w:color="auto" w:sz="4" w:space="0"/>
              <w:bottom w:val="single" w:color="auto" w:sz="4" w:space="0"/>
              <w:right w:val="single" w:color="auto" w:sz="4" w:space="0"/>
            </w:tcBorders>
            <w:shd w:val="clear" w:color="auto" w:fill="8DB3E2" w:themeFill="text2" w:themeFillTint="66"/>
          </w:tcPr>
          <w:p>
            <w:pPr>
              <w:tabs>
                <w:tab w:val="left" w:pos="2192"/>
              </w:tabs>
              <w:ind w:left="1080"/>
              <w:contextualSpacing/>
              <w:jc w:val="both"/>
              <w:rPr>
                <w:rFonts w:eastAsia="Times New Roman"/>
                <w:b/>
              </w:rPr>
            </w:pPr>
            <w:r>
              <w:rPr>
                <w:rFonts w:eastAsia="Times New Roman"/>
                <w:b/>
              </w:rPr>
              <w:t xml:space="preserve">5. </w:t>
            </w:r>
          </w:p>
        </w:tc>
        <w:tc>
          <w:tcPr>
            <w:tcW w:w="4313" w:type="pct"/>
            <w:tcBorders>
              <w:top w:val="single" w:color="auto" w:sz="4" w:space="0"/>
              <w:left w:val="single" w:color="auto" w:sz="4" w:space="0"/>
              <w:bottom w:val="single" w:color="auto" w:sz="4" w:space="0"/>
              <w:right w:val="single" w:color="auto" w:sz="4" w:space="0"/>
            </w:tcBorders>
            <w:shd w:val="clear" w:color="auto" w:fill="8DB3E2" w:themeFill="text2" w:themeFillTint="66"/>
          </w:tcPr>
          <w:p>
            <w:pPr>
              <w:pStyle w:val="38"/>
              <w:rPr>
                <w:rFonts w:ascii="Times New Roman" w:hAnsi="Times New Roman" w:cs="Times New Roman"/>
                <w:b/>
              </w:rPr>
            </w:pPr>
            <w:r>
              <w:rPr>
                <w:rFonts w:ascii="Times New Roman" w:hAnsi="Times New Roman" w:cs="Times New Roman"/>
                <w:b/>
              </w:rPr>
              <w:t>Data Analytics with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686"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rPr>
            </w:pPr>
          </w:p>
        </w:tc>
        <w:tc>
          <w:tcPr>
            <w:tcW w:w="4313" w:type="pct"/>
            <w:tcBorders>
              <w:top w:val="single" w:color="auto" w:sz="4" w:space="0"/>
              <w:left w:val="single" w:color="auto" w:sz="4" w:space="0"/>
              <w:bottom w:val="single" w:color="auto" w:sz="4" w:space="0"/>
              <w:right w:val="single" w:color="auto" w:sz="4" w:space="0"/>
            </w:tcBorders>
          </w:tcPr>
          <w:p>
            <w:pPr>
              <w:widowControl w:val="0"/>
              <w:numPr>
                <w:ilvl w:val="0"/>
                <w:numId w:val="45"/>
              </w:numPr>
              <w:spacing w:line="256" w:lineRule="auto"/>
              <w:ind w:right="56"/>
              <w:contextualSpacing/>
            </w:pPr>
            <w:r>
              <w:t>Introduction of Unit</w:t>
            </w:r>
          </w:p>
          <w:p>
            <w:pPr>
              <w:widowControl w:val="0"/>
              <w:numPr>
                <w:ilvl w:val="0"/>
                <w:numId w:val="45"/>
              </w:numPr>
              <w:spacing w:line="256" w:lineRule="auto"/>
              <w:ind w:right="56"/>
              <w:contextualSpacing/>
            </w:pPr>
            <w:r>
              <w:t xml:space="preserve">Machine Learning: Introduction, Supervised Learning, </w:t>
            </w:r>
          </w:p>
          <w:p>
            <w:pPr>
              <w:widowControl w:val="0"/>
              <w:numPr>
                <w:ilvl w:val="0"/>
                <w:numId w:val="45"/>
              </w:numPr>
              <w:spacing w:line="256" w:lineRule="auto"/>
              <w:ind w:right="56"/>
              <w:contextualSpacing/>
            </w:pPr>
            <w:r>
              <w:t>Unsupervised Learning, Collaborative Filtering,</w:t>
            </w:r>
          </w:p>
          <w:p>
            <w:pPr>
              <w:widowControl w:val="0"/>
              <w:numPr>
                <w:ilvl w:val="0"/>
                <w:numId w:val="45"/>
              </w:numPr>
              <w:spacing w:line="256" w:lineRule="auto"/>
              <w:ind w:right="56"/>
              <w:contextualSpacing/>
            </w:pPr>
            <w:r>
              <w:t>Big Data Analytics with BigR,</w:t>
            </w:r>
          </w:p>
          <w:p>
            <w:pPr>
              <w:widowControl w:val="0"/>
              <w:numPr>
                <w:ilvl w:val="0"/>
                <w:numId w:val="45"/>
              </w:numPr>
              <w:spacing w:line="256" w:lineRule="auto"/>
              <w:ind w:right="56"/>
              <w:contextualSpacing/>
            </w:pPr>
            <w:r>
              <w:t>Conclusion with R</w:t>
            </w:r>
          </w:p>
        </w:tc>
      </w:tr>
    </w:tbl>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numPr>
          <w:ilvl w:val="0"/>
          <w:numId w:val="184"/>
        </w:numPr>
        <w:tabs>
          <w:tab w:val="left" w:pos="2192"/>
        </w:tabs>
        <w:spacing w:after="160"/>
        <w:ind w:left="800"/>
        <w:contextualSpacing/>
        <w:jc w:val="both"/>
        <w:rPr>
          <w:rFonts w:eastAsia="Times New Roman"/>
        </w:rPr>
      </w:pPr>
      <w:r>
        <w:rPr>
          <w:rFonts w:eastAsia="Times New Roman"/>
          <w:b/>
        </w:rPr>
        <w:t>RECOMMENDED STUDY MATERIAL</w:t>
      </w:r>
    </w:p>
    <w:p>
      <w:pPr>
        <w:tabs>
          <w:tab w:val="left" w:pos="2192"/>
        </w:tabs>
        <w:ind w:left="792"/>
        <w:contextualSpacing/>
        <w:jc w:val="both"/>
        <w:rPr>
          <w:rFonts w:eastAsia="Times New Roman"/>
        </w:rPr>
      </w:pPr>
    </w:p>
    <w:tbl>
      <w:tblPr>
        <w:tblStyle w:val="12"/>
        <w:tblpPr w:leftFromText="180" w:rightFromText="180" w:topFromText="120" w:vertAnchor="text" w:tblpY="1"/>
        <w:tblOverlap w:val="never"/>
        <w:tblW w:w="48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3241"/>
        <w:gridCol w:w="4047"/>
        <w:gridCol w:w="1513"/>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64"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S. No</w:t>
            </w:r>
          </w:p>
        </w:tc>
        <w:tc>
          <w:tcPr>
            <w:tcW w:w="151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lang w:bidi="en-US"/>
              </w:rPr>
            </w:pPr>
            <w:r>
              <w:rPr>
                <w:rFonts w:eastAsia="Times New Roman"/>
                <w:b/>
                <w:bCs/>
                <w:lang w:bidi="en-US"/>
              </w:rPr>
              <w:t>Text Books:</w:t>
            </w:r>
          </w:p>
        </w:tc>
        <w:tc>
          <w:tcPr>
            <w:tcW w:w="1894"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Author</w:t>
            </w:r>
          </w:p>
        </w:tc>
        <w:tc>
          <w:tcPr>
            <w:tcW w:w="708"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Edition</w:t>
            </w:r>
          </w:p>
        </w:tc>
        <w:tc>
          <w:tcPr>
            <w:tcW w:w="514"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64" w:type="pct"/>
            <w:tcBorders>
              <w:top w:val="single" w:color="auto" w:sz="4" w:space="0"/>
              <w:left w:val="single" w:color="auto" w:sz="4" w:space="0"/>
              <w:bottom w:val="single" w:color="auto" w:sz="4" w:space="0"/>
              <w:right w:val="single" w:color="auto" w:sz="4" w:space="0"/>
            </w:tcBorders>
            <w:vAlign w:val="center"/>
          </w:tcPr>
          <w:p>
            <w:pPr>
              <w:numPr>
                <w:ilvl w:val="0"/>
                <w:numId w:val="187"/>
              </w:numPr>
              <w:tabs>
                <w:tab w:val="left" w:pos="284"/>
                <w:tab w:val="left" w:pos="2192"/>
              </w:tabs>
              <w:spacing w:after="160"/>
              <w:contextualSpacing/>
              <w:jc w:val="both"/>
              <w:rPr>
                <w:rFonts w:eastAsia="Times New Roman"/>
              </w:rPr>
            </w:pPr>
          </w:p>
        </w:tc>
        <w:tc>
          <w:tcPr>
            <w:tcW w:w="1517"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t>Hadoop: The Definitive Guide</w:t>
            </w:r>
          </w:p>
        </w:tc>
        <w:tc>
          <w:tcPr>
            <w:tcW w:w="1894"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t>Tom White</w:t>
            </w:r>
          </w:p>
        </w:tc>
        <w:tc>
          <w:tcPr>
            <w:tcW w:w="708"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t>Third Editon</w:t>
            </w:r>
          </w:p>
        </w:tc>
        <w:tc>
          <w:tcPr>
            <w:tcW w:w="514"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t>O’reily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64" w:type="pct"/>
            <w:tcBorders>
              <w:top w:val="single" w:color="auto" w:sz="4" w:space="0"/>
              <w:left w:val="single" w:color="auto" w:sz="4" w:space="0"/>
              <w:bottom w:val="single" w:color="auto" w:sz="4" w:space="0"/>
              <w:right w:val="single" w:color="auto" w:sz="4" w:space="0"/>
            </w:tcBorders>
            <w:vAlign w:val="center"/>
          </w:tcPr>
          <w:p>
            <w:pPr>
              <w:numPr>
                <w:ilvl w:val="0"/>
                <w:numId w:val="187"/>
              </w:numPr>
              <w:tabs>
                <w:tab w:val="left" w:pos="284"/>
                <w:tab w:val="left" w:pos="2192"/>
              </w:tabs>
              <w:spacing w:after="160"/>
              <w:contextualSpacing/>
              <w:jc w:val="both"/>
              <w:rPr>
                <w:rFonts w:eastAsia="Times New Roman"/>
              </w:rPr>
            </w:pPr>
          </w:p>
        </w:tc>
        <w:tc>
          <w:tcPr>
            <w:tcW w:w="1517" w:type="pct"/>
            <w:tcBorders>
              <w:top w:val="single" w:color="auto" w:sz="4" w:space="0"/>
              <w:left w:val="single" w:color="auto" w:sz="4" w:space="0"/>
              <w:bottom w:val="single" w:color="auto" w:sz="4" w:space="0"/>
              <w:right w:val="single" w:color="auto" w:sz="4" w:space="0"/>
            </w:tcBorders>
            <w:vAlign w:val="center"/>
          </w:tcPr>
          <w:p>
            <w:pPr>
              <w:jc w:val="both"/>
            </w:pPr>
            <w:r>
              <w:t>Big Data Analytics</w:t>
            </w:r>
          </w:p>
        </w:tc>
        <w:tc>
          <w:tcPr>
            <w:tcW w:w="1894" w:type="pct"/>
            <w:tcBorders>
              <w:top w:val="single" w:color="auto" w:sz="4" w:space="0"/>
              <w:left w:val="single" w:color="auto" w:sz="4" w:space="0"/>
              <w:bottom w:val="single" w:color="auto" w:sz="4" w:space="0"/>
              <w:right w:val="single" w:color="auto" w:sz="4" w:space="0"/>
            </w:tcBorders>
            <w:vAlign w:val="center"/>
          </w:tcPr>
          <w:p>
            <w:pPr>
              <w:jc w:val="both"/>
            </w:pPr>
            <w:r>
              <w:t>Seema Acharya, Subhasini Chellappan</w:t>
            </w:r>
          </w:p>
        </w:tc>
        <w:tc>
          <w:tcPr>
            <w:tcW w:w="708" w:type="pct"/>
            <w:tcBorders>
              <w:top w:val="single" w:color="auto" w:sz="4" w:space="0"/>
              <w:left w:val="single" w:color="auto" w:sz="4" w:space="0"/>
              <w:bottom w:val="single" w:color="auto" w:sz="4" w:space="0"/>
              <w:right w:val="single" w:color="auto" w:sz="4" w:space="0"/>
            </w:tcBorders>
            <w:vAlign w:val="center"/>
          </w:tcPr>
          <w:p>
            <w:pPr>
              <w:jc w:val="both"/>
              <w:rPr>
                <w:spacing w:val="-5"/>
              </w:rPr>
            </w:pPr>
            <w:r>
              <w:t>2015</w:t>
            </w:r>
          </w:p>
        </w:tc>
        <w:tc>
          <w:tcPr>
            <w:tcW w:w="514"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t>Wiley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64" w:type="pct"/>
            <w:tcBorders>
              <w:top w:val="single" w:color="auto" w:sz="4" w:space="0"/>
              <w:left w:val="single" w:color="auto" w:sz="4" w:space="0"/>
              <w:bottom w:val="single" w:color="auto" w:sz="4" w:space="0"/>
              <w:right w:val="single" w:color="auto" w:sz="4" w:space="0"/>
            </w:tcBorders>
            <w:vAlign w:val="center"/>
          </w:tcPr>
          <w:p>
            <w:pPr>
              <w:numPr>
                <w:ilvl w:val="0"/>
                <w:numId w:val="188"/>
              </w:numPr>
              <w:tabs>
                <w:tab w:val="left" w:pos="2192"/>
              </w:tabs>
              <w:spacing w:after="160"/>
              <w:contextualSpacing/>
              <w:jc w:val="both"/>
              <w:rPr>
                <w:rFonts w:eastAsia="Times New Roman"/>
              </w:rPr>
            </w:pPr>
          </w:p>
        </w:tc>
        <w:tc>
          <w:tcPr>
            <w:tcW w:w="4635" w:type="pct"/>
            <w:gridSpan w:val="4"/>
            <w:tcBorders>
              <w:top w:val="single" w:color="auto" w:sz="4" w:space="0"/>
              <w:left w:val="single" w:color="auto" w:sz="4" w:space="0"/>
              <w:bottom w:val="single" w:color="auto" w:sz="4" w:space="0"/>
              <w:right w:val="single" w:color="auto" w:sz="4" w:space="0"/>
            </w:tcBorders>
            <w:vAlign w:val="center"/>
          </w:tcPr>
          <w:p>
            <w:pPr>
              <w:shd w:val="clear" w:color="auto" w:fill="FFFFFF"/>
              <w:suppressAutoHyphens/>
              <w:autoSpaceDN w:val="0"/>
              <w:textAlignment w:val="baseline"/>
              <w:outlineLvl w:val="0"/>
              <w:rPr>
                <w:rFonts w:eastAsia="Times New Roman"/>
                <w:kern w:val="3"/>
              </w:rPr>
            </w:pPr>
            <w:r>
              <w:t>Michael Berthold, David J. Hand, "Intelligent Data Analysis”, Springer, 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1" w:hRule="atLeast"/>
        </w:trPr>
        <w:tc>
          <w:tcPr>
            <w:tcW w:w="364" w:type="pct"/>
            <w:tcBorders>
              <w:top w:val="single" w:color="auto" w:sz="4" w:space="0"/>
              <w:left w:val="single" w:color="auto" w:sz="4" w:space="0"/>
              <w:bottom w:val="single" w:color="auto" w:sz="4" w:space="0"/>
              <w:right w:val="single" w:color="auto" w:sz="4" w:space="0"/>
            </w:tcBorders>
            <w:vAlign w:val="center"/>
          </w:tcPr>
          <w:p>
            <w:pPr>
              <w:numPr>
                <w:ilvl w:val="0"/>
                <w:numId w:val="188"/>
              </w:numPr>
              <w:tabs>
                <w:tab w:val="left" w:pos="2192"/>
              </w:tabs>
              <w:spacing w:after="160"/>
              <w:contextualSpacing/>
              <w:jc w:val="both"/>
              <w:rPr>
                <w:rFonts w:eastAsia="Times New Roman"/>
              </w:rPr>
            </w:pPr>
          </w:p>
        </w:tc>
        <w:tc>
          <w:tcPr>
            <w:tcW w:w="4635" w:type="pct"/>
            <w:gridSpan w:val="4"/>
            <w:tcBorders>
              <w:top w:val="single" w:color="auto" w:sz="4" w:space="0"/>
              <w:left w:val="single" w:color="auto" w:sz="4" w:space="0"/>
              <w:bottom w:val="single" w:color="auto" w:sz="4" w:space="0"/>
              <w:right w:val="single" w:color="auto" w:sz="4" w:space="0"/>
            </w:tcBorders>
            <w:vAlign w:val="center"/>
          </w:tcPr>
          <w:p>
            <w:pPr>
              <w:shd w:val="clear" w:color="auto" w:fill="FFFFFF"/>
              <w:suppressAutoHyphens/>
              <w:autoSpaceDN w:val="0"/>
              <w:textAlignment w:val="baseline"/>
              <w:outlineLvl w:val="0"/>
              <w:rPr>
                <w:rFonts w:eastAsia="Times New Roman"/>
                <w:kern w:val="3"/>
              </w:rPr>
            </w:pPr>
            <w:r>
              <w:t>Jay Liebowitz, “Big Data and Business Analytics” Auerbach Publications, CRC press (2013)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64" w:type="pct"/>
            <w:tcBorders>
              <w:top w:val="single" w:color="auto" w:sz="4" w:space="0"/>
              <w:left w:val="single" w:color="auto" w:sz="4" w:space="0"/>
              <w:bottom w:val="single" w:color="auto" w:sz="4" w:space="0"/>
              <w:right w:val="single" w:color="auto" w:sz="4" w:space="0"/>
            </w:tcBorders>
            <w:vAlign w:val="center"/>
          </w:tcPr>
          <w:p>
            <w:pPr>
              <w:numPr>
                <w:ilvl w:val="0"/>
                <w:numId w:val="188"/>
              </w:numPr>
              <w:tabs>
                <w:tab w:val="left" w:pos="2192"/>
              </w:tabs>
              <w:spacing w:after="160"/>
              <w:contextualSpacing/>
              <w:jc w:val="both"/>
              <w:rPr>
                <w:rFonts w:eastAsia="Times New Roman"/>
              </w:rPr>
            </w:pPr>
          </w:p>
        </w:tc>
        <w:tc>
          <w:tcPr>
            <w:tcW w:w="4635" w:type="pct"/>
            <w:gridSpan w:val="4"/>
            <w:tcBorders>
              <w:top w:val="single" w:color="auto" w:sz="4" w:space="0"/>
              <w:left w:val="single" w:color="auto" w:sz="4" w:space="0"/>
              <w:bottom w:val="single" w:color="auto" w:sz="4" w:space="0"/>
              <w:right w:val="single" w:color="auto" w:sz="4" w:space="0"/>
            </w:tcBorders>
            <w:vAlign w:val="center"/>
          </w:tcPr>
          <w:p>
            <w:pPr>
              <w:shd w:val="clear" w:color="auto" w:fill="FFFFFF"/>
              <w:suppressAutoHyphens/>
              <w:autoSpaceDN w:val="0"/>
              <w:textAlignment w:val="baseline"/>
              <w:outlineLvl w:val="0"/>
              <w:rPr>
                <w:rFonts w:eastAsia="Times New Roman"/>
                <w:kern w:val="3"/>
              </w:rPr>
            </w:pPr>
            <w:r>
              <w:t>Tom Plunkett, Mark Hornick, “Using R to Unlock the Value of Big Data: Big Data Analytics with Oracle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64" w:type="pct"/>
            <w:tcBorders>
              <w:top w:val="single" w:color="auto" w:sz="4" w:space="0"/>
              <w:left w:val="single" w:color="auto" w:sz="4" w:space="0"/>
              <w:bottom w:val="single" w:color="auto" w:sz="4" w:space="0"/>
              <w:right w:val="single" w:color="auto" w:sz="4" w:space="0"/>
            </w:tcBorders>
            <w:vAlign w:val="center"/>
          </w:tcPr>
          <w:p>
            <w:pPr>
              <w:numPr>
                <w:ilvl w:val="0"/>
                <w:numId w:val="189"/>
              </w:numPr>
              <w:tabs>
                <w:tab w:val="left" w:pos="2192"/>
              </w:tabs>
              <w:spacing w:after="160"/>
              <w:contextualSpacing/>
              <w:jc w:val="both"/>
              <w:rPr>
                <w:rFonts w:eastAsia="Times New Roman"/>
              </w:rPr>
            </w:pPr>
          </w:p>
        </w:tc>
        <w:tc>
          <w:tcPr>
            <w:tcW w:w="4635"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t>http://www.bdbanalytics.ir/media/1121/big-data-analytics_turning-big-data-into-big-money.pdf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64" w:type="pct"/>
            <w:tcBorders>
              <w:top w:val="single" w:color="auto" w:sz="4" w:space="0"/>
              <w:left w:val="single" w:color="auto" w:sz="4" w:space="0"/>
              <w:bottom w:val="single" w:color="auto" w:sz="4" w:space="0"/>
              <w:right w:val="single" w:color="auto" w:sz="4" w:space="0"/>
            </w:tcBorders>
            <w:vAlign w:val="center"/>
          </w:tcPr>
          <w:p>
            <w:pPr>
              <w:numPr>
                <w:ilvl w:val="0"/>
                <w:numId w:val="189"/>
              </w:numPr>
              <w:tabs>
                <w:tab w:val="left" w:pos="2192"/>
              </w:tabs>
              <w:spacing w:after="160"/>
              <w:contextualSpacing/>
              <w:jc w:val="both"/>
              <w:rPr>
                <w:rFonts w:eastAsia="Times New Roman"/>
              </w:rPr>
            </w:pPr>
          </w:p>
        </w:tc>
        <w:tc>
          <w:tcPr>
            <w:tcW w:w="4635"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t>https://www.techtarget.com/searchbusinessanalytics/definition/big-data-analytics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64" w:type="pct"/>
            <w:tcBorders>
              <w:top w:val="single" w:color="auto" w:sz="4" w:space="0"/>
              <w:left w:val="single" w:color="auto" w:sz="4" w:space="0"/>
              <w:bottom w:val="single" w:color="auto" w:sz="4" w:space="0"/>
              <w:right w:val="single" w:color="auto" w:sz="4" w:space="0"/>
            </w:tcBorders>
            <w:vAlign w:val="center"/>
          </w:tcPr>
          <w:p>
            <w:pPr>
              <w:numPr>
                <w:ilvl w:val="0"/>
                <w:numId w:val="189"/>
              </w:numPr>
              <w:tabs>
                <w:tab w:val="left" w:pos="2192"/>
              </w:tabs>
              <w:spacing w:after="160"/>
              <w:contextualSpacing/>
              <w:jc w:val="both"/>
              <w:rPr>
                <w:rFonts w:eastAsia="Times New Roman"/>
              </w:rPr>
            </w:pPr>
          </w:p>
        </w:tc>
        <w:tc>
          <w:tcPr>
            <w:tcW w:w="4635"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t>https://www.tutorialspoint.com/hadoop/hadoop_big_data_overview.htm</w:t>
            </w:r>
          </w:p>
        </w:tc>
      </w:tr>
    </w:tbl>
    <w:p/>
    <w:p/>
    <w:p/>
    <w:p/>
    <w:p/>
    <w:p/>
    <w:p/>
    <w:p/>
    <w:p/>
    <w:p/>
    <w:p/>
    <w:p/>
    <w:p/>
    <w:p/>
    <w:p/>
    <w:p/>
    <w:p/>
    <w:p/>
    <w:p/>
    <w:p/>
    <w:p/>
    <w:p/>
    <w:p/>
    <w:p/>
    <w:p/>
    <w:p/>
    <w:p/>
    <w:p/>
    <w:p/>
    <w:p/>
    <w:p/>
    <w:p/>
    <w:p/>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w:t>
      </w:r>
      <w:r>
        <w:rPr>
          <w:b/>
        </w:rPr>
        <w:t xml:space="preserve"> BCECCE6102</w:t>
      </w:r>
      <w:r>
        <w:rPr>
          <w:rFonts w:eastAsia="Times New Roman"/>
          <w:b/>
        </w:rPr>
        <w:tab/>
      </w:r>
      <w:r>
        <w:rPr>
          <w:rFonts w:eastAsia="Times New Roman"/>
          <w:b/>
        </w:rPr>
        <w:tab/>
      </w:r>
      <w:r>
        <w:rPr>
          <w:rFonts w:eastAsia="Times New Roman"/>
          <w:b/>
        </w:rPr>
        <w:tab/>
      </w:r>
      <w:r>
        <w:rPr>
          <w:b/>
        </w:rPr>
        <w:t>Computer Architecture</w:t>
      </w:r>
      <w:r>
        <w:rPr>
          <w:rFonts w:eastAsia="Times New Roman"/>
          <w:b/>
        </w:rPr>
        <w:tab/>
      </w:r>
      <w:r>
        <w:rPr>
          <w:rFonts w:eastAsia="Times New Roman"/>
          <w:b/>
        </w:rPr>
        <w:tab/>
      </w:r>
      <w:r>
        <w:rPr>
          <w:rFonts w:eastAsia="Times New Roman"/>
          <w:b/>
        </w:rPr>
        <w:tab/>
      </w:r>
      <w:r>
        <w:rPr>
          <w:rFonts w:eastAsia="Times New Roman"/>
          <w:b/>
        </w:rPr>
        <w:t xml:space="preserve"> 3 Credits [LTP: 3-0-0]</w:t>
      </w: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rFonts w:eastAsia="Times New Roman"/>
          <w:b/>
        </w:rPr>
      </w:pPr>
      <w:r>
        <w:rPr>
          <w:bCs/>
        </w:rPr>
        <w:t>Students will be able to:</w:t>
      </w:r>
    </w:p>
    <w:p>
      <w:pPr>
        <w:pStyle w:val="37"/>
        <w:widowControl w:val="0"/>
        <w:numPr>
          <w:ilvl w:val="0"/>
          <w:numId w:val="45"/>
        </w:numPr>
        <w:spacing w:line="259" w:lineRule="auto"/>
        <w:ind w:right="56"/>
        <w:rPr>
          <w:lang w:eastAsia="zh-CN"/>
        </w:rPr>
      </w:pPr>
      <w:r>
        <w:rPr>
          <w:lang w:eastAsia="zh-CN"/>
        </w:rPr>
        <w:t xml:space="preserve">Explain the organization of basic computer, its design and the design of control unit. </w:t>
      </w:r>
    </w:p>
    <w:p>
      <w:pPr>
        <w:pStyle w:val="37"/>
        <w:widowControl w:val="0"/>
        <w:numPr>
          <w:ilvl w:val="0"/>
          <w:numId w:val="45"/>
        </w:numPr>
        <w:spacing w:line="259" w:lineRule="auto"/>
        <w:ind w:right="56"/>
        <w:rPr>
          <w:lang w:eastAsia="zh-CN"/>
        </w:rPr>
      </w:pPr>
      <w:r>
        <w:rPr>
          <w:lang w:eastAsia="zh-CN"/>
        </w:rPr>
        <w:t>Demonstrate the working of central processing.</w:t>
      </w:r>
    </w:p>
    <w:p>
      <w:pPr>
        <w:pStyle w:val="37"/>
        <w:widowControl w:val="0"/>
        <w:numPr>
          <w:ilvl w:val="0"/>
          <w:numId w:val="45"/>
        </w:numPr>
        <w:spacing w:line="259" w:lineRule="auto"/>
        <w:ind w:right="56"/>
        <w:rPr>
          <w:lang w:eastAsia="zh-CN"/>
        </w:rPr>
      </w:pPr>
      <w:r>
        <w:rPr>
          <w:lang w:eastAsia="zh-CN"/>
        </w:rPr>
        <w:t xml:space="preserve">Describe the operations and language f the register transfer, micro-operations and input- output organization. </w:t>
      </w:r>
    </w:p>
    <w:p>
      <w:pPr>
        <w:pStyle w:val="37"/>
        <w:widowControl w:val="0"/>
        <w:numPr>
          <w:ilvl w:val="0"/>
          <w:numId w:val="45"/>
        </w:numPr>
        <w:spacing w:line="259" w:lineRule="auto"/>
        <w:ind w:right="56"/>
        <w:rPr>
          <w:lang w:eastAsia="zh-CN"/>
        </w:rPr>
      </w:pPr>
      <w:r>
        <w:rPr>
          <w:lang w:eastAsia="zh-CN"/>
        </w:rPr>
        <w:t xml:space="preserve">Organize memory and memory management hardware. </w:t>
      </w:r>
    </w:p>
    <w:p>
      <w:pPr>
        <w:pStyle w:val="37"/>
        <w:widowControl w:val="0"/>
        <w:numPr>
          <w:ilvl w:val="0"/>
          <w:numId w:val="45"/>
        </w:numPr>
        <w:spacing w:line="259" w:lineRule="auto"/>
        <w:ind w:right="56"/>
        <w:rPr>
          <w:lang w:eastAsia="zh-CN"/>
        </w:rPr>
      </w:pPr>
      <w:r>
        <w:rPr>
          <w:lang w:eastAsia="zh-CN"/>
        </w:rPr>
        <w:t>Elaborate advanced concepts of computer architecture, Parallel Processing, inter processor communication and synchronization.</w:t>
      </w:r>
    </w:p>
    <w:p>
      <w:pPr>
        <w:pStyle w:val="37"/>
        <w:numPr>
          <w:ilvl w:val="0"/>
          <w:numId w:val="190"/>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190"/>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shd w:val="clear" w:color="auto" w:fill="FFFFFF"/>
        <w:spacing w:before="240"/>
        <w:contextualSpacing/>
        <w:rPr>
          <w:rFonts w:eastAsia="Times New Roman"/>
          <w:b/>
        </w:rPr>
      </w:pP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p>
    <w:tbl>
      <w:tblPr>
        <w:tblStyle w:val="12"/>
        <w:tblpPr w:leftFromText="180" w:rightFromText="180" w:topFromText="120" w:vertAnchor="text" w:horzAnchor="margin" w:tblpY="700"/>
        <w:tblW w:w="486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1"/>
        <w:gridCol w:w="5314"/>
        <w:gridCol w:w="4395"/>
      </w:tblGrid>
      <w:tr>
        <w:trPr>
          <w:trHeight w:val="69" w:hRule="atLeast"/>
        </w:trPr>
        <w:tc>
          <w:tcPr>
            <w:tcW w:w="480"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Unit No.</w:t>
            </w:r>
          </w:p>
        </w:tc>
        <w:tc>
          <w:tcPr>
            <w:tcW w:w="2473"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Title of The Unit</w:t>
            </w:r>
          </w:p>
        </w:tc>
        <w:tc>
          <w:tcPr>
            <w:tcW w:w="2045"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rPr>
            </w:pPr>
            <w:r>
              <w:rPr>
                <w:rFonts w:eastAsia="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480" w:type="pct"/>
            <w:tcBorders>
              <w:top w:val="single" w:color="auto" w:sz="4" w:space="0"/>
              <w:left w:val="single" w:color="auto" w:sz="4" w:space="0"/>
              <w:bottom w:val="single" w:color="auto" w:sz="4" w:space="0"/>
              <w:right w:val="single" w:color="auto" w:sz="4" w:space="0"/>
            </w:tcBorders>
          </w:tcPr>
          <w:p>
            <w:pPr>
              <w:numPr>
                <w:ilvl w:val="0"/>
                <w:numId w:val="191"/>
              </w:numPr>
              <w:tabs>
                <w:tab w:val="left" w:pos="2192"/>
              </w:tabs>
              <w:spacing w:after="160"/>
              <w:contextualSpacing/>
              <w:jc w:val="both"/>
              <w:rPr>
                <w:rFonts w:eastAsia="Times New Roman"/>
                <w:b/>
              </w:rPr>
            </w:pPr>
          </w:p>
        </w:tc>
        <w:tc>
          <w:tcPr>
            <w:tcW w:w="2473"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Basics Of Digital Logics</w:t>
            </w:r>
          </w:p>
        </w:tc>
        <w:tc>
          <w:tcPr>
            <w:tcW w:w="2045"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b/>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480" w:type="pct"/>
            <w:tcBorders>
              <w:top w:val="single" w:color="auto" w:sz="4" w:space="0"/>
              <w:left w:val="single" w:color="auto" w:sz="4" w:space="0"/>
              <w:bottom w:val="single" w:color="auto" w:sz="4" w:space="0"/>
              <w:right w:val="single" w:color="auto" w:sz="4" w:space="0"/>
            </w:tcBorders>
          </w:tcPr>
          <w:p>
            <w:pPr>
              <w:numPr>
                <w:ilvl w:val="0"/>
                <w:numId w:val="191"/>
              </w:numPr>
              <w:tabs>
                <w:tab w:val="left" w:pos="2192"/>
              </w:tabs>
              <w:spacing w:after="160"/>
              <w:contextualSpacing/>
              <w:jc w:val="both"/>
              <w:rPr>
                <w:rFonts w:eastAsia="Times New Roman"/>
                <w:b/>
              </w:rPr>
            </w:pPr>
          </w:p>
        </w:tc>
        <w:tc>
          <w:tcPr>
            <w:tcW w:w="2473"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Register Transfer and Micro-operation</w:t>
            </w:r>
          </w:p>
        </w:tc>
        <w:tc>
          <w:tcPr>
            <w:tcW w:w="2045" w:type="pct"/>
            <w:tcBorders>
              <w:top w:val="single" w:color="auto" w:sz="4" w:space="0"/>
              <w:left w:val="single" w:color="auto" w:sz="4" w:space="0"/>
              <w:bottom w:val="single" w:color="auto" w:sz="4" w:space="0"/>
              <w:right w:val="single" w:color="auto" w:sz="4" w:space="0"/>
            </w:tcBorders>
          </w:tcPr>
          <w:p>
            <w:pPr>
              <w:tabs>
                <w:tab w:val="left" w:pos="1170"/>
              </w:tabs>
              <w:jc w:val="center"/>
              <w:rPr>
                <w:rFonts w:eastAsia="Times New Roman"/>
                <w:b/>
              </w:rPr>
            </w:pPr>
            <w:r>
              <w:rPr>
                <w:b/>
              </w:rPr>
              <w:t>8</w:t>
            </w:r>
          </w:p>
        </w:tc>
      </w:tr>
      <w:tr>
        <w:trPr>
          <w:trHeight w:val="69" w:hRule="atLeast"/>
        </w:trPr>
        <w:tc>
          <w:tcPr>
            <w:tcW w:w="480" w:type="pct"/>
            <w:tcBorders>
              <w:top w:val="single" w:color="auto" w:sz="4" w:space="0"/>
              <w:left w:val="single" w:color="auto" w:sz="4" w:space="0"/>
              <w:bottom w:val="single" w:color="auto" w:sz="4" w:space="0"/>
              <w:right w:val="single" w:color="auto" w:sz="4" w:space="0"/>
            </w:tcBorders>
          </w:tcPr>
          <w:p>
            <w:pPr>
              <w:numPr>
                <w:ilvl w:val="0"/>
                <w:numId w:val="191"/>
              </w:numPr>
              <w:tabs>
                <w:tab w:val="left" w:pos="2192"/>
              </w:tabs>
              <w:spacing w:after="160"/>
              <w:contextualSpacing/>
              <w:jc w:val="both"/>
              <w:rPr>
                <w:rFonts w:eastAsia="Times New Roman"/>
                <w:b/>
              </w:rPr>
            </w:pPr>
          </w:p>
        </w:tc>
        <w:tc>
          <w:tcPr>
            <w:tcW w:w="2473"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Basic Computer Organization</w:t>
            </w:r>
          </w:p>
        </w:tc>
        <w:tc>
          <w:tcPr>
            <w:tcW w:w="2045"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b/>
              </w:rPr>
              <w:t>8</w:t>
            </w:r>
          </w:p>
        </w:tc>
      </w:tr>
      <w:tr>
        <w:trPr>
          <w:trHeight w:val="98" w:hRule="atLeast"/>
        </w:trPr>
        <w:tc>
          <w:tcPr>
            <w:tcW w:w="480" w:type="pct"/>
            <w:tcBorders>
              <w:top w:val="single" w:color="auto" w:sz="4" w:space="0"/>
              <w:left w:val="single" w:color="auto" w:sz="4" w:space="0"/>
              <w:bottom w:val="single" w:color="auto" w:sz="4" w:space="0"/>
              <w:right w:val="single" w:color="auto" w:sz="4" w:space="0"/>
            </w:tcBorders>
          </w:tcPr>
          <w:p>
            <w:pPr>
              <w:numPr>
                <w:ilvl w:val="0"/>
                <w:numId w:val="191"/>
              </w:numPr>
              <w:tabs>
                <w:tab w:val="left" w:pos="2192"/>
              </w:tabs>
              <w:spacing w:after="160"/>
              <w:contextualSpacing/>
              <w:jc w:val="both"/>
              <w:rPr>
                <w:rFonts w:eastAsia="Times New Roman"/>
                <w:b/>
              </w:rPr>
            </w:pPr>
          </w:p>
        </w:tc>
        <w:tc>
          <w:tcPr>
            <w:tcW w:w="2473"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bCs/>
                <w:color w:val="000000"/>
              </w:rPr>
              <w:t>Micro Programmed Control Unit</w:t>
            </w:r>
          </w:p>
        </w:tc>
        <w:tc>
          <w:tcPr>
            <w:tcW w:w="2045" w:type="pct"/>
            <w:tcBorders>
              <w:top w:val="single" w:color="auto" w:sz="4" w:space="0"/>
              <w:left w:val="single" w:color="auto" w:sz="4" w:space="0"/>
              <w:bottom w:val="single" w:color="auto" w:sz="4" w:space="0"/>
              <w:right w:val="single" w:color="auto" w:sz="4" w:space="0"/>
            </w:tcBorders>
          </w:tcPr>
          <w:p>
            <w:pPr>
              <w:tabs>
                <w:tab w:val="left" w:pos="1110"/>
              </w:tabs>
              <w:jc w:val="center"/>
              <w:rPr>
                <w:rFonts w:eastAsia="Times New Roman"/>
                <w:b/>
              </w:rPr>
            </w:pPr>
            <w:r>
              <w:rPr>
                <w:b/>
              </w:rPr>
              <w:t>6</w:t>
            </w:r>
          </w:p>
        </w:tc>
      </w:tr>
      <w:tr>
        <w:trPr>
          <w:trHeight w:val="73" w:hRule="atLeast"/>
        </w:trPr>
        <w:tc>
          <w:tcPr>
            <w:tcW w:w="480" w:type="pct"/>
            <w:tcBorders>
              <w:top w:val="single" w:color="auto" w:sz="4" w:space="0"/>
              <w:left w:val="single" w:color="auto" w:sz="4" w:space="0"/>
              <w:bottom w:val="single" w:color="auto" w:sz="4" w:space="0"/>
              <w:right w:val="single" w:color="auto" w:sz="4" w:space="0"/>
            </w:tcBorders>
          </w:tcPr>
          <w:p>
            <w:pPr>
              <w:numPr>
                <w:ilvl w:val="0"/>
                <w:numId w:val="191"/>
              </w:numPr>
              <w:tabs>
                <w:tab w:val="left" w:pos="2192"/>
              </w:tabs>
              <w:spacing w:after="160"/>
              <w:contextualSpacing/>
              <w:jc w:val="both"/>
              <w:rPr>
                <w:rFonts w:eastAsia="Times New Roman"/>
                <w:b/>
              </w:rPr>
            </w:pPr>
          </w:p>
        </w:tc>
        <w:tc>
          <w:tcPr>
            <w:tcW w:w="2473"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bCs/>
                <w:color w:val="000000"/>
              </w:rPr>
              <w:t>Computer Arithmetic</w:t>
            </w:r>
          </w:p>
        </w:tc>
        <w:tc>
          <w:tcPr>
            <w:tcW w:w="2045"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b/>
              </w:rPr>
              <w:t>6</w:t>
            </w:r>
          </w:p>
        </w:tc>
      </w:tr>
    </w:tbl>
    <w:p>
      <w:pPr>
        <w:numPr>
          <w:ilvl w:val="0"/>
          <w:numId w:val="190"/>
        </w:numPr>
        <w:tabs>
          <w:tab w:val="left" w:pos="2192"/>
        </w:tabs>
        <w:spacing w:after="160" w:line="256" w:lineRule="auto"/>
        <w:ind w:left="800"/>
        <w:contextualSpacing/>
        <w:rPr>
          <w:rFonts w:eastAsia="Times New Roman"/>
          <w:b/>
        </w:rPr>
      </w:pPr>
      <w:r>
        <w:rPr>
          <w:rFonts w:eastAsia="Times New Roman"/>
          <w:b/>
        </w:rPr>
        <w:t>OUTLINE OF THE COURSE</w:t>
      </w:r>
    </w:p>
    <w:p>
      <w:pPr>
        <w:ind w:left="720"/>
        <w:contextualSpacing/>
        <w:rPr>
          <w:rFonts w:eastAsia="Times New Roman"/>
          <w:b/>
        </w:rPr>
      </w:pPr>
    </w:p>
    <w:p>
      <w:pPr>
        <w:tabs>
          <w:tab w:val="left" w:pos="2192"/>
        </w:tabs>
        <w:spacing w:after="160" w:line="256" w:lineRule="auto"/>
        <w:ind w:left="-142"/>
        <w:contextualSpacing/>
        <w:jc w:val="both"/>
        <w:rPr>
          <w:rFonts w:eastAsia="Times New Roman"/>
          <w:b/>
        </w:rPr>
      </w:pPr>
    </w:p>
    <w:p>
      <w:pPr>
        <w:tabs>
          <w:tab w:val="left" w:pos="2192"/>
        </w:tabs>
        <w:spacing w:after="160" w:line="256" w:lineRule="auto"/>
        <w:ind w:left="-142"/>
        <w:contextualSpacing/>
        <w:jc w:val="both"/>
        <w:rPr>
          <w:rFonts w:eastAsia="Times New Roman"/>
          <w:b/>
        </w:rPr>
      </w:pPr>
    </w:p>
    <w:p>
      <w:pPr>
        <w:tabs>
          <w:tab w:val="left" w:pos="2192"/>
        </w:tabs>
        <w:spacing w:after="160" w:line="256" w:lineRule="auto"/>
        <w:ind w:left="-142"/>
        <w:contextualSpacing/>
        <w:jc w:val="both"/>
        <w:rPr>
          <w:rFonts w:eastAsia="Times New Roman"/>
          <w:b/>
        </w:rPr>
      </w:pPr>
    </w:p>
    <w:p>
      <w:pPr>
        <w:numPr>
          <w:ilvl w:val="0"/>
          <w:numId w:val="190"/>
        </w:numPr>
        <w:tabs>
          <w:tab w:val="left" w:pos="2192"/>
        </w:tabs>
        <w:spacing w:after="160" w:line="256" w:lineRule="auto"/>
        <w:ind w:left="800"/>
        <w:contextualSpacing/>
        <w:jc w:val="both"/>
        <w:rPr>
          <w:rFonts w:eastAsia="Times New Roman"/>
          <w:b/>
        </w:rPr>
      </w:pPr>
      <w:r>
        <w:rPr>
          <w:rFonts w:eastAsia="Times New Roman"/>
          <w:b/>
        </w:rPr>
        <w:t>DETAILED SYLLABUS</w:t>
      </w:r>
      <w:r>
        <w:rPr>
          <w:rFonts w:eastAsia="Times New Roman"/>
          <w:b/>
        </w:rPr>
        <w:tab/>
      </w:r>
    </w:p>
    <w:tbl>
      <w:tblPr>
        <w:tblStyle w:val="12"/>
        <w:tblpPr w:leftFromText="180" w:rightFromText="180" w:vertAnchor="text" w:horzAnchor="margin" w:tblpY="261"/>
        <w:tblW w:w="487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9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9" w:type="pct"/>
          </w:tcPr>
          <w:p>
            <w:pPr>
              <w:tabs>
                <w:tab w:val="left" w:pos="2192"/>
              </w:tabs>
              <w:contextualSpacing/>
              <w:rPr>
                <w:rFonts w:eastAsia="Times New Roman"/>
                <w:b/>
              </w:rPr>
            </w:pPr>
            <w:r>
              <w:rPr>
                <w:rFonts w:eastAsia="Times New Roman"/>
                <w:b/>
              </w:rPr>
              <w:t>Unit</w:t>
            </w:r>
          </w:p>
        </w:tc>
        <w:tc>
          <w:tcPr>
            <w:tcW w:w="4610" w:type="pct"/>
          </w:tcPr>
          <w:p>
            <w:pPr>
              <w:tabs>
                <w:tab w:val="left" w:pos="2192"/>
              </w:tabs>
              <w:contextualSpacing/>
              <w:rPr>
                <w:rFonts w:eastAsia="Times New Roman"/>
                <w:b/>
              </w:rPr>
            </w:pPr>
            <w:r>
              <w:rPr>
                <w:rFonts w:eastAsia="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9" w:type="pct"/>
            <w:shd w:val="clear" w:color="auto" w:fill="B8CCE4" w:themeFill="accent1" w:themeFillTint="66"/>
          </w:tcPr>
          <w:p>
            <w:pPr>
              <w:tabs>
                <w:tab w:val="left" w:pos="2192"/>
              </w:tabs>
              <w:spacing w:after="160" w:line="259" w:lineRule="auto"/>
              <w:contextualSpacing/>
              <w:rPr>
                <w:rFonts w:eastAsia="Times New Roman"/>
                <w:b/>
              </w:rPr>
            </w:pPr>
            <w:r>
              <w:rPr>
                <w:rFonts w:eastAsia="Times New Roman"/>
                <w:b/>
              </w:rPr>
              <w:t xml:space="preserve">  1.</w:t>
            </w:r>
          </w:p>
        </w:tc>
        <w:tc>
          <w:tcPr>
            <w:tcW w:w="4610" w:type="pct"/>
            <w:shd w:val="clear" w:color="auto" w:fill="B8CCE4" w:themeFill="accent1" w:themeFillTint="66"/>
          </w:tcPr>
          <w:p>
            <w:pPr>
              <w:tabs>
                <w:tab w:val="left" w:pos="2192"/>
              </w:tabs>
              <w:contextualSpacing/>
              <w:rPr>
                <w:rFonts w:eastAsia="Times New Roman"/>
                <w:b/>
              </w:rPr>
            </w:pPr>
            <w:r>
              <w:rPr>
                <w:b/>
              </w:rPr>
              <w:t>Basics  Of Digital Logics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9" w:type="pct"/>
          </w:tcPr>
          <w:p>
            <w:pPr>
              <w:tabs>
                <w:tab w:val="left" w:pos="2192"/>
              </w:tabs>
              <w:ind w:left="360"/>
              <w:contextualSpacing/>
              <w:rPr>
                <w:rFonts w:eastAsia="Times New Roman"/>
              </w:rPr>
            </w:pPr>
          </w:p>
        </w:tc>
        <w:tc>
          <w:tcPr>
            <w:tcW w:w="4610" w:type="pct"/>
          </w:tcPr>
          <w:p>
            <w:pPr>
              <w:widowControl w:val="0"/>
              <w:numPr>
                <w:ilvl w:val="0"/>
                <w:numId w:val="45"/>
              </w:numPr>
              <w:spacing w:line="256" w:lineRule="auto"/>
              <w:ind w:right="56"/>
              <w:contextualSpacing/>
            </w:pPr>
            <w:r>
              <w:t>Introduction of Unit</w:t>
            </w:r>
          </w:p>
          <w:p>
            <w:pPr>
              <w:widowControl w:val="0"/>
              <w:numPr>
                <w:ilvl w:val="0"/>
                <w:numId w:val="45"/>
              </w:numPr>
              <w:spacing w:line="256" w:lineRule="auto"/>
              <w:ind w:right="56"/>
              <w:contextualSpacing/>
            </w:pPr>
            <w:r>
              <w:t>Number systems : Binary number system, Octal &amp; Hexa-decimal number system, Conversion of Number System, r's &amp; (r-1)'s, Binary arithmetic Operations,</w:t>
            </w:r>
          </w:p>
          <w:p>
            <w:pPr>
              <w:widowControl w:val="0"/>
              <w:numPr>
                <w:ilvl w:val="0"/>
                <w:numId w:val="45"/>
              </w:numPr>
              <w:spacing w:line="256" w:lineRule="auto"/>
              <w:ind w:right="56"/>
              <w:contextualSpacing/>
            </w:pPr>
            <w:r>
              <w:t xml:space="preserve">Logic Gates: AND, OR, NOT GATES and their Truth tables, NOR, NAND &amp; XOR gates. </w:t>
            </w:r>
          </w:p>
          <w:p>
            <w:pPr>
              <w:widowControl w:val="0"/>
              <w:numPr>
                <w:ilvl w:val="0"/>
                <w:numId w:val="45"/>
              </w:numPr>
              <w:spacing w:line="256" w:lineRule="auto"/>
              <w:ind w:right="56"/>
              <w:contextualSpacing/>
            </w:pPr>
            <w:r>
              <w:t>Boolean algebra: AND, OR, Inversion, Basic Boolean Law's, Demorgan's theorem, Minimization techniques: K -Map, Sum of Product &amp; Product of Sum,.</w:t>
            </w:r>
          </w:p>
          <w:p>
            <w:pPr>
              <w:widowControl w:val="0"/>
              <w:numPr>
                <w:ilvl w:val="0"/>
                <w:numId w:val="45"/>
              </w:numPr>
              <w:spacing w:line="256" w:lineRule="auto"/>
              <w:ind w:right="56"/>
              <w:contextualSpacing/>
              <w:rPr>
                <w:rFonts w:eastAsia="Times New Roman"/>
              </w:rPr>
            </w:pPr>
            <w:r>
              <w:t>Conclusion &amp; Real Life Application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 w:hRule="atLeast"/>
        </w:trPr>
        <w:tc>
          <w:tcPr>
            <w:tcW w:w="389" w:type="pct"/>
            <w:shd w:val="clear" w:color="auto" w:fill="B8CCE4" w:themeFill="accent1" w:themeFillTint="66"/>
          </w:tcPr>
          <w:p>
            <w:pPr>
              <w:tabs>
                <w:tab w:val="left" w:pos="2192"/>
              </w:tabs>
              <w:spacing w:after="160"/>
              <w:contextualSpacing/>
              <w:rPr>
                <w:rFonts w:eastAsia="Times New Roman"/>
                <w:b/>
              </w:rPr>
            </w:pPr>
            <w:r>
              <w:rPr>
                <w:rFonts w:eastAsia="Times New Roman"/>
                <w:b/>
              </w:rPr>
              <w:t xml:space="preserve">  2.</w:t>
            </w:r>
          </w:p>
        </w:tc>
        <w:tc>
          <w:tcPr>
            <w:tcW w:w="4610" w:type="pct"/>
            <w:shd w:val="clear" w:color="auto" w:fill="B8CCE4" w:themeFill="accent1" w:themeFillTint="66"/>
          </w:tcPr>
          <w:p>
            <w:pPr>
              <w:tabs>
                <w:tab w:val="left" w:pos="2192"/>
              </w:tabs>
              <w:contextualSpacing/>
              <w:rPr>
                <w:b/>
              </w:rPr>
            </w:pPr>
            <w:r>
              <w:rPr>
                <w:b/>
              </w:rPr>
              <w:t>Register Transfer and Micro-operation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9" w:type="pct"/>
          </w:tcPr>
          <w:p>
            <w:pPr>
              <w:tabs>
                <w:tab w:val="left" w:pos="2192"/>
              </w:tabs>
              <w:ind w:left="1080"/>
              <w:contextualSpacing/>
              <w:rPr>
                <w:rFonts w:eastAsia="Times New Roman"/>
              </w:rPr>
            </w:pPr>
          </w:p>
        </w:tc>
        <w:tc>
          <w:tcPr>
            <w:tcW w:w="4610" w:type="pct"/>
          </w:tcPr>
          <w:p>
            <w:pPr>
              <w:widowControl w:val="0"/>
              <w:numPr>
                <w:ilvl w:val="0"/>
                <w:numId w:val="45"/>
              </w:numPr>
              <w:spacing w:line="256" w:lineRule="auto"/>
              <w:ind w:right="56"/>
              <w:contextualSpacing/>
            </w:pPr>
            <w:r>
              <w:t xml:space="preserve">Introduction of Unit </w:t>
            </w:r>
          </w:p>
          <w:p>
            <w:pPr>
              <w:widowControl w:val="0"/>
              <w:numPr>
                <w:ilvl w:val="0"/>
                <w:numId w:val="45"/>
              </w:numPr>
              <w:spacing w:line="256" w:lineRule="auto"/>
              <w:ind w:right="56"/>
              <w:contextualSpacing/>
            </w:pPr>
            <w:r>
              <w:t xml:space="preserve">Register Transfer Language, Register Transfer, Bus and Memory Transfer: Three state bus buffers, Memory Transfer. </w:t>
            </w:r>
          </w:p>
          <w:p>
            <w:pPr>
              <w:widowControl w:val="0"/>
              <w:numPr>
                <w:ilvl w:val="0"/>
                <w:numId w:val="45"/>
              </w:numPr>
              <w:spacing w:line="256" w:lineRule="auto"/>
              <w:ind w:right="56"/>
              <w:contextualSpacing/>
            </w:pPr>
            <w:r>
              <w:t xml:space="preserve">Logic Micro-operations: List of Logic micro operations, Shift Micro-operations (excluding H/W implementation), Arithmetic Logic Shift Unit. </w:t>
            </w:r>
          </w:p>
          <w:p>
            <w:pPr>
              <w:widowControl w:val="0"/>
              <w:numPr>
                <w:ilvl w:val="0"/>
                <w:numId w:val="45"/>
              </w:numPr>
              <w:spacing w:line="256" w:lineRule="auto"/>
              <w:ind w:right="56"/>
              <w:contextualSpacing/>
            </w:pPr>
            <w:r>
              <w:t xml:space="preserve">Conclusion &amp;Real Life Application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89" w:type="pct"/>
            <w:shd w:val="clear" w:color="auto" w:fill="B8CCE4" w:themeFill="accent1" w:themeFillTint="66"/>
          </w:tcPr>
          <w:p>
            <w:pPr>
              <w:tabs>
                <w:tab w:val="left" w:pos="2192"/>
              </w:tabs>
              <w:spacing w:after="160"/>
              <w:contextualSpacing/>
              <w:rPr>
                <w:rFonts w:eastAsia="Times New Roman"/>
                <w:b/>
              </w:rPr>
            </w:pPr>
            <w:r>
              <w:rPr>
                <w:rFonts w:eastAsia="Times New Roman"/>
                <w:b/>
              </w:rPr>
              <w:t xml:space="preserve">  3.</w:t>
            </w:r>
          </w:p>
        </w:tc>
        <w:tc>
          <w:tcPr>
            <w:tcW w:w="4610" w:type="pct"/>
            <w:shd w:val="clear" w:color="auto" w:fill="B8CCE4" w:themeFill="accent1" w:themeFillTint="66"/>
          </w:tcPr>
          <w:p>
            <w:pPr>
              <w:tabs>
                <w:tab w:val="left" w:pos="2192"/>
              </w:tabs>
              <w:rPr>
                <w:rFonts w:eastAsia="Times New Roman"/>
                <w:b/>
              </w:rPr>
            </w:pPr>
            <w:r>
              <w:rPr>
                <w:b/>
              </w:rPr>
              <w:t>Basic Computer Organization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9" w:type="pct"/>
          </w:tcPr>
          <w:p>
            <w:pPr>
              <w:tabs>
                <w:tab w:val="left" w:pos="2192"/>
              </w:tabs>
              <w:ind w:left="630"/>
              <w:contextualSpacing/>
              <w:rPr>
                <w:rFonts w:eastAsia="Times New Roman"/>
                <w:b/>
              </w:rPr>
            </w:pPr>
          </w:p>
        </w:tc>
        <w:tc>
          <w:tcPr>
            <w:tcW w:w="4610" w:type="pct"/>
          </w:tcPr>
          <w:p>
            <w:pPr>
              <w:widowControl w:val="0"/>
              <w:numPr>
                <w:ilvl w:val="0"/>
                <w:numId w:val="45"/>
              </w:numPr>
              <w:spacing w:line="256" w:lineRule="auto"/>
              <w:ind w:right="56"/>
              <w:contextualSpacing/>
            </w:pPr>
            <w:r>
              <w:t>Introduction of Unit</w:t>
            </w:r>
          </w:p>
          <w:p>
            <w:pPr>
              <w:widowControl w:val="0"/>
              <w:numPr>
                <w:ilvl w:val="0"/>
                <w:numId w:val="45"/>
              </w:numPr>
              <w:spacing w:line="256" w:lineRule="auto"/>
              <w:ind w:right="56"/>
              <w:contextualSpacing/>
            </w:pPr>
            <w:r>
              <w:t>Instruction Codes, Computer Registers: Common bus system, Computer Instructions</w:t>
            </w:r>
          </w:p>
          <w:p>
            <w:pPr>
              <w:widowControl w:val="0"/>
              <w:numPr>
                <w:ilvl w:val="0"/>
                <w:numId w:val="45"/>
              </w:numPr>
              <w:spacing w:line="256" w:lineRule="auto"/>
              <w:ind w:right="56"/>
              <w:contextualSpacing/>
            </w:pPr>
            <w:r>
              <w:t>Instruction formats, Instruction Cycle: Fetch and Decode, Flowchart for Instruction cycle, Register reference instructions.</w:t>
            </w:r>
          </w:p>
          <w:p>
            <w:pPr>
              <w:widowControl w:val="0"/>
              <w:numPr>
                <w:ilvl w:val="0"/>
                <w:numId w:val="45"/>
              </w:numPr>
              <w:spacing w:line="256" w:lineRule="auto"/>
              <w:ind w:right="56"/>
              <w:contextualSpacing/>
              <w:rPr>
                <w:rFonts w:eastAsia="Times New Roman"/>
              </w:rPr>
            </w:pPr>
            <w:r>
              <w:t>Conclusion &amp; Real Life Applications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9" w:type="pct"/>
            <w:shd w:val="clear" w:color="auto" w:fill="B8CCE4" w:themeFill="accent1" w:themeFillTint="66"/>
          </w:tcPr>
          <w:p>
            <w:pPr>
              <w:tabs>
                <w:tab w:val="left" w:pos="2192"/>
              </w:tabs>
              <w:spacing w:after="160"/>
              <w:contextualSpacing/>
              <w:rPr>
                <w:rFonts w:eastAsia="Times New Roman"/>
                <w:b/>
              </w:rPr>
            </w:pPr>
            <w:r>
              <w:rPr>
                <w:rFonts w:eastAsia="Times New Roman"/>
                <w:b/>
              </w:rPr>
              <w:t xml:space="preserve">  4.</w:t>
            </w:r>
          </w:p>
        </w:tc>
        <w:tc>
          <w:tcPr>
            <w:tcW w:w="4610" w:type="pct"/>
            <w:shd w:val="clear" w:color="auto" w:fill="B8CCE4" w:themeFill="accent1" w:themeFillTint="66"/>
          </w:tcPr>
          <w:p>
            <w:pPr>
              <w:autoSpaceDE w:val="0"/>
              <w:autoSpaceDN w:val="0"/>
              <w:adjustRightInd w:val="0"/>
              <w:rPr>
                <w:rFonts w:eastAsia="Times New Roman"/>
                <w:color w:val="000000"/>
                <w:sz w:val="24"/>
                <w:szCs w:val="24"/>
              </w:rPr>
            </w:pPr>
            <w:r>
              <w:rPr>
                <w:rFonts w:eastAsia="Times New Roman"/>
                <w:b/>
                <w:bCs/>
                <w:color w:val="000000"/>
              </w:rPr>
              <w:t xml:space="preserve">Micro Programmed Control Unit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89" w:type="pct"/>
          </w:tcPr>
          <w:p>
            <w:pPr>
              <w:tabs>
                <w:tab w:val="left" w:pos="2192"/>
              </w:tabs>
              <w:ind w:left="360"/>
              <w:rPr>
                <w:rFonts w:eastAsia="Times New Roman"/>
              </w:rPr>
            </w:pPr>
          </w:p>
        </w:tc>
        <w:tc>
          <w:tcPr>
            <w:tcW w:w="4610" w:type="pct"/>
          </w:tcPr>
          <w:p>
            <w:pPr>
              <w:widowControl w:val="0"/>
              <w:numPr>
                <w:ilvl w:val="0"/>
                <w:numId w:val="45"/>
              </w:numPr>
              <w:spacing w:line="256" w:lineRule="auto"/>
              <w:ind w:right="56"/>
              <w:contextualSpacing/>
            </w:pPr>
            <w:r>
              <w:t>Introduction of Unit</w:t>
            </w:r>
          </w:p>
          <w:p>
            <w:pPr>
              <w:widowControl w:val="0"/>
              <w:numPr>
                <w:ilvl w:val="0"/>
                <w:numId w:val="45"/>
              </w:numPr>
              <w:spacing w:line="256" w:lineRule="auto"/>
              <w:ind w:right="56"/>
              <w:contextualSpacing/>
            </w:pPr>
            <w:r>
              <w:t>Control Memory, Address Sequencing, Conditional branching, Mapping of instruction, Subroutines.</w:t>
            </w:r>
          </w:p>
          <w:p>
            <w:pPr>
              <w:widowControl w:val="0"/>
              <w:numPr>
                <w:ilvl w:val="0"/>
                <w:numId w:val="45"/>
              </w:numPr>
              <w:spacing w:line="256" w:lineRule="auto"/>
              <w:ind w:right="56"/>
              <w:contextualSpacing/>
            </w:pPr>
            <w:r>
              <w:t xml:space="preserve"> Central Processing unit: Introduction of CPU.</w:t>
            </w:r>
          </w:p>
          <w:p>
            <w:pPr>
              <w:widowControl w:val="0"/>
              <w:numPr>
                <w:ilvl w:val="0"/>
                <w:numId w:val="45"/>
              </w:numPr>
              <w:spacing w:line="256" w:lineRule="auto"/>
              <w:ind w:right="56"/>
              <w:contextualSpacing/>
            </w:pPr>
            <w:r>
              <w:t>Memory Organization: Memory Hierarchy, Main Memory, Auxiliary Memory,</w:t>
            </w:r>
          </w:p>
          <w:p>
            <w:pPr>
              <w:widowControl w:val="0"/>
              <w:numPr>
                <w:ilvl w:val="0"/>
                <w:numId w:val="45"/>
              </w:numPr>
              <w:spacing w:line="256" w:lineRule="auto"/>
              <w:ind w:right="56"/>
              <w:contextualSpacing/>
            </w:pPr>
            <w:r>
              <w:t>Associative Memory, Cache Memory, Virtual Memory</w:t>
            </w:r>
          </w:p>
          <w:p>
            <w:pPr>
              <w:widowControl w:val="0"/>
              <w:numPr>
                <w:ilvl w:val="0"/>
                <w:numId w:val="45"/>
              </w:numPr>
              <w:spacing w:line="256" w:lineRule="auto"/>
              <w:ind w:right="56"/>
              <w:contextualSpacing/>
              <w:rPr>
                <w:rFonts w:eastAsia="Times New Roman"/>
              </w:rPr>
            </w:pPr>
            <w:r>
              <w:t>Conclusion &amp; Real Life Application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9" w:type="pct"/>
            <w:shd w:val="clear" w:color="auto" w:fill="B8CCE4" w:themeFill="accent1" w:themeFillTint="66"/>
          </w:tcPr>
          <w:p>
            <w:pPr>
              <w:tabs>
                <w:tab w:val="left" w:pos="2192"/>
              </w:tabs>
              <w:spacing w:after="160"/>
              <w:contextualSpacing/>
              <w:rPr>
                <w:rFonts w:eastAsia="Times New Roman"/>
                <w:b/>
              </w:rPr>
            </w:pPr>
            <w:r>
              <w:rPr>
                <w:rFonts w:eastAsia="Times New Roman"/>
                <w:b/>
              </w:rPr>
              <w:t xml:space="preserve">  5.</w:t>
            </w:r>
          </w:p>
        </w:tc>
        <w:tc>
          <w:tcPr>
            <w:tcW w:w="4610" w:type="pct"/>
            <w:shd w:val="clear" w:color="auto" w:fill="B8CCE4" w:themeFill="accent1" w:themeFillTint="66"/>
          </w:tcPr>
          <w:p>
            <w:pPr>
              <w:autoSpaceDE w:val="0"/>
              <w:autoSpaceDN w:val="0"/>
              <w:adjustRightInd w:val="0"/>
              <w:rPr>
                <w:rFonts w:eastAsia="Times New Roman"/>
                <w:color w:val="000000"/>
                <w:sz w:val="24"/>
                <w:szCs w:val="24"/>
              </w:rPr>
            </w:pPr>
            <w:r>
              <w:rPr>
                <w:rFonts w:eastAsia="Times New Roman"/>
                <w:b/>
                <w:bCs/>
                <w:color w:val="000000"/>
              </w:rPr>
              <w:t xml:space="preserve">Computer Arithmetic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89" w:type="pct"/>
          </w:tcPr>
          <w:p>
            <w:pPr>
              <w:tabs>
                <w:tab w:val="left" w:pos="2192"/>
              </w:tabs>
              <w:ind w:left="1080"/>
              <w:contextualSpacing/>
              <w:rPr>
                <w:rFonts w:eastAsia="Times New Roman"/>
              </w:rPr>
            </w:pPr>
          </w:p>
        </w:tc>
        <w:tc>
          <w:tcPr>
            <w:tcW w:w="4610" w:type="pct"/>
          </w:tcPr>
          <w:p>
            <w:pPr>
              <w:widowControl w:val="0"/>
              <w:numPr>
                <w:ilvl w:val="0"/>
                <w:numId w:val="45"/>
              </w:numPr>
              <w:spacing w:line="256" w:lineRule="auto"/>
              <w:ind w:right="56"/>
              <w:contextualSpacing/>
            </w:pPr>
            <w:r>
              <w:t>Introduction of Unit</w:t>
            </w:r>
          </w:p>
          <w:p>
            <w:pPr>
              <w:widowControl w:val="0"/>
              <w:numPr>
                <w:ilvl w:val="0"/>
                <w:numId w:val="45"/>
              </w:numPr>
              <w:spacing w:line="256" w:lineRule="auto"/>
              <w:ind w:right="56"/>
              <w:contextualSpacing/>
            </w:pPr>
            <w:r>
              <w:t>Modes of Data Transfer: Priority Interrupt, Direct Memory Access,</w:t>
            </w:r>
          </w:p>
          <w:p>
            <w:pPr>
              <w:widowControl w:val="0"/>
              <w:numPr>
                <w:ilvl w:val="0"/>
                <w:numId w:val="45"/>
              </w:numPr>
              <w:spacing w:line="256" w:lineRule="auto"/>
              <w:ind w:right="56"/>
              <w:contextualSpacing/>
            </w:pPr>
            <w:r>
              <w:t>Introduction, Addition and Subtraction,</w:t>
            </w:r>
          </w:p>
          <w:p>
            <w:pPr>
              <w:widowControl w:val="0"/>
              <w:numPr>
                <w:ilvl w:val="0"/>
                <w:numId w:val="45"/>
              </w:numPr>
              <w:spacing w:line="256" w:lineRule="auto"/>
              <w:ind w:right="56"/>
              <w:contextualSpacing/>
            </w:pPr>
            <w:r>
              <w:t>Multiplication Algorithms (Booth algorithm), Division Algorithms,</w:t>
            </w:r>
          </w:p>
          <w:p>
            <w:pPr>
              <w:widowControl w:val="0"/>
              <w:numPr>
                <w:ilvl w:val="0"/>
                <w:numId w:val="45"/>
              </w:numPr>
              <w:spacing w:line="256" w:lineRule="auto"/>
              <w:ind w:right="56"/>
              <w:contextualSpacing/>
            </w:pPr>
            <w:r>
              <w:t>Input – Output Organization: Peripheral devices, Input – Output interface, Introduction of Multiprocessors: Characteristics of multi-processors.</w:t>
            </w:r>
          </w:p>
          <w:p>
            <w:pPr>
              <w:widowControl w:val="0"/>
              <w:numPr>
                <w:ilvl w:val="0"/>
                <w:numId w:val="45"/>
              </w:numPr>
              <w:spacing w:line="256" w:lineRule="auto"/>
              <w:ind w:right="56"/>
              <w:contextualSpacing/>
              <w:rPr>
                <w:rFonts w:eastAsia="Times New Roman"/>
              </w:rPr>
            </w:pPr>
            <w:r>
              <w:t>Conclusion &amp;Real Life Application</w:t>
            </w:r>
          </w:p>
        </w:tc>
      </w:tr>
    </w:tbl>
    <w:p>
      <w:pPr>
        <w:rPr>
          <w:rFonts w:eastAsia="Times New Roman"/>
        </w:rPr>
      </w:pPr>
    </w:p>
    <w:p>
      <w:pPr>
        <w:numPr>
          <w:ilvl w:val="0"/>
          <w:numId w:val="190"/>
        </w:numPr>
        <w:tabs>
          <w:tab w:val="left" w:pos="2192"/>
        </w:tabs>
        <w:spacing w:after="160"/>
        <w:ind w:left="800"/>
        <w:contextualSpacing/>
        <w:jc w:val="both"/>
        <w:rPr>
          <w:rFonts w:eastAsia="Times New Roman"/>
          <w:b/>
        </w:rPr>
      </w:pPr>
      <w:r>
        <w:rPr>
          <w:rFonts w:eastAsia="Times New Roman"/>
          <w:b/>
        </w:rPr>
        <w:t>RECOMMENDED STUDY MATERIAL</w:t>
      </w:r>
    </w:p>
    <w:p>
      <w:pPr>
        <w:tabs>
          <w:tab w:val="left" w:pos="2192"/>
        </w:tabs>
        <w:contextualSpacing/>
        <w:jc w:val="both"/>
        <w:rPr>
          <w:rFonts w:eastAsia="Times New Roman"/>
        </w:rPr>
      </w:pPr>
    </w:p>
    <w:tbl>
      <w:tblPr>
        <w:tblStyle w:val="12"/>
        <w:tblpPr w:leftFromText="180" w:rightFromText="180" w:topFromText="120" w:vertAnchor="text" w:tblpY="1"/>
        <w:tblOverlap w:val="never"/>
        <w:tblW w:w="488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4899"/>
        <w:gridCol w:w="2217"/>
        <w:gridCol w:w="1229"/>
        <w:gridCol w:w="1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4" w:hRule="atLeast"/>
        </w:trPr>
        <w:tc>
          <w:tcPr>
            <w:tcW w:w="300"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S. No</w:t>
            </w:r>
          </w:p>
        </w:tc>
        <w:tc>
          <w:tcPr>
            <w:tcW w:w="2272"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lang w:bidi="en-US"/>
              </w:rPr>
            </w:pPr>
            <w:r>
              <w:rPr>
                <w:rFonts w:eastAsia="Times New Roman"/>
                <w:b/>
                <w:bCs/>
                <w:lang w:bidi="en-US"/>
              </w:rPr>
              <w:t>Text Books:</w:t>
            </w:r>
          </w:p>
        </w:tc>
        <w:tc>
          <w:tcPr>
            <w:tcW w:w="1028"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Author</w:t>
            </w:r>
          </w:p>
        </w:tc>
        <w:tc>
          <w:tcPr>
            <w:tcW w:w="570"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Edition</w:t>
            </w:r>
          </w:p>
        </w:tc>
        <w:tc>
          <w:tcPr>
            <w:tcW w:w="82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2" w:hRule="exact"/>
        </w:trPr>
        <w:tc>
          <w:tcPr>
            <w:tcW w:w="300" w:type="pct"/>
            <w:tcBorders>
              <w:top w:val="single" w:color="auto" w:sz="4" w:space="0"/>
              <w:left w:val="single" w:color="auto" w:sz="4" w:space="0"/>
              <w:bottom w:val="single" w:color="auto" w:sz="4" w:space="0"/>
              <w:right w:val="single" w:color="auto" w:sz="4" w:space="0"/>
            </w:tcBorders>
            <w:vAlign w:val="center"/>
          </w:tcPr>
          <w:p>
            <w:pPr>
              <w:numPr>
                <w:ilvl w:val="0"/>
                <w:numId w:val="192"/>
              </w:numPr>
              <w:tabs>
                <w:tab w:val="left" w:pos="284"/>
                <w:tab w:val="left" w:pos="2192"/>
              </w:tabs>
              <w:spacing w:after="160"/>
              <w:contextualSpacing/>
              <w:jc w:val="both"/>
              <w:rPr>
                <w:rFonts w:eastAsia="Times New Roman"/>
              </w:rPr>
            </w:pPr>
          </w:p>
        </w:tc>
        <w:tc>
          <w:tcPr>
            <w:tcW w:w="2272" w:type="pct"/>
            <w:tcBorders>
              <w:top w:val="single" w:color="auto" w:sz="4" w:space="0"/>
              <w:left w:val="single" w:color="auto" w:sz="4" w:space="0"/>
              <w:bottom w:val="single" w:color="auto" w:sz="4" w:space="0"/>
              <w:right w:val="single" w:color="auto" w:sz="4" w:space="0"/>
            </w:tcBorders>
          </w:tcPr>
          <w:p>
            <w:pPr>
              <w:jc w:val="both"/>
              <w:rPr>
                <w:rFonts w:eastAsia="Times New Roman"/>
              </w:rPr>
            </w:pPr>
            <w:r>
              <w:t>Computer System</w:t>
            </w:r>
            <w:r>
              <w:rPr>
                <w:spacing w:val="-2"/>
              </w:rPr>
              <w:t>Architecture</w:t>
            </w:r>
          </w:p>
        </w:tc>
        <w:tc>
          <w:tcPr>
            <w:tcW w:w="1028" w:type="pct"/>
            <w:tcBorders>
              <w:top w:val="single" w:color="auto" w:sz="4" w:space="0"/>
              <w:left w:val="single" w:color="auto" w:sz="4" w:space="0"/>
              <w:bottom w:val="single" w:color="auto" w:sz="4" w:space="0"/>
              <w:right w:val="single" w:color="auto" w:sz="4" w:space="0"/>
            </w:tcBorders>
          </w:tcPr>
          <w:p>
            <w:pPr>
              <w:jc w:val="both"/>
              <w:rPr>
                <w:rFonts w:eastAsia="Times New Roman"/>
              </w:rPr>
            </w:pPr>
            <w:r>
              <w:t>Morris</w:t>
            </w:r>
            <w:r>
              <w:rPr>
                <w:spacing w:val="-4"/>
              </w:rPr>
              <w:t>Mano</w:t>
            </w:r>
          </w:p>
        </w:tc>
        <w:tc>
          <w:tcPr>
            <w:tcW w:w="570" w:type="pct"/>
            <w:tcBorders>
              <w:top w:val="single" w:color="auto" w:sz="4" w:space="0"/>
              <w:left w:val="single" w:color="auto" w:sz="4" w:space="0"/>
              <w:bottom w:val="single" w:color="auto" w:sz="4" w:space="0"/>
              <w:right w:val="single" w:color="auto" w:sz="4" w:space="0"/>
            </w:tcBorders>
          </w:tcPr>
          <w:p>
            <w:pPr>
              <w:jc w:val="both"/>
              <w:rPr>
                <w:rFonts w:eastAsia="Times New Roman"/>
              </w:rPr>
            </w:pPr>
            <w:r>
              <w:rPr>
                <w:spacing w:val="-5"/>
              </w:rPr>
              <w:t>PHI</w:t>
            </w:r>
          </w:p>
        </w:tc>
        <w:tc>
          <w:tcPr>
            <w:tcW w:w="827"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2" w:hRule="exact"/>
        </w:trPr>
        <w:tc>
          <w:tcPr>
            <w:tcW w:w="300" w:type="pct"/>
            <w:tcBorders>
              <w:top w:val="single" w:color="auto" w:sz="4" w:space="0"/>
              <w:left w:val="single" w:color="auto" w:sz="4" w:space="0"/>
              <w:bottom w:val="single" w:color="auto" w:sz="4" w:space="0"/>
              <w:right w:val="single" w:color="auto" w:sz="4" w:space="0"/>
            </w:tcBorders>
            <w:vAlign w:val="center"/>
          </w:tcPr>
          <w:p>
            <w:pPr>
              <w:numPr>
                <w:ilvl w:val="0"/>
                <w:numId w:val="192"/>
              </w:numPr>
              <w:tabs>
                <w:tab w:val="left" w:pos="284"/>
                <w:tab w:val="left" w:pos="2192"/>
              </w:tabs>
              <w:spacing w:after="160"/>
              <w:contextualSpacing/>
              <w:jc w:val="both"/>
              <w:rPr>
                <w:rFonts w:eastAsia="Times New Roman"/>
              </w:rPr>
            </w:pPr>
          </w:p>
        </w:tc>
        <w:tc>
          <w:tcPr>
            <w:tcW w:w="2272" w:type="pct"/>
            <w:tcBorders>
              <w:top w:val="single" w:color="auto" w:sz="4" w:space="0"/>
              <w:left w:val="single" w:color="auto" w:sz="4" w:space="0"/>
              <w:bottom w:val="single" w:color="auto" w:sz="4" w:space="0"/>
              <w:right w:val="single" w:color="auto" w:sz="4" w:space="0"/>
            </w:tcBorders>
          </w:tcPr>
          <w:p>
            <w:pPr>
              <w:jc w:val="both"/>
            </w:pPr>
            <w:r>
              <w:t xml:space="preserve">ComputerOrganizationand </w:t>
            </w:r>
            <w:r>
              <w:rPr>
                <w:spacing w:val="-2"/>
              </w:rPr>
              <w:t>Architecture</w:t>
            </w:r>
          </w:p>
        </w:tc>
        <w:tc>
          <w:tcPr>
            <w:tcW w:w="1028" w:type="pct"/>
            <w:tcBorders>
              <w:top w:val="single" w:color="auto" w:sz="4" w:space="0"/>
              <w:left w:val="single" w:color="auto" w:sz="4" w:space="0"/>
              <w:bottom w:val="single" w:color="auto" w:sz="4" w:space="0"/>
              <w:right w:val="single" w:color="auto" w:sz="4" w:space="0"/>
            </w:tcBorders>
          </w:tcPr>
          <w:p>
            <w:pPr>
              <w:jc w:val="both"/>
            </w:pPr>
            <w:r>
              <w:t>William</w:t>
            </w:r>
            <w:r>
              <w:rPr>
                <w:spacing w:val="-2"/>
              </w:rPr>
              <w:t>Stallings</w:t>
            </w:r>
          </w:p>
        </w:tc>
        <w:tc>
          <w:tcPr>
            <w:tcW w:w="570" w:type="pct"/>
            <w:tcBorders>
              <w:top w:val="single" w:color="auto" w:sz="4" w:space="0"/>
              <w:left w:val="single" w:color="auto" w:sz="4" w:space="0"/>
              <w:bottom w:val="single" w:color="auto" w:sz="4" w:space="0"/>
              <w:right w:val="single" w:color="auto" w:sz="4" w:space="0"/>
            </w:tcBorders>
          </w:tcPr>
          <w:p>
            <w:pPr>
              <w:jc w:val="both"/>
              <w:rPr>
                <w:spacing w:val="-5"/>
              </w:rPr>
            </w:pPr>
            <w:r>
              <w:rPr>
                <w:spacing w:val="-5"/>
              </w:rPr>
              <w:t>PHI</w:t>
            </w:r>
          </w:p>
        </w:tc>
        <w:tc>
          <w:tcPr>
            <w:tcW w:w="827"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9" w:hRule="atLeast"/>
        </w:trPr>
        <w:tc>
          <w:tcPr>
            <w:tcW w:w="300" w:type="pct"/>
            <w:tcBorders>
              <w:top w:val="single" w:color="auto" w:sz="4" w:space="0"/>
              <w:left w:val="single" w:color="auto" w:sz="4" w:space="0"/>
              <w:bottom w:val="single" w:color="auto" w:sz="4" w:space="0"/>
              <w:right w:val="single" w:color="auto" w:sz="4" w:space="0"/>
            </w:tcBorders>
            <w:vAlign w:val="center"/>
          </w:tcPr>
          <w:p>
            <w:pPr>
              <w:numPr>
                <w:ilvl w:val="0"/>
                <w:numId w:val="193"/>
              </w:numPr>
              <w:tabs>
                <w:tab w:val="left" w:pos="2192"/>
              </w:tabs>
              <w:contextualSpacing/>
              <w:jc w:val="both"/>
              <w:rPr>
                <w:rFonts w:eastAsia="Times New Roman"/>
              </w:rPr>
            </w:pPr>
          </w:p>
        </w:tc>
        <w:tc>
          <w:tcPr>
            <w:tcW w:w="4699" w:type="pct"/>
            <w:gridSpan w:val="4"/>
            <w:tcBorders>
              <w:top w:val="single" w:color="auto" w:sz="4" w:space="0"/>
              <w:left w:val="single" w:color="auto" w:sz="4" w:space="0"/>
              <w:bottom w:val="single" w:color="auto" w:sz="4" w:space="0"/>
              <w:right w:val="single" w:color="auto" w:sz="4" w:space="0"/>
            </w:tcBorders>
            <w:vAlign w:val="center"/>
          </w:tcPr>
          <w:p>
            <w:pPr>
              <w:shd w:val="clear" w:color="auto" w:fill="FFFFFF"/>
              <w:suppressAutoHyphens/>
              <w:autoSpaceDN w:val="0"/>
              <w:textAlignment w:val="baseline"/>
              <w:outlineLvl w:val="0"/>
              <w:rPr>
                <w:rFonts w:eastAsia="Times New Roman"/>
                <w:kern w:val="3"/>
              </w:rPr>
            </w:pPr>
            <w:r>
              <w:rPr>
                <w:rFonts w:eastAsia="Times New Roman"/>
                <w:kern w:val="3"/>
              </w:rPr>
              <w:t>Digital Computer Electronics: An Introduction to Microcomputers, Malvino, TMH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3" w:hRule="atLeast"/>
        </w:trPr>
        <w:tc>
          <w:tcPr>
            <w:tcW w:w="300" w:type="pct"/>
            <w:tcBorders>
              <w:top w:val="single" w:color="auto" w:sz="4" w:space="0"/>
              <w:left w:val="single" w:color="auto" w:sz="4" w:space="0"/>
              <w:bottom w:val="single" w:color="auto" w:sz="4" w:space="0"/>
              <w:right w:val="single" w:color="auto" w:sz="4" w:space="0"/>
            </w:tcBorders>
            <w:vAlign w:val="center"/>
          </w:tcPr>
          <w:p>
            <w:pPr>
              <w:numPr>
                <w:ilvl w:val="0"/>
                <w:numId w:val="193"/>
              </w:numPr>
              <w:tabs>
                <w:tab w:val="left" w:pos="2192"/>
              </w:tabs>
              <w:contextualSpacing/>
              <w:jc w:val="both"/>
              <w:rPr>
                <w:rFonts w:eastAsia="Times New Roman"/>
              </w:rPr>
            </w:pPr>
          </w:p>
        </w:tc>
        <w:tc>
          <w:tcPr>
            <w:tcW w:w="4699" w:type="pct"/>
            <w:gridSpan w:val="4"/>
            <w:tcBorders>
              <w:top w:val="single" w:color="auto" w:sz="4" w:space="0"/>
              <w:left w:val="single" w:color="auto" w:sz="4" w:space="0"/>
              <w:bottom w:val="single" w:color="auto" w:sz="4" w:space="0"/>
              <w:right w:val="single" w:color="auto" w:sz="4" w:space="0"/>
            </w:tcBorders>
            <w:vAlign w:val="center"/>
          </w:tcPr>
          <w:p>
            <w:pPr>
              <w:shd w:val="clear" w:color="auto" w:fill="FFFFFF"/>
              <w:suppressAutoHyphens/>
              <w:autoSpaceDN w:val="0"/>
              <w:textAlignment w:val="baseline"/>
              <w:outlineLvl w:val="0"/>
              <w:rPr>
                <w:rFonts w:eastAsia="Times New Roman"/>
                <w:kern w:val="3"/>
              </w:rPr>
            </w:pPr>
            <w:r>
              <w:rPr>
                <w:rFonts w:eastAsia="Times New Roman"/>
                <w:kern w:val="3"/>
              </w:rPr>
              <w:t>PC Hardware in a Nutshell</w:t>
            </w:r>
            <w:r>
              <w:rPr>
                <w:rFonts w:eastAsia="Times New Roman"/>
                <w:kern w:val="3"/>
              </w:rPr>
              <w:tab/>
            </w:r>
            <w:r>
              <w:rPr>
                <w:rFonts w:eastAsia="Times New Roman"/>
                <w:kern w:val="3"/>
              </w:rPr>
              <w:t>Barbara Fritchman Thompson, Robert Bruce, Thompson, O’Reilly, 2nd Edition , 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3" w:hRule="atLeast"/>
        </w:trPr>
        <w:tc>
          <w:tcPr>
            <w:tcW w:w="300" w:type="pct"/>
            <w:tcBorders>
              <w:top w:val="single" w:color="auto" w:sz="4" w:space="0"/>
              <w:left w:val="single" w:color="auto" w:sz="4" w:space="0"/>
              <w:bottom w:val="single" w:color="auto" w:sz="4" w:space="0"/>
              <w:right w:val="single" w:color="auto" w:sz="4" w:space="0"/>
            </w:tcBorders>
            <w:vAlign w:val="center"/>
          </w:tcPr>
          <w:p>
            <w:pPr>
              <w:numPr>
                <w:ilvl w:val="0"/>
                <w:numId w:val="193"/>
              </w:numPr>
              <w:tabs>
                <w:tab w:val="left" w:pos="2192"/>
              </w:tabs>
              <w:contextualSpacing/>
              <w:jc w:val="both"/>
              <w:rPr>
                <w:rFonts w:eastAsia="Times New Roman"/>
              </w:rPr>
            </w:pPr>
          </w:p>
        </w:tc>
        <w:tc>
          <w:tcPr>
            <w:tcW w:w="4699" w:type="pct"/>
            <w:gridSpan w:val="4"/>
            <w:tcBorders>
              <w:top w:val="single" w:color="auto" w:sz="4" w:space="0"/>
              <w:left w:val="single" w:color="auto" w:sz="4" w:space="0"/>
              <w:bottom w:val="single" w:color="auto" w:sz="4" w:space="0"/>
              <w:right w:val="single" w:color="auto" w:sz="4" w:space="0"/>
            </w:tcBorders>
            <w:vAlign w:val="center"/>
          </w:tcPr>
          <w:p>
            <w:pPr>
              <w:shd w:val="clear" w:color="auto" w:fill="FFFFFF"/>
              <w:suppressAutoHyphens/>
              <w:autoSpaceDN w:val="0"/>
              <w:textAlignment w:val="baseline"/>
              <w:outlineLvl w:val="0"/>
              <w:rPr>
                <w:rFonts w:eastAsia="Times New Roman"/>
                <w:kern w:val="3"/>
              </w:rPr>
            </w:pPr>
            <w:r>
              <w:rPr>
                <w:rFonts w:eastAsia="Times New Roman"/>
                <w:kern w:val="3"/>
              </w:rPr>
              <w:t>Fundamentals of Computer Organization and Architecture, Mostafa AB-EL-BARR and Hesham EL-REWNI by John Wiley and Sons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7"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7" w:hRule="atLeast"/>
        </w:trPr>
        <w:tc>
          <w:tcPr>
            <w:tcW w:w="300" w:type="pct"/>
            <w:tcBorders>
              <w:top w:val="single" w:color="auto" w:sz="4" w:space="0"/>
              <w:left w:val="single" w:color="auto" w:sz="4" w:space="0"/>
              <w:bottom w:val="single" w:color="auto" w:sz="4" w:space="0"/>
              <w:right w:val="single" w:color="auto" w:sz="4" w:space="0"/>
            </w:tcBorders>
            <w:vAlign w:val="center"/>
          </w:tcPr>
          <w:p>
            <w:pPr>
              <w:numPr>
                <w:ilvl w:val="0"/>
                <w:numId w:val="194"/>
              </w:numPr>
              <w:tabs>
                <w:tab w:val="left" w:pos="2192"/>
              </w:tabs>
              <w:spacing w:after="160"/>
              <w:contextualSpacing/>
              <w:jc w:val="both"/>
              <w:rPr>
                <w:rFonts w:eastAsia="Times New Roman"/>
              </w:rPr>
            </w:pPr>
          </w:p>
        </w:tc>
        <w:tc>
          <w:tcPr>
            <w:tcW w:w="4699"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lang w:bidi="en-US"/>
              </w:rPr>
              <w:t>https://www.javatpoint.com/computer-organization-and-architecture-tutorial</w:t>
            </w:r>
          </w:p>
        </w:tc>
      </w:tr>
    </w:tbl>
    <w:p/>
    <w:p/>
    <w:p/>
    <w:p/>
    <w:p/>
    <w:p/>
    <w:p/>
    <w:p/>
    <w:p/>
    <w:p/>
    <w:p/>
    <w:p/>
    <w:p/>
    <w:p/>
    <w:p/>
    <w:p/>
    <w:p/>
    <w:p/>
    <w:p/>
    <w:p/>
    <w:p/>
    <w:p/>
    <w:p/>
    <w:p/>
    <w:p/>
    <w:p/>
    <w:p/>
    <w:p/>
    <w:p/>
    <w:p/>
    <w:p/>
    <w:p/>
    <w:p/>
    <w:p/>
    <w:p/>
    <w:p/>
    <w:p/>
    <w:p/>
    <w:p/>
    <w:p/>
    <w:p/>
    <w:p/>
    <w:p/>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w:t>
      </w:r>
      <w:r>
        <w:rPr>
          <w:b/>
        </w:rPr>
        <w:t>BCECCE6103</w:t>
      </w:r>
      <w:r>
        <w:rPr>
          <w:b/>
        </w:rPr>
        <w:tab/>
      </w:r>
      <w:r>
        <w:rPr>
          <w:b/>
        </w:rPr>
        <w:tab/>
      </w:r>
      <w:r>
        <w:rPr>
          <w:b/>
        </w:rPr>
        <w:tab/>
      </w:r>
      <w:r>
        <w:rPr>
          <w:b/>
        </w:rPr>
        <w:tab/>
      </w:r>
      <w:r>
        <w:rPr>
          <w:b/>
        </w:rPr>
        <w:t>Sales Force</w:t>
      </w:r>
      <w:r>
        <w:rPr>
          <w:rFonts w:eastAsia="Times New Roman"/>
          <w:b/>
        </w:rPr>
        <w:tab/>
      </w:r>
      <w:r>
        <w:rPr>
          <w:rFonts w:eastAsia="Times New Roman"/>
          <w:b/>
        </w:rPr>
        <w:tab/>
      </w:r>
      <w:r>
        <w:rPr>
          <w:rFonts w:eastAsia="Times New Roman"/>
          <w:b/>
        </w:rPr>
        <w:tab/>
      </w:r>
      <w:r>
        <w:rPr>
          <w:rFonts w:eastAsia="Times New Roman"/>
          <w:b/>
        </w:rPr>
        <w:tab/>
      </w:r>
      <w:r>
        <w:rPr>
          <w:rFonts w:eastAsia="Times New Roman"/>
          <w:b/>
        </w:rPr>
        <w:t xml:space="preserve"> 3 Credits [LTP: 3-0-0]</w:t>
      </w:r>
    </w:p>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rFonts w:eastAsia="Times New Roman"/>
          <w:b/>
        </w:rPr>
      </w:pPr>
      <w:r>
        <w:rPr>
          <w:bCs/>
        </w:rPr>
        <w:t>Students will be able to:</w:t>
      </w:r>
    </w:p>
    <w:p>
      <w:pPr>
        <w:tabs>
          <w:tab w:val="left" w:pos="2192"/>
        </w:tabs>
        <w:contextualSpacing/>
        <w:jc w:val="both"/>
        <w:rPr>
          <w:rFonts w:eastAsia="Times New Roman"/>
          <w:b/>
        </w:rPr>
      </w:pPr>
    </w:p>
    <w:p>
      <w:pPr>
        <w:widowControl w:val="0"/>
        <w:numPr>
          <w:ilvl w:val="0"/>
          <w:numId w:val="183"/>
        </w:numPr>
        <w:tabs>
          <w:tab w:val="left" w:pos="-536"/>
        </w:tabs>
        <w:suppressAutoHyphens/>
        <w:autoSpaceDN w:val="0"/>
        <w:ind w:left="1008"/>
        <w:jc w:val="both"/>
        <w:textAlignment w:val="baseline"/>
        <w:rPr>
          <w:rFonts w:eastAsia="Times New Roman"/>
          <w:kern w:val="3"/>
        </w:rPr>
      </w:pPr>
      <w:r>
        <w:rPr>
          <w:rFonts w:eastAsia="Times New Roman"/>
          <w:kern w:val="3"/>
        </w:rPr>
        <w:t>Understand the fundamental concepts and components of the Salesforce platform.</w:t>
      </w:r>
    </w:p>
    <w:p>
      <w:pPr>
        <w:widowControl w:val="0"/>
        <w:numPr>
          <w:ilvl w:val="0"/>
          <w:numId w:val="183"/>
        </w:numPr>
        <w:tabs>
          <w:tab w:val="left" w:pos="-536"/>
        </w:tabs>
        <w:suppressAutoHyphens/>
        <w:autoSpaceDN w:val="0"/>
        <w:ind w:left="1008"/>
        <w:jc w:val="both"/>
        <w:textAlignment w:val="baseline"/>
        <w:rPr>
          <w:rFonts w:eastAsia="Times New Roman"/>
          <w:kern w:val="3"/>
        </w:rPr>
      </w:pPr>
      <w:r>
        <w:rPr>
          <w:rFonts w:eastAsia="Times New Roman"/>
          <w:kern w:val="3"/>
        </w:rPr>
        <w:t>Develop proficiency in using Salesforce tools and features for sales, marketing, and customer relationship management.</w:t>
      </w:r>
    </w:p>
    <w:p>
      <w:pPr>
        <w:widowControl w:val="0"/>
        <w:numPr>
          <w:ilvl w:val="0"/>
          <w:numId w:val="183"/>
        </w:numPr>
        <w:tabs>
          <w:tab w:val="left" w:pos="-536"/>
        </w:tabs>
        <w:suppressAutoHyphens/>
        <w:autoSpaceDN w:val="0"/>
        <w:ind w:left="1008"/>
        <w:jc w:val="both"/>
        <w:textAlignment w:val="baseline"/>
        <w:rPr>
          <w:rFonts w:eastAsia="Times New Roman"/>
          <w:kern w:val="3"/>
        </w:rPr>
      </w:pPr>
      <w:r>
        <w:rPr>
          <w:rFonts w:eastAsia="Times New Roman"/>
          <w:kern w:val="3"/>
        </w:rPr>
        <w:t>Gain practical skills in configuring and customizing Salesforce to meet specific business needs.</w:t>
      </w:r>
    </w:p>
    <w:p>
      <w:pPr>
        <w:widowControl w:val="0"/>
        <w:numPr>
          <w:ilvl w:val="0"/>
          <w:numId w:val="183"/>
        </w:numPr>
        <w:tabs>
          <w:tab w:val="left" w:pos="-536"/>
        </w:tabs>
        <w:suppressAutoHyphens/>
        <w:autoSpaceDN w:val="0"/>
        <w:ind w:left="1008"/>
        <w:jc w:val="both"/>
        <w:textAlignment w:val="baseline"/>
        <w:rPr>
          <w:rFonts w:eastAsia="Times New Roman"/>
          <w:kern w:val="3"/>
        </w:rPr>
      </w:pPr>
      <w:r>
        <w:rPr>
          <w:rFonts w:eastAsia="Times New Roman"/>
          <w:kern w:val="3"/>
        </w:rPr>
        <w:t>Learn to leverage Salesforce reporting and analytics capabilities for data-driven decision-making.</w:t>
      </w:r>
    </w:p>
    <w:p>
      <w:pPr>
        <w:widowControl w:val="0"/>
        <w:numPr>
          <w:ilvl w:val="0"/>
          <w:numId w:val="183"/>
        </w:numPr>
        <w:tabs>
          <w:tab w:val="left" w:pos="-536"/>
        </w:tabs>
        <w:suppressAutoHyphens/>
        <w:autoSpaceDN w:val="0"/>
        <w:ind w:left="1008"/>
        <w:jc w:val="both"/>
        <w:textAlignment w:val="baseline"/>
        <w:rPr>
          <w:rFonts w:eastAsia="Times New Roman"/>
          <w:kern w:val="3"/>
        </w:rPr>
      </w:pPr>
      <w:r>
        <w:rPr>
          <w:rFonts w:eastAsia="Times New Roman"/>
          <w:kern w:val="3"/>
        </w:rPr>
        <w:t>Acquire knowledge of best practices for Salesforce administration and user management.</w:t>
      </w:r>
    </w:p>
    <w:p>
      <w:pPr>
        <w:shd w:val="clear" w:color="auto" w:fill="FFFFFF"/>
        <w:spacing w:before="240"/>
        <w:contextualSpacing/>
        <w:rPr>
          <w:rFonts w:eastAsia="Times New Roman"/>
          <w:b/>
        </w:rPr>
      </w:pPr>
    </w:p>
    <w:p>
      <w:pPr>
        <w:pStyle w:val="37"/>
        <w:numPr>
          <w:ilvl w:val="0"/>
          <w:numId w:val="195"/>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195"/>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shd w:val="clear" w:color="auto" w:fill="FFFFFF"/>
        <w:spacing w:before="240"/>
        <w:contextualSpacing/>
        <w:rPr>
          <w:rFonts w:eastAsia="Times New Roman"/>
          <w:b/>
        </w:rPr>
      </w:pPr>
    </w:p>
    <w:tbl>
      <w:tblPr>
        <w:tblStyle w:val="12"/>
        <w:tblpPr w:leftFromText="180" w:rightFromText="180" w:topFromText="120" w:vertAnchor="text" w:horzAnchor="margin" w:tblpY="700"/>
        <w:tblW w:w="48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5"/>
        <w:gridCol w:w="5499"/>
        <w:gridCol w:w="3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92"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Unit No.</w:t>
            </w:r>
          </w:p>
        </w:tc>
        <w:tc>
          <w:tcPr>
            <w:tcW w:w="2573"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Title of The Unit</w:t>
            </w:r>
          </w:p>
        </w:tc>
        <w:tc>
          <w:tcPr>
            <w:tcW w:w="1834"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rPr>
            </w:pPr>
            <w:r>
              <w:rPr>
                <w:rFonts w:eastAsia="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1" w:hRule="exact"/>
        </w:trPr>
        <w:tc>
          <w:tcPr>
            <w:tcW w:w="592" w:type="pct"/>
            <w:tcBorders>
              <w:top w:val="single" w:color="auto" w:sz="4" w:space="0"/>
              <w:left w:val="single" w:color="auto" w:sz="4" w:space="0"/>
              <w:bottom w:val="single" w:color="auto" w:sz="4" w:space="0"/>
              <w:right w:val="single" w:color="auto" w:sz="4" w:space="0"/>
            </w:tcBorders>
          </w:tcPr>
          <w:p>
            <w:pPr>
              <w:tabs>
                <w:tab w:val="left" w:pos="2192"/>
              </w:tabs>
              <w:ind w:left="284"/>
              <w:contextualSpacing/>
              <w:jc w:val="both"/>
              <w:rPr>
                <w:rFonts w:eastAsia="Times New Roman"/>
                <w:b/>
              </w:rPr>
            </w:pPr>
            <w:r>
              <w:rPr>
                <w:rFonts w:eastAsia="Times New Roman"/>
                <w:b/>
              </w:rPr>
              <w:t>1</w:t>
            </w:r>
          </w:p>
        </w:tc>
        <w:tc>
          <w:tcPr>
            <w:tcW w:w="2573" w:type="pct"/>
            <w:tcBorders>
              <w:top w:val="single" w:color="auto" w:sz="4" w:space="0"/>
              <w:left w:val="single" w:color="auto" w:sz="4" w:space="0"/>
              <w:bottom w:val="single" w:color="auto" w:sz="4" w:space="0"/>
              <w:right w:val="single" w:color="auto" w:sz="4" w:space="0"/>
            </w:tcBorders>
          </w:tcPr>
          <w:p>
            <w:pPr>
              <w:pStyle w:val="194"/>
              <w:rPr>
                <w:rFonts w:asciiTheme="minorHAnsi" w:hAnsiTheme="minorHAnsi" w:eastAsiaTheme="minorHAnsi" w:cstheme="minorBidi"/>
                <w:b/>
                <w:sz w:val="22"/>
                <w:szCs w:val="20"/>
                <w:lang w:eastAsia="en-US"/>
              </w:rPr>
            </w:pPr>
            <w:r>
              <w:rPr>
                <w:rFonts w:asciiTheme="minorHAnsi" w:hAnsiTheme="minorHAnsi" w:eastAsiaTheme="minorHAnsi" w:cstheme="minorBidi"/>
                <w:b/>
                <w:sz w:val="22"/>
                <w:szCs w:val="20"/>
                <w:lang w:eastAsia="en-US"/>
              </w:rPr>
              <w:t>Introduction to Salesforce</w:t>
            </w:r>
          </w:p>
          <w:p>
            <w:pPr>
              <w:tabs>
                <w:tab w:val="left" w:pos="2192"/>
              </w:tabs>
              <w:jc w:val="both"/>
              <w:rPr>
                <w:rFonts w:eastAsia="Times New Roman"/>
                <w:b/>
              </w:rPr>
            </w:pPr>
          </w:p>
        </w:tc>
        <w:tc>
          <w:tcPr>
            <w:tcW w:w="1834"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b/>
              </w:rPr>
              <w:t>07</w:t>
            </w:r>
          </w:p>
        </w:tc>
      </w:tr>
      <w:tr>
        <w:trPr>
          <w:trHeight w:val="521" w:hRule="exact"/>
        </w:trPr>
        <w:tc>
          <w:tcPr>
            <w:tcW w:w="592" w:type="pct"/>
            <w:tcBorders>
              <w:top w:val="single" w:color="auto" w:sz="4" w:space="0"/>
              <w:left w:val="single" w:color="auto" w:sz="4" w:space="0"/>
              <w:bottom w:val="single" w:color="auto" w:sz="4" w:space="0"/>
              <w:right w:val="single" w:color="auto" w:sz="4" w:space="0"/>
            </w:tcBorders>
          </w:tcPr>
          <w:p>
            <w:pPr>
              <w:tabs>
                <w:tab w:val="left" w:pos="2192"/>
              </w:tabs>
              <w:ind w:left="284"/>
              <w:contextualSpacing/>
              <w:jc w:val="both"/>
              <w:rPr>
                <w:rFonts w:eastAsia="Times New Roman"/>
                <w:b/>
              </w:rPr>
            </w:pPr>
            <w:r>
              <w:rPr>
                <w:rFonts w:eastAsia="Times New Roman"/>
                <w:b/>
              </w:rPr>
              <w:t>2</w:t>
            </w:r>
          </w:p>
        </w:tc>
        <w:tc>
          <w:tcPr>
            <w:tcW w:w="2573" w:type="pct"/>
            <w:tcBorders>
              <w:top w:val="single" w:color="auto" w:sz="4" w:space="0"/>
              <w:left w:val="single" w:color="auto" w:sz="4" w:space="0"/>
              <w:bottom w:val="single" w:color="auto" w:sz="4" w:space="0"/>
              <w:right w:val="single" w:color="auto" w:sz="4" w:space="0"/>
            </w:tcBorders>
          </w:tcPr>
          <w:p>
            <w:pPr>
              <w:pStyle w:val="194"/>
              <w:rPr>
                <w:rFonts w:asciiTheme="minorHAnsi" w:hAnsiTheme="minorHAnsi" w:eastAsiaTheme="minorHAnsi" w:cstheme="minorBidi"/>
                <w:b/>
                <w:sz w:val="22"/>
                <w:szCs w:val="20"/>
                <w:lang w:eastAsia="en-US"/>
              </w:rPr>
            </w:pPr>
            <w:r>
              <w:rPr>
                <w:rFonts w:asciiTheme="minorHAnsi" w:hAnsiTheme="minorHAnsi" w:eastAsiaTheme="minorHAnsi" w:cstheme="minorBidi"/>
                <w:b/>
                <w:sz w:val="22"/>
                <w:szCs w:val="20"/>
              </w:rPr>
              <w:t>Salesforce Configuration and Customization</w:t>
            </w:r>
          </w:p>
          <w:p>
            <w:pPr>
              <w:tabs>
                <w:tab w:val="left" w:pos="2192"/>
              </w:tabs>
              <w:jc w:val="both"/>
              <w:rPr>
                <w:rFonts w:eastAsia="Times New Roman"/>
                <w:b/>
              </w:rPr>
            </w:pPr>
          </w:p>
        </w:tc>
        <w:tc>
          <w:tcPr>
            <w:tcW w:w="1834" w:type="pct"/>
            <w:tcBorders>
              <w:top w:val="single" w:color="auto" w:sz="4" w:space="0"/>
              <w:left w:val="single" w:color="auto" w:sz="4" w:space="0"/>
              <w:bottom w:val="single" w:color="auto" w:sz="4" w:space="0"/>
              <w:right w:val="single" w:color="auto" w:sz="4" w:space="0"/>
            </w:tcBorders>
          </w:tcPr>
          <w:p>
            <w:pPr>
              <w:tabs>
                <w:tab w:val="left" w:pos="1170"/>
              </w:tabs>
              <w:jc w:val="center"/>
              <w:rPr>
                <w:rFonts w:eastAsia="Times New Roman"/>
                <w:b/>
              </w:rPr>
            </w:pPr>
            <w:r>
              <w:rPr>
                <w:b/>
              </w:rPr>
              <w:t>08</w:t>
            </w:r>
          </w:p>
        </w:tc>
      </w:tr>
      <w:tr>
        <w:trPr>
          <w:trHeight w:val="396" w:hRule="exact"/>
        </w:trPr>
        <w:tc>
          <w:tcPr>
            <w:tcW w:w="592" w:type="pct"/>
            <w:tcBorders>
              <w:top w:val="single" w:color="auto" w:sz="4" w:space="0"/>
              <w:left w:val="single" w:color="auto" w:sz="4" w:space="0"/>
              <w:bottom w:val="single" w:color="auto" w:sz="4" w:space="0"/>
              <w:right w:val="single" w:color="auto" w:sz="4" w:space="0"/>
            </w:tcBorders>
          </w:tcPr>
          <w:p>
            <w:pPr>
              <w:tabs>
                <w:tab w:val="left" w:pos="2192"/>
              </w:tabs>
              <w:ind w:left="284"/>
              <w:contextualSpacing/>
              <w:jc w:val="both"/>
              <w:rPr>
                <w:rFonts w:eastAsia="Times New Roman"/>
                <w:b/>
              </w:rPr>
            </w:pPr>
            <w:r>
              <w:rPr>
                <w:rFonts w:eastAsia="Times New Roman"/>
                <w:b/>
              </w:rPr>
              <w:t>3</w:t>
            </w:r>
          </w:p>
        </w:tc>
        <w:tc>
          <w:tcPr>
            <w:tcW w:w="2573"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lang w:eastAsia="zh-CN"/>
              </w:rPr>
              <w:t>Salesforce Sales and Marketing Automation</w:t>
            </w:r>
          </w:p>
          <w:p>
            <w:pPr>
              <w:tabs>
                <w:tab w:val="left" w:pos="2192"/>
              </w:tabs>
              <w:jc w:val="both"/>
              <w:rPr>
                <w:rFonts w:eastAsia="Times New Roman"/>
                <w:b/>
              </w:rPr>
            </w:pPr>
          </w:p>
        </w:tc>
        <w:tc>
          <w:tcPr>
            <w:tcW w:w="1834"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b/>
              </w:rPr>
              <w:t>08</w:t>
            </w:r>
          </w:p>
        </w:tc>
      </w:tr>
      <w:tr>
        <w:trPr>
          <w:trHeight w:val="429" w:hRule="exact"/>
        </w:trPr>
        <w:tc>
          <w:tcPr>
            <w:tcW w:w="592" w:type="pct"/>
            <w:tcBorders>
              <w:top w:val="single" w:color="auto" w:sz="4" w:space="0"/>
              <w:left w:val="single" w:color="auto" w:sz="4" w:space="0"/>
              <w:bottom w:val="single" w:color="auto" w:sz="4" w:space="0"/>
              <w:right w:val="single" w:color="auto" w:sz="4" w:space="0"/>
            </w:tcBorders>
          </w:tcPr>
          <w:p>
            <w:pPr>
              <w:tabs>
                <w:tab w:val="left" w:pos="2192"/>
              </w:tabs>
              <w:ind w:left="284"/>
              <w:contextualSpacing/>
              <w:jc w:val="both"/>
              <w:rPr>
                <w:rFonts w:eastAsia="Times New Roman"/>
                <w:b/>
              </w:rPr>
            </w:pPr>
            <w:r>
              <w:rPr>
                <w:rFonts w:eastAsia="Times New Roman"/>
                <w:b/>
              </w:rPr>
              <w:t>4</w:t>
            </w:r>
          </w:p>
        </w:tc>
        <w:tc>
          <w:tcPr>
            <w:tcW w:w="2573"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lang w:eastAsia="zh-CN"/>
              </w:rPr>
            </w:pPr>
            <w:r>
              <w:rPr>
                <w:rFonts w:eastAsia="Times New Roman"/>
                <w:b/>
                <w:lang w:eastAsia="zh-CN"/>
              </w:rPr>
              <w:t>Salesforce Data Management and Analytics</w:t>
            </w:r>
          </w:p>
          <w:p>
            <w:pPr>
              <w:tabs>
                <w:tab w:val="left" w:pos="2192"/>
              </w:tabs>
              <w:jc w:val="both"/>
              <w:rPr>
                <w:rFonts w:eastAsia="Times New Roman"/>
                <w:b/>
              </w:rPr>
            </w:pPr>
          </w:p>
        </w:tc>
        <w:tc>
          <w:tcPr>
            <w:tcW w:w="1834" w:type="pct"/>
            <w:tcBorders>
              <w:top w:val="single" w:color="auto" w:sz="4" w:space="0"/>
              <w:left w:val="single" w:color="auto" w:sz="4" w:space="0"/>
              <w:bottom w:val="single" w:color="auto" w:sz="4" w:space="0"/>
              <w:right w:val="single" w:color="auto" w:sz="4" w:space="0"/>
            </w:tcBorders>
          </w:tcPr>
          <w:p>
            <w:pPr>
              <w:tabs>
                <w:tab w:val="left" w:pos="1110"/>
              </w:tabs>
              <w:jc w:val="center"/>
              <w:rPr>
                <w:rFonts w:eastAsia="Times New Roman"/>
                <w:b/>
              </w:rPr>
            </w:pPr>
            <w:r>
              <w:rPr>
                <w:b/>
              </w:rPr>
              <w:t>07</w:t>
            </w:r>
          </w:p>
        </w:tc>
      </w:tr>
      <w:tr>
        <w:trPr>
          <w:trHeight w:val="579" w:hRule="exact"/>
        </w:trPr>
        <w:tc>
          <w:tcPr>
            <w:tcW w:w="592" w:type="pct"/>
            <w:tcBorders>
              <w:top w:val="single" w:color="auto" w:sz="4" w:space="0"/>
              <w:left w:val="single" w:color="auto" w:sz="4" w:space="0"/>
              <w:bottom w:val="single" w:color="auto" w:sz="4" w:space="0"/>
              <w:right w:val="single" w:color="auto" w:sz="4" w:space="0"/>
            </w:tcBorders>
          </w:tcPr>
          <w:p>
            <w:pPr>
              <w:tabs>
                <w:tab w:val="left" w:pos="2192"/>
              </w:tabs>
              <w:ind w:left="284"/>
              <w:contextualSpacing/>
              <w:jc w:val="both"/>
              <w:rPr>
                <w:rFonts w:eastAsia="Times New Roman"/>
                <w:b/>
              </w:rPr>
            </w:pPr>
            <w:r>
              <w:rPr>
                <w:rFonts w:eastAsia="Times New Roman"/>
                <w:b/>
              </w:rPr>
              <w:t>5</w:t>
            </w:r>
          </w:p>
        </w:tc>
        <w:tc>
          <w:tcPr>
            <w:tcW w:w="2573"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lang w:eastAsia="zh-CN"/>
              </w:rPr>
            </w:pPr>
            <w:r>
              <w:rPr>
                <w:rFonts w:eastAsia="Times New Roman"/>
                <w:b/>
                <w:lang w:eastAsia="zh-CN"/>
              </w:rPr>
              <w:t>SalesforceAdministration and User Management.</w:t>
            </w:r>
          </w:p>
          <w:p>
            <w:pPr>
              <w:ind w:left="720"/>
              <w:rPr>
                <w:rFonts w:ascii="Helvetica Neue" w:hAnsi="Helvetica Neue" w:eastAsia="Helvetica Neue" w:cs="Helvetica Neue"/>
                <w:sz w:val="26"/>
                <w:szCs w:val="26"/>
              </w:rPr>
            </w:pPr>
          </w:p>
          <w:p>
            <w:pPr>
              <w:tabs>
                <w:tab w:val="left" w:pos="2192"/>
              </w:tabs>
              <w:jc w:val="both"/>
              <w:rPr>
                <w:rFonts w:eastAsia="Times New Roman"/>
                <w:b/>
              </w:rPr>
            </w:pPr>
          </w:p>
        </w:tc>
        <w:tc>
          <w:tcPr>
            <w:tcW w:w="1834"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b/>
              </w:rPr>
              <w:t>07</w:t>
            </w:r>
          </w:p>
        </w:tc>
      </w:tr>
    </w:tbl>
    <w:p>
      <w:pPr>
        <w:numPr>
          <w:ilvl w:val="0"/>
          <w:numId w:val="195"/>
        </w:numPr>
        <w:tabs>
          <w:tab w:val="left" w:pos="2192"/>
        </w:tabs>
        <w:spacing w:after="160" w:line="256" w:lineRule="auto"/>
        <w:ind w:left="800"/>
        <w:contextualSpacing/>
        <w:rPr>
          <w:rFonts w:eastAsia="Times New Roman"/>
          <w:b/>
        </w:rPr>
      </w:pPr>
      <w:r>
        <w:rPr>
          <w:rFonts w:eastAsia="Times New Roman"/>
          <w:b/>
        </w:rPr>
        <w:t>OUTLINE OF THE COURSE</w:t>
      </w:r>
    </w:p>
    <w:p>
      <w:pPr>
        <w:ind w:left="720"/>
        <w:contextualSpacing/>
        <w:rPr>
          <w:rFonts w:eastAsia="Times New Roman"/>
          <w:b/>
        </w:rPr>
      </w:pPr>
    </w:p>
    <w:p>
      <w:pPr>
        <w:tabs>
          <w:tab w:val="left" w:pos="2192"/>
        </w:tabs>
        <w:spacing w:after="160" w:line="256" w:lineRule="auto"/>
        <w:ind w:left="-142"/>
        <w:contextualSpacing/>
        <w:jc w:val="both"/>
        <w:rPr>
          <w:rFonts w:eastAsia="Times New Roman"/>
          <w:b/>
        </w:rPr>
      </w:pPr>
    </w:p>
    <w:p>
      <w:pPr>
        <w:tabs>
          <w:tab w:val="left" w:pos="2192"/>
        </w:tabs>
        <w:spacing w:after="160" w:line="256" w:lineRule="auto"/>
        <w:contextualSpacing/>
        <w:jc w:val="both"/>
        <w:rPr>
          <w:rFonts w:eastAsia="Times New Roman"/>
          <w:b/>
        </w:rPr>
      </w:pPr>
      <w:r>
        <w:rPr>
          <w:rFonts w:eastAsia="Times New Roman"/>
          <w:b/>
        </w:rPr>
        <w:t>D. DETAILED SYLLABUS</w:t>
      </w:r>
      <w:r>
        <w:rPr>
          <w:rFonts w:eastAsia="Times New Roman"/>
          <w:b/>
        </w:rPr>
        <w:tab/>
      </w:r>
    </w:p>
    <w:tbl>
      <w:tblPr>
        <w:tblStyle w:val="12"/>
        <w:tblpPr w:leftFromText="180" w:rightFromText="180" w:topFromText="120" w:vertAnchor="text" w:horzAnchor="margin" w:tblpY="2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10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6" w:hRule="atLeast"/>
        </w:trPr>
        <w:tc>
          <w:tcPr>
            <w:tcW w:w="379"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Unit</w:t>
            </w:r>
          </w:p>
        </w:tc>
        <w:tc>
          <w:tcPr>
            <w:tcW w:w="4621"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7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after="160" w:line="256" w:lineRule="auto"/>
              <w:ind w:left="360"/>
              <w:contextualSpacing/>
              <w:jc w:val="both"/>
              <w:rPr>
                <w:rFonts w:eastAsia="Times New Roman"/>
                <w:b/>
              </w:rPr>
            </w:pPr>
            <w:r>
              <w:rPr>
                <w:rFonts w:eastAsia="Times New Roman"/>
                <w:b/>
              </w:rPr>
              <w:t>1.</w:t>
            </w:r>
          </w:p>
        </w:tc>
        <w:tc>
          <w:tcPr>
            <w:tcW w:w="4621" w:type="pct"/>
            <w:tcBorders>
              <w:top w:val="single" w:color="auto" w:sz="4" w:space="0"/>
              <w:left w:val="single" w:color="auto" w:sz="4" w:space="0"/>
              <w:bottom w:val="single" w:color="auto" w:sz="4" w:space="0"/>
              <w:right w:val="single" w:color="auto" w:sz="4" w:space="0"/>
            </w:tcBorders>
            <w:shd w:val="clear" w:color="auto" w:fill="D5DCE4"/>
          </w:tcPr>
          <w:p>
            <w:pPr>
              <w:pStyle w:val="194"/>
              <w:rPr>
                <w:rFonts w:eastAsia="Times New Roman"/>
                <w:b/>
                <w:szCs w:val="20"/>
              </w:rPr>
            </w:pPr>
            <w:r>
              <w:rPr>
                <w:rFonts w:asciiTheme="minorHAnsi" w:hAnsiTheme="minorHAnsi" w:eastAsiaTheme="minorHAnsi" w:cstheme="minorBidi"/>
                <w:b/>
                <w:sz w:val="22"/>
                <w:szCs w:val="20"/>
                <w:lang w:eastAsia="en-US"/>
              </w:rPr>
              <w:t>Introduction to Salesforce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79" w:type="pct"/>
            <w:tcBorders>
              <w:top w:val="single" w:color="auto" w:sz="4" w:space="0"/>
              <w:left w:val="single" w:color="auto" w:sz="4" w:space="0"/>
              <w:bottom w:val="single" w:color="auto" w:sz="4" w:space="0"/>
              <w:right w:val="single" w:color="auto" w:sz="4" w:space="0"/>
            </w:tcBorders>
          </w:tcPr>
          <w:p>
            <w:pPr>
              <w:tabs>
                <w:tab w:val="left" w:pos="2192"/>
              </w:tabs>
              <w:ind w:left="360"/>
              <w:contextualSpacing/>
              <w:jc w:val="both"/>
              <w:rPr>
                <w:rFonts w:eastAsia="Times New Roman"/>
              </w:rPr>
            </w:pPr>
          </w:p>
        </w:tc>
        <w:tc>
          <w:tcPr>
            <w:tcW w:w="4621" w:type="pct"/>
            <w:tcBorders>
              <w:top w:val="single" w:color="auto" w:sz="4" w:space="0"/>
              <w:left w:val="single" w:color="auto" w:sz="4" w:space="0"/>
              <w:bottom w:val="single" w:color="auto" w:sz="4" w:space="0"/>
              <w:right w:val="single" w:color="auto" w:sz="4" w:space="0"/>
            </w:tcBorders>
          </w:tcPr>
          <w:p>
            <w:pPr>
              <w:widowControl w:val="0"/>
              <w:numPr>
                <w:ilvl w:val="0"/>
                <w:numId w:val="45"/>
              </w:numPr>
              <w:spacing w:line="256" w:lineRule="auto"/>
              <w:ind w:right="56"/>
              <w:contextualSpacing/>
            </w:pPr>
            <w:r>
              <w:t>Overview of the Salesforce platform and its capabilities.</w:t>
            </w:r>
          </w:p>
          <w:p>
            <w:pPr>
              <w:widowControl w:val="0"/>
              <w:numPr>
                <w:ilvl w:val="0"/>
                <w:numId w:val="45"/>
              </w:numPr>
              <w:spacing w:line="256" w:lineRule="auto"/>
              <w:ind w:right="56"/>
              <w:contextualSpacing/>
            </w:pPr>
            <w:r>
              <w:t>Introduction to Salesforce editions and licenses.</w:t>
            </w:r>
          </w:p>
          <w:p>
            <w:pPr>
              <w:widowControl w:val="0"/>
              <w:numPr>
                <w:ilvl w:val="0"/>
                <w:numId w:val="45"/>
              </w:numPr>
              <w:spacing w:line="256" w:lineRule="auto"/>
              <w:ind w:right="56"/>
              <w:contextualSpacing/>
            </w:pPr>
            <w:r>
              <w:t>Exploring the Salesforce user interface and navigation.</w:t>
            </w:r>
          </w:p>
          <w:p>
            <w:pPr>
              <w:widowControl w:val="0"/>
              <w:numPr>
                <w:ilvl w:val="0"/>
                <w:numId w:val="45"/>
              </w:numPr>
              <w:spacing w:line="256" w:lineRule="auto"/>
              <w:ind w:right="56"/>
              <w:contextualSpacing/>
            </w:pPr>
            <w:r>
              <w:t>Understanding Salesforce data model: objects, records, and relationships.</w:t>
            </w:r>
          </w:p>
          <w:p>
            <w:pPr>
              <w:widowControl w:val="0"/>
              <w:numPr>
                <w:ilvl w:val="0"/>
                <w:numId w:val="45"/>
              </w:numPr>
              <w:spacing w:line="256" w:lineRule="auto"/>
              <w:ind w:right="56"/>
              <w:contextualSpacing/>
              <w:rPr>
                <w:rFonts w:eastAsia="Times New Roman"/>
              </w:rPr>
            </w:pPr>
            <w:r>
              <w:t>Introduction to key Salesforce features: accounts, contacts, leads, and opportunities.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7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after="160"/>
              <w:ind w:left="360"/>
              <w:contextualSpacing/>
              <w:jc w:val="both"/>
              <w:rPr>
                <w:rFonts w:eastAsia="Times New Roman"/>
                <w:b/>
              </w:rPr>
            </w:pPr>
            <w:r>
              <w:rPr>
                <w:rFonts w:eastAsia="Times New Roman"/>
                <w:b/>
              </w:rPr>
              <w:t>2.</w:t>
            </w:r>
          </w:p>
        </w:tc>
        <w:tc>
          <w:tcPr>
            <w:tcW w:w="4621" w:type="pct"/>
            <w:tcBorders>
              <w:top w:val="single" w:color="auto" w:sz="4" w:space="0"/>
              <w:left w:val="single" w:color="auto" w:sz="4" w:space="0"/>
              <w:bottom w:val="single" w:color="auto" w:sz="4" w:space="0"/>
              <w:right w:val="single" w:color="auto" w:sz="4" w:space="0"/>
            </w:tcBorders>
            <w:shd w:val="clear" w:color="auto" w:fill="D5DCE4"/>
          </w:tcPr>
          <w:p>
            <w:pPr>
              <w:pStyle w:val="194"/>
              <w:rPr>
                <w:rFonts w:eastAsia="Times New Roman"/>
                <w:b/>
                <w:szCs w:val="20"/>
              </w:rPr>
            </w:pPr>
            <w:r>
              <w:rPr>
                <w:rFonts w:asciiTheme="minorHAnsi" w:hAnsiTheme="minorHAnsi" w:eastAsiaTheme="minorHAnsi" w:cstheme="minorBidi"/>
                <w:b/>
                <w:sz w:val="22"/>
                <w:szCs w:val="20"/>
              </w:rPr>
              <w:t>Salesforce Configuration and Customization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79"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rPr>
            </w:pPr>
          </w:p>
        </w:tc>
        <w:tc>
          <w:tcPr>
            <w:tcW w:w="4621" w:type="pct"/>
            <w:tcBorders>
              <w:top w:val="single" w:color="auto" w:sz="4" w:space="0"/>
              <w:left w:val="single" w:color="auto" w:sz="4" w:space="0"/>
              <w:bottom w:val="single" w:color="auto" w:sz="4" w:space="0"/>
              <w:right w:val="single" w:color="auto" w:sz="4" w:space="0"/>
            </w:tcBorders>
          </w:tcPr>
          <w:p>
            <w:pPr>
              <w:widowControl w:val="0"/>
              <w:numPr>
                <w:ilvl w:val="0"/>
                <w:numId w:val="45"/>
              </w:numPr>
              <w:spacing w:line="256" w:lineRule="auto"/>
              <w:ind w:right="56"/>
              <w:contextualSpacing/>
            </w:pPr>
            <w:r>
              <w:t>Customizing Salesforce layouts, fields, and page layouts.</w:t>
            </w:r>
          </w:p>
          <w:p>
            <w:pPr>
              <w:widowControl w:val="0"/>
              <w:numPr>
                <w:ilvl w:val="0"/>
                <w:numId w:val="45"/>
              </w:numPr>
              <w:spacing w:line="256" w:lineRule="auto"/>
              <w:ind w:right="56"/>
              <w:contextualSpacing/>
            </w:pPr>
            <w:r>
              <w:t>Creating custom objects and relationships.</w:t>
            </w:r>
          </w:p>
          <w:p>
            <w:pPr>
              <w:widowControl w:val="0"/>
              <w:numPr>
                <w:ilvl w:val="0"/>
                <w:numId w:val="45"/>
              </w:numPr>
              <w:spacing w:line="256" w:lineRule="auto"/>
              <w:ind w:right="56"/>
              <w:contextualSpacing/>
            </w:pPr>
            <w:r>
              <w:t>Configuring validation rules, workflows, and process automation.</w:t>
            </w:r>
          </w:p>
          <w:p>
            <w:pPr>
              <w:widowControl w:val="0"/>
              <w:numPr>
                <w:ilvl w:val="0"/>
                <w:numId w:val="45"/>
              </w:numPr>
              <w:spacing w:line="256" w:lineRule="auto"/>
              <w:ind w:right="56"/>
              <w:contextualSpacing/>
            </w:pPr>
            <w:r>
              <w:t>Introduction to Apex triggers and custom development.</w:t>
            </w:r>
          </w:p>
          <w:p>
            <w:pPr>
              <w:widowControl w:val="0"/>
              <w:numPr>
                <w:ilvl w:val="0"/>
                <w:numId w:val="45"/>
              </w:numPr>
              <w:spacing w:line="256" w:lineRule="auto"/>
              <w:ind w:right="56"/>
              <w:contextualSpacing/>
              <w:rPr>
                <w:rFonts w:eastAsia="Times New Roman"/>
              </w:rPr>
            </w:pPr>
            <w:r>
              <w:t>Integrating external systems with Salesforce using APIs.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7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after="160"/>
              <w:ind w:left="360"/>
              <w:contextualSpacing/>
              <w:jc w:val="both"/>
              <w:rPr>
                <w:rFonts w:eastAsia="Times New Roman"/>
                <w:b/>
              </w:rPr>
            </w:pPr>
            <w:r>
              <w:rPr>
                <w:rFonts w:eastAsia="Times New Roman"/>
                <w:b/>
              </w:rPr>
              <w:t>3.</w:t>
            </w:r>
          </w:p>
        </w:tc>
        <w:tc>
          <w:tcPr>
            <w:tcW w:w="4621"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rPr>
            </w:pPr>
            <w:r>
              <w:rPr>
                <w:rFonts w:eastAsia="Times New Roman"/>
                <w:b/>
                <w:lang w:eastAsia="zh-CN"/>
              </w:rPr>
              <w:t>Salesforce Sales and Marketing Automation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79" w:type="pct"/>
            <w:tcBorders>
              <w:top w:val="single" w:color="auto" w:sz="4" w:space="0"/>
              <w:left w:val="single" w:color="auto" w:sz="4" w:space="0"/>
              <w:bottom w:val="single" w:color="auto" w:sz="4" w:space="0"/>
              <w:right w:val="single" w:color="auto" w:sz="4" w:space="0"/>
            </w:tcBorders>
          </w:tcPr>
          <w:p>
            <w:pPr>
              <w:tabs>
                <w:tab w:val="left" w:pos="2192"/>
              </w:tabs>
              <w:ind w:left="630"/>
              <w:contextualSpacing/>
              <w:jc w:val="both"/>
              <w:rPr>
                <w:rFonts w:eastAsia="Times New Roman"/>
                <w:b/>
              </w:rPr>
            </w:pPr>
          </w:p>
        </w:tc>
        <w:tc>
          <w:tcPr>
            <w:tcW w:w="4621" w:type="pct"/>
            <w:tcBorders>
              <w:top w:val="single" w:color="auto" w:sz="4" w:space="0"/>
              <w:left w:val="single" w:color="auto" w:sz="4" w:space="0"/>
              <w:bottom w:val="single" w:color="auto" w:sz="4" w:space="0"/>
              <w:right w:val="single" w:color="auto" w:sz="4" w:space="0"/>
            </w:tcBorders>
          </w:tcPr>
          <w:p>
            <w:pPr>
              <w:widowControl w:val="0"/>
              <w:numPr>
                <w:ilvl w:val="0"/>
                <w:numId w:val="45"/>
              </w:numPr>
              <w:spacing w:line="256" w:lineRule="auto"/>
              <w:ind w:right="56"/>
              <w:contextualSpacing/>
            </w:pPr>
            <w:r>
              <w:t>Implementing Salesforce sales processes and methodologies.</w:t>
            </w:r>
          </w:p>
          <w:p>
            <w:pPr>
              <w:widowControl w:val="0"/>
              <w:numPr>
                <w:ilvl w:val="0"/>
                <w:numId w:val="45"/>
              </w:numPr>
              <w:spacing w:line="256" w:lineRule="auto"/>
              <w:ind w:right="56"/>
              <w:contextualSpacing/>
            </w:pPr>
            <w:r>
              <w:t>Managing leads, opportunities, and sales pipelines.</w:t>
            </w:r>
          </w:p>
          <w:p>
            <w:pPr>
              <w:widowControl w:val="0"/>
              <w:numPr>
                <w:ilvl w:val="0"/>
                <w:numId w:val="45"/>
              </w:numPr>
              <w:spacing w:line="256" w:lineRule="auto"/>
              <w:ind w:right="56"/>
              <w:contextualSpacing/>
            </w:pPr>
            <w:r>
              <w:t>Utilizing Salesforce automation tools: workflow rules, process builder, and approval processes.</w:t>
            </w:r>
          </w:p>
          <w:p>
            <w:pPr>
              <w:widowControl w:val="0"/>
              <w:numPr>
                <w:ilvl w:val="0"/>
                <w:numId w:val="45"/>
              </w:numPr>
              <w:spacing w:line="256" w:lineRule="auto"/>
              <w:ind w:right="56"/>
              <w:contextualSpacing/>
            </w:pPr>
            <w:r>
              <w:t>Introduction to Salesforce marketing automation: campaigns, email templates, and lead scoring.</w:t>
            </w:r>
          </w:p>
          <w:p>
            <w:pPr>
              <w:widowControl w:val="0"/>
              <w:numPr>
                <w:ilvl w:val="0"/>
                <w:numId w:val="45"/>
              </w:numPr>
              <w:spacing w:line="256" w:lineRule="auto"/>
              <w:ind w:right="56"/>
              <w:contextualSpacing/>
              <w:rPr>
                <w:rFonts w:eastAsia="Times New Roman"/>
              </w:rPr>
            </w:pPr>
            <w:r>
              <w:t>Tracking and analyzing sales and marketing performance with Salesforce reports and dashboards.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7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after="160"/>
              <w:ind w:left="360"/>
              <w:contextualSpacing/>
              <w:jc w:val="both"/>
              <w:rPr>
                <w:rFonts w:eastAsia="Times New Roman"/>
                <w:b/>
              </w:rPr>
            </w:pPr>
            <w:r>
              <w:rPr>
                <w:rFonts w:eastAsia="Times New Roman"/>
                <w:b/>
              </w:rPr>
              <w:t>4.</w:t>
            </w:r>
          </w:p>
        </w:tc>
        <w:tc>
          <w:tcPr>
            <w:tcW w:w="4621"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rPr>
            </w:pPr>
            <w:r>
              <w:rPr>
                <w:rFonts w:eastAsia="Times New Roman"/>
                <w:b/>
                <w:lang w:eastAsia="zh-CN"/>
              </w:rPr>
              <w:t>Salesforce Data Management and Analytics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79"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rPr>
            </w:pPr>
          </w:p>
        </w:tc>
        <w:tc>
          <w:tcPr>
            <w:tcW w:w="4621" w:type="pct"/>
            <w:tcBorders>
              <w:top w:val="single" w:color="auto" w:sz="4" w:space="0"/>
              <w:left w:val="single" w:color="auto" w:sz="4" w:space="0"/>
              <w:bottom w:val="single" w:color="auto" w:sz="4" w:space="0"/>
              <w:right w:val="single" w:color="auto" w:sz="4" w:space="0"/>
            </w:tcBorders>
          </w:tcPr>
          <w:p>
            <w:pPr>
              <w:widowControl w:val="0"/>
              <w:numPr>
                <w:ilvl w:val="0"/>
                <w:numId w:val="45"/>
              </w:numPr>
              <w:spacing w:line="256" w:lineRule="auto"/>
              <w:ind w:right="56"/>
              <w:contextualSpacing/>
            </w:pPr>
            <w:r>
              <w:t>Importing and exporting data in Salesforce.</w:t>
            </w:r>
          </w:p>
          <w:p>
            <w:pPr>
              <w:widowControl w:val="0"/>
              <w:numPr>
                <w:ilvl w:val="0"/>
                <w:numId w:val="45"/>
              </w:numPr>
              <w:spacing w:line="256" w:lineRule="auto"/>
              <w:ind w:right="56"/>
              <w:contextualSpacing/>
            </w:pPr>
            <w:r>
              <w:t>Implementing data validation and de-duplication strategies.</w:t>
            </w:r>
          </w:p>
          <w:p>
            <w:pPr>
              <w:widowControl w:val="0"/>
              <w:numPr>
                <w:ilvl w:val="0"/>
                <w:numId w:val="45"/>
              </w:numPr>
              <w:spacing w:line="256" w:lineRule="auto"/>
              <w:ind w:right="56"/>
              <w:contextualSpacing/>
            </w:pPr>
            <w:r>
              <w:t>Understanding Salesforce data security and access controls.</w:t>
            </w:r>
          </w:p>
          <w:p>
            <w:pPr>
              <w:widowControl w:val="0"/>
              <w:numPr>
                <w:ilvl w:val="0"/>
                <w:numId w:val="45"/>
              </w:numPr>
              <w:spacing w:line="256" w:lineRule="auto"/>
              <w:ind w:right="56"/>
              <w:contextualSpacing/>
            </w:pPr>
            <w:r>
              <w:t>Building custom reports and dashboards for data analysis.</w:t>
            </w:r>
          </w:p>
          <w:p>
            <w:pPr>
              <w:widowControl w:val="0"/>
              <w:numPr>
                <w:ilvl w:val="0"/>
                <w:numId w:val="45"/>
              </w:numPr>
              <w:spacing w:line="256" w:lineRule="auto"/>
              <w:ind w:right="56"/>
              <w:contextualSpacing/>
              <w:rPr>
                <w:rFonts w:eastAsia="Times New Roman"/>
                <w:kern w:val="3"/>
              </w:rPr>
            </w:pPr>
            <w:r>
              <w:t>Leveraging Salesforce Einstein Analytics for advanced data visualization and insights.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379" w:type="pct"/>
            <w:tcBorders>
              <w:top w:val="single" w:color="auto" w:sz="4" w:space="0"/>
              <w:left w:val="single" w:color="auto" w:sz="4" w:space="0"/>
              <w:bottom w:val="single" w:color="auto" w:sz="4" w:space="0"/>
              <w:right w:val="single" w:color="auto" w:sz="4" w:space="0"/>
            </w:tcBorders>
            <w:shd w:val="clear" w:color="auto" w:fill="8DB3E2" w:themeFill="text2" w:themeFillTint="66"/>
          </w:tcPr>
          <w:p>
            <w:pPr>
              <w:tabs>
                <w:tab w:val="left" w:pos="2192"/>
              </w:tabs>
              <w:ind w:firstLine="300" w:firstLineChars="150"/>
              <w:contextualSpacing/>
              <w:jc w:val="both"/>
              <w:rPr>
                <w:rFonts w:eastAsia="Times New Roman"/>
                <w:b/>
              </w:rPr>
            </w:pPr>
            <w:r>
              <w:rPr>
                <w:rFonts w:eastAsia="Times New Roman"/>
                <w:b/>
              </w:rPr>
              <w:t>5.</w:t>
            </w:r>
          </w:p>
        </w:tc>
        <w:tc>
          <w:tcPr>
            <w:tcW w:w="4621" w:type="pct"/>
            <w:tcBorders>
              <w:top w:val="single" w:color="auto" w:sz="4" w:space="0"/>
              <w:left w:val="single" w:color="auto" w:sz="4" w:space="0"/>
              <w:bottom w:val="single" w:color="auto" w:sz="4" w:space="0"/>
              <w:right w:val="single" w:color="auto" w:sz="4" w:space="0"/>
            </w:tcBorders>
            <w:shd w:val="clear" w:color="auto" w:fill="8DB3E2" w:themeFill="text2" w:themeFillTint="66"/>
          </w:tcPr>
          <w:p>
            <w:pPr>
              <w:tabs>
                <w:tab w:val="left" w:pos="2192"/>
              </w:tabs>
              <w:jc w:val="both"/>
              <w:rPr>
                <w:rFonts w:ascii="Times New Roman" w:hAnsi="Times New Roman" w:cs="Times New Roman"/>
                <w:b/>
              </w:rPr>
            </w:pPr>
            <w:r>
              <w:rPr>
                <w:rFonts w:eastAsia="Times New Roman"/>
                <w:b/>
                <w:lang w:eastAsia="zh-CN"/>
              </w:rPr>
              <w:t>SalesforceAdministration and User Management.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79"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rPr>
            </w:pPr>
          </w:p>
        </w:tc>
        <w:tc>
          <w:tcPr>
            <w:tcW w:w="4621" w:type="pct"/>
            <w:tcBorders>
              <w:top w:val="single" w:color="auto" w:sz="4" w:space="0"/>
              <w:left w:val="single" w:color="auto" w:sz="4" w:space="0"/>
              <w:bottom w:val="single" w:color="auto" w:sz="4" w:space="0"/>
              <w:right w:val="single" w:color="auto" w:sz="4" w:space="0"/>
            </w:tcBorders>
          </w:tcPr>
          <w:p>
            <w:pPr>
              <w:widowControl w:val="0"/>
              <w:numPr>
                <w:ilvl w:val="0"/>
                <w:numId w:val="45"/>
              </w:numPr>
              <w:spacing w:line="256" w:lineRule="auto"/>
              <w:ind w:right="56"/>
              <w:contextualSpacing/>
            </w:pPr>
            <w:r>
              <w:t>Managing Salesforce users, profiles, and permissions.</w:t>
            </w:r>
          </w:p>
          <w:p>
            <w:pPr>
              <w:widowControl w:val="0"/>
              <w:numPr>
                <w:ilvl w:val="0"/>
                <w:numId w:val="45"/>
              </w:numPr>
              <w:spacing w:line="256" w:lineRule="auto"/>
              <w:ind w:right="56"/>
              <w:contextualSpacing/>
            </w:pPr>
            <w:r>
              <w:t>Implementing role hierarchies and sharing rules.</w:t>
            </w:r>
          </w:p>
          <w:p>
            <w:pPr>
              <w:widowControl w:val="0"/>
              <w:numPr>
                <w:ilvl w:val="0"/>
                <w:numId w:val="45"/>
              </w:numPr>
              <w:spacing w:line="256" w:lineRule="auto"/>
              <w:ind w:right="56"/>
              <w:contextualSpacing/>
            </w:pPr>
            <w:r>
              <w:t>Monitoring and maintaining data quality in Salesforce.</w:t>
            </w:r>
          </w:p>
          <w:p>
            <w:pPr>
              <w:widowControl w:val="0"/>
              <w:numPr>
                <w:ilvl w:val="0"/>
                <w:numId w:val="45"/>
              </w:numPr>
              <w:spacing w:line="256" w:lineRule="auto"/>
              <w:ind w:right="56"/>
              <w:contextualSpacing/>
            </w:pPr>
            <w:r>
              <w:t>Performing system audits and troubleshooting common issues.</w:t>
            </w:r>
          </w:p>
          <w:p>
            <w:pPr>
              <w:widowControl w:val="0"/>
              <w:numPr>
                <w:ilvl w:val="0"/>
                <w:numId w:val="45"/>
              </w:numPr>
              <w:spacing w:line="256" w:lineRule="auto"/>
              <w:ind w:right="56"/>
              <w:contextualSpacing/>
            </w:pPr>
            <w:r>
              <w:t>Best practices for managing Salesforce releases and upgrades.</w:t>
            </w:r>
          </w:p>
        </w:tc>
      </w:tr>
    </w:tbl>
    <w:p>
      <w:pPr>
        <w:rPr>
          <w:rFonts w:eastAsia="Times New Roman"/>
        </w:rPr>
      </w:pPr>
    </w:p>
    <w:p>
      <w:pPr>
        <w:numPr>
          <w:ilvl w:val="0"/>
          <w:numId w:val="195"/>
        </w:numPr>
        <w:tabs>
          <w:tab w:val="left" w:pos="2192"/>
        </w:tabs>
        <w:spacing w:after="160"/>
        <w:ind w:left="800"/>
        <w:contextualSpacing/>
        <w:jc w:val="both"/>
        <w:rPr>
          <w:rFonts w:eastAsia="Times New Roman"/>
          <w:b/>
        </w:rPr>
      </w:pPr>
      <w:r>
        <w:rPr>
          <w:rFonts w:eastAsia="Times New Roman"/>
          <w:b/>
        </w:rPr>
        <w:t>RECOMMENDED STUDY MATERIAL</w:t>
      </w:r>
    </w:p>
    <w:p>
      <w:pPr>
        <w:pStyle w:val="22"/>
        <w:spacing w:before="0" w:beforeAutospacing="0" w:after="0" w:afterAutospacing="0"/>
        <w:rPr>
          <w:rFonts w:asciiTheme="minorHAnsi" w:hAnsiTheme="minorHAnsi" w:eastAsiaTheme="minorHAnsi" w:cstheme="minorBidi"/>
          <w:sz w:val="22"/>
          <w:szCs w:val="20"/>
          <w:lang w:eastAsia="zh-CN"/>
        </w:rPr>
      </w:pPr>
    </w:p>
    <w:tbl>
      <w:tblPr>
        <w:tblStyle w:val="12"/>
        <w:tblpPr w:leftFromText="180" w:rightFromText="180" w:topFromText="120" w:vertAnchor="text" w:tblpY="1"/>
        <w:tblOverlap w:val="never"/>
        <w:tblW w:w="48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3235"/>
        <w:gridCol w:w="4042"/>
        <w:gridCol w:w="1508"/>
        <w:gridCol w:w="1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66" w:type="pct"/>
            <w:tcBorders>
              <w:top w:val="single" w:color="auto" w:sz="4" w:space="0"/>
              <w:left w:val="single" w:color="auto" w:sz="4" w:space="0"/>
              <w:bottom w:val="single" w:color="auto" w:sz="4" w:space="0"/>
              <w:right w:val="single" w:color="auto" w:sz="4" w:space="0"/>
            </w:tcBorders>
            <w:shd w:val="clear" w:color="auto" w:fill="DBDBDB"/>
            <w:vAlign w:val="center"/>
          </w:tcPr>
          <w:p>
            <w:pPr>
              <w:pStyle w:val="22"/>
              <w:spacing w:before="0" w:beforeAutospacing="0" w:after="0" w:afterAutospacing="0"/>
              <w:rPr>
                <w:rFonts w:asciiTheme="minorHAnsi" w:hAnsiTheme="minorHAnsi" w:eastAsiaTheme="minorHAnsi" w:cstheme="minorBidi"/>
                <w:sz w:val="22"/>
                <w:szCs w:val="20"/>
                <w:lang w:eastAsia="zh-CN"/>
              </w:rPr>
            </w:pPr>
            <w:r>
              <w:rPr>
                <w:rFonts w:asciiTheme="minorHAnsi" w:hAnsiTheme="minorHAnsi" w:eastAsiaTheme="minorHAnsi" w:cstheme="minorBidi"/>
                <w:sz w:val="22"/>
                <w:szCs w:val="20"/>
                <w:lang w:eastAsia="zh-CN"/>
              </w:rPr>
              <w:t>S. No</w:t>
            </w:r>
          </w:p>
        </w:tc>
        <w:tc>
          <w:tcPr>
            <w:tcW w:w="1514" w:type="pct"/>
            <w:tcBorders>
              <w:top w:val="single" w:color="auto" w:sz="4" w:space="0"/>
              <w:left w:val="single" w:color="auto" w:sz="4" w:space="0"/>
              <w:bottom w:val="single" w:color="auto" w:sz="4" w:space="0"/>
              <w:right w:val="single" w:color="auto" w:sz="4" w:space="0"/>
            </w:tcBorders>
            <w:shd w:val="clear" w:color="auto" w:fill="DBDBDB"/>
            <w:vAlign w:val="center"/>
          </w:tcPr>
          <w:p>
            <w:pPr>
              <w:pStyle w:val="22"/>
              <w:spacing w:before="0" w:beforeAutospacing="0" w:after="0" w:afterAutospacing="0"/>
              <w:rPr>
                <w:rFonts w:asciiTheme="minorHAnsi" w:hAnsiTheme="minorHAnsi" w:eastAsiaTheme="minorHAnsi" w:cstheme="minorBidi"/>
                <w:sz w:val="22"/>
                <w:szCs w:val="20"/>
                <w:lang w:eastAsia="zh-CN"/>
              </w:rPr>
            </w:pPr>
            <w:r>
              <w:rPr>
                <w:rFonts w:asciiTheme="minorHAnsi" w:hAnsiTheme="minorHAnsi" w:eastAsiaTheme="minorHAnsi" w:cstheme="minorBidi"/>
                <w:sz w:val="22"/>
                <w:szCs w:val="20"/>
                <w:lang w:eastAsia="zh-CN"/>
              </w:rPr>
              <w:t>Text Books:</w:t>
            </w:r>
          </w:p>
        </w:tc>
        <w:tc>
          <w:tcPr>
            <w:tcW w:w="1892" w:type="pct"/>
            <w:tcBorders>
              <w:top w:val="single" w:color="auto" w:sz="4" w:space="0"/>
              <w:left w:val="single" w:color="auto" w:sz="4" w:space="0"/>
              <w:bottom w:val="single" w:color="auto" w:sz="4" w:space="0"/>
              <w:right w:val="single" w:color="auto" w:sz="4" w:space="0"/>
            </w:tcBorders>
            <w:shd w:val="clear" w:color="auto" w:fill="DBDBDB"/>
            <w:vAlign w:val="center"/>
          </w:tcPr>
          <w:p>
            <w:pPr>
              <w:pStyle w:val="22"/>
              <w:spacing w:before="0" w:beforeAutospacing="0" w:after="0" w:afterAutospacing="0"/>
              <w:rPr>
                <w:rFonts w:asciiTheme="minorHAnsi" w:hAnsiTheme="minorHAnsi" w:eastAsiaTheme="minorHAnsi" w:cstheme="minorBidi"/>
                <w:sz w:val="22"/>
                <w:szCs w:val="20"/>
                <w:lang w:eastAsia="zh-CN"/>
              </w:rPr>
            </w:pPr>
            <w:r>
              <w:rPr>
                <w:rFonts w:asciiTheme="minorHAnsi" w:hAnsiTheme="minorHAnsi" w:eastAsiaTheme="minorHAnsi" w:cstheme="minorBidi"/>
                <w:sz w:val="22"/>
                <w:szCs w:val="20"/>
                <w:lang w:eastAsia="zh-CN"/>
              </w:rPr>
              <w:t>Author</w:t>
            </w:r>
          </w:p>
        </w:tc>
        <w:tc>
          <w:tcPr>
            <w:tcW w:w="706" w:type="pct"/>
            <w:tcBorders>
              <w:top w:val="single" w:color="auto" w:sz="4" w:space="0"/>
              <w:left w:val="single" w:color="auto" w:sz="4" w:space="0"/>
              <w:bottom w:val="single" w:color="auto" w:sz="4" w:space="0"/>
              <w:right w:val="single" w:color="auto" w:sz="4" w:space="0"/>
            </w:tcBorders>
            <w:shd w:val="clear" w:color="auto" w:fill="DBDBDB"/>
            <w:vAlign w:val="center"/>
          </w:tcPr>
          <w:p>
            <w:pPr>
              <w:pStyle w:val="22"/>
              <w:spacing w:before="0" w:beforeAutospacing="0" w:after="0" w:afterAutospacing="0"/>
              <w:rPr>
                <w:rFonts w:asciiTheme="minorHAnsi" w:hAnsiTheme="minorHAnsi" w:eastAsiaTheme="minorHAnsi" w:cstheme="minorBidi"/>
                <w:sz w:val="22"/>
                <w:szCs w:val="20"/>
                <w:lang w:eastAsia="zh-CN"/>
              </w:rPr>
            </w:pPr>
            <w:r>
              <w:rPr>
                <w:rFonts w:asciiTheme="minorHAnsi" w:hAnsiTheme="minorHAnsi" w:eastAsiaTheme="minorHAnsi" w:cstheme="minorBidi"/>
                <w:sz w:val="22"/>
                <w:szCs w:val="20"/>
                <w:lang w:eastAsia="zh-CN"/>
              </w:rPr>
              <w:t>Edition</w:t>
            </w:r>
          </w:p>
        </w:tc>
        <w:tc>
          <w:tcPr>
            <w:tcW w:w="519" w:type="pct"/>
            <w:tcBorders>
              <w:top w:val="single" w:color="auto" w:sz="4" w:space="0"/>
              <w:left w:val="single" w:color="auto" w:sz="4" w:space="0"/>
              <w:bottom w:val="single" w:color="auto" w:sz="4" w:space="0"/>
              <w:right w:val="single" w:color="auto" w:sz="4" w:space="0"/>
            </w:tcBorders>
            <w:shd w:val="clear" w:color="auto" w:fill="DBDBDB"/>
            <w:vAlign w:val="center"/>
          </w:tcPr>
          <w:p>
            <w:pPr>
              <w:pStyle w:val="22"/>
              <w:spacing w:before="0" w:beforeAutospacing="0" w:after="0" w:afterAutospacing="0"/>
              <w:rPr>
                <w:rFonts w:asciiTheme="minorHAnsi" w:hAnsiTheme="minorHAnsi" w:eastAsiaTheme="minorHAnsi" w:cstheme="minorBidi"/>
                <w:sz w:val="22"/>
                <w:szCs w:val="20"/>
                <w:lang w:eastAsia="zh-CN"/>
              </w:rPr>
            </w:pPr>
            <w:r>
              <w:rPr>
                <w:rFonts w:asciiTheme="minorHAnsi" w:hAnsiTheme="minorHAnsi" w:eastAsiaTheme="minorHAnsi" w:cstheme="minorBidi"/>
                <w:sz w:val="22"/>
                <w:szCs w:val="20"/>
                <w:lang w:eastAsia="zh-CN"/>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2" w:hRule="atLeast"/>
        </w:trPr>
        <w:tc>
          <w:tcPr>
            <w:tcW w:w="366" w:type="pct"/>
            <w:tcBorders>
              <w:top w:val="single" w:color="auto" w:sz="4" w:space="0"/>
              <w:left w:val="single" w:color="auto" w:sz="4" w:space="0"/>
              <w:bottom w:val="single" w:color="auto" w:sz="4" w:space="0"/>
              <w:right w:val="single" w:color="auto" w:sz="4" w:space="0"/>
            </w:tcBorders>
            <w:vAlign w:val="center"/>
          </w:tcPr>
          <w:p>
            <w:pPr>
              <w:pStyle w:val="22"/>
              <w:spacing w:before="0" w:beforeAutospacing="0" w:after="0" w:afterAutospacing="0"/>
              <w:jc w:val="center"/>
              <w:rPr>
                <w:rFonts w:asciiTheme="minorHAnsi" w:hAnsiTheme="minorHAnsi" w:eastAsiaTheme="minorHAnsi" w:cstheme="minorBidi"/>
                <w:sz w:val="22"/>
                <w:szCs w:val="20"/>
                <w:lang w:eastAsia="zh-CN"/>
              </w:rPr>
            </w:pPr>
            <w:r>
              <w:rPr>
                <w:rFonts w:asciiTheme="minorHAnsi" w:hAnsiTheme="minorHAnsi" w:eastAsiaTheme="minorHAnsi" w:cstheme="minorBidi"/>
                <w:sz w:val="22"/>
                <w:szCs w:val="20"/>
                <w:lang w:eastAsia="zh-CN"/>
              </w:rPr>
              <w:t>1.</w:t>
            </w:r>
          </w:p>
        </w:tc>
        <w:tc>
          <w:tcPr>
            <w:tcW w:w="1514" w:type="pct"/>
            <w:tcBorders>
              <w:top w:val="single" w:color="auto" w:sz="4" w:space="0"/>
              <w:left w:val="single" w:color="auto" w:sz="4" w:space="0"/>
              <w:bottom w:val="single" w:color="auto" w:sz="4" w:space="0"/>
              <w:right w:val="single" w:color="auto" w:sz="4" w:space="0"/>
            </w:tcBorders>
            <w:vAlign w:val="center"/>
          </w:tcPr>
          <w:p>
            <w:pPr>
              <w:pStyle w:val="22"/>
              <w:spacing w:before="0" w:beforeAutospacing="0" w:after="0" w:afterAutospacing="0"/>
              <w:rPr>
                <w:rFonts w:asciiTheme="minorHAnsi" w:hAnsiTheme="minorHAnsi" w:eastAsiaTheme="minorHAnsi" w:cstheme="minorBidi"/>
                <w:sz w:val="22"/>
                <w:szCs w:val="20"/>
              </w:rPr>
            </w:pPr>
            <w:r>
              <w:rPr>
                <w:rFonts w:asciiTheme="minorHAnsi" w:hAnsiTheme="minorHAnsi" w:eastAsiaTheme="minorHAnsi" w:cstheme="minorBidi"/>
                <w:sz w:val="22"/>
                <w:szCs w:val="20"/>
                <w:lang w:eastAsia="zh-CN"/>
              </w:rPr>
              <w:t>Salesforce CRM: The Definitive Admin Handbook"</w:t>
            </w:r>
          </w:p>
          <w:p>
            <w:pPr>
              <w:pStyle w:val="22"/>
              <w:spacing w:before="0" w:beforeAutospacing="0" w:after="0" w:afterAutospacing="0"/>
              <w:rPr>
                <w:rFonts w:asciiTheme="minorHAnsi" w:hAnsiTheme="minorHAnsi" w:eastAsiaTheme="minorHAnsi" w:cstheme="minorBidi"/>
                <w:sz w:val="22"/>
                <w:szCs w:val="20"/>
              </w:rPr>
            </w:pPr>
          </w:p>
        </w:tc>
        <w:tc>
          <w:tcPr>
            <w:tcW w:w="1892" w:type="pct"/>
            <w:tcBorders>
              <w:top w:val="single" w:color="auto" w:sz="4" w:space="0"/>
              <w:left w:val="single" w:color="auto" w:sz="4" w:space="0"/>
              <w:bottom w:val="single" w:color="auto" w:sz="4" w:space="0"/>
              <w:right w:val="single" w:color="auto" w:sz="4" w:space="0"/>
            </w:tcBorders>
            <w:vAlign w:val="center"/>
          </w:tcPr>
          <w:p>
            <w:pPr>
              <w:pStyle w:val="22"/>
              <w:spacing w:before="0" w:beforeAutospacing="0" w:after="0" w:afterAutospacing="0"/>
              <w:rPr>
                <w:rFonts w:asciiTheme="minorHAnsi" w:hAnsiTheme="minorHAnsi" w:eastAsiaTheme="minorHAnsi" w:cstheme="minorBidi"/>
                <w:sz w:val="22"/>
                <w:szCs w:val="20"/>
              </w:rPr>
            </w:pPr>
            <w:r>
              <w:rPr>
                <w:rFonts w:asciiTheme="minorHAnsi" w:hAnsiTheme="minorHAnsi" w:eastAsiaTheme="minorHAnsi" w:cstheme="minorBidi"/>
                <w:sz w:val="22"/>
                <w:szCs w:val="20"/>
                <w:lang w:eastAsia="zh-CN"/>
              </w:rPr>
              <w:t>Paul Goodey</w:t>
            </w:r>
          </w:p>
          <w:p>
            <w:pPr>
              <w:pStyle w:val="22"/>
              <w:spacing w:before="0" w:beforeAutospacing="0" w:after="0" w:afterAutospacing="0"/>
              <w:rPr>
                <w:rFonts w:asciiTheme="minorHAnsi" w:hAnsiTheme="minorHAnsi" w:eastAsiaTheme="minorHAnsi" w:cstheme="minorBidi"/>
                <w:sz w:val="22"/>
                <w:szCs w:val="20"/>
              </w:rPr>
            </w:pPr>
          </w:p>
        </w:tc>
        <w:tc>
          <w:tcPr>
            <w:tcW w:w="706" w:type="pct"/>
            <w:tcBorders>
              <w:top w:val="single" w:color="auto" w:sz="4" w:space="0"/>
              <w:left w:val="single" w:color="auto" w:sz="4" w:space="0"/>
              <w:bottom w:val="single" w:color="auto" w:sz="4" w:space="0"/>
              <w:right w:val="single" w:color="auto" w:sz="4" w:space="0"/>
            </w:tcBorders>
            <w:vAlign w:val="center"/>
          </w:tcPr>
          <w:p>
            <w:pPr>
              <w:pStyle w:val="22"/>
              <w:spacing w:before="0" w:beforeAutospacing="0" w:after="0" w:afterAutospacing="0"/>
              <w:rPr>
                <w:rFonts w:asciiTheme="minorHAnsi" w:hAnsiTheme="minorHAnsi" w:eastAsiaTheme="minorHAnsi" w:cstheme="minorBidi"/>
                <w:sz w:val="22"/>
                <w:szCs w:val="20"/>
              </w:rPr>
            </w:pPr>
            <w:r>
              <w:rPr>
                <w:rFonts w:asciiTheme="minorHAnsi" w:hAnsiTheme="minorHAnsi" w:eastAsiaTheme="minorHAnsi" w:cstheme="minorBidi"/>
                <w:sz w:val="22"/>
                <w:szCs w:val="20"/>
                <w:lang w:eastAsia="zh-CN"/>
              </w:rPr>
              <w:t>5</w:t>
            </w:r>
            <w:r>
              <w:rPr>
                <w:rFonts w:asciiTheme="minorHAnsi" w:hAnsiTheme="minorHAnsi" w:eastAsiaTheme="minorHAnsi" w:cstheme="minorBidi"/>
                <w:szCs w:val="21"/>
                <w:lang w:eastAsia="zh-CN"/>
              </w:rPr>
              <w:t>th</w:t>
            </w:r>
            <w:r>
              <w:rPr>
                <w:rFonts w:asciiTheme="minorHAnsi" w:hAnsiTheme="minorHAnsi" w:eastAsiaTheme="minorHAnsi" w:cstheme="minorBidi"/>
                <w:sz w:val="22"/>
                <w:szCs w:val="20"/>
                <w:lang w:eastAsia="zh-CN"/>
              </w:rPr>
              <w:t xml:space="preserve"> Edition</w:t>
            </w:r>
          </w:p>
          <w:p>
            <w:pPr>
              <w:pStyle w:val="22"/>
              <w:spacing w:before="0" w:beforeAutospacing="0" w:after="0" w:afterAutospacing="0"/>
              <w:rPr>
                <w:rFonts w:asciiTheme="minorHAnsi" w:hAnsiTheme="minorHAnsi" w:eastAsiaTheme="minorHAnsi" w:cstheme="minorBidi"/>
                <w:sz w:val="22"/>
                <w:szCs w:val="20"/>
              </w:rPr>
            </w:pPr>
          </w:p>
        </w:tc>
        <w:tc>
          <w:tcPr>
            <w:tcW w:w="519" w:type="pct"/>
            <w:tcBorders>
              <w:top w:val="single" w:color="auto" w:sz="4" w:space="0"/>
              <w:left w:val="single" w:color="auto" w:sz="4" w:space="0"/>
              <w:bottom w:val="single" w:color="auto" w:sz="4" w:space="0"/>
              <w:right w:val="single" w:color="auto" w:sz="4" w:space="0"/>
            </w:tcBorders>
            <w:vAlign w:val="center"/>
          </w:tcPr>
          <w:p>
            <w:pPr>
              <w:pStyle w:val="22"/>
              <w:spacing w:before="0" w:beforeAutospacing="0" w:after="0" w:afterAutospacing="0"/>
              <w:rPr>
                <w:rFonts w:asciiTheme="minorHAnsi" w:hAnsiTheme="minorHAnsi" w:eastAsiaTheme="minorHAnsi" w:cstheme="minorBidi"/>
                <w:sz w:val="22"/>
                <w:szCs w:val="20"/>
              </w:rPr>
            </w:pPr>
            <w:r>
              <w:rPr>
                <w:rFonts w:asciiTheme="minorHAnsi" w:hAnsiTheme="minorHAnsi" w:eastAsiaTheme="minorHAnsi" w:cstheme="minorBidi"/>
                <w:sz w:val="22"/>
                <w:szCs w:val="20"/>
                <w:lang w:eastAsia="zh-CN"/>
              </w:rPr>
              <w:t>Packt Publishing</w:t>
            </w:r>
          </w:p>
          <w:p>
            <w:pPr>
              <w:pStyle w:val="22"/>
              <w:spacing w:before="0" w:beforeAutospacing="0" w:after="0" w:afterAutospacing="0"/>
              <w:rPr>
                <w:rFonts w:asciiTheme="minorHAnsi" w:hAnsiTheme="minorHAnsi" w:eastAsiaTheme="minorHAnsi" w:cstheme="minorBidi"/>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66" w:type="pct"/>
            <w:tcBorders>
              <w:top w:val="single" w:color="auto" w:sz="4" w:space="0"/>
              <w:left w:val="single" w:color="auto" w:sz="4" w:space="0"/>
              <w:bottom w:val="single" w:color="auto" w:sz="4" w:space="0"/>
              <w:right w:val="single" w:color="auto" w:sz="4" w:space="0"/>
            </w:tcBorders>
            <w:vAlign w:val="center"/>
          </w:tcPr>
          <w:p>
            <w:pPr>
              <w:pStyle w:val="22"/>
              <w:spacing w:before="0" w:beforeAutospacing="0" w:after="0" w:afterAutospacing="0"/>
              <w:jc w:val="center"/>
              <w:rPr>
                <w:rFonts w:asciiTheme="minorHAnsi" w:hAnsiTheme="minorHAnsi" w:eastAsiaTheme="minorHAnsi" w:cstheme="minorBidi"/>
                <w:sz w:val="22"/>
                <w:szCs w:val="20"/>
                <w:lang w:eastAsia="zh-CN"/>
              </w:rPr>
            </w:pPr>
            <w:r>
              <w:rPr>
                <w:rFonts w:asciiTheme="minorHAnsi" w:hAnsiTheme="minorHAnsi" w:eastAsiaTheme="minorHAnsi" w:cstheme="minorBidi"/>
                <w:sz w:val="22"/>
                <w:szCs w:val="20"/>
                <w:lang w:eastAsia="zh-CN"/>
              </w:rPr>
              <w:t>2.</w:t>
            </w:r>
          </w:p>
        </w:tc>
        <w:tc>
          <w:tcPr>
            <w:tcW w:w="1514" w:type="pct"/>
            <w:tcBorders>
              <w:top w:val="single" w:color="auto" w:sz="4" w:space="0"/>
              <w:left w:val="single" w:color="auto" w:sz="4" w:space="0"/>
              <w:bottom w:val="single" w:color="auto" w:sz="4" w:space="0"/>
              <w:right w:val="single" w:color="auto" w:sz="4" w:space="0"/>
            </w:tcBorders>
            <w:vAlign w:val="center"/>
          </w:tcPr>
          <w:p>
            <w:pPr>
              <w:pStyle w:val="22"/>
              <w:spacing w:before="0" w:beforeAutospacing="0" w:after="0" w:afterAutospacing="0"/>
              <w:rPr>
                <w:rFonts w:asciiTheme="minorHAnsi" w:hAnsiTheme="minorHAnsi" w:eastAsiaTheme="minorHAnsi" w:cstheme="minorBidi"/>
                <w:sz w:val="22"/>
                <w:szCs w:val="20"/>
                <w:lang w:eastAsia="zh-CN"/>
              </w:rPr>
            </w:pPr>
            <w:r>
              <w:rPr>
                <w:rFonts w:asciiTheme="minorHAnsi" w:hAnsiTheme="minorHAnsi" w:eastAsiaTheme="minorHAnsi" w:cstheme="minorBidi"/>
                <w:sz w:val="22"/>
                <w:szCs w:val="20"/>
                <w:lang w:eastAsia="zh-CN"/>
              </w:rPr>
              <w:t>Salesforce Essentials for Administrators</w:t>
            </w:r>
          </w:p>
          <w:p>
            <w:pPr>
              <w:pStyle w:val="22"/>
              <w:spacing w:before="0" w:beforeAutospacing="0" w:after="0" w:afterAutospacing="0"/>
              <w:rPr>
                <w:rFonts w:asciiTheme="minorHAnsi" w:hAnsiTheme="minorHAnsi" w:eastAsiaTheme="minorHAnsi" w:cstheme="minorBidi"/>
                <w:sz w:val="22"/>
                <w:szCs w:val="20"/>
              </w:rPr>
            </w:pPr>
          </w:p>
        </w:tc>
        <w:tc>
          <w:tcPr>
            <w:tcW w:w="1892" w:type="pct"/>
            <w:tcBorders>
              <w:top w:val="single" w:color="auto" w:sz="4" w:space="0"/>
              <w:left w:val="single" w:color="auto" w:sz="4" w:space="0"/>
              <w:bottom w:val="single" w:color="auto" w:sz="4" w:space="0"/>
              <w:right w:val="single" w:color="auto" w:sz="4" w:space="0"/>
            </w:tcBorders>
            <w:vAlign w:val="center"/>
          </w:tcPr>
          <w:p>
            <w:pPr>
              <w:pStyle w:val="22"/>
              <w:spacing w:before="0" w:beforeAutospacing="0" w:after="0" w:afterAutospacing="0"/>
              <w:rPr>
                <w:rFonts w:asciiTheme="minorHAnsi" w:hAnsiTheme="minorHAnsi" w:eastAsiaTheme="minorHAnsi" w:cstheme="minorBidi"/>
                <w:sz w:val="22"/>
                <w:szCs w:val="20"/>
                <w:lang w:eastAsia="zh-CN"/>
              </w:rPr>
            </w:pPr>
            <w:r>
              <w:rPr>
                <w:rFonts w:asciiTheme="minorHAnsi" w:hAnsiTheme="minorHAnsi" w:eastAsiaTheme="minorHAnsi" w:cstheme="minorBidi"/>
                <w:sz w:val="22"/>
                <w:szCs w:val="20"/>
                <w:lang w:eastAsia="zh-CN"/>
              </w:rPr>
              <w:t>Mohith Shrivastava and Vivek Deepak</w:t>
            </w:r>
          </w:p>
          <w:p>
            <w:pPr>
              <w:pStyle w:val="22"/>
              <w:spacing w:before="0" w:beforeAutospacing="0" w:after="0" w:afterAutospacing="0"/>
              <w:rPr>
                <w:rFonts w:asciiTheme="minorHAnsi" w:hAnsiTheme="minorHAnsi" w:eastAsiaTheme="minorHAnsi" w:cstheme="minorBidi"/>
                <w:sz w:val="22"/>
                <w:szCs w:val="20"/>
                <w:lang w:eastAsia="zh-CN"/>
              </w:rPr>
            </w:pPr>
          </w:p>
        </w:tc>
        <w:tc>
          <w:tcPr>
            <w:tcW w:w="706" w:type="pct"/>
            <w:tcBorders>
              <w:top w:val="single" w:color="auto" w:sz="4" w:space="0"/>
              <w:left w:val="single" w:color="auto" w:sz="4" w:space="0"/>
              <w:bottom w:val="single" w:color="auto" w:sz="4" w:space="0"/>
              <w:right w:val="single" w:color="auto" w:sz="4" w:space="0"/>
            </w:tcBorders>
            <w:vAlign w:val="center"/>
          </w:tcPr>
          <w:p>
            <w:pPr>
              <w:pStyle w:val="22"/>
              <w:spacing w:before="0" w:beforeAutospacing="0" w:after="0" w:afterAutospacing="0"/>
              <w:rPr>
                <w:rFonts w:asciiTheme="minorHAnsi" w:hAnsiTheme="minorHAnsi" w:eastAsiaTheme="minorHAnsi" w:cstheme="minorBidi"/>
                <w:sz w:val="22"/>
                <w:szCs w:val="20"/>
                <w:lang w:eastAsia="zh-CN"/>
              </w:rPr>
            </w:pPr>
            <w:r>
              <w:rPr>
                <w:rFonts w:asciiTheme="minorHAnsi" w:hAnsiTheme="minorHAnsi" w:eastAsiaTheme="minorHAnsi" w:cstheme="minorBidi"/>
                <w:sz w:val="22"/>
                <w:szCs w:val="20"/>
                <w:lang w:eastAsia="zh-CN"/>
              </w:rPr>
              <w:t>3rd Edition</w:t>
            </w:r>
          </w:p>
          <w:p>
            <w:pPr>
              <w:pStyle w:val="22"/>
              <w:spacing w:before="0" w:beforeAutospacing="0" w:after="0" w:afterAutospacing="0"/>
              <w:rPr>
                <w:rFonts w:asciiTheme="minorHAnsi" w:hAnsiTheme="minorHAnsi" w:eastAsiaTheme="minorHAnsi" w:cstheme="minorBidi"/>
                <w:sz w:val="22"/>
                <w:szCs w:val="20"/>
                <w:lang w:eastAsia="zh-CN"/>
              </w:rPr>
            </w:pPr>
          </w:p>
        </w:tc>
        <w:tc>
          <w:tcPr>
            <w:tcW w:w="519" w:type="pct"/>
            <w:tcBorders>
              <w:top w:val="single" w:color="auto" w:sz="4" w:space="0"/>
              <w:left w:val="single" w:color="auto" w:sz="4" w:space="0"/>
              <w:bottom w:val="single" w:color="auto" w:sz="4" w:space="0"/>
              <w:right w:val="single" w:color="auto" w:sz="4" w:space="0"/>
            </w:tcBorders>
            <w:vAlign w:val="center"/>
          </w:tcPr>
          <w:p>
            <w:pPr>
              <w:pStyle w:val="22"/>
              <w:spacing w:before="0" w:beforeAutospacing="0" w:after="0" w:afterAutospacing="0"/>
              <w:rPr>
                <w:rFonts w:asciiTheme="minorHAnsi" w:hAnsiTheme="minorHAnsi" w:eastAsiaTheme="minorHAnsi" w:cstheme="minorBidi"/>
                <w:sz w:val="22"/>
                <w:szCs w:val="20"/>
                <w:lang w:eastAsia="zh-CN"/>
              </w:rPr>
            </w:pPr>
            <w:r>
              <w:rPr>
                <w:rFonts w:asciiTheme="minorHAnsi" w:hAnsiTheme="minorHAnsi" w:eastAsiaTheme="minorHAnsi" w:cstheme="minorBidi"/>
                <w:sz w:val="22"/>
                <w:szCs w:val="20"/>
                <w:lang w:eastAsia="zh-CN"/>
              </w:rPr>
              <w:t>Apress</w:t>
            </w:r>
          </w:p>
          <w:p>
            <w:pPr>
              <w:pStyle w:val="22"/>
              <w:spacing w:before="0" w:beforeAutospacing="0" w:after="0" w:afterAutospacing="0"/>
              <w:rPr>
                <w:rFonts w:asciiTheme="minorHAnsi" w:hAnsiTheme="minorHAnsi" w:eastAsiaTheme="minorHAnsi" w:cstheme="minorBidi"/>
                <w:sz w:val="22"/>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7" w:hRule="atLeast"/>
        </w:trPr>
        <w:tc>
          <w:tcPr>
            <w:tcW w:w="366" w:type="pct"/>
            <w:tcBorders>
              <w:top w:val="single" w:color="auto" w:sz="4" w:space="0"/>
              <w:left w:val="single" w:color="auto" w:sz="4" w:space="0"/>
              <w:bottom w:val="single" w:color="auto" w:sz="4" w:space="0"/>
              <w:right w:val="single" w:color="auto" w:sz="4" w:space="0"/>
            </w:tcBorders>
            <w:vAlign w:val="center"/>
          </w:tcPr>
          <w:p>
            <w:pPr>
              <w:tabs>
                <w:tab w:val="left" w:pos="2192"/>
              </w:tabs>
              <w:spacing w:after="160"/>
              <w:ind w:firstLine="200" w:firstLineChars="100"/>
              <w:contextualSpacing/>
              <w:jc w:val="both"/>
              <w:rPr>
                <w:rFonts w:eastAsia="Times New Roman"/>
              </w:rPr>
            </w:pPr>
            <w:r>
              <w:rPr>
                <w:rFonts w:eastAsia="Times New Roman"/>
              </w:rPr>
              <w:t>3.</w:t>
            </w:r>
          </w:p>
        </w:tc>
        <w:tc>
          <w:tcPr>
            <w:tcW w:w="4633" w:type="pct"/>
            <w:gridSpan w:val="4"/>
            <w:tcBorders>
              <w:top w:val="single" w:color="auto" w:sz="4" w:space="0"/>
              <w:left w:val="single" w:color="auto" w:sz="4" w:space="0"/>
              <w:bottom w:val="single" w:color="auto" w:sz="4" w:space="0"/>
              <w:right w:val="single" w:color="auto" w:sz="4" w:space="0"/>
            </w:tcBorders>
            <w:vAlign w:val="center"/>
          </w:tcPr>
          <w:p>
            <w:pPr>
              <w:pStyle w:val="22"/>
              <w:spacing w:before="0" w:beforeAutospacing="0" w:after="0" w:afterAutospacing="0"/>
              <w:rPr>
                <w:rFonts w:asciiTheme="minorHAnsi" w:hAnsiTheme="minorHAnsi" w:eastAsiaTheme="minorHAnsi" w:cstheme="minorBidi"/>
                <w:sz w:val="22"/>
                <w:szCs w:val="20"/>
                <w:lang w:eastAsia="zh-CN"/>
              </w:rPr>
            </w:pPr>
            <w:r>
              <w:rPr>
                <w:rFonts w:ascii="Helvetica Neue" w:hAnsi="Helvetica Neue" w:eastAsia="Helvetica Neue" w:cs="Helvetica Neue"/>
                <w:kern w:val="0"/>
                <w:sz w:val="26"/>
                <w:szCs w:val="26"/>
                <w:lang w:eastAsia="zh-CN"/>
              </w:rPr>
              <w:t>"</w:t>
            </w:r>
            <w:r>
              <w:rPr>
                <w:rFonts w:asciiTheme="minorHAnsi" w:hAnsiTheme="minorHAnsi" w:eastAsiaTheme="minorHAnsi" w:cstheme="minorBidi"/>
                <w:sz w:val="22"/>
                <w:szCs w:val="20"/>
                <w:lang w:eastAsia="zh-CN"/>
              </w:rPr>
              <w:t>Mastering Salesforce CRM Administration" by Rakesh Gupta and Sagar Pareek</w:t>
            </w:r>
          </w:p>
          <w:p>
            <w:pPr>
              <w:pStyle w:val="22"/>
              <w:spacing w:before="0" w:beforeAutospacing="0" w:after="0" w:afterAutospacing="0"/>
              <w:rPr>
                <w:rFonts w:asciiTheme="minorHAnsi" w:hAnsiTheme="minorHAnsi" w:eastAsiaTheme="minorHAnsi" w:cstheme="minorBidi"/>
                <w:sz w:val="22"/>
                <w:szCs w:val="20"/>
                <w:lang w:eastAsia="zh-CN"/>
              </w:rPr>
            </w:pPr>
            <w:r>
              <w:rPr>
                <w:rFonts w:asciiTheme="minorHAnsi" w:hAnsiTheme="minorHAnsi" w:eastAsiaTheme="minorHAnsi" w:cstheme="minorBidi"/>
                <w:sz w:val="22"/>
                <w:szCs w:val="20"/>
                <w:lang w:eastAsia="zh-CN"/>
              </w:rPr>
              <w:t>4th EditionPackt Publishing</w:t>
            </w:r>
          </w:p>
          <w:p>
            <w:pPr>
              <w:shd w:val="clear" w:color="auto" w:fill="FFFFFF"/>
              <w:suppressAutoHyphens/>
              <w:autoSpaceDN w:val="0"/>
              <w:textAlignment w:val="baseline"/>
              <w:outlineLvl w:val="0"/>
              <w:rPr>
                <w:rFonts w:eastAsia="Times New Roman"/>
                <w:kern w:val="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7" w:hRule="atLeast"/>
        </w:trPr>
        <w:tc>
          <w:tcPr>
            <w:tcW w:w="366" w:type="pct"/>
            <w:tcBorders>
              <w:top w:val="single" w:color="auto" w:sz="4" w:space="0"/>
              <w:left w:val="single" w:color="auto" w:sz="4" w:space="0"/>
              <w:bottom w:val="single" w:color="auto" w:sz="4" w:space="0"/>
              <w:right w:val="single" w:color="auto" w:sz="4" w:space="0"/>
            </w:tcBorders>
            <w:vAlign w:val="center"/>
          </w:tcPr>
          <w:p>
            <w:pPr>
              <w:tabs>
                <w:tab w:val="left" w:pos="2192"/>
              </w:tabs>
              <w:spacing w:after="160"/>
              <w:ind w:left="360"/>
              <w:contextualSpacing/>
              <w:jc w:val="both"/>
              <w:rPr>
                <w:rFonts w:eastAsia="Times New Roman"/>
              </w:rPr>
            </w:pPr>
            <w:r>
              <w:rPr>
                <w:rFonts w:eastAsia="Times New Roman"/>
              </w:rPr>
              <w:t>1.</w:t>
            </w:r>
          </w:p>
        </w:tc>
        <w:tc>
          <w:tcPr>
            <w:tcW w:w="4633" w:type="pct"/>
            <w:gridSpan w:val="4"/>
            <w:tcBorders>
              <w:top w:val="single" w:color="auto" w:sz="4" w:space="0"/>
              <w:left w:val="single" w:color="auto" w:sz="4" w:space="0"/>
              <w:bottom w:val="single" w:color="auto" w:sz="4" w:space="0"/>
              <w:right w:val="single" w:color="auto" w:sz="4" w:space="0"/>
            </w:tcBorders>
            <w:vAlign w:val="center"/>
          </w:tcPr>
          <w:p>
            <w:pPr>
              <w:pStyle w:val="195"/>
              <w:rPr>
                <w:rFonts w:asciiTheme="minorHAnsi" w:hAnsiTheme="minorHAnsi" w:eastAsiaTheme="minorHAnsi" w:cstheme="minorBidi"/>
                <w:sz w:val="22"/>
                <w:szCs w:val="20"/>
                <w:lang w:eastAsia="en-US"/>
              </w:rPr>
            </w:pPr>
            <w:r>
              <w:rPr>
                <w:rFonts w:asciiTheme="minorHAnsi" w:hAnsiTheme="minorHAnsi" w:eastAsiaTheme="minorHAnsi" w:cstheme="minorBidi"/>
                <w:sz w:val="22"/>
                <w:szCs w:val="20"/>
                <w:lang w:eastAsia="en-US"/>
              </w:rPr>
              <w:t>https://trailhead.salesforce.com/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66" w:type="pct"/>
            <w:tcBorders>
              <w:top w:val="single" w:color="auto" w:sz="4" w:space="0"/>
              <w:left w:val="single" w:color="auto" w:sz="4" w:space="0"/>
              <w:bottom w:val="single" w:color="auto" w:sz="4" w:space="0"/>
              <w:right w:val="single" w:color="auto" w:sz="4" w:space="0"/>
            </w:tcBorders>
            <w:vAlign w:val="center"/>
          </w:tcPr>
          <w:p>
            <w:pPr>
              <w:tabs>
                <w:tab w:val="left" w:pos="2192"/>
              </w:tabs>
              <w:spacing w:after="160"/>
              <w:ind w:left="360"/>
              <w:contextualSpacing/>
              <w:jc w:val="both"/>
              <w:rPr>
                <w:rFonts w:eastAsia="Times New Roman"/>
              </w:rPr>
            </w:pPr>
            <w:r>
              <w:rPr>
                <w:rFonts w:eastAsia="Times New Roman"/>
              </w:rPr>
              <w:t>2.</w:t>
            </w:r>
          </w:p>
        </w:tc>
        <w:tc>
          <w:tcPr>
            <w:tcW w:w="4633" w:type="pct"/>
            <w:gridSpan w:val="4"/>
            <w:tcBorders>
              <w:top w:val="single" w:color="auto" w:sz="4" w:space="0"/>
              <w:left w:val="single" w:color="auto" w:sz="4" w:space="0"/>
              <w:bottom w:val="single" w:color="auto" w:sz="4" w:space="0"/>
              <w:right w:val="single" w:color="auto" w:sz="4" w:space="0"/>
            </w:tcBorders>
            <w:vAlign w:val="center"/>
          </w:tcPr>
          <w:p>
            <w:pPr>
              <w:pStyle w:val="195"/>
              <w:rPr>
                <w:rFonts w:asciiTheme="minorHAnsi" w:hAnsiTheme="minorHAnsi" w:eastAsiaTheme="minorHAnsi" w:cstheme="minorBidi"/>
                <w:sz w:val="22"/>
                <w:szCs w:val="20"/>
                <w:lang w:eastAsia="en-US"/>
              </w:rPr>
            </w:pPr>
            <w:r>
              <w:rPr>
                <w:rFonts w:asciiTheme="minorHAnsi" w:hAnsiTheme="minorHAnsi" w:eastAsiaTheme="minorHAnsi" w:cstheme="minorBidi"/>
                <w:sz w:val="22"/>
                <w:szCs w:val="20"/>
              </w:rPr>
              <w:t>https://help.salesforce.com/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66" w:type="pct"/>
            <w:tcBorders>
              <w:top w:val="single" w:color="auto" w:sz="4" w:space="0"/>
              <w:left w:val="single" w:color="auto" w:sz="4" w:space="0"/>
              <w:bottom w:val="single" w:color="auto" w:sz="4" w:space="0"/>
              <w:right w:val="single" w:color="auto" w:sz="4" w:space="0"/>
            </w:tcBorders>
            <w:vAlign w:val="center"/>
          </w:tcPr>
          <w:p>
            <w:pPr>
              <w:tabs>
                <w:tab w:val="left" w:pos="2192"/>
              </w:tabs>
              <w:spacing w:after="160"/>
              <w:ind w:left="360"/>
              <w:contextualSpacing/>
              <w:jc w:val="both"/>
              <w:rPr>
                <w:rFonts w:eastAsia="Times New Roman"/>
              </w:rPr>
            </w:pPr>
            <w:r>
              <w:rPr>
                <w:rFonts w:eastAsia="Times New Roman"/>
              </w:rPr>
              <w:t>3.</w:t>
            </w:r>
          </w:p>
        </w:tc>
        <w:tc>
          <w:tcPr>
            <w:tcW w:w="4633" w:type="pct"/>
            <w:gridSpan w:val="4"/>
            <w:tcBorders>
              <w:top w:val="single" w:color="auto" w:sz="4" w:space="0"/>
              <w:left w:val="single" w:color="auto" w:sz="4" w:space="0"/>
              <w:bottom w:val="single" w:color="auto" w:sz="4" w:space="0"/>
              <w:right w:val="single" w:color="auto" w:sz="4" w:space="0"/>
            </w:tcBorders>
            <w:vAlign w:val="center"/>
          </w:tcPr>
          <w:p>
            <w:pPr>
              <w:pStyle w:val="22"/>
              <w:spacing w:before="0" w:beforeAutospacing="0" w:after="0" w:afterAutospacing="0"/>
            </w:pPr>
            <w:r>
              <w:fldChar w:fldCharType="begin"/>
            </w:r>
            <w:r>
              <w:instrText xml:space="preserve"> HYPERLINK "https://www.linkedin.com/learning/topics/salesforce" </w:instrText>
            </w:r>
            <w:r>
              <w:fldChar w:fldCharType="separate"/>
            </w:r>
            <w:r>
              <w:rPr>
                <w:rStyle w:val="21"/>
              </w:rPr>
              <w:t>https://www.linkedin.com/learning/topics/salesforce</w:t>
            </w:r>
            <w:r>
              <w:rPr>
                <w:rStyle w:val="21"/>
              </w:rPr>
              <w:fldChar w:fldCharType="end"/>
            </w:r>
          </w:p>
          <w:p>
            <w:pPr>
              <w:tabs>
                <w:tab w:val="left" w:pos="2192"/>
              </w:tabs>
              <w:jc w:val="both"/>
              <w:rPr>
                <w:bCs/>
                <w:iCs/>
                <w:lang w:bidi="en-US"/>
              </w:rPr>
            </w:pPr>
          </w:p>
        </w:tc>
      </w:tr>
    </w:tbl>
    <w:p>
      <w:pPr>
        <w:ind w:firstLine="4204" w:firstLineChars="1050"/>
        <w:jc w:val="both"/>
        <w:rPr>
          <w:rFonts w:ascii="Algerian" w:hAnsi="Algerian"/>
          <w:b/>
          <w:sz w:val="40"/>
          <w:szCs w:val="40"/>
          <w:u w:val="single"/>
        </w:rPr>
      </w:pPr>
    </w:p>
    <w:p>
      <w:pPr>
        <w:ind w:firstLine="4204" w:firstLineChars="1050"/>
        <w:jc w:val="both"/>
        <w:rPr>
          <w:rFonts w:ascii="Algerian" w:hAnsi="Algerian"/>
          <w:b/>
          <w:sz w:val="40"/>
          <w:szCs w:val="40"/>
          <w:u w:val="single"/>
        </w:rPr>
      </w:pPr>
    </w:p>
    <w:p>
      <w:pPr>
        <w:ind w:firstLine="4204" w:firstLineChars="1050"/>
        <w:jc w:val="both"/>
        <w:rPr>
          <w:rFonts w:ascii="Algerian" w:hAnsi="Algerian"/>
          <w:b/>
          <w:sz w:val="40"/>
          <w:szCs w:val="40"/>
          <w:u w:val="single"/>
        </w:rPr>
      </w:pPr>
    </w:p>
    <w:p>
      <w:pPr>
        <w:ind w:firstLine="4204" w:firstLineChars="1050"/>
        <w:jc w:val="both"/>
        <w:rPr>
          <w:rFonts w:ascii="Algerian" w:hAnsi="Algerian"/>
          <w:b/>
          <w:sz w:val="40"/>
          <w:szCs w:val="40"/>
          <w:u w:val="single"/>
        </w:rPr>
      </w:pPr>
    </w:p>
    <w:p>
      <w:pPr>
        <w:ind w:firstLine="4204" w:firstLineChars="1050"/>
        <w:jc w:val="both"/>
        <w:rPr>
          <w:rFonts w:ascii="Algerian" w:hAnsi="Algerian"/>
          <w:b/>
          <w:sz w:val="40"/>
          <w:szCs w:val="40"/>
          <w:u w:val="single"/>
        </w:rPr>
      </w:pPr>
    </w:p>
    <w:p>
      <w:pPr>
        <w:ind w:firstLine="4204" w:firstLineChars="1050"/>
        <w:jc w:val="both"/>
        <w:rPr>
          <w:rFonts w:ascii="Algerian" w:hAnsi="Algerian"/>
          <w:b/>
          <w:sz w:val="40"/>
          <w:szCs w:val="40"/>
          <w:u w:val="single"/>
        </w:rPr>
      </w:pPr>
    </w:p>
    <w:p>
      <w:pPr>
        <w:ind w:firstLine="4204" w:firstLineChars="1050"/>
        <w:jc w:val="both"/>
        <w:rPr>
          <w:rFonts w:ascii="Algerian" w:hAnsi="Algerian"/>
          <w:b/>
          <w:sz w:val="40"/>
          <w:szCs w:val="40"/>
          <w:u w:val="single"/>
        </w:rPr>
      </w:pPr>
    </w:p>
    <w:p>
      <w:pPr>
        <w:ind w:firstLine="4204" w:firstLineChars="1050"/>
        <w:jc w:val="both"/>
        <w:rPr>
          <w:rFonts w:ascii="Algerian" w:hAnsi="Algerian"/>
          <w:b/>
          <w:sz w:val="40"/>
          <w:szCs w:val="40"/>
          <w:u w:val="single"/>
        </w:rPr>
      </w:pPr>
    </w:p>
    <w:p>
      <w:pPr>
        <w:ind w:firstLine="4204" w:firstLineChars="1050"/>
        <w:jc w:val="both"/>
        <w:rPr>
          <w:rFonts w:ascii="Algerian" w:hAnsi="Algerian"/>
          <w:b/>
          <w:sz w:val="40"/>
          <w:szCs w:val="40"/>
          <w:u w:val="single"/>
        </w:rPr>
      </w:pPr>
    </w:p>
    <w:p>
      <w:pPr>
        <w:ind w:firstLine="4204" w:firstLineChars="1050"/>
        <w:jc w:val="both"/>
        <w:rPr>
          <w:rFonts w:ascii="Algerian" w:hAnsi="Algerian"/>
          <w:b/>
          <w:sz w:val="40"/>
          <w:szCs w:val="40"/>
          <w:u w:val="single"/>
        </w:rPr>
      </w:pPr>
    </w:p>
    <w:p>
      <w:pPr>
        <w:ind w:firstLine="4204" w:firstLineChars="1050"/>
        <w:jc w:val="both"/>
        <w:rPr>
          <w:rFonts w:ascii="Algerian" w:hAnsi="Algerian"/>
          <w:b/>
          <w:sz w:val="40"/>
          <w:szCs w:val="40"/>
          <w:u w:val="single"/>
        </w:rPr>
      </w:pPr>
    </w:p>
    <w:p>
      <w:pPr>
        <w:ind w:firstLine="4204" w:firstLineChars="1050"/>
        <w:jc w:val="both"/>
        <w:rPr>
          <w:rFonts w:ascii="Algerian" w:hAnsi="Algerian"/>
          <w:b/>
          <w:sz w:val="40"/>
          <w:szCs w:val="40"/>
          <w:u w:val="single"/>
        </w:rPr>
      </w:pPr>
    </w:p>
    <w:p>
      <w:pPr>
        <w:ind w:firstLine="4204" w:firstLineChars="1050"/>
        <w:jc w:val="both"/>
        <w:rPr>
          <w:rFonts w:ascii="Algerian" w:hAnsi="Algerian"/>
          <w:b/>
          <w:sz w:val="40"/>
          <w:szCs w:val="40"/>
          <w:u w:val="single"/>
        </w:rPr>
      </w:pPr>
    </w:p>
    <w:p>
      <w:pPr>
        <w:ind w:firstLine="4204" w:firstLineChars="1050"/>
        <w:jc w:val="both"/>
        <w:rPr>
          <w:rFonts w:ascii="Algerian" w:hAnsi="Algerian"/>
          <w:b/>
          <w:sz w:val="40"/>
          <w:szCs w:val="40"/>
          <w:u w:val="single"/>
        </w:rPr>
      </w:pPr>
    </w:p>
    <w:p>
      <w:pPr>
        <w:ind w:firstLine="4204" w:firstLineChars="1050"/>
        <w:jc w:val="both"/>
        <w:rPr>
          <w:rFonts w:ascii="Algerian" w:hAnsi="Algerian"/>
          <w:b/>
          <w:sz w:val="40"/>
          <w:szCs w:val="40"/>
          <w:u w:val="single"/>
        </w:rPr>
      </w:pPr>
    </w:p>
    <w:p>
      <w:pPr>
        <w:ind w:firstLine="4204" w:firstLineChars="1050"/>
        <w:jc w:val="both"/>
        <w:rPr>
          <w:rFonts w:ascii="Algerian" w:hAnsi="Algerian"/>
          <w:sz w:val="40"/>
          <w:szCs w:val="40"/>
          <w:u w:val="single"/>
        </w:rPr>
      </w:pPr>
      <w:r>
        <w:rPr>
          <w:rFonts w:ascii="Algerian" w:hAnsi="Algerian"/>
          <w:b/>
          <w:sz w:val="40"/>
          <w:szCs w:val="40"/>
          <w:u w:val="single"/>
        </w:rPr>
        <w:t>Practical</w:t>
      </w:r>
    </w:p>
    <w:p>
      <w:pPr>
        <w:pBdr>
          <w:top w:val="single" w:color="auto" w:sz="4" w:space="1"/>
          <w:left w:val="single" w:color="auto" w:sz="4" w:space="0"/>
          <w:bottom w:val="single" w:color="auto" w:sz="4" w:space="0"/>
          <w:right w:val="single" w:color="auto" w:sz="4" w:space="0"/>
        </w:pBdr>
        <w:shd w:val="clear" w:color="auto" w:fill="FBD4B4"/>
        <w:tabs>
          <w:tab w:val="left" w:pos="2192"/>
        </w:tabs>
        <w:ind w:right="-270"/>
        <w:contextualSpacing/>
        <w:rPr>
          <w:b/>
        </w:rPr>
      </w:pPr>
      <w:r>
        <w:rPr>
          <w:b/>
        </w:rPr>
        <w:t xml:space="preserve">Code: BCECCE6201         </w:t>
      </w:r>
      <w:r>
        <w:rPr>
          <w:b/>
        </w:rPr>
        <w:tab/>
      </w:r>
      <w:r>
        <w:rPr>
          <w:b/>
        </w:rPr>
        <w:tab/>
      </w:r>
      <w:r>
        <w:rPr>
          <w:rFonts w:hint="default"/>
          <w:b/>
          <w:lang w:val="en-US"/>
        </w:rPr>
        <w:t xml:space="preserve">  </w:t>
      </w:r>
      <w:r>
        <w:rPr>
          <w:b/>
        </w:rPr>
        <w:t>Big Data Analytics Lab</w:t>
      </w:r>
      <w:r>
        <w:rPr>
          <w:b/>
        </w:rPr>
        <w:tab/>
      </w:r>
      <w:r>
        <w:rPr>
          <w:b/>
          <w:bCs/>
        </w:rPr>
        <w:t xml:space="preserve">                          </w:t>
      </w:r>
      <w:r>
        <w:rPr>
          <w:b/>
          <w:bCs/>
        </w:rPr>
        <w:tab/>
      </w:r>
      <w:r>
        <w:rPr>
          <w:b/>
          <w:bCs/>
        </w:rPr>
        <w:t xml:space="preserve"> 1 </w:t>
      </w:r>
      <w:r>
        <w:rPr>
          <w:b/>
        </w:rPr>
        <w:t>Credit     [LTP: 0-0-2]</w:t>
      </w:r>
    </w:p>
    <w:p>
      <w:pPr>
        <w:tabs>
          <w:tab w:val="left" w:pos="2192"/>
        </w:tabs>
        <w:contextualSpacing/>
        <w:jc w:val="both"/>
        <w:rPr>
          <w:b/>
          <w:bCs/>
        </w:rPr>
      </w:pPr>
    </w:p>
    <w:p>
      <w:pPr>
        <w:tabs>
          <w:tab w:val="left" w:pos="2192"/>
        </w:tabs>
        <w:contextualSpacing/>
        <w:jc w:val="both"/>
        <w:rPr>
          <w:b/>
          <w:bCs/>
        </w:rPr>
      </w:pPr>
      <w:r>
        <w:rPr>
          <w:b/>
          <w:bCs/>
        </w:rPr>
        <w:t>Course Outcome:-</w:t>
      </w:r>
    </w:p>
    <w:p>
      <w:pPr>
        <w:tabs>
          <w:tab w:val="left" w:pos="2192"/>
        </w:tabs>
        <w:contextualSpacing/>
        <w:jc w:val="both"/>
        <w:rPr>
          <w:bCs/>
        </w:rPr>
      </w:pPr>
    </w:p>
    <w:p>
      <w:pPr>
        <w:tabs>
          <w:tab w:val="left" w:pos="2192"/>
        </w:tabs>
        <w:contextualSpacing/>
        <w:jc w:val="both"/>
        <w:rPr>
          <w:bCs/>
        </w:rPr>
      </w:pPr>
      <w:r>
        <w:rPr>
          <w:bCs/>
        </w:rPr>
        <w:t>Students will be able to:</w:t>
      </w:r>
    </w:p>
    <w:p>
      <w:pPr>
        <w:widowControl w:val="0"/>
        <w:numPr>
          <w:ilvl w:val="0"/>
          <w:numId w:val="183"/>
        </w:numPr>
        <w:tabs>
          <w:tab w:val="left" w:pos="-536"/>
        </w:tabs>
        <w:suppressAutoHyphens/>
        <w:autoSpaceDN w:val="0"/>
        <w:ind w:left="1008"/>
        <w:jc w:val="both"/>
        <w:textAlignment w:val="baseline"/>
        <w:rPr>
          <w:rFonts w:eastAsia="Times New Roman"/>
          <w:kern w:val="3"/>
        </w:rPr>
      </w:pPr>
      <w:r>
        <w:rPr>
          <w:rFonts w:eastAsia="Times New Roman"/>
          <w:kern w:val="3"/>
        </w:rPr>
        <w:t>Identify the key issues in big data management and experiment with Hadoop framework.</w:t>
      </w:r>
    </w:p>
    <w:p>
      <w:pPr>
        <w:widowControl w:val="0"/>
        <w:numPr>
          <w:ilvl w:val="0"/>
          <w:numId w:val="183"/>
        </w:numPr>
        <w:tabs>
          <w:tab w:val="left" w:pos="-536"/>
        </w:tabs>
        <w:suppressAutoHyphens/>
        <w:autoSpaceDN w:val="0"/>
        <w:ind w:left="1008"/>
        <w:jc w:val="both"/>
        <w:textAlignment w:val="baseline"/>
        <w:rPr>
          <w:rFonts w:eastAsia="Times New Roman"/>
          <w:kern w:val="3"/>
        </w:rPr>
      </w:pPr>
      <w:r>
        <w:rPr>
          <w:rFonts w:eastAsia="Times New Roman"/>
          <w:kern w:val="3"/>
        </w:rPr>
        <w:t>Develop problem solving and critical thinking skills in Hadoop.</w:t>
      </w:r>
    </w:p>
    <w:p>
      <w:pPr>
        <w:widowControl w:val="0"/>
        <w:numPr>
          <w:ilvl w:val="0"/>
          <w:numId w:val="183"/>
        </w:numPr>
        <w:tabs>
          <w:tab w:val="left" w:pos="-536"/>
        </w:tabs>
        <w:suppressAutoHyphens/>
        <w:autoSpaceDN w:val="0"/>
        <w:ind w:left="1008"/>
        <w:jc w:val="both"/>
        <w:textAlignment w:val="baseline"/>
        <w:rPr>
          <w:rFonts w:eastAsia="Times New Roman"/>
          <w:kern w:val="3"/>
        </w:rPr>
      </w:pPr>
      <w:r>
        <w:rPr>
          <w:rFonts w:eastAsia="Times New Roman"/>
          <w:kern w:val="3"/>
        </w:rPr>
        <w:t>Develop problem solving and critical thinking skills in Map Reduce.</w:t>
      </w:r>
    </w:p>
    <w:p>
      <w:pPr>
        <w:widowControl w:val="0"/>
        <w:numPr>
          <w:ilvl w:val="0"/>
          <w:numId w:val="183"/>
        </w:numPr>
        <w:tabs>
          <w:tab w:val="left" w:pos="-536"/>
        </w:tabs>
        <w:suppressAutoHyphens/>
        <w:autoSpaceDN w:val="0"/>
        <w:ind w:left="1008"/>
        <w:jc w:val="both"/>
        <w:textAlignment w:val="baseline"/>
        <w:rPr>
          <w:rFonts w:eastAsia="Times New Roman"/>
          <w:kern w:val="3"/>
        </w:rPr>
      </w:pPr>
      <w:r>
        <w:rPr>
          <w:rFonts w:eastAsia="Times New Roman"/>
          <w:kern w:val="3"/>
        </w:rPr>
        <w:t>Construct and Explain with structure and unstructured data by using NoSQL commands.</w:t>
      </w:r>
    </w:p>
    <w:p>
      <w:pPr>
        <w:widowControl w:val="0"/>
        <w:numPr>
          <w:ilvl w:val="0"/>
          <w:numId w:val="183"/>
        </w:numPr>
        <w:tabs>
          <w:tab w:val="left" w:pos="-536"/>
        </w:tabs>
        <w:suppressAutoHyphens/>
        <w:autoSpaceDN w:val="0"/>
        <w:ind w:left="1008"/>
        <w:jc w:val="both"/>
        <w:textAlignment w:val="baseline"/>
        <w:rPr>
          <w:rFonts w:eastAsia="Times New Roman"/>
        </w:rPr>
      </w:pPr>
      <w:r>
        <w:rPr>
          <w:rFonts w:eastAsia="Times New Roman"/>
          <w:kern w:val="3"/>
        </w:rPr>
        <w:t>Implement fundamental ena</w:t>
      </w:r>
      <w:r>
        <w:rPr>
          <w:rFonts w:eastAsia="Times New Roman"/>
        </w:rPr>
        <w:t>bling techniques and scalable algorithms for data stream mining</w:t>
      </w:r>
    </w:p>
    <w:p>
      <w:pPr>
        <w:shd w:val="clear" w:color="auto" w:fill="FFFFFF"/>
        <w:spacing w:before="240"/>
        <w:ind w:left="720"/>
        <w:contextualSpacing/>
        <w:jc w:val="both"/>
        <w:rPr>
          <w:rFonts w:eastAsia="Times New Roman"/>
        </w:rPr>
      </w:pPr>
    </w:p>
    <w:p>
      <w:pPr>
        <w:numPr>
          <w:ilvl w:val="0"/>
          <w:numId w:val="196"/>
        </w:numPr>
        <w:tabs>
          <w:tab w:val="left" w:pos="2192"/>
        </w:tabs>
        <w:ind w:left="360"/>
        <w:contextualSpacing/>
        <w:jc w:val="both"/>
        <w:rPr>
          <w:b/>
          <w:bCs/>
        </w:rPr>
      </w:pPr>
      <w:r>
        <w:rPr>
          <w:b/>
          <w:bCs/>
        </w:rPr>
        <w:t>LIST OF EXPERIMENTS:</w:t>
      </w:r>
    </w:p>
    <w:tbl>
      <w:tblPr>
        <w:tblStyle w:val="16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9"/>
        <w:gridCol w:w="10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226" w:type="pct"/>
          </w:tcPr>
          <w:p>
            <w:pPr>
              <w:widowControl w:val="0"/>
              <w:autoSpaceDE w:val="0"/>
              <w:autoSpaceDN w:val="0"/>
              <w:ind w:left="29"/>
              <w:rPr>
                <w:b/>
                <w:lang w:bidi="en-US"/>
              </w:rPr>
            </w:pPr>
            <w:r>
              <w:rPr>
                <w:b/>
                <w:lang w:bidi="en-US"/>
              </w:rPr>
              <w:t>1</w:t>
            </w:r>
          </w:p>
        </w:tc>
        <w:tc>
          <w:tcPr>
            <w:tcW w:w="4774" w:type="pct"/>
          </w:tcPr>
          <w:p>
            <w:pPr>
              <w:widowControl w:val="0"/>
              <w:autoSpaceDE w:val="0"/>
              <w:autoSpaceDN w:val="0"/>
              <w:ind w:left="185"/>
              <w:rPr>
                <w:rFonts w:eastAsia="Arial"/>
                <w:lang w:bidi="en-US"/>
              </w:rPr>
            </w:pPr>
            <w:r>
              <w:rPr>
                <w:rFonts w:eastAsia="Arial"/>
                <w:lang w:bidi="en-US"/>
              </w:rPr>
              <w:t>Hadoop Installation: Ubuntu &amp; THEL 9 Operating System in stand-alone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226" w:type="pct"/>
          </w:tcPr>
          <w:p>
            <w:pPr>
              <w:widowControl w:val="0"/>
              <w:autoSpaceDE w:val="0"/>
              <w:autoSpaceDN w:val="0"/>
              <w:ind w:left="29"/>
              <w:rPr>
                <w:b/>
                <w:lang w:bidi="en-US"/>
              </w:rPr>
            </w:pPr>
            <w:r>
              <w:rPr>
                <w:b/>
                <w:lang w:bidi="en-US"/>
              </w:rPr>
              <w:t>2</w:t>
            </w:r>
          </w:p>
        </w:tc>
        <w:tc>
          <w:tcPr>
            <w:tcW w:w="4774" w:type="pct"/>
          </w:tcPr>
          <w:p>
            <w:pPr>
              <w:widowControl w:val="0"/>
              <w:autoSpaceDE w:val="0"/>
              <w:autoSpaceDN w:val="0"/>
              <w:ind w:left="185"/>
              <w:rPr>
                <w:rFonts w:eastAsia="Arial"/>
                <w:lang w:bidi="en-US"/>
              </w:rPr>
            </w:pPr>
            <w:r>
              <w:rPr>
                <w:rFonts w:eastAsia="Arial"/>
                <w:lang w:bidi="en-US"/>
              </w:rPr>
              <w:t>File Management tasks in Hadoop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226" w:type="pct"/>
          </w:tcPr>
          <w:p>
            <w:pPr>
              <w:widowControl w:val="0"/>
              <w:autoSpaceDE w:val="0"/>
              <w:autoSpaceDN w:val="0"/>
              <w:ind w:left="29"/>
              <w:rPr>
                <w:b/>
                <w:lang w:bidi="en-US"/>
              </w:rPr>
            </w:pPr>
            <w:r>
              <w:rPr>
                <w:b/>
                <w:lang w:bidi="en-US"/>
              </w:rPr>
              <w:t>3</w:t>
            </w:r>
          </w:p>
        </w:tc>
        <w:tc>
          <w:tcPr>
            <w:tcW w:w="4774" w:type="pct"/>
          </w:tcPr>
          <w:p>
            <w:pPr>
              <w:widowControl w:val="0"/>
              <w:autoSpaceDE w:val="0"/>
              <w:autoSpaceDN w:val="0"/>
              <w:ind w:left="185"/>
              <w:rPr>
                <w:rFonts w:eastAsia="Arial"/>
                <w:lang w:bidi="en-US"/>
              </w:rPr>
            </w:pPr>
            <w:r>
              <w:rPr>
                <w:rFonts w:eastAsia="Arial"/>
                <w:lang w:bidi="en-US"/>
              </w:rPr>
              <w:t>Implement the following Data structures in Java:</w:t>
            </w:r>
          </w:p>
          <w:p>
            <w:pPr>
              <w:widowControl w:val="0"/>
              <w:autoSpaceDE w:val="0"/>
              <w:autoSpaceDN w:val="0"/>
              <w:ind w:left="185"/>
              <w:rPr>
                <w:rFonts w:eastAsia="Arial"/>
                <w:lang w:bidi="en-US"/>
              </w:rPr>
            </w:pPr>
            <w:r>
              <w:rPr>
                <w:rFonts w:eastAsia="Arial"/>
                <w:lang w:bidi="en-US"/>
              </w:rPr>
              <w:t>Linked Lists, Stacks, Queues, Set, Map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226" w:type="pct"/>
          </w:tcPr>
          <w:p>
            <w:pPr>
              <w:widowControl w:val="0"/>
              <w:autoSpaceDE w:val="0"/>
              <w:autoSpaceDN w:val="0"/>
              <w:ind w:left="29"/>
              <w:rPr>
                <w:b/>
                <w:lang w:bidi="en-US"/>
              </w:rPr>
            </w:pPr>
            <w:r>
              <w:rPr>
                <w:b/>
                <w:lang w:bidi="en-US"/>
              </w:rPr>
              <w:t>4</w:t>
            </w:r>
          </w:p>
        </w:tc>
        <w:tc>
          <w:tcPr>
            <w:tcW w:w="4774" w:type="pct"/>
          </w:tcPr>
          <w:p>
            <w:pPr>
              <w:widowControl w:val="0"/>
              <w:autoSpaceDE w:val="0"/>
              <w:autoSpaceDN w:val="0"/>
              <w:ind w:left="185"/>
              <w:rPr>
                <w:rFonts w:eastAsia="Arial"/>
                <w:lang w:bidi="en-US"/>
              </w:rPr>
            </w:pPr>
            <w:r>
              <w:rPr>
                <w:rFonts w:eastAsia="Arial"/>
                <w:lang w:bidi="en-US"/>
              </w:rPr>
              <w:t xml:space="preserve">Word Count Map Reduce program to understand Map Reduce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226" w:type="pct"/>
          </w:tcPr>
          <w:p>
            <w:pPr>
              <w:widowControl w:val="0"/>
              <w:autoSpaceDE w:val="0"/>
              <w:autoSpaceDN w:val="0"/>
              <w:ind w:left="29"/>
              <w:rPr>
                <w:b/>
                <w:lang w:bidi="en-US"/>
              </w:rPr>
            </w:pPr>
            <w:r>
              <w:rPr>
                <w:b/>
                <w:lang w:bidi="en-US"/>
              </w:rPr>
              <w:t>5</w:t>
            </w:r>
          </w:p>
        </w:tc>
        <w:tc>
          <w:tcPr>
            <w:tcW w:w="4774" w:type="pct"/>
          </w:tcPr>
          <w:p>
            <w:pPr>
              <w:widowControl w:val="0"/>
              <w:autoSpaceDE w:val="0"/>
              <w:autoSpaceDN w:val="0"/>
              <w:ind w:left="185"/>
              <w:rPr>
                <w:rFonts w:eastAsia="Arial"/>
              </w:rPr>
            </w:pPr>
            <w:r>
              <w:rPr>
                <w:rFonts w:eastAsia="Arial"/>
              </w:rPr>
              <w:t>Implement the following file management tasks in Hadoop:</w:t>
            </w:r>
          </w:p>
          <w:p>
            <w:pPr>
              <w:widowControl w:val="0"/>
              <w:autoSpaceDE w:val="0"/>
              <w:autoSpaceDN w:val="0"/>
              <w:ind w:left="185"/>
              <w:rPr>
                <w:rFonts w:eastAsia="Arial"/>
                <w:lang w:bidi="en-US"/>
              </w:rPr>
            </w:pPr>
            <w:r>
              <w:rPr>
                <w:rFonts w:eastAsia="Arial"/>
                <w:lang w:bidi="en-US"/>
              </w:rPr>
              <w:t>Adding files and directories</w:t>
            </w:r>
          </w:p>
          <w:p>
            <w:pPr>
              <w:widowControl w:val="0"/>
              <w:autoSpaceDE w:val="0"/>
              <w:autoSpaceDN w:val="0"/>
              <w:ind w:left="185"/>
              <w:rPr>
                <w:rFonts w:eastAsia="Arial"/>
                <w:lang w:bidi="en-US"/>
              </w:rPr>
            </w:pPr>
            <w:r>
              <w:rPr>
                <w:rFonts w:eastAsia="Arial"/>
                <w:lang w:bidi="en-US"/>
              </w:rPr>
              <w:t>Retrieving files</w:t>
            </w:r>
          </w:p>
          <w:p>
            <w:pPr>
              <w:widowControl w:val="0"/>
              <w:autoSpaceDE w:val="0"/>
              <w:autoSpaceDN w:val="0"/>
              <w:ind w:left="185"/>
              <w:rPr>
                <w:rFonts w:eastAsia="Arial"/>
                <w:lang w:bidi="en-US"/>
              </w:rPr>
            </w:pPr>
            <w:r>
              <w:rPr>
                <w:rFonts w:eastAsia="Arial"/>
                <w:lang w:bidi="en-US"/>
              </w:rPr>
              <w:t>Deleting files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226" w:type="pct"/>
          </w:tcPr>
          <w:p>
            <w:pPr>
              <w:widowControl w:val="0"/>
              <w:autoSpaceDE w:val="0"/>
              <w:autoSpaceDN w:val="0"/>
              <w:ind w:left="29"/>
              <w:rPr>
                <w:b/>
                <w:lang w:bidi="en-US"/>
              </w:rPr>
            </w:pPr>
            <w:r>
              <w:rPr>
                <w:b/>
                <w:lang w:bidi="en-US"/>
              </w:rPr>
              <w:t>6</w:t>
            </w:r>
          </w:p>
        </w:tc>
        <w:tc>
          <w:tcPr>
            <w:tcW w:w="4774" w:type="pct"/>
          </w:tcPr>
          <w:p>
            <w:pPr>
              <w:widowControl w:val="0"/>
              <w:autoSpaceDE w:val="0"/>
              <w:autoSpaceDN w:val="0"/>
              <w:ind w:left="185"/>
              <w:rPr>
                <w:rFonts w:eastAsia="Arial"/>
                <w:lang w:bidi="en-US"/>
              </w:rPr>
            </w:pPr>
            <w:r>
              <w:rPr>
                <w:rFonts w:eastAsia="Arial"/>
              </w:rPr>
              <w:t>Implement Matrix Multiplication with Hadoop Map Reduce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226" w:type="pct"/>
          </w:tcPr>
          <w:p>
            <w:pPr>
              <w:widowControl w:val="0"/>
              <w:autoSpaceDE w:val="0"/>
              <w:autoSpaceDN w:val="0"/>
              <w:ind w:left="29"/>
              <w:rPr>
                <w:b/>
                <w:lang w:bidi="en-US"/>
              </w:rPr>
            </w:pPr>
            <w:r>
              <w:rPr>
                <w:b/>
                <w:lang w:bidi="en-US"/>
              </w:rPr>
              <w:t>7</w:t>
            </w:r>
          </w:p>
        </w:tc>
        <w:tc>
          <w:tcPr>
            <w:tcW w:w="4774" w:type="pct"/>
          </w:tcPr>
          <w:p>
            <w:pPr>
              <w:widowControl w:val="0"/>
              <w:autoSpaceDE w:val="0"/>
              <w:autoSpaceDN w:val="0"/>
              <w:ind w:left="185"/>
              <w:rPr>
                <w:rFonts w:eastAsia="Arial"/>
                <w:lang w:bidi="en-US"/>
              </w:rPr>
            </w:pPr>
            <w:r>
              <w:rPr>
                <w:rFonts w:eastAsia="Arial"/>
              </w:rPr>
              <w:t>Install and Run Pig then write Pig Latin scripts to sort, group, join, project, and filter your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226" w:type="pct"/>
          </w:tcPr>
          <w:p>
            <w:pPr>
              <w:widowControl w:val="0"/>
              <w:autoSpaceDE w:val="0"/>
              <w:autoSpaceDN w:val="0"/>
              <w:ind w:left="29"/>
              <w:rPr>
                <w:b/>
                <w:lang w:bidi="en-US"/>
              </w:rPr>
            </w:pPr>
            <w:r>
              <w:rPr>
                <w:b/>
                <w:lang w:bidi="en-US"/>
              </w:rPr>
              <w:t>8</w:t>
            </w:r>
          </w:p>
        </w:tc>
        <w:tc>
          <w:tcPr>
            <w:tcW w:w="4774" w:type="pct"/>
          </w:tcPr>
          <w:p>
            <w:pPr>
              <w:widowControl w:val="0"/>
              <w:autoSpaceDE w:val="0"/>
              <w:autoSpaceDN w:val="0"/>
              <w:ind w:left="185"/>
              <w:rPr>
                <w:rFonts w:eastAsia="Arial"/>
                <w:lang w:bidi="en-US"/>
              </w:rPr>
            </w:pPr>
            <w:r>
              <w:rPr>
                <w:rFonts w:eastAsia="Arial"/>
              </w:rPr>
              <w:t>Install and Run Hive then use Hive to create, alter, and drop databases, tables, views, functions, and indexes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226" w:type="pct"/>
          </w:tcPr>
          <w:p>
            <w:pPr>
              <w:widowControl w:val="0"/>
              <w:autoSpaceDE w:val="0"/>
              <w:autoSpaceDN w:val="0"/>
              <w:ind w:left="29"/>
              <w:rPr>
                <w:b/>
                <w:lang w:bidi="en-US"/>
              </w:rPr>
            </w:pPr>
            <w:r>
              <w:rPr>
                <w:b/>
                <w:lang w:bidi="en-US"/>
              </w:rPr>
              <w:t>9</w:t>
            </w:r>
          </w:p>
        </w:tc>
        <w:tc>
          <w:tcPr>
            <w:tcW w:w="4774" w:type="pct"/>
          </w:tcPr>
          <w:p>
            <w:pPr>
              <w:widowControl w:val="0"/>
              <w:autoSpaceDE w:val="0"/>
              <w:autoSpaceDN w:val="0"/>
              <w:ind w:left="185"/>
              <w:rPr>
                <w:rFonts w:eastAsia="Arial"/>
                <w:lang w:bidi="en-US"/>
              </w:rPr>
            </w:pPr>
            <w:r>
              <w:rPr>
                <w:rFonts w:eastAsia="Arial"/>
                <w:lang w:bidi="en-US"/>
              </w:rPr>
              <w:t>Weather Report POC-Map Reduce Program to analyses time-temperature statistics and generate report with max/min temperature.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226" w:type="pct"/>
          </w:tcPr>
          <w:p>
            <w:pPr>
              <w:widowControl w:val="0"/>
              <w:autoSpaceDE w:val="0"/>
              <w:autoSpaceDN w:val="0"/>
              <w:ind w:left="29"/>
              <w:rPr>
                <w:b/>
                <w:lang w:bidi="en-US"/>
              </w:rPr>
            </w:pPr>
            <w:r>
              <w:rPr>
                <w:b/>
                <w:lang w:bidi="en-US"/>
              </w:rPr>
              <w:t>10</w:t>
            </w:r>
          </w:p>
        </w:tc>
        <w:tc>
          <w:tcPr>
            <w:tcW w:w="4774" w:type="pct"/>
          </w:tcPr>
          <w:p>
            <w:pPr>
              <w:widowControl w:val="0"/>
              <w:autoSpaceDE w:val="0"/>
              <w:autoSpaceDN w:val="0"/>
              <w:ind w:left="185"/>
              <w:rPr>
                <w:rFonts w:eastAsia="Arial"/>
                <w:lang w:bidi="en-US"/>
              </w:rPr>
            </w:pPr>
            <w:r>
              <w:rPr>
                <w:rFonts w:eastAsia="Arial"/>
                <w:lang w:bidi="en-US"/>
              </w:rPr>
              <w:t>Implementing Matrix Multiplication with Hadoop Map Reduce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226" w:type="pct"/>
          </w:tcPr>
          <w:p>
            <w:pPr>
              <w:widowControl w:val="0"/>
              <w:autoSpaceDE w:val="0"/>
              <w:autoSpaceDN w:val="0"/>
              <w:ind w:left="29"/>
              <w:rPr>
                <w:b/>
                <w:lang w:bidi="en-US"/>
              </w:rPr>
            </w:pPr>
            <w:r>
              <w:rPr>
                <w:b/>
                <w:lang w:bidi="en-US"/>
              </w:rPr>
              <w:t>11</w:t>
            </w:r>
          </w:p>
        </w:tc>
        <w:tc>
          <w:tcPr>
            <w:tcW w:w="4774" w:type="pct"/>
          </w:tcPr>
          <w:p>
            <w:pPr>
              <w:widowControl w:val="0"/>
              <w:autoSpaceDE w:val="0"/>
              <w:autoSpaceDN w:val="0"/>
              <w:ind w:left="185"/>
              <w:rPr>
                <w:rFonts w:eastAsia="Arial"/>
                <w:lang w:bidi="en-US"/>
              </w:rPr>
            </w:pPr>
            <w:r>
              <w:rPr>
                <w:rFonts w:eastAsia="Arial"/>
                <w:lang w:bidi="en-US"/>
              </w:rPr>
              <w:t>Pig Latin scripts to sort, group, join, project, and filter your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226" w:type="pct"/>
          </w:tcPr>
          <w:p>
            <w:pPr>
              <w:widowControl w:val="0"/>
              <w:autoSpaceDE w:val="0"/>
              <w:autoSpaceDN w:val="0"/>
              <w:ind w:left="29"/>
              <w:rPr>
                <w:b/>
                <w:lang w:bidi="en-US"/>
              </w:rPr>
            </w:pPr>
            <w:r>
              <w:rPr>
                <w:b/>
                <w:lang w:bidi="en-US"/>
              </w:rPr>
              <w:t>12</w:t>
            </w:r>
          </w:p>
        </w:tc>
        <w:tc>
          <w:tcPr>
            <w:tcW w:w="4774" w:type="pct"/>
          </w:tcPr>
          <w:p>
            <w:pPr>
              <w:widowControl w:val="0"/>
              <w:autoSpaceDE w:val="0"/>
              <w:autoSpaceDN w:val="0"/>
              <w:ind w:left="185"/>
              <w:rPr>
                <w:rFonts w:eastAsia="Arial"/>
                <w:lang w:bidi="en-US"/>
              </w:rPr>
            </w:pPr>
            <w:r>
              <w:rPr>
                <w:rFonts w:eastAsia="Arial"/>
                <w:lang w:bidi="en-US"/>
              </w:rPr>
              <w:t>Hive Databases :Tables, Views, Functions and Indexes</w:t>
            </w:r>
          </w:p>
        </w:tc>
      </w:tr>
    </w:tbl>
    <w:p>
      <w:pPr>
        <w:tabs>
          <w:tab w:val="left" w:pos="2192"/>
        </w:tabs>
        <w:spacing w:after="160" w:line="259" w:lineRule="auto"/>
        <w:ind w:left="720"/>
        <w:contextualSpacing/>
        <w:jc w:val="both"/>
        <w:rPr>
          <w:rFonts w:eastAsia="Times New Roman"/>
          <w:b/>
        </w:rPr>
      </w:pPr>
    </w:p>
    <w:p>
      <w:pPr>
        <w:numPr>
          <w:ilvl w:val="0"/>
          <w:numId w:val="196"/>
        </w:numPr>
        <w:tabs>
          <w:tab w:val="left" w:pos="2192"/>
        </w:tabs>
        <w:spacing w:after="160" w:line="259" w:lineRule="auto"/>
        <w:ind w:left="360"/>
        <w:contextualSpacing/>
        <w:jc w:val="both"/>
        <w:rPr>
          <w:rFonts w:eastAsia="Times New Roman"/>
          <w:b/>
        </w:rPr>
      </w:pPr>
      <w:r>
        <w:rPr>
          <w:rFonts w:eastAsia="Times New Roman"/>
          <w:b/>
        </w:rPr>
        <w:t>RECOMMENDED STUDY MATERIAL</w:t>
      </w:r>
    </w:p>
    <w:p>
      <w:pPr>
        <w:tabs>
          <w:tab w:val="left" w:pos="2192"/>
        </w:tabs>
        <w:spacing w:after="160" w:line="259" w:lineRule="auto"/>
        <w:ind w:left="720"/>
        <w:contextualSpacing/>
        <w:jc w:val="both"/>
        <w:rPr>
          <w:rFonts w:eastAsia="Times New Roman"/>
          <w:b/>
        </w:rPr>
      </w:pPr>
    </w:p>
    <w:tbl>
      <w:tblPr>
        <w:tblStyle w:val="12"/>
        <w:tblpPr w:leftFromText="180" w:rightFromText="180" w:bottomFromText="160" w:vertAnchor="text"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3468"/>
        <w:gridCol w:w="2267"/>
        <w:gridCol w:w="1821"/>
        <w:gridCol w:w="2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9" w:hRule="atLeast"/>
        </w:trPr>
        <w:tc>
          <w:tcPr>
            <w:tcW w:w="417" w:type="pct"/>
            <w:tcBorders>
              <w:top w:val="single" w:color="auto" w:sz="4" w:space="0"/>
              <w:left w:val="single" w:color="auto" w:sz="4" w:space="0"/>
              <w:bottom w:val="single" w:color="auto" w:sz="4" w:space="0"/>
              <w:right w:val="single" w:color="auto" w:sz="4" w:space="0"/>
            </w:tcBorders>
            <w:shd w:val="clear" w:color="auto" w:fill="DBDBDB"/>
          </w:tcPr>
          <w:p>
            <w:pPr>
              <w:tabs>
                <w:tab w:val="left" w:pos="2192"/>
              </w:tabs>
              <w:rPr>
                <w:rFonts w:eastAsia="Times New Roman"/>
                <w:b/>
              </w:rPr>
            </w:pPr>
            <w:r>
              <w:rPr>
                <w:rFonts w:eastAsia="Times New Roman"/>
                <w:b/>
              </w:rPr>
              <w:t>S. No</w:t>
            </w:r>
          </w:p>
        </w:tc>
        <w:tc>
          <w:tcPr>
            <w:tcW w:w="1571" w:type="pct"/>
            <w:tcBorders>
              <w:top w:val="single" w:color="auto" w:sz="4" w:space="0"/>
              <w:left w:val="single" w:color="auto" w:sz="4" w:space="0"/>
              <w:bottom w:val="single" w:color="auto" w:sz="4" w:space="0"/>
              <w:right w:val="single" w:color="auto" w:sz="4" w:space="0"/>
            </w:tcBorders>
            <w:shd w:val="clear" w:color="auto" w:fill="DBDBDB"/>
          </w:tcPr>
          <w:p>
            <w:pPr>
              <w:tabs>
                <w:tab w:val="left" w:pos="2192"/>
              </w:tabs>
              <w:rPr>
                <w:rFonts w:eastAsia="Times New Roman"/>
                <w:b/>
                <w:bCs/>
                <w:lang w:bidi="en-US"/>
              </w:rPr>
            </w:pPr>
            <w:r>
              <w:rPr>
                <w:rFonts w:eastAsia="Times New Roman"/>
                <w:b/>
                <w:bCs/>
                <w:lang w:bidi="en-US"/>
              </w:rPr>
              <w:t>Text Books:</w:t>
            </w:r>
          </w:p>
        </w:tc>
        <w:tc>
          <w:tcPr>
            <w:tcW w:w="1027" w:type="pct"/>
            <w:tcBorders>
              <w:top w:val="single" w:color="auto" w:sz="4" w:space="0"/>
              <w:left w:val="single" w:color="auto" w:sz="4" w:space="0"/>
              <w:bottom w:val="single" w:color="auto" w:sz="4" w:space="0"/>
              <w:right w:val="single" w:color="auto" w:sz="4" w:space="0"/>
            </w:tcBorders>
            <w:shd w:val="clear" w:color="auto" w:fill="DBDBDB"/>
          </w:tcPr>
          <w:p>
            <w:pPr>
              <w:tabs>
                <w:tab w:val="left" w:pos="2192"/>
              </w:tabs>
              <w:rPr>
                <w:rFonts w:eastAsia="Times New Roman"/>
                <w:b/>
              </w:rPr>
            </w:pPr>
            <w:r>
              <w:rPr>
                <w:rFonts w:eastAsia="Times New Roman"/>
                <w:b/>
              </w:rPr>
              <w:t>Author</w:t>
            </w:r>
          </w:p>
        </w:tc>
        <w:tc>
          <w:tcPr>
            <w:tcW w:w="825" w:type="pct"/>
            <w:tcBorders>
              <w:top w:val="single" w:color="auto" w:sz="4" w:space="0"/>
              <w:left w:val="single" w:color="auto" w:sz="4" w:space="0"/>
              <w:bottom w:val="single" w:color="auto" w:sz="4" w:space="0"/>
              <w:right w:val="single" w:color="auto" w:sz="4" w:space="0"/>
            </w:tcBorders>
            <w:shd w:val="clear" w:color="auto" w:fill="DBDBDB"/>
          </w:tcPr>
          <w:p>
            <w:pPr>
              <w:tabs>
                <w:tab w:val="left" w:pos="2192"/>
              </w:tabs>
              <w:rPr>
                <w:rFonts w:eastAsia="Times New Roman"/>
                <w:b/>
              </w:rPr>
            </w:pPr>
            <w:r>
              <w:rPr>
                <w:rFonts w:eastAsia="Times New Roman"/>
                <w:b/>
              </w:rPr>
              <w:t>Edition</w:t>
            </w:r>
          </w:p>
        </w:tc>
        <w:tc>
          <w:tcPr>
            <w:tcW w:w="1160" w:type="pct"/>
            <w:tcBorders>
              <w:top w:val="single" w:color="auto" w:sz="4" w:space="0"/>
              <w:left w:val="single" w:color="auto" w:sz="4" w:space="0"/>
              <w:bottom w:val="single" w:color="auto" w:sz="4" w:space="0"/>
              <w:right w:val="single" w:color="auto" w:sz="4" w:space="0"/>
            </w:tcBorders>
            <w:shd w:val="clear" w:color="auto" w:fill="DBDBDB"/>
          </w:tcPr>
          <w:p>
            <w:pPr>
              <w:tabs>
                <w:tab w:val="left" w:pos="2192"/>
              </w:tabs>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6" w:hRule="exact"/>
        </w:trPr>
        <w:tc>
          <w:tcPr>
            <w:tcW w:w="417" w:type="pct"/>
            <w:tcBorders>
              <w:top w:val="single" w:color="auto" w:sz="4" w:space="0"/>
              <w:left w:val="single" w:color="auto" w:sz="4" w:space="0"/>
              <w:bottom w:val="single" w:color="auto" w:sz="4" w:space="0"/>
              <w:right w:val="single" w:color="auto" w:sz="4" w:space="0"/>
            </w:tcBorders>
          </w:tcPr>
          <w:p>
            <w:pPr>
              <w:numPr>
                <w:ilvl w:val="0"/>
                <w:numId w:val="197"/>
              </w:numPr>
              <w:tabs>
                <w:tab w:val="left" w:pos="2192"/>
              </w:tabs>
              <w:contextualSpacing/>
              <w:rPr>
                <w:rFonts w:eastAsia="Times New Roman"/>
              </w:rPr>
            </w:pPr>
          </w:p>
        </w:tc>
        <w:tc>
          <w:tcPr>
            <w:tcW w:w="1571" w:type="pct"/>
            <w:tcBorders>
              <w:top w:val="single" w:color="auto" w:sz="4" w:space="0"/>
              <w:left w:val="single" w:color="auto" w:sz="4" w:space="0"/>
              <w:bottom w:val="single" w:color="auto" w:sz="4" w:space="0"/>
              <w:right w:val="single" w:color="auto" w:sz="4" w:space="0"/>
            </w:tcBorders>
          </w:tcPr>
          <w:p>
            <w:pPr>
              <w:rPr>
                <w:rFonts w:eastAsia="Times New Roman"/>
              </w:rPr>
            </w:pPr>
            <w:r>
              <w:rPr>
                <w:rFonts w:eastAsia="Times New Roman"/>
              </w:rPr>
              <w:t>Hadoop in Practice</w:t>
            </w:r>
          </w:p>
        </w:tc>
        <w:tc>
          <w:tcPr>
            <w:tcW w:w="1027" w:type="pct"/>
            <w:tcBorders>
              <w:top w:val="single" w:color="auto" w:sz="4" w:space="0"/>
              <w:left w:val="single" w:color="auto" w:sz="4" w:space="0"/>
              <w:bottom w:val="single" w:color="auto" w:sz="4" w:space="0"/>
              <w:right w:val="single" w:color="auto" w:sz="4" w:space="0"/>
            </w:tcBorders>
          </w:tcPr>
          <w:p>
            <w:pPr>
              <w:rPr>
                <w:rFonts w:eastAsia="Times New Roman"/>
              </w:rPr>
            </w:pPr>
            <w:r>
              <w:rPr>
                <w:rFonts w:eastAsia="Times New Roman"/>
              </w:rPr>
              <w:t xml:space="preserve">Alex </w:t>
            </w:r>
          </w:p>
        </w:tc>
        <w:tc>
          <w:tcPr>
            <w:tcW w:w="825" w:type="pct"/>
            <w:tcBorders>
              <w:top w:val="single" w:color="auto" w:sz="4" w:space="0"/>
              <w:left w:val="single" w:color="auto" w:sz="4" w:space="0"/>
              <w:bottom w:val="single" w:color="auto" w:sz="4" w:space="0"/>
              <w:right w:val="single" w:color="auto" w:sz="4" w:space="0"/>
            </w:tcBorders>
          </w:tcPr>
          <w:p>
            <w:pPr>
              <w:rPr>
                <w:rFonts w:eastAsia="Times New Roman"/>
              </w:rPr>
            </w:pPr>
            <w:r>
              <w:rPr>
                <w:rFonts w:eastAsia="Times New Roman"/>
              </w:rPr>
              <w:t>2014</w:t>
            </w:r>
          </w:p>
        </w:tc>
        <w:tc>
          <w:tcPr>
            <w:tcW w:w="1160" w:type="pct"/>
            <w:tcBorders>
              <w:top w:val="single" w:color="auto" w:sz="4" w:space="0"/>
              <w:left w:val="single" w:color="auto" w:sz="4" w:space="0"/>
              <w:bottom w:val="single" w:color="auto" w:sz="4" w:space="0"/>
              <w:right w:val="single" w:color="auto" w:sz="4" w:space="0"/>
            </w:tcBorders>
          </w:tcPr>
          <w:p>
            <w:pPr>
              <w:rPr>
                <w:rFonts w:eastAsia="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4" w:hRule="exact"/>
        </w:trPr>
        <w:tc>
          <w:tcPr>
            <w:tcW w:w="417" w:type="pct"/>
            <w:tcBorders>
              <w:top w:val="single" w:color="auto" w:sz="4" w:space="0"/>
              <w:left w:val="single" w:color="auto" w:sz="4" w:space="0"/>
              <w:bottom w:val="single" w:color="auto" w:sz="4" w:space="0"/>
              <w:right w:val="single" w:color="auto" w:sz="4" w:space="0"/>
            </w:tcBorders>
          </w:tcPr>
          <w:p>
            <w:pPr>
              <w:numPr>
                <w:ilvl w:val="0"/>
                <w:numId w:val="197"/>
              </w:numPr>
              <w:tabs>
                <w:tab w:val="left" w:pos="2192"/>
              </w:tabs>
              <w:contextualSpacing/>
              <w:rPr>
                <w:rFonts w:eastAsia="Times New Roman"/>
              </w:rPr>
            </w:pPr>
          </w:p>
        </w:tc>
        <w:tc>
          <w:tcPr>
            <w:tcW w:w="1571" w:type="pct"/>
            <w:tcBorders>
              <w:top w:val="single" w:color="auto" w:sz="4" w:space="0"/>
              <w:left w:val="single" w:color="auto" w:sz="4" w:space="0"/>
              <w:bottom w:val="single" w:color="auto" w:sz="4" w:space="0"/>
              <w:right w:val="single" w:color="auto" w:sz="4" w:space="0"/>
            </w:tcBorders>
          </w:tcPr>
          <w:p>
            <w:pPr>
              <w:rPr>
                <w:rFonts w:eastAsia="Times New Roman"/>
              </w:rPr>
            </w:pPr>
            <w:r>
              <w:rPr>
                <w:rFonts w:eastAsia="Times New Roman"/>
              </w:rPr>
              <w:t>Big Data</w:t>
            </w:r>
            <w:r>
              <w:rPr>
                <w:rFonts w:eastAsia="Times New Roman"/>
              </w:rPr>
              <w:tab/>
            </w:r>
          </w:p>
        </w:tc>
        <w:tc>
          <w:tcPr>
            <w:tcW w:w="1027" w:type="pct"/>
            <w:tcBorders>
              <w:top w:val="single" w:color="auto" w:sz="4" w:space="0"/>
              <w:left w:val="single" w:color="auto" w:sz="4" w:space="0"/>
              <w:bottom w:val="single" w:color="auto" w:sz="4" w:space="0"/>
              <w:right w:val="single" w:color="auto" w:sz="4" w:space="0"/>
            </w:tcBorders>
          </w:tcPr>
          <w:p>
            <w:pPr>
              <w:rPr>
                <w:rFonts w:eastAsia="Times New Roman"/>
              </w:rPr>
            </w:pPr>
            <w:r>
              <w:rPr>
                <w:rFonts w:eastAsia="Times New Roman"/>
              </w:rPr>
              <w:t>Holmes</w:t>
            </w:r>
          </w:p>
        </w:tc>
        <w:tc>
          <w:tcPr>
            <w:tcW w:w="825" w:type="pct"/>
            <w:tcBorders>
              <w:top w:val="single" w:color="auto" w:sz="4" w:space="0"/>
              <w:left w:val="single" w:color="auto" w:sz="4" w:space="0"/>
              <w:bottom w:val="single" w:color="auto" w:sz="4" w:space="0"/>
              <w:right w:val="single" w:color="auto" w:sz="4" w:space="0"/>
            </w:tcBorders>
          </w:tcPr>
          <w:p>
            <w:pPr>
              <w:rPr>
                <w:rFonts w:eastAsia="Times New Roman"/>
              </w:rPr>
            </w:pPr>
            <w:r>
              <w:rPr>
                <w:rFonts w:eastAsia="Times New Roman"/>
              </w:rPr>
              <w:t>2016</w:t>
            </w:r>
          </w:p>
        </w:tc>
        <w:tc>
          <w:tcPr>
            <w:tcW w:w="1160" w:type="pct"/>
            <w:tcBorders>
              <w:top w:val="single" w:color="auto" w:sz="4" w:space="0"/>
              <w:left w:val="single" w:color="auto" w:sz="4" w:space="0"/>
              <w:bottom w:val="single" w:color="auto" w:sz="4" w:space="0"/>
              <w:right w:val="single" w:color="auto" w:sz="4" w:space="0"/>
            </w:tcBorders>
          </w:tcPr>
          <w:p>
            <w:pPr>
              <w:rPr>
                <w:rFonts w:eastAsia="Times New Roman"/>
              </w:rPr>
            </w:pPr>
            <w:r>
              <w:rPr>
                <w:rFonts w:eastAsia="Times New Roman"/>
              </w:rPr>
              <w:t>Black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exact"/>
        </w:trPr>
        <w:tc>
          <w:tcPr>
            <w:tcW w:w="417" w:type="pct"/>
            <w:tcBorders>
              <w:top w:val="single" w:color="auto" w:sz="4" w:space="0"/>
              <w:left w:val="single" w:color="auto" w:sz="4" w:space="0"/>
              <w:bottom w:val="single" w:color="auto" w:sz="4" w:space="0"/>
              <w:right w:val="single" w:color="auto" w:sz="4" w:space="0"/>
            </w:tcBorders>
          </w:tcPr>
          <w:p>
            <w:pPr>
              <w:numPr>
                <w:ilvl w:val="0"/>
                <w:numId w:val="197"/>
              </w:numPr>
              <w:tabs>
                <w:tab w:val="left" w:pos="2192"/>
              </w:tabs>
              <w:contextualSpacing/>
              <w:rPr>
                <w:rFonts w:eastAsia="Times New Roman"/>
              </w:rPr>
            </w:pPr>
          </w:p>
        </w:tc>
        <w:tc>
          <w:tcPr>
            <w:tcW w:w="1571" w:type="pct"/>
            <w:tcBorders>
              <w:top w:val="single" w:color="auto" w:sz="4" w:space="0"/>
              <w:left w:val="single" w:color="auto" w:sz="4" w:space="0"/>
              <w:bottom w:val="single" w:color="auto" w:sz="4" w:space="0"/>
              <w:right w:val="single" w:color="auto" w:sz="4" w:space="0"/>
            </w:tcBorders>
          </w:tcPr>
          <w:p>
            <w:pPr>
              <w:rPr>
                <w:rFonts w:eastAsia="Times New Roman"/>
              </w:rPr>
            </w:pPr>
            <w:r>
              <w:rPr>
                <w:rFonts w:eastAsia="Times New Roman"/>
              </w:rPr>
              <w:t>Big Data and Hadoop</w:t>
            </w:r>
          </w:p>
        </w:tc>
        <w:tc>
          <w:tcPr>
            <w:tcW w:w="1027" w:type="pct"/>
            <w:tcBorders>
              <w:top w:val="single" w:color="auto" w:sz="4" w:space="0"/>
              <w:left w:val="single" w:color="auto" w:sz="4" w:space="0"/>
              <w:bottom w:val="single" w:color="auto" w:sz="4" w:space="0"/>
              <w:right w:val="single" w:color="auto" w:sz="4" w:space="0"/>
            </w:tcBorders>
          </w:tcPr>
          <w:p>
            <w:pPr>
              <w:rPr>
                <w:rFonts w:eastAsia="Times New Roman"/>
                <w:bCs/>
                <w:lang w:bidi="en-US"/>
              </w:rPr>
            </w:pPr>
            <w:r>
              <w:rPr>
                <w:rFonts w:eastAsia="Times New Roman"/>
                <w:bCs/>
                <w:lang w:bidi="en-US"/>
              </w:rPr>
              <w:t>V.K. Jain</w:t>
            </w:r>
          </w:p>
        </w:tc>
        <w:tc>
          <w:tcPr>
            <w:tcW w:w="825" w:type="pct"/>
            <w:tcBorders>
              <w:top w:val="single" w:color="auto" w:sz="4" w:space="0"/>
              <w:left w:val="single" w:color="auto" w:sz="4" w:space="0"/>
              <w:bottom w:val="single" w:color="auto" w:sz="4" w:space="0"/>
              <w:right w:val="single" w:color="auto" w:sz="4" w:space="0"/>
            </w:tcBorders>
          </w:tcPr>
          <w:p>
            <w:pPr>
              <w:rPr>
                <w:rFonts w:eastAsia="Times New Roman"/>
              </w:rPr>
            </w:pPr>
            <w:r>
              <w:rPr>
                <w:rFonts w:eastAsia="Times New Roman"/>
              </w:rPr>
              <w:t>2017</w:t>
            </w:r>
          </w:p>
        </w:tc>
        <w:tc>
          <w:tcPr>
            <w:tcW w:w="1160" w:type="pct"/>
            <w:tcBorders>
              <w:top w:val="single" w:color="auto" w:sz="4" w:space="0"/>
              <w:left w:val="single" w:color="auto" w:sz="4" w:space="0"/>
              <w:bottom w:val="single" w:color="auto" w:sz="4" w:space="0"/>
              <w:right w:val="single" w:color="auto" w:sz="4" w:space="0"/>
            </w:tcBorders>
          </w:tcPr>
          <w:p>
            <w:pPr>
              <w:rPr>
                <w:rFonts w:eastAsia="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tcPr>
          <w:p>
            <w:pPr>
              <w:tabs>
                <w:tab w:val="left" w:pos="2192"/>
              </w:tabs>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exact"/>
        </w:trPr>
        <w:tc>
          <w:tcPr>
            <w:tcW w:w="417" w:type="pct"/>
            <w:tcBorders>
              <w:top w:val="single" w:color="auto" w:sz="4" w:space="0"/>
              <w:left w:val="single" w:color="auto" w:sz="4" w:space="0"/>
              <w:bottom w:val="single" w:color="auto" w:sz="4" w:space="0"/>
              <w:right w:val="single" w:color="auto" w:sz="4" w:space="0"/>
            </w:tcBorders>
          </w:tcPr>
          <w:p>
            <w:pPr>
              <w:numPr>
                <w:ilvl w:val="0"/>
                <w:numId w:val="198"/>
              </w:numPr>
              <w:tabs>
                <w:tab w:val="left" w:pos="2192"/>
              </w:tabs>
              <w:contextualSpacing/>
              <w:rPr>
                <w:rFonts w:eastAsia="Times New Roman"/>
              </w:rPr>
            </w:pPr>
          </w:p>
        </w:tc>
        <w:tc>
          <w:tcPr>
            <w:tcW w:w="4583" w:type="pct"/>
            <w:gridSpan w:val="4"/>
            <w:tcBorders>
              <w:top w:val="single" w:color="auto" w:sz="4" w:space="0"/>
              <w:left w:val="single" w:color="auto" w:sz="4" w:space="0"/>
              <w:bottom w:val="single" w:color="auto" w:sz="4" w:space="0"/>
              <w:right w:val="single" w:color="auto" w:sz="4" w:space="0"/>
            </w:tcBorders>
          </w:tcPr>
          <w:p>
            <w:pPr>
              <w:keepNext/>
              <w:keepLines/>
              <w:shd w:val="clear" w:color="auto" w:fill="FFFFFF"/>
              <w:outlineLvl w:val="0"/>
              <w:rPr>
                <w:rFonts w:eastAsiaTheme="majorEastAsia"/>
              </w:rPr>
            </w:pPr>
            <w:r>
              <w:rPr>
                <w:rFonts w:eastAsiaTheme="majorEastAsia"/>
                <w:shd w:val="clear" w:color="auto" w:fill="FFFFFF"/>
              </w:rPr>
              <w:t>Hadoop Practice Guide,”Jisha Mariam Jose”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6" w:hRule="exact"/>
        </w:trPr>
        <w:tc>
          <w:tcPr>
            <w:tcW w:w="417" w:type="pct"/>
            <w:tcBorders>
              <w:top w:val="single" w:color="auto" w:sz="4" w:space="0"/>
              <w:left w:val="single" w:color="auto" w:sz="4" w:space="0"/>
              <w:bottom w:val="single" w:color="auto" w:sz="4" w:space="0"/>
              <w:right w:val="single" w:color="auto" w:sz="4" w:space="0"/>
            </w:tcBorders>
          </w:tcPr>
          <w:p>
            <w:pPr>
              <w:numPr>
                <w:ilvl w:val="0"/>
                <w:numId w:val="198"/>
              </w:numPr>
              <w:tabs>
                <w:tab w:val="left" w:pos="2192"/>
              </w:tabs>
              <w:contextualSpacing/>
              <w:rPr>
                <w:rFonts w:eastAsia="Times New Roman"/>
              </w:rPr>
            </w:pPr>
          </w:p>
        </w:tc>
        <w:tc>
          <w:tcPr>
            <w:tcW w:w="4583" w:type="pct"/>
            <w:gridSpan w:val="4"/>
            <w:tcBorders>
              <w:top w:val="single" w:color="auto" w:sz="4" w:space="0"/>
              <w:left w:val="single" w:color="auto" w:sz="4" w:space="0"/>
              <w:bottom w:val="single" w:color="auto" w:sz="4" w:space="0"/>
              <w:right w:val="single" w:color="auto" w:sz="4" w:space="0"/>
            </w:tcBorders>
          </w:tcPr>
          <w:p>
            <w:pPr>
              <w:keepNext/>
              <w:keepLines/>
              <w:shd w:val="clear" w:color="auto" w:fill="FFFFFF"/>
              <w:outlineLvl w:val="0"/>
              <w:rPr>
                <w:rFonts w:eastAsiaTheme="majorEastAsia"/>
              </w:rPr>
            </w:pPr>
            <w:r>
              <w:rPr>
                <w:rFonts w:eastAsiaTheme="majorEastAsia"/>
              </w:rPr>
              <w:t>Hadoop: The Definitive Guide ,”Tom White”,O’Relly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DD9C4" w:themeFill="background2" w:themeFillShade="E6"/>
          </w:tcPr>
          <w:p>
            <w:pPr>
              <w:rPr>
                <w:b/>
              </w:rPr>
            </w:pPr>
            <w:r>
              <w:rPr>
                <w:b/>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17" w:type="pct"/>
            <w:tcBorders>
              <w:top w:val="single" w:color="auto" w:sz="4" w:space="0"/>
              <w:left w:val="single" w:color="auto" w:sz="4" w:space="0"/>
              <w:bottom w:val="single" w:color="auto" w:sz="4" w:space="0"/>
              <w:right w:val="single" w:color="auto" w:sz="4" w:space="0"/>
            </w:tcBorders>
          </w:tcPr>
          <w:p>
            <w:pPr>
              <w:numPr>
                <w:ilvl w:val="0"/>
                <w:numId w:val="199"/>
              </w:numPr>
              <w:tabs>
                <w:tab w:val="left" w:pos="2192"/>
              </w:tabs>
              <w:contextualSpacing/>
              <w:rPr>
                <w:rFonts w:eastAsia="Times New Roman"/>
              </w:rPr>
            </w:pPr>
          </w:p>
        </w:tc>
        <w:tc>
          <w:tcPr>
            <w:tcW w:w="4583" w:type="pct"/>
            <w:gridSpan w:val="4"/>
            <w:tcBorders>
              <w:top w:val="single" w:color="auto" w:sz="4" w:space="0"/>
              <w:left w:val="single" w:color="auto" w:sz="4" w:space="0"/>
              <w:bottom w:val="single" w:color="auto" w:sz="4" w:space="0"/>
              <w:right w:val="single" w:color="auto" w:sz="4" w:space="0"/>
            </w:tcBorders>
          </w:tcPr>
          <w:p>
            <w:pPr>
              <w:keepNext/>
              <w:keepLines/>
              <w:shd w:val="clear" w:color="auto" w:fill="FFFFFF"/>
              <w:outlineLvl w:val="0"/>
              <w:rPr>
                <w:rFonts w:eastAsiaTheme="majorEastAsia"/>
              </w:rPr>
            </w:pPr>
            <w:r>
              <w:rPr>
                <w:rFonts w:eastAsiaTheme="majorEastAsia"/>
              </w:rPr>
              <w:t>https://ia600201.us.archive.org/7/items/HadoopInPractice/Hadoop%20in%20Practice.pdf</w:t>
            </w:r>
          </w:p>
        </w:tc>
      </w:tr>
    </w:tbl>
    <w:p>
      <w:r>
        <w:br w:type="page"/>
      </w: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w:t>
      </w:r>
      <w:r>
        <w:rPr>
          <w:b/>
        </w:rPr>
        <w:t>BCECCE6202</w:t>
      </w:r>
      <w:r>
        <w:rPr>
          <w:b/>
        </w:rPr>
        <w:tab/>
      </w:r>
      <w:r>
        <w:rPr>
          <w:b/>
        </w:rPr>
        <w:tab/>
      </w:r>
      <w:r>
        <w:rPr>
          <w:b/>
        </w:rPr>
        <w:tab/>
      </w:r>
      <w:r>
        <w:rPr>
          <w:b/>
        </w:rPr>
        <w:t>Sales Force</w:t>
      </w:r>
      <w:r>
        <w:rPr>
          <w:rFonts w:eastAsia="Times New Roman"/>
          <w:b/>
        </w:rPr>
        <w:t xml:space="preserve"> Lab</w:t>
      </w:r>
      <w:r>
        <w:rPr>
          <w:rFonts w:eastAsia="Times New Roman"/>
          <w:b/>
        </w:rPr>
        <w:tab/>
      </w:r>
      <w:r>
        <w:rPr>
          <w:rFonts w:eastAsia="Times New Roman"/>
          <w:b/>
        </w:rPr>
        <w:tab/>
      </w:r>
      <w:r>
        <w:rPr>
          <w:rFonts w:eastAsia="Times New Roman"/>
          <w:b/>
        </w:rPr>
        <w:tab/>
      </w:r>
      <w:r>
        <w:rPr>
          <w:rFonts w:eastAsia="Times New Roman"/>
          <w:b/>
        </w:rPr>
        <w:tab/>
      </w:r>
      <w:r>
        <w:rPr>
          <w:rFonts w:eastAsia="Times New Roman"/>
          <w:b/>
        </w:rPr>
        <w:tab/>
      </w:r>
      <w:r>
        <w:rPr>
          <w:rFonts w:eastAsia="Times New Roman"/>
          <w:b/>
        </w:rPr>
        <w:t>1 Credits [LTP: 0-0-2]</w:t>
      </w:r>
    </w:p>
    <w:p/>
    <w:p>
      <w:pPr>
        <w:tabs>
          <w:tab w:val="left" w:pos="2192"/>
        </w:tabs>
        <w:contextualSpacing/>
        <w:jc w:val="both"/>
        <w:rPr>
          <w:b/>
          <w:bCs/>
        </w:rPr>
      </w:pPr>
      <w:r>
        <w:rPr>
          <w:b/>
          <w:bCs/>
        </w:rPr>
        <w:t>Course Outcome:-</w:t>
      </w:r>
    </w:p>
    <w:p>
      <w:pPr>
        <w:tabs>
          <w:tab w:val="left" w:pos="2192"/>
        </w:tabs>
        <w:contextualSpacing/>
        <w:jc w:val="both"/>
        <w:rPr>
          <w:bCs/>
        </w:rPr>
      </w:pPr>
    </w:p>
    <w:p>
      <w:pPr>
        <w:tabs>
          <w:tab w:val="left" w:pos="2192"/>
        </w:tabs>
        <w:contextualSpacing/>
        <w:jc w:val="both"/>
        <w:rPr>
          <w:bCs/>
        </w:rPr>
      </w:pPr>
      <w:r>
        <w:rPr>
          <w:bCs/>
        </w:rPr>
        <w:t>Students will be able to:</w:t>
      </w:r>
    </w:p>
    <w:p>
      <w:pPr>
        <w:widowControl w:val="0"/>
        <w:numPr>
          <w:ilvl w:val="0"/>
          <w:numId w:val="183"/>
        </w:numPr>
        <w:tabs>
          <w:tab w:val="left" w:pos="-536"/>
        </w:tabs>
        <w:suppressAutoHyphens/>
        <w:autoSpaceDN w:val="0"/>
        <w:ind w:left="1008"/>
        <w:jc w:val="both"/>
        <w:textAlignment w:val="baseline"/>
        <w:rPr>
          <w:rFonts w:eastAsia="Times New Roman"/>
          <w:kern w:val="3"/>
        </w:rPr>
      </w:pPr>
      <w:r>
        <w:rPr>
          <w:rFonts w:eastAsia="Times New Roman"/>
          <w:kern w:val="3"/>
        </w:rPr>
        <w:t>Understand the key features and components of the Salesforce platform.Navigate the Salesforce user interface and explore different objects and records.</w:t>
      </w:r>
    </w:p>
    <w:p>
      <w:pPr>
        <w:widowControl w:val="0"/>
        <w:numPr>
          <w:ilvl w:val="0"/>
          <w:numId w:val="183"/>
        </w:numPr>
        <w:tabs>
          <w:tab w:val="left" w:pos="-536"/>
        </w:tabs>
        <w:suppressAutoHyphens/>
        <w:autoSpaceDN w:val="0"/>
        <w:ind w:left="1008"/>
        <w:jc w:val="both"/>
        <w:textAlignment w:val="baseline"/>
        <w:rPr>
          <w:rFonts w:eastAsia="Times New Roman"/>
          <w:kern w:val="3"/>
        </w:rPr>
      </w:pPr>
      <w:r>
        <w:rPr>
          <w:rFonts w:eastAsia="Times New Roman"/>
          <w:kern w:val="3"/>
        </w:rPr>
        <w:t>Practice customizing Salesforce layouts, fields, and page layouts.Create and modify custom objects and relationships.</w:t>
      </w:r>
    </w:p>
    <w:p>
      <w:pPr>
        <w:widowControl w:val="0"/>
        <w:numPr>
          <w:ilvl w:val="0"/>
          <w:numId w:val="183"/>
        </w:numPr>
        <w:tabs>
          <w:tab w:val="left" w:pos="-536"/>
        </w:tabs>
        <w:suppressAutoHyphens/>
        <w:autoSpaceDN w:val="0"/>
        <w:ind w:left="1008"/>
        <w:jc w:val="both"/>
        <w:textAlignment w:val="baseline"/>
        <w:rPr>
          <w:rFonts w:eastAsia="Times New Roman"/>
          <w:kern w:val="3"/>
        </w:rPr>
      </w:pPr>
      <w:r>
        <w:rPr>
          <w:rFonts w:eastAsia="Times New Roman"/>
          <w:kern w:val="3"/>
        </w:rPr>
        <w:t>Implement workflow rules to automate routine tasks in Salesforce.Configure process builder and approval processes for streamlined workflows.</w:t>
      </w:r>
    </w:p>
    <w:p>
      <w:pPr>
        <w:widowControl w:val="0"/>
        <w:numPr>
          <w:ilvl w:val="0"/>
          <w:numId w:val="183"/>
        </w:numPr>
        <w:tabs>
          <w:tab w:val="left" w:pos="-536"/>
        </w:tabs>
        <w:suppressAutoHyphens/>
        <w:autoSpaceDN w:val="0"/>
        <w:ind w:left="1008"/>
        <w:jc w:val="both"/>
        <w:textAlignment w:val="baseline"/>
        <w:rPr>
          <w:rFonts w:eastAsia="Times New Roman"/>
          <w:kern w:val="3"/>
        </w:rPr>
      </w:pPr>
      <w:r>
        <w:rPr>
          <w:rFonts w:eastAsia="Times New Roman"/>
          <w:kern w:val="3"/>
        </w:rPr>
        <w:t>Import and manage data in Salesforce, ensuring data integrity.Create custom reports and dashboards to analyze Salesforce data.</w:t>
      </w:r>
    </w:p>
    <w:p>
      <w:pPr>
        <w:widowControl w:val="0"/>
        <w:numPr>
          <w:ilvl w:val="0"/>
          <w:numId w:val="183"/>
        </w:numPr>
        <w:tabs>
          <w:tab w:val="left" w:pos="-536"/>
        </w:tabs>
        <w:suppressAutoHyphens/>
        <w:autoSpaceDN w:val="0"/>
        <w:ind w:left="1008"/>
        <w:jc w:val="both"/>
        <w:textAlignment w:val="baseline"/>
        <w:rPr>
          <w:rFonts w:eastAsia="Times New Roman"/>
          <w:kern w:val="3"/>
        </w:rPr>
      </w:pPr>
      <w:r>
        <w:rPr>
          <w:rFonts w:eastAsia="Times New Roman"/>
          <w:kern w:val="3"/>
        </w:rPr>
        <w:t>Develop Apex triggers for customizing Salesforce behavior.</w:t>
      </w:r>
    </w:p>
    <w:p>
      <w:pPr>
        <w:widowControl w:val="0"/>
        <w:numPr>
          <w:ilvl w:val="0"/>
          <w:numId w:val="183"/>
        </w:numPr>
        <w:tabs>
          <w:tab w:val="left" w:pos="-536"/>
        </w:tabs>
        <w:suppressAutoHyphens/>
        <w:autoSpaceDN w:val="0"/>
        <w:ind w:left="1008"/>
        <w:jc w:val="both"/>
        <w:textAlignment w:val="baseline"/>
        <w:rPr>
          <w:rFonts w:eastAsia="Times New Roman"/>
          <w:kern w:val="3"/>
        </w:rPr>
      </w:pPr>
      <w:r>
        <w:rPr>
          <w:rFonts w:eastAsia="Times New Roman"/>
          <w:kern w:val="3"/>
        </w:rPr>
        <w:t>Integrate Salesforce with external systems using APIs.</w:t>
      </w:r>
    </w:p>
    <w:p>
      <w:pPr>
        <w:widowControl w:val="0"/>
        <w:tabs>
          <w:tab w:val="left" w:pos="-536"/>
        </w:tabs>
        <w:suppressAutoHyphens/>
        <w:autoSpaceDN w:val="0"/>
        <w:ind w:left="648"/>
        <w:jc w:val="both"/>
        <w:textAlignment w:val="baseline"/>
        <w:rPr>
          <w:rFonts w:eastAsia="Times New Roman"/>
          <w:kern w:val="3"/>
        </w:rPr>
      </w:pPr>
    </w:p>
    <w:p>
      <w:pPr>
        <w:shd w:val="clear" w:color="auto" w:fill="FFFFFF"/>
        <w:spacing w:before="240"/>
        <w:ind w:left="720"/>
        <w:contextualSpacing/>
        <w:jc w:val="both"/>
        <w:rPr>
          <w:rFonts w:eastAsia="Times New Roman"/>
        </w:rPr>
      </w:pPr>
    </w:p>
    <w:p>
      <w:pPr>
        <w:numPr>
          <w:ilvl w:val="0"/>
          <w:numId w:val="200"/>
        </w:numPr>
        <w:tabs>
          <w:tab w:val="left" w:pos="2192"/>
        </w:tabs>
        <w:contextualSpacing/>
        <w:jc w:val="both"/>
        <w:rPr>
          <w:b/>
          <w:bCs/>
        </w:rPr>
      </w:pPr>
      <w:r>
        <w:rPr>
          <w:b/>
          <w:bCs/>
        </w:rPr>
        <w:t>LIST OF EXPERIMENTS:</w:t>
      </w:r>
    </w:p>
    <w:tbl>
      <w:tblPr>
        <w:tblStyle w:val="166"/>
        <w:tblW w:w="492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
        <w:gridCol w:w="10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2" w:hRule="atLeast"/>
        </w:trPr>
        <w:tc>
          <w:tcPr>
            <w:tcW w:w="229" w:type="pct"/>
          </w:tcPr>
          <w:p>
            <w:pPr>
              <w:widowControl w:val="0"/>
              <w:autoSpaceDE w:val="0"/>
              <w:autoSpaceDN w:val="0"/>
              <w:ind w:left="29"/>
              <w:rPr>
                <w:b/>
                <w:lang w:bidi="en-US"/>
              </w:rPr>
            </w:pPr>
            <w:r>
              <w:rPr>
                <w:b/>
                <w:lang w:bidi="en-US"/>
              </w:rPr>
              <w:t>1</w:t>
            </w:r>
          </w:p>
        </w:tc>
        <w:tc>
          <w:tcPr>
            <w:tcW w:w="4770" w:type="pct"/>
          </w:tcPr>
          <w:p>
            <w:pPr>
              <w:widowControl w:val="0"/>
              <w:autoSpaceDE w:val="0"/>
              <w:autoSpaceDN w:val="0"/>
              <w:ind w:left="576"/>
              <w:rPr>
                <w:rFonts w:eastAsia="Arial"/>
                <w:lang w:bidi="en-US"/>
              </w:rPr>
            </w:pPr>
            <w:r>
              <w:rPr>
                <w:rFonts w:eastAsia="Arial"/>
                <w:lang w:bidi="en-US"/>
              </w:rPr>
              <w:t>Navigate through the Salesforce user interface and understand the different objects and records.</w:t>
            </w:r>
          </w:p>
          <w:p>
            <w:pPr>
              <w:widowControl w:val="0"/>
              <w:autoSpaceDE w:val="0"/>
              <w:autoSpaceDN w:val="0"/>
              <w:ind w:left="576"/>
              <w:rPr>
                <w:rFonts w:eastAsia="Arial"/>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229" w:type="pct"/>
          </w:tcPr>
          <w:p>
            <w:pPr>
              <w:widowControl w:val="0"/>
              <w:autoSpaceDE w:val="0"/>
              <w:autoSpaceDN w:val="0"/>
              <w:ind w:left="29"/>
              <w:rPr>
                <w:b/>
                <w:lang w:bidi="en-US"/>
              </w:rPr>
            </w:pPr>
            <w:r>
              <w:rPr>
                <w:b/>
                <w:lang w:bidi="en-US"/>
              </w:rPr>
              <w:t>2</w:t>
            </w:r>
          </w:p>
        </w:tc>
        <w:tc>
          <w:tcPr>
            <w:tcW w:w="4770" w:type="pct"/>
          </w:tcPr>
          <w:p>
            <w:pPr>
              <w:widowControl w:val="0"/>
              <w:autoSpaceDE w:val="0"/>
              <w:autoSpaceDN w:val="0"/>
              <w:ind w:left="576"/>
              <w:rPr>
                <w:rFonts w:eastAsia="Arial"/>
                <w:lang w:bidi="en-US"/>
              </w:rPr>
            </w:pPr>
            <w:r>
              <w:rPr>
                <w:rFonts w:eastAsia="Arial"/>
                <w:lang w:bidi="en-US"/>
              </w:rPr>
              <w:t>Practice customizing Salesforce layouts, fields, and page layouts.</w:t>
            </w:r>
          </w:p>
          <w:p>
            <w:pPr>
              <w:widowControl w:val="0"/>
              <w:autoSpaceDE w:val="0"/>
              <w:autoSpaceDN w:val="0"/>
              <w:ind w:left="576"/>
              <w:rPr>
                <w:rFonts w:eastAsia="Arial"/>
                <w:lang w:bidi="en-US"/>
              </w:rPr>
            </w:pPr>
            <w:r>
              <w:rPr>
                <w:rFonts w:eastAsia="Arial"/>
                <w:lang w:bidi="en-US"/>
              </w:rPr>
              <w:t>Create custom objects and relationships in Salesforce.</w:t>
            </w:r>
          </w:p>
          <w:p>
            <w:pPr>
              <w:widowControl w:val="0"/>
              <w:autoSpaceDE w:val="0"/>
              <w:autoSpaceDN w:val="0"/>
              <w:ind w:left="185"/>
              <w:rPr>
                <w:rFonts w:eastAsia="Arial"/>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229" w:type="pct"/>
          </w:tcPr>
          <w:p>
            <w:pPr>
              <w:widowControl w:val="0"/>
              <w:autoSpaceDE w:val="0"/>
              <w:autoSpaceDN w:val="0"/>
              <w:ind w:left="29"/>
              <w:rPr>
                <w:b/>
                <w:lang w:bidi="en-US"/>
              </w:rPr>
            </w:pPr>
            <w:r>
              <w:rPr>
                <w:b/>
                <w:lang w:bidi="en-US"/>
              </w:rPr>
              <w:t>3</w:t>
            </w:r>
          </w:p>
        </w:tc>
        <w:tc>
          <w:tcPr>
            <w:tcW w:w="4770" w:type="pct"/>
          </w:tcPr>
          <w:p>
            <w:pPr>
              <w:widowControl w:val="0"/>
              <w:autoSpaceDE w:val="0"/>
              <w:autoSpaceDN w:val="0"/>
              <w:ind w:left="576"/>
              <w:rPr>
                <w:rFonts w:eastAsia="Arial"/>
                <w:lang w:bidi="en-US"/>
              </w:rPr>
            </w:pPr>
            <w:r>
              <w:rPr>
                <w:rFonts w:eastAsia="Arial"/>
                <w:lang w:bidi="en-US"/>
              </w:rPr>
              <w:t>Implement workflow rules to automate business processes in Salesforce.</w:t>
            </w:r>
          </w:p>
          <w:p>
            <w:pPr>
              <w:widowControl w:val="0"/>
              <w:autoSpaceDE w:val="0"/>
              <w:autoSpaceDN w:val="0"/>
              <w:ind w:left="576"/>
              <w:rPr>
                <w:rFonts w:eastAsia="Arial"/>
                <w:lang w:bidi="en-US"/>
              </w:rPr>
            </w:pPr>
            <w:r>
              <w:rPr>
                <w:rFonts w:eastAsia="Arial"/>
                <w:lang w:bidi="en-US"/>
              </w:rPr>
              <w:t>Configure process builder and approval processes for streamlined workflows.</w:t>
            </w:r>
          </w:p>
          <w:p>
            <w:pPr>
              <w:widowControl w:val="0"/>
              <w:autoSpaceDE w:val="0"/>
              <w:autoSpaceDN w:val="0"/>
              <w:ind w:left="185"/>
              <w:rPr>
                <w:rFonts w:eastAsia="Arial"/>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229" w:type="pct"/>
          </w:tcPr>
          <w:p>
            <w:pPr>
              <w:widowControl w:val="0"/>
              <w:autoSpaceDE w:val="0"/>
              <w:autoSpaceDN w:val="0"/>
              <w:ind w:left="29"/>
              <w:rPr>
                <w:b/>
                <w:lang w:bidi="en-US"/>
              </w:rPr>
            </w:pPr>
            <w:r>
              <w:rPr>
                <w:b/>
                <w:lang w:bidi="en-US"/>
              </w:rPr>
              <w:t>4</w:t>
            </w:r>
          </w:p>
        </w:tc>
        <w:tc>
          <w:tcPr>
            <w:tcW w:w="4770" w:type="pct"/>
          </w:tcPr>
          <w:p>
            <w:pPr>
              <w:widowControl w:val="0"/>
              <w:autoSpaceDE w:val="0"/>
              <w:autoSpaceDN w:val="0"/>
              <w:ind w:left="576"/>
              <w:rPr>
                <w:rFonts w:eastAsia="Arial"/>
                <w:lang w:bidi="en-US"/>
              </w:rPr>
            </w:pPr>
            <w:r>
              <w:rPr>
                <w:rFonts w:eastAsia="Arial"/>
                <w:lang w:bidi="en-US"/>
              </w:rPr>
              <w:t>Import sample data into Salesforce and ensure data integrity.</w:t>
            </w:r>
          </w:p>
          <w:p>
            <w:pPr>
              <w:widowControl w:val="0"/>
              <w:autoSpaceDE w:val="0"/>
              <w:autoSpaceDN w:val="0"/>
              <w:ind w:left="576"/>
              <w:rPr>
                <w:rFonts w:eastAsia="Arial"/>
                <w:lang w:bidi="en-US"/>
              </w:rPr>
            </w:pPr>
            <w:r>
              <w:rPr>
                <w:rFonts w:eastAsia="Arial"/>
                <w:lang w:bidi="en-US"/>
              </w:rPr>
              <w:t>Perform data deduplication and validation techniques.</w:t>
            </w:r>
          </w:p>
          <w:p>
            <w:pPr>
              <w:widowControl w:val="0"/>
              <w:autoSpaceDE w:val="0"/>
              <w:autoSpaceDN w:val="0"/>
              <w:ind w:left="185"/>
              <w:rPr>
                <w:rFonts w:eastAsia="Arial"/>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229" w:type="pct"/>
          </w:tcPr>
          <w:p>
            <w:pPr>
              <w:widowControl w:val="0"/>
              <w:autoSpaceDE w:val="0"/>
              <w:autoSpaceDN w:val="0"/>
              <w:ind w:left="29"/>
              <w:rPr>
                <w:b/>
                <w:lang w:bidi="en-US"/>
              </w:rPr>
            </w:pPr>
            <w:r>
              <w:rPr>
                <w:b/>
                <w:lang w:bidi="en-US"/>
              </w:rPr>
              <w:t>5</w:t>
            </w:r>
          </w:p>
        </w:tc>
        <w:tc>
          <w:tcPr>
            <w:tcW w:w="4770" w:type="pct"/>
          </w:tcPr>
          <w:p>
            <w:pPr>
              <w:widowControl w:val="0"/>
              <w:autoSpaceDE w:val="0"/>
              <w:autoSpaceDN w:val="0"/>
              <w:ind w:left="576"/>
              <w:rPr>
                <w:rFonts w:eastAsia="Arial"/>
                <w:lang w:bidi="en-US"/>
              </w:rPr>
            </w:pPr>
            <w:r>
              <w:rPr>
                <w:rFonts w:eastAsia="Arial"/>
                <w:lang w:bidi="en-US"/>
              </w:rPr>
              <w:t>Create custom reports and dashboards to analyze Salesforce data.</w:t>
            </w:r>
          </w:p>
          <w:p>
            <w:pPr>
              <w:widowControl w:val="0"/>
              <w:autoSpaceDE w:val="0"/>
              <w:autoSpaceDN w:val="0"/>
              <w:ind w:left="576"/>
              <w:rPr>
                <w:rFonts w:eastAsia="Arial"/>
                <w:lang w:bidi="en-US"/>
              </w:rPr>
            </w:pPr>
            <w:r>
              <w:rPr>
                <w:rFonts w:eastAsia="Arial"/>
                <w:lang w:bidi="en-US"/>
              </w:rPr>
              <w:t>Apply filters, groupings, and summarize data in reports.</w:t>
            </w:r>
          </w:p>
          <w:p>
            <w:pPr>
              <w:widowControl w:val="0"/>
              <w:autoSpaceDE w:val="0"/>
              <w:autoSpaceDN w:val="0"/>
              <w:ind w:left="185"/>
              <w:rPr>
                <w:rFonts w:eastAsia="Arial"/>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229" w:type="pct"/>
          </w:tcPr>
          <w:p>
            <w:pPr>
              <w:widowControl w:val="0"/>
              <w:autoSpaceDE w:val="0"/>
              <w:autoSpaceDN w:val="0"/>
              <w:ind w:left="29"/>
              <w:rPr>
                <w:b/>
                <w:lang w:bidi="en-US"/>
              </w:rPr>
            </w:pPr>
            <w:r>
              <w:rPr>
                <w:b/>
                <w:lang w:bidi="en-US"/>
              </w:rPr>
              <w:t>6</w:t>
            </w:r>
          </w:p>
        </w:tc>
        <w:tc>
          <w:tcPr>
            <w:tcW w:w="4770" w:type="pct"/>
          </w:tcPr>
          <w:p>
            <w:pPr>
              <w:widowControl w:val="0"/>
              <w:autoSpaceDE w:val="0"/>
              <w:autoSpaceDN w:val="0"/>
              <w:ind w:left="576"/>
              <w:rPr>
                <w:rFonts w:eastAsia="Arial"/>
                <w:lang w:bidi="en-US"/>
              </w:rPr>
            </w:pPr>
            <w:r>
              <w:rPr>
                <w:rFonts w:eastAsia="Arial"/>
                <w:lang w:bidi="en-US"/>
              </w:rPr>
              <w:t>Manage user profiles, roles, and permissions in Salesforce.</w:t>
            </w:r>
          </w:p>
          <w:p>
            <w:pPr>
              <w:widowControl w:val="0"/>
              <w:autoSpaceDE w:val="0"/>
              <w:autoSpaceDN w:val="0"/>
              <w:ind w:left="576"/>
              <w:rPr>
                <w:rFonts w:ascii="Helvetica Neue" w:hAnsi="Helvetica Neue" w:eastAsia="Helvetica Neue" w:cs="Helvetica Neue"/>
                <w:sz w:val="26"/>
                <w:szCs w:val="26"/>
              </w:rPr>
            </w:pPr>
            <w:r>
              <w:rPr>
                <w:rFonts w:eastAsia="Arial"/>
                <w:lang w:bidi="en-US"/>
              </w:rPr>
              <w:t>Implement sharing rules and define data access controls.</w:t>
            </w:r>
          </w:p>
          <w:p>
            <w:pPr>
              <w:widowControl w:val="0"/>
              <w:autoSpaceDE w:val="0"/>
              <w:autoSpaceDN w:val="0"/>
              <w:ind w:left="185"/>
              <w:rPr>
                <w:rFonts w:eastAsia="Arial"/>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229" w:type="pct"/>
          </w:tcPr>
          <w:p>
            <w:pPr>
              <w:widowControl w:val="0"/>
              <w:autoSpaceDE w:val="0"/>
              <w:autoSpaceDN w:val="0"/>
              <w:ind w:left="29"/>
              <w:rPr>
                <w:b/>
                <w:lang w:bidi="en-US"/>
              </w:rPr>
            </w:pPr>
            <w:r>
              <w:rPr>
                <w:b/>
                <w:lang w:bidi="en-US"/>
              </w:rPr>
              <w:t>7</w:t>
            </w:r>
          </w:p>
        </w:tc>
        <w:tc>
          <w:tcPr>
            <w:tcW w:w="4770" w:type="pct"/>
          </w:tcPr>
          <w:p>
            <w:pPr>
              <w:widowControl w:val="0"/>
              <w:autoSpaceDE w:val="0"/>
              <w:autoSpaceDN w:val="0"/>
              <w:ind w:left="576"/>
              <w:rPr>
                <w:rFonts w:eastAsia="Arial"/>
                <w:lang w:bidi="en-US"/>
              </w:rPr>
            </w:pPr>
            <w:r>
              <w:rPr>
                <w:rFonts w:eastAsia="Arial"/>
                <w:lang w:bidi="en-US"/>
              </w:rPr>
              <w:t>Set up a Salesforce campaign to track and manage marketing activities.</w:t>
            </w:r>
          </w:p>
          <w:p>
            <w:pPr>
              <w:widowControl w:val="0"/>
              <w:autoSpaceDE w:val="0"/>
              <w:autoSpaceDN w:val="0"/>
              <w:ind w:left="576"/>
              <w:rPr>
                <w:rFonts w:ascii="Helvetica Neue" w:hAnsi="Helvetica Neue" w:eastAsia="Helvetica Neue" w:cs="Helvetica Neue"/>
                <w:sz w:val="26"/>
                <w:szCs w:val="26"/>
              </w:rPr>
            </w:pPr>
            <w:r>
              <w:rPr>
                <w:rFonts w:eastAsia="Arial"/>
                <w:lang w:bidi="en-US"/>
              </w:rPr>
              <w:t>Create email templates and monitor campaign performance.</w:t>
            </w:r>
          </w:p>
          <w:p>
            <w:pPr>
              <w:widowControl w:val="0"/>
              <w:autoSpaceDE w:val="0"/>
              <w:autoSpaceDN w:val="0"/>
              <w:ind w:left="185"/>
              <w:rPr>
                <w:rFonts w:eastAsia="Arial"/>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229" w:type="pct"/>
          </w:tcPr>
          <w:p>
            <w:pPr>
              <w:widowControl w:val="0"/>
              <w:autoSpaceDE w:val="0"/>
              <w:autoSpaceDN w:val="0"/>
              <w:ind w:left="29"/>
              <w:rPr>
                <w:b/>
                <w:lang w:bidi="en-US"/>
              </w:rPr>
            </w:pPr>
            <w:r>
              <w:rPr>
                <w:b/>
                <w:lang w:bidi="en-US"/>
              </w:rPr>
              <w:t>8</w:t>
            </w:r>
          </w:p>
        </w:tc>
        <w:tc>
          <w:tcPr>
            <w:tcW w:w="4770" w:type="pct"/>
          </w:tcPr>
          <w:p>
            <w:pPr>
              <w:widowControl w:val="0"/>
              <w:autoSpaceDE w:val="0"/>
              <w:autoSpaceDN w:val="0"/>
              <w:ind w:left="576"/>
              <w:rPr>
                <w:rFonts w:eastAsia="Arial"/>
                <w:lang w:bidi="en-US"/>
              </w:rPr>
            </w:pPr>
            <w:r>
              <w:rPr>
                <w:rFonts w:eastAsia="Arial"/>
                <w:lang w:bidi="en-US"/>
              </w:rPr>
              <w:t>Learn the basics of Apex triggers and their role in customizing Salesforce behavior.</w:t>
            </w:r>
          </w:p>
          <w:p>
            <w:pPr>
              <w:widowControl w:val="0"/>
              <w:autoSpaceDE w:val="0"/>
              <w:autoSpaceDN w:val="0"/>
              <w:ind w:left="576"/>
              <w:rPr>
                <w:rFonts w:ascii="Helvetica Neue" w:hAnsi="Helvetica Neue" w:eastAsia="Helvetica Neue" w:cs="Helvetica Neue"/>
                <w:sz w:val="26"/>
                <w:szCs w:val="26"/>
              </w:rPr>
            </w:pPr>
            <w:r>
              <w:rPr>
                <w:rFonts w:eastAsia="Arial"/>
                <w:lang w:bidi="en-US"/>
              </w:rPr>
              <w:t>Write and deploy a simple Apex trigger for a specific use case.</w:t>
            </w:r>
          </w:p>
          <w:p>
            <w:pPr>
              <w:widowControl w:val="0"/>
              <w:autoSpaceDE w:val="0"/>
              <w:autoSpaceDN w:val="0"/>
              <w:ind w:left="185"/>
              <w:rPr>
                <w:rFonts w:eastAsia="Arial"/>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229" w:type="pct"/>
          </w:tcPr>
          <w:p>
            <w:pPr>
              <w:widowControl w:val="0"/>
              <w:autoSpaceDE w:val="0"/>
              <w:autoSpaceDN w:val="0"/>
              <w:ind w:left="29"/>
              <w:rPr>
                <w:b/>
                <w:lang w:bidi="en-US"/>
              </w:rPr>
            </w:pPr>
            <w:r>
              <w:rPr>
                <w:b/>
                <w:lang w:bidi="en-US"/>
              </w:rPr>
              <w:t>9</w:t>
            </w:r>
          </w:p>
        </w:tc>
        <w:tc>
          <w:tcPr>
            <w:tcW w:w="4770" w:type="pct"/>
          </w:tcPr>
          <w:p>
            <w:pPr>
              <w:widowControl w:val="0"/>
              <w:autoSpaceDE w:val="0"/>
              <w:autoSpaceDN w:val="0"/>
              <w:ind w:left="576"/>
              <w:rPr>
                <w:rFonts w:eastAsia="Arial"/>
                <w:lang w:bidi="en-US"/>
              </w:rPr>
            </w:pPr>
            <w:r>
              <w:rPr>
                <w:rFonts w:eastAsia="Arial"/>
                <w:lang w:bidi="en-US"/>
              </w:rPr>
              <w:t>Implement more complex Apex triggers or classes to address specific business requirements.</w:t>
            </w:r>
          </w:p>
          <w:p>
            <w:pPr>
              <w:widowControl w:val="0"/>
              <w:autoSpaceDE w:val="0"/>
              <w:autoSpaceDN w:val="0"/>
              <w:ind w:left="576"/>
              <w:rPr>
                <w:rFonts w:eastAsia="Arial"/>
                <w:lang w:bidi="en-US"/>
              </w:rPr>
            </w:pPr>
            <w:r>
              <w:rPr>
                <w:rFonts w:eastAsia="Arial"/>
                <w:lang w:bidi="en-US"/>
              </w:rPr>
              <w:t>Test and debug Apex code using Salesforce Developer Console.</w:t>
            </w:r>
          </w:p>
          <w:p>
            <w:pPr>
              <w:widowControl w:val="0"/>
              <w:autoSpaceDE w:val="0"/>
              <w:autoSpaceDN w:val="0"/>
              <w:ind w:left="185"/>
              <w:rPr>
                <w:rFonts w:eastAsia="Arial"/>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0" w:hRule="exact"/>
        </w:trPr>
        <w:tc>
          <w:tcPr>
            <w:tcW w:w="229" w:type="pct"/>
          </w:tcPr>
          <w:p>
            <w:pPr>
              <w:widowControl w:val="0"/>
              <w:autoSpaceDE w:val="0"/>
              <w:autoSpaceDN w:val="0"/>
              <w:ind w:left="29"/>
              <w:rPr>
                <w:b/>
                <w:lang w:bidi="en-US"/>
              </w:rPr>
            </w:pPr>
            <w:r>
              <w:rPr>
                <w:b/>
                <w:lang w:bidi="en-US"/>
              </w:rPr>
              <w:t>10</w:t>
            </w:r>
          </w:p>
        </w:tc>
        <w:tc>
          <w:tcPr>
            <w:tcW w:w="4770" w:type="pct"/>
          </w:tcPr>
          <w:p>
            <w:pPr>
              <w:widowControl w:val="0"/>
              <w:autoSpaceDE w:val="0"/>
              <w:autoSpaceDN w:val="0"/>
              <w:ind w:left="576"/>
              <w:rPr>
                <w:rFonts w:eastAsia="Arial"/>
                <w:lang w:bidi="en-US"/>
              </w:rPr>
            </w:pPr>
            <w:r>
              <w:rPr>
                <w:rFonts w:eastAsia="Arial"/>
                <w:lang w:bidi="en-US"/>
              </w:rPr>
              <w:t>Build a custom Lightning app using the Lightning App Builder.</w:t>
            </w:r>
          </w:p>
          <w:p>
            <w:pPr>
              <w:widowControl w:val="0"/>
              <w:autoSpaceDE w:val="0"/>
              <w:autoSpaceDN w:val="0"/>
              <w:ind w:left="576"/>
              <w:rPr>
                <w:rFonts w:ascii="Helvetica Neue" w:hAnsi="Helvetica Neue" w:eastAsia="Helvetica Neue" w:cs="Helvetica Neue"/>
                <w:sz w:val="26"/>
                <w:szCs w:val="26"/>
              </w:rPr>
            </w:pPr>
            <w:r>
              <w:rPr>
                <w:rFonts w:eastAsia="Arial"/>
                <w:lang w:bidi="en-US"/>
              </w:rPr>
              <w:t>Customize the app's components and layout to meet specific needs.</w:t>
            </w:r>
          </w:p>
          <w:p>
            <w:pPr>
              <w:widowControl w:val="0"/>
              <w:autoSpaceDE w:val="0"/>
              <w:autoSpaceDN w:val="0"/>
              <w:ind w:left="185"/>
              <w:rPr>
                <w:rFonts w:eastAsia="Arial"/>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6" w:hRule="exact"/>
        </w:trPr>
        <w:tc>
          <w:tcPr>
            <w:tcW w:w="229" w:type="pct"/>
          </w:tcPr>
          <w:p>
            <w:pPr>
              <w:widowControl w:val="0"/>
              <w:autoSpaceDE w:val="0"/>
              <w:autoSpaceDN w:val="0"/>
              <w:ind w:left="29"/>
              <w:rPr>
                <w:b/>
                <w:lang w:bidi="en-US"/>
              </w:rPr>
            </w:pPr>
            <w:r>
              <w:rPr>
                <w:b/>
                <w:lang w:bidi="en-US"/>
              </w:rPr>
              <w:t>11</w:t>
            </w:r>
          </w:p>
        </w:tc>
        <w:tc>
          <w:tcPr>
            <w:tcW w:w="4770" w:type="pct"/>
          </w:tcPr>
          <w:p>
            <w:pPr>
              <w:widowControl w:val="0"/>
              <w:autoSpaceDE w:val="0"/>
              <w:autoSpaceDN w:val="0"/>
              <w:ind w:left="576"/>
              <w:rPr>
                <w:rFonts w:eastAsia="Arial"/>
                <w:lang w:bidi="en-US"/>
              </w:rPr>
            </w:pPr>
            <w:r>
              <w:rPr>
                <w:rFonts w:eastAsia="Arial"/>
                <w:lang w:eastAsia="zh-CN" w:bidi="en-US"/>
              </w:rPr>
              <w:t>Integrate Salesforce with an external system using APIs</w:t>
            </w:r>
          </w:p>
          <w:p>
            <w:pPr>
              <w:widowControl w:val="0"/>
              <w:autoSpaceDE w:val="0"/>
              <w:autoSpaceDN w:val="0"/>
              <w:ind w:left="185"/>
              <w:rPr>
                <w:rFonts w:eastAsia="Arial"/>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9" w:hRule="atLeast"/>
        </w:trPr>
        <w:tc>
          <w:tcPr>
            <w:tcW w:w="229" w:type="pct"/>
          </w:tcPr>
          <w:p>
            <w:pPr>
              <w:widowControl w:val="0"/>
              <w:autoSpaceDE w:val="0"/>
              <w:autoSpaceDN w:val="0"/>
              <w:ind w:left="29"/>
              <w:rPr>
                <w:b/>
                <w:lang w:bidi="en-US"/>
              </w:rPr>
            </w:pPr>
            <w:r>
              <w:rPr>
                <w:b/>
                <w:lang w:bidi="en-US"/>
              </w:rPr>
              <w:t>12</w:t>
            </w:r>
          </w:p>
        </w:tc>
        <w:tc>
          <w:tcPr>
            <w:tcW w:w="4770" w:type="pct"/>
          </w:tcPr>
          <w:p>
            <w:pPr>
              <w:pStyle w:val="22"/>
              <w:spacing w:before="0" w:beforeAutospacing="0" w:after="0" w:afterAutospacing="0"/>
            </w:pPr>
            <w:r>
              <w:rPr>
                <w:rFonts w:eastAsia="Arial" w:asciiTheme="minorHAnsi" w:hAnsiTheme="minorHAnsi" w:cstheme="minorBidi"/>
                <w:sz w:val="22"/>
                <w:szCs w:val="22"/>
                <w:lang w:eastAsia="zh-CN" w:bidi="en-US"/>
              </w:rPr>
              <w:t>Send and receive data between Salesforce and the external system</w:t>
            </w:r>
          </w:p>
          <w:p>
            <w:pPr>
              <w:widowControl w:val="0"/>
              <w:autoSpaceDE w:val="0"/>
              <w:autoSpaceDN w:val="0"/>
              <w:ind w:left="185"/>
              <w:rPr>
                <w:rFonts w:eastAsia="Arial"/>
                <w:lang w:bidi="en-US"/>
              </w:rPr>
            </w:pPr>
          </w:p>
        </w:tc>
      </w:tr>
    </w:tbl>
    <w:p/>
    <w:p>
      <w:pPr>
        <w:jc w:val="center"/>
        <w:rPr>
          <w:b/>
          <w:sz w:val="32"/>
          <w:u w:val="single"/>
        </w:rPr>
      </w:pPr>
    </w:p>
    <w:p>
      <w:pPr>
        <w:jc w:val="center"/>
        <w:rPr>
          <w:b/>
          <w:sz w:val="32"/>
          <w:u w:val="single"/>
        </w:rPr>
      </w:pPr>
    </w:p>
    <w:p>
      <w:pPr>
        <w:jc w:val="center"/>
        <w:rPr>
          <w:b/>
          <w:sz w:val="32"/>
          <w:u w:val="single"/>
        </w:rPr>
      </w:pPr>
    </w:p>
    <w:p>
      <w:pPr>
        <w:jc w:val="center"/>
        <w:rPr>
          <w:b/>
          <w:sz w:val="32"/>
          <w:u w:val="single"/>
        </w:rPr>
      </w:pPr>
      <w:r>
        <w:rPr>
          <w:b/>
          <w:sz w:val="32"/>
          <w:u w:val="single"/>
        </w:rPr>
        <w:t>Minor Stream Courses</w:t>
      </w: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Code:Code:BADCCE6101</w:t>
      </w:r>
      <w:r>
        <w:rPr>
          <w:rFonts w:eastAsia="Times New Roman"/>
          <w:b/>
        </w:rPr>
        <w:tab/>
      </w:r>
      <w:r>
        <w:rPr>
          <w:rFonts w:eastAsia="Times New Roman"/>
          <w:b/>
        </w:rPr>
        <w:tab/>
      </w:r>
      <w:r>
        <w:rPr>
          <w:rFonts w:eastAsia="Times New Roman"/>
          <w:b/>
        </w:rPr>
        <w:t>Deep Learning &amp; Computer Vision</w:t>
      </w:r>
      <w:r>
        <w:rPr>
          <w:rFonts w:eastAsia="Times New Roman"/>
          <w:b/>
        </w:rPr>
        <w:tab/>
      </w:r>
      <w:r>
        <w:rPr>
          <w:rFonts w:eastAsia="Times New Roman"/>
          <w:b/>
        </w:rPr>
        <w:tab/>
      </w:r>
      <w:r>
        <w:rPr>
          <w:rFonts w:eastAsia="Times New Roman"/>
          <w:b/>
        </w:rPr>
        <w:tab/>
      </w:r>
      <w:r>
        <w:rPr>
          <w:rFonts w:eastAsia="Times New Roman"/>
          <w:b/>
        </w:rPr>
        <w:t xml:space="preserve"> 3 Credits [LTP: 3-0-0]</w:t>
      </w:r>
    </w:p>
    <w:p>
      <w:pPr>
        <w:jc w:val="center"/>
        <w:rPr>
          <w:rFonts w:eastAsia="Times New Roman"/>
          <w:b/>
        </w:rPr>
      </w:pPr>
      <w:r>
        <w:rPr>
          <w:rFonts w:eastAsia="Times New Roman"/>
          <w:b/>
        </w:rPr>
        <w:tab/>
      </w:r>
      <w:r>
        <w:rPr>
          <w:rFonts w:eastAsia="Times New Roman"/>
          <w:b/>
        </w:rPr>
        <w:tab/>
      </w: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bCs/>
        </w:rPr>
      </w:pPr>
    </w:p>
    <w:p>
      <w:pPr>
        <w:tabs>
          <w:tab w:val="left" w:pos="2192"/>
        </w:tabs>
        <w:contextualSpacing/>
        <w:jc w:val="both"/>
        <w:rPr>
          <w:bCs/>
        </w:rPr>
      </w:pPr>
      <w:r>
        <w:rPr>
          <w:bCs/>
        </w:rPr>
        <w:t>Students will be able to:</w:t>
      </w:r>
    </w:p>
    <w:p>
      <w:pPr>
        <w:widowControl w:val="0"/>
        <w:numPr>
          <w:ilvl w:val="0"/>
          <w:numId w:val="183"/>
        </w:numPr>
        <w:tabs>
          <w:tab w:val="left" w:pos="-536"/>
        </w:tabs>
        <w:suppressAutoHyphens/>
        <w:autoSpaceDN w:val="0"/>
        <w:ind w:left="1008"/>
        <w:jc w:val="both"/>
        <w:textAlignment w:val="baseline"/>
        <w:rPr>
          <w:rFonts w:eastAsia="Times New Roman"/>
          <w:kern w:val="3"/>
        </w:rPr>
      </w:pPr>
      <w:r>
        <w:rPr>
          <w:rStyle w:val="56"/>
          <w:rFonts w:ascii="Helvetica Neue" w:hAnsi="Helvetica Neue" w:eastAsia="Helvetica Neue" w:cs="Helvetica Neue"/>
          <w:sz w:val="26"/>
          <w:szCs w:val="26"/>
          <w:lang w:eastAsia="zh-CN"/>
        </w:rPr>
        <w:t> </w:t>
      </w:r>
      <w:r>
        <w:rPr>
          <w:rFonts w:eastAsia="Times New Roman"/>
          <w:kern w:val="3"/>
          <w:lang w:eastAsia="zh-CN"/>
        </w:rPr>
        <w:t>Understand the foundational concepts of deep learning and its applications in computer vision, enabling students to grasp the underlying principles of convolutional neural networks (CNNs) and their architecture.</w:t>
      </w:r>
    </w:p>
    <w:p>
      <w:pPr>
        <w:widowControl w:val="0"/>
        <w:numPr>
          <w:ilvl w:val="0"/>
          <w:numId w:val="183"/>
        </w:numPr>
        <w:tabs>
          <w:tab w:val="left" w:pos="-536"/>
        </w:tabs>
        <w:suppressAutoHyphens/>
        <w:autoSpaceDN w:val="0"/>
        <w:ind w:left="1008"/>
        <w:jc w:val="both"/>
        <w:textAlignment w:val="baseline"/>
        <w:rPr>
          <w:rFonts w:eastAsia="Times New Roman"/>
          <w:kern w:val="3"/>
        </w:rPr>
      </w:pPr>
      <w:r>
        <w:rPr>
          <w:rFonts w:eastAsia="Times New Roman"/>
          <w:kern w:val="3"/>
        </w:rPr>
        <w:t>.</w:t>
      </w:r>
      <w:r>
        <w:rPr>
          <w:rFonts w:eastAsia="Times New Roman"/>
          <w:kern w:val="3"/>
          <w:lang w:eastAsia="zh-CN"/>
        </w:rPr>
        <w:t>Develop practical skills in implementing and training deep learning models for image classification, enabling students to build accurate classifiers for different visual recognition tasks.</w:t>
      </w:r>
    </w:p>
    <w:p>
      <w:pPr>
        <w:widowControl w:val="0"/>
        <w:numPr>
          <w:ilvl w:val="0"/>
          <w:numId w:val="183"/>
        </w:numPr>
        <w:tabs>
          <w:tab w:val="left" w:pos="-536"/>
        </w:tabs>
        <w:suppressAutoHyphens/>
        <w:autoSpaceDN w:val="0"/>
        <w:ind w:left="1008"/>
        <w:jc w:val="both"/>
        <w:textAlignment w:val="baseline"/>
        <w:rPr>
          <w:rFonts w:eastAsia="Times New Roman"/>
          <w:kern w:val="3"/>
        </w:rPr>
      </w:pPr>
      <w:r>
        <w:rPr>
          <w:rFonts w:eastAsia="Times New Roman"/>
          <w:kern w:val="3"/>
          <w:lang w:eastAsia="zh-CN"/>
        </w:rPr>
        <w:t>Gain proficiency in object detection techniques, allowing students to create systems capable of identifying and localizing multiple objects within images.</w:t>
      </w:r>
    </w:p>
    <w:p>
      <w:pPr>
        <w:widowControl w:val="0"/>
        <w:numPr>
          <w:ilvl w:val="0"/>
          <w:numId w:val="183"/>
        </w:numPr>
        <w:tabs>
          <w:tab w:val="left" w:pos="-536"/>
        </w:tabs>
        <w:suppressAutoHyphens/>
        <w:autoSpaceDN w:val="0"/>
        <w:ind w:left="1008"/>
        <w:jc w:val="both"/>
        <w:textAlignment w:val="baseline"/>
        <w:rPr>
          <w:rFonts w:eastAsia="Times New Roman"/>
          <w:kern w:val="3"/>
        </w:rPr>
      </w:pPr>
      <w:r>
        <w:rPr>
          <w:rFonts w:eastAsia="Times New Roman"/>
          <w:kern w:val="3"/>
          <w:lang w:eastAsia="zh-CN"/>
        </w:rPr>
        <w:t>Acquire expertise in semantic segmentation, enabling students to perform pixel-wise image segmentation for advanced computer vision tasks like medical image analysis.</w:t>
      </w:r>
    </w:p>
    <w:p>
      <w:pPr>
        <w:widowControl w:val="0"/>
        <w:numPr>
          <w:ilvl w:val="0"/>
          <w:numId w:val="183"/>
        </w:numPr>
        <w:tabs>
          <w:tab w:val="left" w:pos="-536"/>
        </w:tabs>
        <w:suppressAutoHyphens/>
        <w:autoSpaceDN w:val="0"/>
        <w:ind w:left="1008"/>
        <w:jc w:val="both"/>
        <w:textAlignment w:val="baseline"/>
        <w:rPr>
          <w:rFonts w:eastAsia="Times New Roman"/>
          <w:kern w:val="3"/>
        </w:rPr>
      </w:pPr>
      <w:r>
        <w:rPr>
          <w:rFonts w:eastAsia="Times New Roman"/>
          <w:kern w:val="3"/>
          <w:lang w:eastAsia="zh-CN"/>
        </w:rPr>
        <w:t>Master face detection and tracking algorithms, empowering students to design real-time systems capable of detecting and tracking faces in video streams.</w:t>
      </w:r>
    </w:p>
    <w:p>
      <w:pPr>
        <w:widowControl w:val="0"/>
        <w:tabs>
          <w:tab w:val="left" w:pos="-536"/>
        </w:tabs>
        <w:suppressAutoHyphens/>
        <w:autoSpaceDN w:val="0"/>
        <w:ind w:left="648"/>
        <w:jc w:val="both"/>
        <w:textAlignment w:val="baseline"/>
        <w:rPr>
          <w:rFonts w:eastAsia="Times New Roman"/>
        </w:rPr>
      </w:pPr>
    </w:p>
    <w:p>
      <w:pPr>
        <w:pStyle w:val="37"/>
        <w:numPr>
          <w:ilvl w:val="0"/>
          <w:numId w:val="201"/>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201"/>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widowControl w:val="0"/>
        <w:tabs>
          <w:tab w:val="left" w:pos="-536"/>
        </w:tabs>
        <w:suppressAutoHyphens/>
        <w:autoSpaceDN w:val="0"/>
        <w:jc w:val="both"/>
        <w:textAlignment w:val="baseline"/>
        <w:rPr>
          <w:rFonts w:eastAsia="Times New Roman"/>
        </w:rPr>
      </w:pPr>
    </w:p>
    <w:p>
      <w:pPr>
        <w:shd w:val="clear" w:color="auto" w:fill="FFFFFF"/>
        <w:spacing w:before="240"/>
        <w:ind w:left="360"/>
        <w:contextualSpacing/>
        <w:rPr>
          <w:rFonts w:eastAsia="Times New Roman"/>
          <w:b/>
        </w:rPr>
      </w:pPr>
    </w:p>
    <w:tbl>
      <w:tblPr>
        <w:tblStyle w:val="12"/>
        <w:tblpPr w:leftFromText="180" w:rightFromText="180" w:topFromText="120" w:vertAnchor="text" w:horzAnchor="margin" w:tblpY="700"/>
        <w:tblW w:w="486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1"/>
        <w:gridCol w:w="5292"/>
        <w:gridCol w:w="3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85"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Unit No.</w:t>
            </w:r>
          </w:p>
        </w:tc>
        <w:tc>
          <w:tcPr>
            <w:tcW w:w="2463"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Title of The Unit</w:t>
            </w:r>
          </w:p>
        </w:tc>
        <w:tc>
          <w:tcPr>
            <w:tcW w:w="1851"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rPr>
            </w:pPr>
            <w:r>
              <w:rPr>
                <w:rFonts w:eastAsia="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685" w:type="pct"/>
            <w:tcBorders>
              <w:top w:val="single" w:color="auto" w:sz="4" w:space="0"/>
              <w:left w:val="single" w:color="auto" w:sz="4" w:space="0"/>
              <w:bottom w:val="single" w:color="auto" w:sz="4" w:space="0"/>
              <w:right w:val="single" w:color="auto" w:sz="4" w:space="0"/>
            </w:tcBorders>
          </w:tcPr>
          <w:p>
            <w:pPr>
              <w:numPr>
                <w:ilvl w:val="0"/>
                <w:numId w:val="202"/>
              </w:numPr>
              <w:tabs>
                <w:tab w:val="left" w:pos="2192"/>
              </w:tabs>
              <w:contextualSpacing/>
              <w:jc w:val="both"/>
              <w:rPr>
                <w:rFonts w:eastAsia="Times New Roman"/>
                <w:b/>
              </w:rPr>
            </w:pPr>
          </w:p>
        </w:tc>
        <w:tc>
          <w:tcPr>
            <w:tcW w:w="2463"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Deep Learning basics for computer Vision</w:t>
            </w:r>
          </w:p>
        </w:tc>
        <w:tc>
          <w:tcPr>
            <w:tcW w:w="1851"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b/>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85" w:type="pct"/>
            <w:tcBorders>
              <w:top w:val="single" w:color="auto" w:sz="4" w:space="0"/>
              <w:left w:val="single" w:color="auto" w:sz="4" w:space="0"/>
              <w:bottom w:val="single" w:color="auto" w:sz="4" w:space="0"/>
              <w:right w:val="single" w:color="auto" w:sz="4" w:space="0"/>
            </w:tcBorders>
          </w:tcPr>
          <w:p>
            <w:pPr>
              <w:numPr>
                <w:ilvl w:val="0"/>
                <w:numId w:val="202"/>
              </w:numPr>
              <w:tabs>
                <w:tab w:val="left" w:pos="2192"/>
              </w:tabs>
              <w:contextualSpacing/>
              <w:jc w:val="both"/>
              <w:rPr>
                <w:rFonts w:eastAsia="Times New Roman"/>
                <w:b/>
              </w:rPr>
            </w:pPr>
          </w:p>
        </w:tc>
        <w:tc>
          <w:tcPr>
            <w:tcW w:w="2463"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Image Classification</w:t>
            </w:r>
          </w:p>
        </w:tc>
        <w:tc>
          <w:tcPr>
            <w:tcW w:w="1851" w:type="pct"/>
            <w:tcBorders>
              <w:top w:val="single" w:color="auto" w:sz="4" w:space="0"/>
              <w:left w:val="single" w:color="auto" w:sz="4" w:space="0"/>
              <w:bottom w:val="single" w:color="auto" w:sz="4" w:space="0"/>
              <w:right w:val="single" w:color="auto" w:sz="4" w:space="0"/>
            </w:tcBorders>
          </w:tcPr>
          <w:p>
            <w:pPr>
              <w:tabs>
                <w:tab w:val="left" w:pos="1170"/>
              </w:tabs>
              <w:jc w:val="center"/>
              <w:rPr>
                <w:rFonts w:eastAsia="Times New Roman"/>
                <w:b/>
              </w:rPr>
            </w:pPr>
            <w:r>
              <w:rPr>
                <w:b/>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85" w:type="pct"/>
            <w:tcBorders>
              <w:top w:val="single" w:color="auto" w:sz="4" w:space="0"/>
              <w:left w:val="single" w:color="auto" w:sz="4" w:space="0"/>
              <w:bottom w:val="single" w:color="auto" w:sz="4" w:space="0"/>
              <w:right w:val="single" w:color="auto" w:sz="4" w:space="0"/>
            </w:tcBorders>
          </w:tcPr>
          <w:p>
            <w:pPr>
              <w:numPr>
                <w:ilvl w:val="0"/>
                <w:numId w:val="202"/>
              </w:numPr>
              <w:tabs>
                <w:tab w:val="left" w:pos="2192"/>
              </w:tabs>
              <w:contextualSpacing/>
              <w:jc w:val="both"/>
              <w:rPr>
                <w:rFonts w:eastAsia="Times New Roman"/>
                <w:b/>
              </w:rPr>
            </w:pPr>
          </w:p>
        </w:tc>
        <w:tc>
          <w:tcPr>
            <w:tcW w:w="2463"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Object Detection</w:t>
            </w:r>
          </w:p>
        </w:tc>
        <w:tc>
          <w:tcPr>
            <w:tcW w:w="1851"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b/>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 w:hRule="atLeast"/>
        </w:trPr>
        <w:tc>
          <w:tcPr>
            <w:tcW w:w="685" w:type="pct"/>
            <w:tcBorders>
              <w:top w:val="single" w:color="auto" w:sz="4" w:space="0"/>
              <w:left w:val="single" w:color="auto" w:sz="4" w:space="0"/>
              <w:bottom w:val="single" w:color="auto" w:sz="4" w:space="0"/>
              <w:right w:val="single" w:color="auto" w:sz="4" w:space="0"/>
            </w:tcBorders>
          </w:tcPr>
          <w:p>
            <w:pPr>
              <w:numPr>
                <w:ilvl w:val="0"/>
                <w:numId w:val="202"/>
              </w:numPr>
              <w:tabs>
                <w:tab w:val="left" w:pos="2192"/>
              </w:tabs>
              <w:contextualSpacing/>
              <w:jc w:val="both"/>
              <w:rPr>
                <w:rFonts w:eastAsia="Times New Roman"/>
                <w:b/>
              </w:rPr>
            </w:pPr>
          </w:p>
        </w:tc>
        <w:tc>
          <w:tcPr>
            <w:tcW w:w="2463"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Semantic Segmentation</w:t>
            </w:r>
          </w:p>
        </w:tc>
        <w:tc>
          <w:tcPr>
            <w:tcW w:w="1851" w:type="pct"/>
            <w:tcBorders>
              <w:top w:val="single" w:color="auto" w:sz="4" w:space="0"/>
              <w:left w:val="single" w:color="auto" w:sz="4" w:space="0"/>
              <w:bottom w:val="single" w:color="auto" w:sz="4" w:space="0"/>
              <w:right w:val="single" w:color="auto" w:sz="4" w:space="0"/>
            </w:tcBorders>
          </w:tcPr>
          <w:p>
            <w:pPr>
              <w:tabs>
                <w:tab w:val="left" w:pos="1110"/>
              </w:tabs>
              <w:jc w:val="center"/>
              <w:rPr>
                <w:rFonts w:eastAsia="Times New Roman"/>
                <w:b/>
              </w:rPr>
            </w:pPr>
            <w:r>
              <w:rPr>
                <w:b/>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 w:hRule="atLeast"/>
        </w:trPr>
        <w:tc>
          <w:tcPr>
            <w:tcW w:w="685" w:type="pct"/>
            <w:tcBorders>
              <w:top w:val="single" w:color="auto" w:sz="4" w:space="0"/>
              <w:left w:val="single" w:color="auto" w:sz="4" w:space="0"/>
              <w:bottom w:val="single" w:color="auto" w:sz="4" w:space="0"/>
              <w:right w:val="single" w:color="auto" w:sz="4" w:space="0"/>
            </w:tcBorders>
          </w:tcPr>
          <w:p>
            <w:pPr>
              <w:numPr>
                <w:ilvl w:val="0"/>
                <w:numId w:val="202"/>
              </w:numPr>
              <w:tabs>
                <w:tab w:val="left" w:pos="2192"/>
              </w:tabs>
              <w:contextualSpacing/>
              <w:jc w:val="both"/>
              <w:rPr>
                <w:rFonts w:eastAsia="Times New Roman"/>
                <w:b/>
              </w:rPr>
            </w:pPr>
          </w:p>
        </w:tc>
        <w:tc>
          <w:tcPr>
            <w:tcW w:w="2463"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Face detection and tracking</w:t>
            </w:r>
          </w:p>
        </w:tc>
        <w:tc>
          <w:tcPr>
            <w:tcW w:w="1851"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b/>
              </w:rPr>
              <w:t>8</w:t>
            </w:r>
          </w:p>
        </w:tc>
      </w:tr>
    </w:tbl>
    <w:p>
      <w:pPr>
        <w:numPr>
          <w:ilvl w:val="0"/>
          <w:numId w:val="201"/>
        </w:numPr>
        <w:tabs>
          <w:tab w:val="left" w:pos="2192"/>
        </w:tabs>
        <w:spacing w:after="160" w:line="256" w:lineRule="auto"/>
        <w:ind w:left="800"/>
        <w:contextualSpacing/>
        <w:rPr>
          <w:rFonts w:eastAsia="Times New Roman"/>
          <w:b/>
        </w:rPr>
      </w:pPr>
      <w:r>
        <w:rPr>
          <w:rFonts w:eastAsia="Times New Roman"/>
          <w:b/>
        </w:rPr>
        <w:t xml:space="preserve"> OUTLINE OF THE COURSE</w:t>
      </w:r>
    </w:p>
    <w:p>
      <w:pPr>
        <w:tabs>
          <w:tab w:val="left" w:pos="2192"/>
        </w:tabs>
        <w:spacing w:after="160" w:line="256" w:lineRule="auto"/>
        <w:ind w:left="800"/>
        <w:contextualSpacing/>
        <w:jc w:val="both"/>
        <w:rPr>
          <w:rFonts w:eastAsia="Times New Roman"/>
          <w:b/>
        </w:rPr>
      </w:pPr>
    </w:p>
    <w:p>
      <w:pPr>
        <w:tabs>
          <w:tab w:val="left" w:pos="2192"/>
        </w:tabs>
        <w:spacing w:after="160" w:line="256" w:lineRule="auto"/>
        <w:ind w:left="800"/>
        <w:contextualSpacing/>
        <w:jc w:val="both"/>
        <w:rPr>
          <w:rFonts w:eastAsia="Times New Roman"/>
          <w:b/>
        </w:rPr>
      </w:pPr>
      <w:r>
        <w:rPr>
          <w:rFonts w:eastAsia="Times New Roman"/>
          <w:b/>
        </w:rPr>
        <w:tab/>
      </w:r>
    </w:p>
    <w:p>
      <w:pPr>
        <w:tabs>
          <w:tab w:val="left" w:pos="2192"/>
        </w:tabs>
        <w:spacing w:after="160" w:line="256" w:lineRule="auto"/>
        <w:ind w:left="800"/>
        <w:contextualSpacing/>
        <w:jc w:val="both"/>
        <w:rPr>
          <w:rFonts w:eastAsia="Times New Roman"/>
          <w:b/>
        </w:rPr>
      </w:pPr>
      <w:r>
        <w:rPr>
          <w:rFonts w:eastAsia="Times New Roman"/>
          <w:b/>
        </w:rPr>
        <w:t>D. DETAILED SYLLABUS</w:t>
      </w:r>
      <w:r>
        <w:rPr>
          <w:rFonts w:eastAsia="Times New Roman"/>
          <w:b/>
        </w:rPr>
        <w:tab/>
      </w:r>
    </w:p>
    <w:tbl>
      <w:tblPr>
        <w:tblStyle w:val="12"/>
        <w:tblpPr w:leftFromText="180" w:rightFromText="180" w:topFromText="120" w:vertAnchor="text" w:horzAnchor="margin" w:tblpY="261"/>
        <w:tblW w:w="483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9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2"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Unit</w:t>
            </w:r>
          </w:p>
        </w:tc>
        <w:tc>
          <w:tcPr>
            <w:tcW w:w="4607"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2"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203"/>
              </w:numPr>
              <w:tabs>
                <w:tab w:val="left" w:pos="2192"/>
              </w:tabs>
              <w:spacing w:after="160" w:line="256" w:lineRule="auto"/>
              <w:contextualSpacing/>
              <w:jc w:val="both"/>
              <w:rPr>
                <w:rFonts w:eastAsia="Times New Roman"/>
                <w:b/>
              </w:rPr>
            </w:pPr>
          </w:p>
        </w:tc>
        <w:tc>
          <w:tcPr>
            <w:tcW w:w="4607"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rPr>
            </w:pPr>
            <w:r>
              <w:rPr>
                <w:b/>
              </w:rPr>
              <w:t>Deep Learning basics for computer Vision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2" w:type="pct"/>
            <w:tcBorders>
              <w:top w:val="single" w:color="auto" w:sz="4" w:space="0"/>
              <w:left w:val="single" w:color="auto" w:sz="4" w:space="0"/>
              <w:bottom w:val="single" w:color="auto" w:sz="4" w:space="0"/>
              <w:right w:val="single" w:color="auto" w:sz="4" w:space="0"/>
            </w:tcBorders>
          </w:tcPr>
          <w:p>
            <w:pPr>
              <w:tabs>
                <w:tab w:val="left" w:pos="2192"/>
              </w:tabs>
              <w:ind w:left="360"/>
              <w:contextualSpacing/>
              <w:jc w:val="both"/>
              <w:rPr>
                <w:rFonts w:eastAsia="Times New Roman"/>
              </w:rPr>
            </w:pPr>
          </w:p>
        </w:tc>
        <w:tc>
          <w:tcPr>
            <w:tcW w:w="4607" w:type="pct"/>
            <w:tcBorders>
              <w:top w:val="single" w:color="auto" w:sz="4" w:space="0"/>
              <w:left w:val="single" w:color="auto" w:sz="4" w:space="0"/>
              <w:bottom w:val="single" w:color="auto" w:sz="4" w:space="0"/>
              <w:right w:val="single" w:color="auto" w:sz="4" w:space="0"/>
            </w:tcBorders>
          </w:tcPr>
          <w:p>
            <w:pPr>
              <w:widowControl w:val="0"/>
              <w:numPr>
                <w:ilvl w:val="0"/>
                <w:numId w:val="45"/>
              </w:numPr>
              <w:spacing w:line="256" w:lineRule="auto"/>
              <w:ind w:right="56"/>
              <w:contextualSpacing/>
            </w:pPr>
            <w:r>
              <w:t>Introduction to Unit</w:t>
            </w:r>
          </w:p>
          <w:p>
            <w:pPr>
              <w:widowControl w:val="0"/>
              <w:numPr>
                <w:ilvl w:val="0"/>
                <w:numId w:val="45"/>
              </w:numPr>
              <w:spacing w:line="256" w:lineRule="auto"/>
              <w:ind w:right="56"/>
              <w:contextualSpacing/>
            </w:pPr>
            <w:r>
              <w:t>Introduction to deep learning and its applications in computer vision.</w:t>
            </w:r>
          </w:p>
          <w:p>
            <w:pPr>
              <w:widowControl w:val="0"/>
              <w:numPr>
                <w:ilvl w:val="0"/>
                <w:numId w:val="45"/>
              </w:numPr>
              <w:spacing w:line="256" w:lineRule="auto"/>
              <w:ind w:right="56"/>
              <w:contextualSpacing/>
            </w:pPr>
            <w:r>
              <w:t>Fundamentals of convolutional neural networks (CNNs) and their architecture.</w:t>
            </w:r>
          </w:p>
          <w:p>
            <w:pPr>
              <w:widowControl w:val="0"/>
              <w:numPr>
                <w:ilvl w:val="0"/>
                <w:numId w:val="45"/>
              </w:numPr>
              <w:spacing w:line="256" w:lineRule="auto"/>
              <w:ind w:right="56"/>
              <w:contextualSpacing/>
            </w:pPr>
            <w:r>
              <w:t>Activation functions, pooling layers, and regularization techniques for CNNs.</w:t>
            </w:r>
          </w:p>
          <w:p>
            <w:pPr>
              <w:widowControl w:val="0"/>
              <w:numPr>
                <w:ilvl w:val="0"/>
                <w:numId w:val="45"/>
              </w:numPr>
              <w:spacing w:line="256" w:lineRule="auto"/>
              <w:ind w:right="56"/>
              <w:contextualSpacing/>
            </w:pPr>
            <w:r>
              <w:t>Optimizers and loss functions for training deep learning models.</w:t>
            </w:r>
          </w:p>
          <w:p>
            <w:pPr>
              <w:widowControl w:val="0"/>
              <w:numPr>
                <w:ilvl w:val="0"/>
                <w:numId w:val="45"/>
              </w:numPr>
              <w:spacing w:line="256" w:lineRule="auto"/>
              <w:ind w:right="56"/>
              <w:contextualSpacing/>
            </w:pPr>
            <w:r>
              <w:t>Hands-on implementation of a basic image classification model</w:t>
            </w:r>
          </w:p>
          <w:p>
            <w:pPr>
              <w:widowControl w:val="0"/>
              <w:numPr>
                <w:ilvl w:val="0"/>
                <w:numId w:val="45"/>
              </w:numPr>
              <w:spacing w:line="256" w:lineRule="auto"/>
              <w:ind w:right="56"/>
              <w:contextualSpacing/>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92"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203"/>
              </w:numPr>
              <w:tabs>
                <w:tab w:val="left" w:pos="2192"/>
              </w:tabs>
              <w:spacing w:after="160"/>
              <w:contextualSpacing/>
              <w:jc w:val="both"/>
              <w:rPr>
                <w:rFonts w:eastAsia="Times New Roman"/>
                <w:b/>
              </w:rPr>
            </w:pPr>
          </w:p>
        </w:tc>
        <w:tc>
          <w:tcPr>
            <w:tcW w:w="4607"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rPr>
            </w:pPr>
            <w:r>
              <w:rPr>
                <w:b/>
              </w:rPr>
              <w:t>Image Classification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2"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rPr>
            </w:pPr>
          </w:p>
        </w:tc>
        <w:tc>
          <w:tcPr>
            <w:tcW w:w="4607" w:type="pct"/>
            <w:tcBorders>
              <w:top w:val="single" w:color="auto" w:sz="4" w:space="0"/>
              <w:left w:val="single" w:color="auto" w:sz="4" w:space="0"/>
              <w:bottom w:val="single" w:color="auto" w:sz="4" w:space="0"/>
              <w:right w:val="single" w:color="auto" w:sz="4" w:space="0"/>
            </w:tcBorders>
          </w:tcPr>
          <w:p>
            <w:pPr>
              <w:widowControl w:val="0"/>
              <w:numPr>
                <w:ilvl w:val="0"/>
                <w:numId w:val="45"/>
              </w:numPr>
              <w:spacing w:line="256" w:lineRule="auto"/>
              <w:ind w:right="56"/>
              <w:contextualSpacing/>
            </w:pPr>
            <w:r>
              <w:t>Introduction to Unit</w:t>
            </w:r>
          </w:p>
          <w:p>
            <w:pPr>
              <w:widowControl w:val="0"/>
              <w:numPr>
                <w:ilvl w:val="0"/>
                <w:numId w:val="45"/>
              </w:numPr>
              <w:spacing w:line="256" w:lineRule="auto"/>
              <w:ind w:right="56"/>
              <w:contextualSpacing/>
            </w:pPr>
            <w:r>
              <w:t>Understanding image classification tasks and dataset preparation.</w:t>
            </w:r>
          </w:p>
          <w:p>
            <w:pPr>
              <w:widowControl w:val="0"/>
              <w:numPr>
                <w:ilvl w:val="0"/>
                <w:numId w:val="45"/>
              </w:numPr>
              <w:spacing w:line="256" w:lineRule="auto"/>
              <w:ind w:right="56"/>
              <w:contextualSpacing/>
            </w:pPr>
            <w:r>
              <w:t>Training deep learning models for image classification with various architectures.</w:t>
            </w:r>
          </w:p>
          <w:p>
            <w:pPr>
              <w:widowControl w:val="0"/>
              <w:numPr>
                <w:ilvl w:val="0"/>
                <w:numId w:val="45"/>
              </w:numPr>
              <w:spacing w:line="256" w:lineRule="auto"/>
              <w:ind w:right="56"/>
              <w:contextualSpacing/>
            </w:pPr>
            <w:r>
              <w:t>Fine-tuning pre-trained models for custom classification tasks.</w:t>
            </w:r>
          </w:p>
          <w:p>
            <w:pPr>
              <w:widowControl w:val="0"/>
              <w:numPr>
                <w:ilvl w:val="0"/>
                <w:numId w:val="45"/>
              </w:numPr>
              <w:spacing w:line="256" w:lineRule="auto"/>
              <w:ind w:right="56"/>
              <w:contextualSpacing/>
            </w:pPr>
            <w:r>
              <w:t>Evaluating model performance using metrics like accuracy and confusion matrix.</w:t>
            </w:r>
          </w:p>
          <w:p>
            <w:pPr>
              <w:widowControl w:val="0"/>
              <w:numPr>
                <w:ilvl w:val="0"/>
                <w:numId w:val="45"/>
              </w:numPr>
              <w:spacing w:line="256" w:lineRule="auto"/>
              <w:ind w:right="56"/>
              <w:contextualSpacing/>
            </w:pPr>
            <w:r>
              <w:t>Project: Building an image classification system for a specific domain</w:t>
            </w:r>
          </w:p>
          <w:p>
            <w:pPr>
              <w:widowControl w:val="0"/>
              <w:numPr>
                <w:ilvl w:val="0"/>
                <w:numId w:val="45"/>
              </w:numPr>
              <w:spacing w:line="256" w:lineRule="auto"/>
              <w:ind w:right="56"/>
              <w:contextualSpacing/>
            </w:pPr>
            <w:r>
              <w:t>Conclusion of unit</w:t>
            </w:r>
          </w:p>
          <w:p>
            <w:pPr>
              <w:widowControl w:val="0"/>
              <w:spacing w:line="256" w:lineRule="auto"/>
              <w:ind w:left="360" w:right="56"/>
              <w:contextualSpacing/>
              <w:rPr>
                <w:rFonts w:eastAsia="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92"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203"/>
              </w:numPr>
              <w:tabs>
                <w:tab w:val="left" w:pos="2192"/>
              </w:tabs>
              <w:spacing w:after="160"/>
              <w:contextualSpacing/>
              <w:jc w:val="both"/>
              <w:rPr>
                <w:rFonts w:eastAsia="Times New Roman"/>
                <w:b/>
              </w:rPr>
            </w:pPr>
          </w:p>
        </w:tc>
        <w:tc>
          <w:tcPr>
            <w:tcW w:w="4607"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rPr>
            </w:pPr>
            <w:r>
              <w:rPr>
                <w:b/>
              </w:rPr>
              <w:t>Object Detection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2" w:type="pct"/>
            <w:tcBorders>
              <w:top w:val="single" w:color="auto" w:sz="4" w:space="0"/>
              <w:left w:val="single" w:color="auto" w:sz="4" w:space="0"/>
              <w:bottom w:val="single" w:color="auto" w:sz="4" w:space="0"/>
              <w:right w:val="single" w:color="auto" w:sz="4" w:space="0"/>
            </w:tcBorders>
          </w:tcPr>
          <w:p>
            <w:pPr>
              <w:tabs>
                <w:tab w:val="left" w:pos="2192"/>
              </w:tabs>
              <w:ind w:left="630"/>
              <w:contextualSpacing/>
              <w:jc w:val="both"/>
              <w:rPr>
                <w:rFonts w:eastAsia="Times New Roman"/>
                <w:b/>
              </w:rPr>
            </w:pPr>
          </w:p>
        </w:tc>
        <w:tc>
          <w:tcPr>
            <w:tcW w:w="4607" w:type="pct"/>
            <w:tcBorders>
              <w:top w:val="single" w:color="auto" w:sz="4" w:space="0"/>
              <w:left w:val="single" w:color="auto" w:sz="4" w:space="0"/>
              <w:bottom w:val="single" w:color="auto" w:sz="4" w:space="0"/>
              <w:right w:val="single" w:color="auto" w:sz="4" w:space="0"/>
            </w:tcBorders>
          </w:tcPr>
          <w:p>
            <w:pPr>
              <w:widowControl w:val="0"/>
              <w:numPr>
                <w:ilvl w:val="0"/>
                <w:numId w:val="45"/>
              </w:numPr>
              <w:spacing w:line="256" w:lineRule="auto"/>
              <w:ind w:right="56"/>
              <w:contextualSpacing/>
            </w:pPr>
            <w:r>
              <w:t>Introduction to unit</w:t>
            </w:r>
          </w:p>
          <w:p>
            <w:pPr>
              <w:widowControl w:val="0"/>
              <w:numPr>
                <w:ilvl w:val="0"/>
                <w:numId w:val="45"/>
              </w:numPr>
              <w:spacing w:line="256" w:lineRule="auto"/>
              <w:ind w:right="56"/>
              <w:contextualSpacing/>
            </w:pPr>
            <w:r>
              <w:t>Introduction to object detection and its applications.</w:t>
            </w:r>
          </w:p>
          <w:p>
            <w:pPr>
              <w:widowControl w:val="0"/>
              <w:numPr>
                <w:ilvl w:val="0"/>
                <w:numId w:val="45"/>
              </w:numPr>
              <w:spacing w:line="256" w:lineRule="auto"/>
              <w:ind w:right="56"/>
              <w:contextualSpacing/>
            </w:pPr>
            <w:r>
              <w:t>Region-based CNNs (R-CNN), Fast R-CNN, and Faster R-CNN for object detection.</w:t>
            </w:r>
          </w:p>
          <w:p>
            <w:pPr>
              <w:widowControl w:val="0"/>
              <w:numPr>
                <w:ilvl w:val="0"/>
                <w:numId w:val="45"/>
              </w:numPr>
              <w:spacing w:line="256" w:lineRule="auto"/>
              <w:ind w:right="56"/>
              <w:contextualSpacing/>
            </w:pPr>
            <w:r>
              <w:t>Single Shot Multibox Detector (SSD) and You Only Look Once (YOLO) for real-time detection.</w:t>
            </w:r>
          </w:p>
          <w:p>
            <w:pPr>
              <w:widowControl w:val="0"/>
              <w:numPr>
                <w:ilvl w:val="0"/>
                <w:numId w:val="45"/>
              </w:numPr>
              <w:spacing w:line="256" w:lineRule="auto"/>
              <w:ind w:right="56"/>
              <w:contextualSpacing/>
            </w:pPr>
            <w:r>
              <w:t>Handling multi-class object detection and overlapping objects.</w:t>
            </w:r>
          </w:p>
          <w:p>
            <w:pPr>
              <w:widowControl w:val="0"/>
              <w:numPr>
                <w:ilvl w:val="0"/>
                <w:numId w:val="45"/>
              </w:numPr>
              <w:spacing w:line="256" w:lineRule="auto"/>
              <w:ind w:right="56"/>
              <w:contextualSpacing/>
            </w:pPr>
            <w:r>
              <w:t>Project: I</w:t>
            </w:r>
          </w:p>
          <w:p>
            <w:pPr>
              <w:widowControl w:val="0"/>
              <w:numPr>
                <w:ilvl w:val="0"/>
                <w:numId w:val="45"/>
              </w:numPr>
              <w:spacing w:line="256" w:lineRule="auto"/>
              <w:ind w:right="56"/>
              <w:contextualSpacing/>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2" w:type="pct"/>
            <w:tcBorders>
              <w:top w:val="single" w:color="auto" w:sz="4" w:space="0"/>
              <w:left w:val="single" w:color="auto" w:sz="4" w:space="0"/>
              <w:bottom w:val="single" w:color="auto" w:sz="4" w:space="0"/>
              <w:right w:val="single" w:color="auto" w:sz="4" w:space="0"/>
            </w:tcBorders>
            <w:shd w:val="clear" w:color="auto" w:fill="BDD6EE"/>
          </w:tcPr>
          <w:p>
            <w:pPr>
              <w:numPr>
                <w:ilvl w:val="0"/>
                <w:numId w:val="203"/>
              </w:numPr>
              <w:tabs>
                <w:tab w:val="left" w:pos="2192"/>
              </w:tabs>
              <w:spacing w:after="160"/>
              <w:contextualSpacing/>
              <w:jc w:val="both"/>
              <w:rPr>
                <w:rFonts w:eastAsia="Times New Roman"/>
                <w:b/>
              </w:rPr>
            </w:pPr>
          </w:p>
        </w:tc>
        <w:tc>
          <w:tcPr>
            <w:tcW w:w="4607" w:type="pct"/>
            <w:tcBorders>
              <w:top w:val="single" w:color="auto" w:sz="4" w:space="0"/>
              <w:left w:val="single" w:color="auto" w:sz="4" w:space="0"/>
              <w:bottom w:val="single" w:color="auto" w:sz="4" w:space="0"/>
              <w:right w:val="single" w:color="auto" w:sz="4" w:space="0"/>
            </w:tcBorders>
            <w:shd w:val="clear" w:color="auto" w:fill="BDD6EE"/>
          </w:tcPr>
          <w:p>
            <w:pPr>
              <w:tabs>
                <w:tab w:val="left" w:pos="2192"/>
              </w:tabs>
              <w:jc w:val="both"/>
              <w:rPr>
                <w:rFonts w:eastAsia="Times New Roman"/>
              </w:rPr>
            </w:pPr>
            <w:r>
              <w:rPr>
                <w:b/>
              </w:rPr>
              <w:t>Semantic Segmentation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92" w:type="pct"/>
            <w:tcBorders>
              <w:top w:val="single" w:color="auto" w:sz="4" w:space="0"/>
              <w:left w:val="single" w:color="auto" w:sz="4" w:space="0"/>
              <w:bottom w:val="single" w:color="auto" w:sz="4" w:space="0"/>
              <w:right w:val="single" w:color="auto" w:sz="4" w:space="0"/>
            </w:tcBorders>
          </w:tcPr>
          <w:p>
            <w:pPr>
              <w:tabs>
                <w:tab w:val="left" w:pos="2192"/>
              </w:tabs>
              <w:ind w:left="360"/>
              <w:jc w:val="both"/>
              <w:rPr>
                <w:rFonts w:eastAsia="Times New Roman"/>
              </w:rPr>
            </w:pPr>
          </w:p>
        </w:tc>
        <w:tc>
          <w:tcPr>
            <w:tcW w:w="4607" w:type="pct"/>
            <w:tcBorders>
              <w:top w:val="single" w:color="auto" w:sz="4" w:space="0"/>
              <w:left w:val="single" w:color="auto" w:sz="4" w:space="0"/>
              <w:bottom w:val="single" w:color="auto" w:sz="4" w:space="0"/>
              <w:right w:val="single" w:color="auto" w:sz="4" w:space="0"/>
            </w:tcBorders>
          </w:tcPr>
          <w:p>
            <w:pPr>
              <w:widowControl w:val="0"/>
              <w:numPr>
                <w:ilvl w:val="0"/>
                <w:numId w:val="45"/>
              </w:numPr>
              <w:spacing w:line="256" w:lineRule="auto"/>
              <w:ind w:right="56"/>
              <w:contextualSpacing/>
            </w:pPr>
            <w:r>
              <w:t>Understanding semantic segmentation and its importance in computer vision.</w:t>
            </w:r>
          </w:p>
          <w:p>
            <w:pPr>
              <w:widowControl w:val="0"/>
              <w:numPr>
                <w:ilvl w:val="0"/>
                <w:numId w:val="45"/>
              </w:numPr>
              <w:spacing w:line="256" w:lineRule="auto"/>
              <w:ind w:right="56"/>
              <w:contextualSpacing/>
            </w:pPr>
            <w:r>
              <w:t>Fully Convolutional Networks (FCNs) for pixel-wise image segmentation.</w:t>
            </w:r>
          </w:p>
          <w:p>
            <w:pPr>
              <w:widowControl w:val="0"/>
              <w:numPr>
                <w:ilvl w:val="0"/>
                <w:numId w:val="45"/>
              </w:numPr>
              <w:spacing w:line="256" w:lineRule="auto"/>
              <w:ind w:right="56"/>
              <w:contextualSpacing/>
            </w:pPr>
            <w:r>
              <w:t>U-Net architecture for medical image segmentation and other applications.</w:t>
            </w:r>
          </w:p>
          <w:p>
            <w:pPr>
              <w:widowControl w:val="0"/>
              <w:numPr>
                <w:ilvl w:val="0"/>
                <w:numId w:val="45"/>
              </w:numPr>
              <w:spacing w:line="256" w:lineRule="auto"/>
              <w:ind w:right="56"/>
              <w:contextualSpacing/>
            </w:pPr>
            <w:r>
              <w:t>Evaluating segmentation models using metrics like Intersection over Union (IoU).</w:t>
            </w:r>
          </w:p>
          <w:p>
            <w:pPr>
              <w:widowControl w:val="0"/>
              <w:numPr>
                <w:ilvl w:val="0"/>
                <w:numId w:val="45"/>
              </w:numPr>
              <w:spacing w:line="256" w:lineRule="auto"/>
              <w:ind w:right="56"/>
              <w:contextualSpacing/>
              <w:rPr>
                <w:rFonts w:eastAsia="Times New Roman"/>
              </w:rPr>
            </w:pPr>
            <w:r>
              <w:t>Project: Building a semantic segmentation model for a specific use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2"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203"/>
              </w:numPr>
              <w:tabs>
                <w:tab w:val="left" w:pos="2192"/>
              </w:tabs>
              <w:spacing w:after="160"/>
              <w:contextualSpacing/>
              <w:jc w:val="both"/>
              <w:rPr>
                <w:rFonts w:eastAsia="Times New Roman"/>
                <w:b/>
              </w:rPr>
            </w:pPr>
          </w:p>
        </w:tc>
        <w:tc>
          <w:tcPr>
            <w:tcW w:w="4607"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rPr>
                <w:rFonts w:eastAsia="Times New Roman"/>
                <w:b/>
              </w:rPr>
            </w:pPr>
            <w:r>
              <w:rPr>
                <w:b/>
              </w:rPr>
              <w:t>Face detection and tracking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92"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rPr>
            </w:pPr>
          </w:p>
        </w:tc>
        <w:tc>
          <w:tcPr>
            <w:tcW w:w="4607" w:type="pct"/>
            <w:tcBorders>
              <w:top w:val="single" w:color="auto" w:sz="4" w:space="0"/>
              <w:left w:val="single" w:color="auto" w:sz="4" w:space="0"/>
              <w:bottom w:val="single" w:color="auto" w:sz="4" w:space="0"/>
              <w:right w:val="single" w:color="auto" w:sz="4" w:space="0"/>
            </w:tcBorders>
          </w:tcPr>
          <w:p>
            <w:pPr>
              <w:widowControl w:val="0"/>
              <w:numPr>
                <w:ilvl w:val="0"/>
                <w:numId w:val="45"/>
              </w:numPr>
              <w:spacing w:line="256" w:lineRule="auto"/>
              <w:ind w:right="56"/>
              <w:contextualSpacing/>
            </w:pPr>
            <w:r>
              <w:t>Introduction to face detection and tracking algorithms.</w:t>
            </w:r>
          </w:p>
          <w:p>
            <w:pPr>
              <w:widowControl w:val="0"/>
              <w:numPr>
                <w:ilvl w:val="0"/>
                <w:numId w:val="45"/>
              </w:numPr>
              <w:spacing w:line="256" w:lineRule="auto"/>
              <w:ind w:right="56"/>
              <w:contextualSpacing/>
            </w:pPr>
            <w:r>
              <w:t>Haar Cascades for face detection and Viola-Jones algorithm.</w:t>
            </w:r>
          </w:p>
          <w:p>
            <w:pPr>
              <w:widowControl w:val="0"/>
              <w:numPr>
                <w:ilvl w:val="0"/>
                <w:numId w:val="45"/>
              </w:numPr>
              <w:spacing w:line="256" w:lineRule="auto"/>
              <w:ind w:right="56"/>
              <w:contextualSpacing/>
            </w:pPr>
            <w:r>
              <w:t>Deep learning-based face detection using Single Shot Multibox Detector (SSD) and RetinaNet.</w:t>
            </w:r>
          </w:p>
          <w:p>
            <w:pPr>
              <w:widowControl w:val="0"/>
              <w:numPr>
                <w:ilvl w:val="0"/>
                <w:numId w:val="45"/>
              </w:numPr>
              <w:spacing w:line="256" w:lineRule="auto"/>
              <w:ind w:right="56"/>
              <w:contextualSpacing/>
            </w:pPr>
            <w:r>
              <w:t>Face tracking techniques using Kalman filters or correlation-based tracking.</w:t>
            </w:r>
          </w:p>
          <w:p>
            <w:pPr>
              <w:widowControl w:val="0"/>
              <w:numPr>
                <w:ilvl w:val="0"/>
                <w:numId w:val="45"/>
              </w:numPr>
              <w:spacing w:line="256" w:lineRule="auto"/>
              <w:ind w:right="56"/>
              <w:contextualSpacing/>
              <w:rPr>
                <w:rFonts w:eastAsia="Times New Roman"/>
              </w:rPr>
            </w:pPr>
            <w:r>
              <w:t>Project: Developing a real-time face detection and tracking system.</w:t>
            </w:r>
          </w:p>
        </w:tc>
      </w:tr>
    </w:tbl>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tabs>
          <w:tab w:val="left" w:pos="2192"/>
        </w:tabs>
        <w:spacing w:after="160"/>
        <w:ind w:left="800"/>
        <w:contextualSpacing/>
        <w:jc w:val="both"/>
        <w:rPr>
          <w:rFonts w:eastAsia="Times New Roman"/>
          <w:b/>
        </w:rPr>
      </w:pPr>
      <w:r>
        <w:rPr>
          <w:rFonts w:eastAsia="Times New Roman"/>
          <w:b/>
        </w:rPr>
        <w:t>E. RECOMMENDED STUDY MATERIAL</w:t>
      </w:r>
    </w:p>
    <w:p>
      <w:pPr>
        <w:tabs>
          <w:tab w:val="left" w:pos="2192"/>
        </w:tabs>
        <w:ind w:left="792"/>
        <w:contextualSpacing/>
        <w:jc w:val="both"/>
        <w:rPr>
          <w:rFonts w:eastAsia="Times New Roman"/>
        </w:rPr>
      </w:pPr>
    </w:p>
    <w:tbl>
      <w:tblPr>
        <w:tblStyle w:val="12"/>
        <w:tblpPr w:leftFromText="180" w:rightFromText="180" w:topFromText="120" w:vertAnchor="text" w:tblpY="1"/>
        <w:tblOverlap w:val="never"/>
        <w:tblW w:w="477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2696"/>
        <w:gridCol w:w="2489"/>
        <w:gridCol w:w="1882"/>
        <w:gridCol w:w="2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402"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center"/>
              <w:rPr>
                <w:rFonts w:eastAsia="Times New Roman"/>
                <w:b/>
              </w:rPr>
            </w:pPr>
            <w:r>
              <w:rPr>
                <w:rFonts w:eastAsia="Times New Roman"/>
                <w:b/>
              </w:rPr>
              <w:t>S. No</w:t>
            </w:r>
          </w:p>
        </w:tc>
        <w:tc>
          <w:tcPr>
            <w:tcW w:w="1278"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center"/>
              <w:rPr>
                <w:rFonts w:eastAsia="Times New Roman"/>
                <w:b/>
                <w:bCs/>
                <w:lang w:bidi="en-US"/>
              </w:rPr>
            </w:pPr>
            <w:r>
              <w:rPr>
                <w:rFonts w:eastAsia="Times New Roman"/>
                <w:b/>
                <w:bCs/>
                <w:lang w:bidi="en-US"/>
              </w:rPr>
              <w:t>Text Books:</w:t>
            </w:r>
          </w:p>
        </w:tc>
        <w:tc>
          <w:tcPr>
            <w:tcW w:w="1180"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center"/>
              <w:rPr>
                <w:rFonts w:eastAsia="Times New Roman"/>
                <w:b/>
              </w:rPr>
            </w:pPr>
            <w:r>
              <w:rPr>
                <w:rFonts w:eastAsia="Times New Roman"/>
                <w:b/>
              </w:rPr>
              <w:t>Author</w:t>
            </w:r>
          </w:p>
        </w:tc>
        <w:tc>
          <w:tcPr>
            <w:tcW w:w="892"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center"/>
              <w:rPr>
                <w:rFonts w:eastAsia="Times New Roman"/>
                <w:b/>
              </w:rPr>
            </w:pPr>
            <w:r>
              <w:rPr>
                <w:rFonts w:eastAsia="Times New Roman"/>
                <w:b/>
              </w:rPr>
              <w:t>Edition</w:t>
            </w:r>
          </w:p>
        </w:tc>
        <w:tc>
          <w:tcPr>
            <w:tcW w:w="1245"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center"/>
              <w:rPr>
                <w:rFonts w:eastAsia="Times New Roman"/>
                <w:b/>
              </w:rPr>
            </w:pPr>
            <w:r>
              <w:rPr>
                <w:rFonts w:eastAsia="Times New Roman"/>
                <w:b/>
              </w:rPr>
              <w:t>Publication</w:t>
            </w:r>
          </w:p>
        </w:tc>
      </w:tr>
      <w:tr>
        <w:trPr>
          <w:trHeight w:val="69" w:hRule="atLeast"/>
        </w:trPr>
        <w:tc>
          <w:tcPr>
            <w:tcW w:w="402" w:type="pct"/>
            <w:tcBorders>
              <w:top w:val="single" w:color="auto" w:sz="4" w:space="0"/>
              <w:left w:val="single" w:color="auto" w:sz="4" w:space="0"/>
              <w:bottom w:val="single" w:color="auto" w:sz="4" w:space="0"/>
              <w:right w:val="single" w:color="auto" w:sz="4" w:space="0"/>
            </w:tcBorders>
            <w:vAlign w:val="center"/>
          </w:tcPr>
          <w:p>
            <w:pPr>
              <w:numPr>
                <w:ilvl w:val="0"/>
                <w:numId w:val="204"/>
              </w:numPr>
              <w:tabs>
                <w:tab w:val="left" w:pos="284"/>
                <w:tab w:val="left" w:pos="2192"/>
              </w:tabs>
              <w:spacing w:after="160"/>
              <w:contextualSpacing/>
              <w:jc w:val="both"/>
              <w:rPr>
                <w:rFonts w:eastAsia="Times New Roman"/>
              </w:rPr>
            </w:pPr>
          </w:p>
        </w:tc>
        <w:tc>
          <w:tcPr>
            <w:tcW w:w="1278"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pPr>
            <w:r>
              <w:rPr>
                <w:rFonts w:ascii="Helvetica Neue" w:hAnsi="Helvetica Neue" w:eastAsia="Helvetica Neue" w:cs="Helvetica Neue"/>
                <w:kern w:val="0"/>
                <w:sz w:val="26"/>
                <w:szCs w:val="26"/>
                <w:lang w:eastAsia="zh-CN"/>
              </w:rPr>
              <w:t>"</w:t>
            </w:r>
            <w:r>
              <w:rPr>
                <w:rFonts w:ascii="Calibri" w:hAnsi="Calibri" w:eastAsia="Calibri" w:cs="Arial"/>
                <w:sz w:val="20"/>
                <w:szCs w:val="20"/>
                <w:lang w:eastAsia="zh-CN"/>
              </w:rPr>
              <w:t>Deep Learning for Computer Vision"</w:t>
            </w:r>
          </w:p>
          <w:p>
            <w:pPr>
              <w:jc w:val="both"/>
              <w:rPr>
                <w:rFonts w:eastAsia="Times New Roman"/>
              </w:rPr>
            </w:pPr>
          </w:p>
        </w:tc>
        <w:tc>
          <w:tcPr>
            <w:tcW w:w="1180"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rPr>
                <w:rFonts w:ascii="Calibri" w:hAnsi="Calibri" w:eastAsia="Calibri" w:cs="Arial"/>
                <w:sz w:val="20"/>
                <w:szCs w:val="20"/>
                <w:lang w:eastAsia="zh-CN"/>
              </w:rPr>
            </w:pPr>
            <w:r>
              <w:rPr>
                <w:rFonts w:ascii="Calibri" w:hAnsi="Calibri" w:eastAsia="Calibri" w:cs="Arial"/>
                <w:sz w:val="20"/>
                <w:szCs w:val="20"/>
                <w:lang w:eastAsia="zh-CN"/>
              </w:rPr>
              <w:t>Rajalingappaa Shanmugamani</w:t>
            </w:r>
          </w:p>
          <w:p>
            <w:pPr>
              <w:jc w:val="both"/>
              <w:rPr>
                <w:rFonts w:eastAsia="Times New Roman"/>
              </w:rPr>
            </w:pPr>
          </w:p>
        </w:tc>
        <w:tc>
          <w:tcPr>
            <w:tcW w:w="892" w:type="pct"/>
            <w:tcBorders>
              <w:top w:val="single" w:color="auto" w:sz="4" w:space="0"/>
              <w:left w:val="single" w:color="auto" w:sz="4" w:space="0"/>
              <w:bottom w:val="single" w:color="auto" w:sz="4" w:space="0"/>
              <w:right w:val="single" w:color="auto" w:sz="4" w:space="0"/>
            </w:tcBorders>
          </w:tcPr>
          <w:p>
            <w:pPr>
              <w:jc w:val="both"/>
              <w:rPr>
                <w:rFonts w:eastAsia="Times New Roman"/>
              </w:rPr>
            </w:pPr>
            <w:r>
              <w:rPr>
                <w:rFonts w:eastAsia="Times New Roman"/>
              </w:rPr>
              <w:t>Latest</w:t>
            </w:r>
          </w:p>
        </w:tc>
        <w:tc>
          <w:tcPr>
            <w:tcW w:w="1245"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rPr>
                <w:rFonts w:ascii="Calibri" w:hAnsi="Calibri" w:eastAsia="Calibri" w:cs="Arial"/>
                <w:sz w:val="20"/>
                <w:szCs w:val="20"/>
                <w:lang w:eastAsia="zh-CN"/>
              </w:rPr>
            </w:pPr>
            <w:r>
              <w:rPr>
                <w:rFonts w:ascii="Calibri" w:hAnsi="Calibri" w:eastAsia="Calibri" w:cs="Arial"/>
                <w:sz w:val="20"/>
                <w:szCs w:val="20"/>
                <w:lang w:eastAsia="zh-CN"/>
              </w:rPr>
              <w:t>Packt Publishing</w:t>
            </w:r>
          </w:p>
          <w:p>
            <w:pPr>
              <w:widowControl w:val="0"/>
              <w:autoSpaceDE w:val="0"/>
              <w:autoSpaceDN w:val="0"/>
              <w:ind w:left="159" w:right="153"/>
              <w:rPr>
                <w:rFonts w:eastAsia="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402" w:type="pct"/>
            <w:tcBorders>
              <w:top w:val="single" w:color="auto" w:sz="4" w:space="0"/>
              <w:left w:val="single" w:color="auto" w:sz="4" w:space="0"/>
              <w:bottom w:val="single" w:color="auto" w:sz="4" w:space="0"/>
              <w:right w:val="single" w:color="auto" w:sz="4" w:space="0"/>
            </w:tcBorders>
            <w:vAlign w:val="center"/>
          </w:tcPr>
          <w:p>
            <w:pPr>
              <w:numPr>
                <w:ilvl w:val="0"/>
                <w:numId w:val="204"/>
              </w:numPr>
              <w:tabs>
                <w:tab w:val="left" w:pos="284"/>
                <w:tab w:val="left" w:pos="2192"/>
              </w:tabs>
              <w:spacing w:after="160"/>
              <w:contextualSpacing/>
              <w:jc w:val="both"/>
              <w:rPr>
                <w:rFonts w:eastAsia="Times New Roman"/>
              </w:rPr>
            </w:pPr>
          </w:p>
        </w:tc>
        <w:tc>
          <w:tcPr>
            <w:tcW w:w="1278"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rPr>
                <w:rFonts w:ascii="Calibri" w:hAnsi="Calibri" w:eastAsia="Calibri" w:cs="Arial"/>
                <w:sz w:val="20"/>
                <w:szCs w:val="20"/>
                <w:lang w:eastAsia="zh-CN"/>
              </w:rPr>
            </w:pPr>
            <w:r>
              <w:rPr>
                <w:rFonts w:ascii="Calibri" w:hAnsi="Calibri" w:eastAsia="Calibri" w:cs="Arial"/>
                <w:sz w:val="20"/>
                <w:szCs w:val="20"/>
                <w:lang w:eastAsia="zh-CN"/>
              </w:rPr>
              <w:t>"Computer Vision: Algorithms and Applications"</w:t>
            </w:r>
          </w:p>
          <w:p>
            <w:pPr>
              <w:pStyle w:val="22"/>
              <w:spacing w:before="0" w:beforeAutospacing="0" w:after="0" w:afterAutospacing="0"/>
              <w:rPr>
                <w:rFonts w:ascii="Calibri" w:hAnsi="Calibri" w:eastAsia="Calibri" w:cs="Arial"/>
                <w:sz w:val="20"/>
                <w:szCs w:val="20"/>
                <w:lang w:eastAsia="zh-CN"/>
              </w:rPr>
            </w:pPr>
          </w:p>
        </w:tc>
        <w:tc>
          <w:tcPr>
            <w:tcW w:w="1180"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rPr>
                <w:rFonts w:ascii="Calibri" w:hAnsi="Calibri" w:eastAsia="Calibri" w:cs="Arial"/>
                <w:sz w:val="20"/>
                <w:szCs w:val="20"/>
                <w:lang w:eastAsia="zh-CN"/>
              </w:rPr>
            </w:pPr>
            <w:r>
              <w:rPr>
                <w:rFonts w:ascii="Calibri" w:hAnsi="Calibri" w:eastAsia="Calibri" w:cs="Arial"/>
                <w:sz w:val="20"/>
                <w:szCs w:val="20"/>
                <w:lang w:eastAsia="zh-CN"/>
              </w:rPr>
              <w:t>Richard Szeliski</w:t>
            </w:r>
          </w:p>
          <w:p>
            <w:pPr>
              <w:pStyle w:val="22"/>
              <w:spacing w:before="0" w:beforeAutospacing="0" w:after="0" w:afterAutospacing="0"/>
              <w:rPr>
                <w:rFonts w:ascii="Calibri" w:hAnsi="Calibri" w:eastAsia="Calibri" w:cs="Arial"/>
                <w:sz w:val="20"/>
                <w:szCs w:val="20"/>
                <w:lang w:eastAsia="zh-CN"/>
              </w:rPr>
            </w:pPr>
          </w:p>
        </w:tc>
        <w:tc>
          <w:tcPr>
            <w:tcW w:w="892"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rPr>
                <w:rFonts w:ascii="Calibri" w:hAnsi="Calibri" w:eastAsia="Calibri" w:cs="Arial"/>
                <w:sz w:val="20"/>
                <w:szCs w:val="20"/>
                <w:lang w:eastAsia="zh-CN"/>
              </w:rPr>
            </w:pPr>
            <w:r>
              <w:rPr>
                <w:rFonts w:ascii="Calibri" w:hAnsi="Calibri" w:eastAsia="Calibri" w:cs="Arial"/>
                <w:sz w:val="20"/>
                <w:szCs w:val="20"/>
                <w:lang w:eastAsia="zh-CN"/>
              </w:rPr>
              <w:t>Latest</w:t>
            </w:r>
          </w:p>
        </w:tc>
        <w:tc>
          <w:tcPr>
            <w:tcW w:w="1245"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rPr>
                <w:rFonts w:ascii="Calibri" w:hAnsi="Calibri" w:eastAsia="Calibri" w:cs="Arial"/>
                <w:sz w:val="20"/>
                <w:szCs w:val="20"/>
                <w:lang w:eastAsia="zh-CN"/>
              </w:rPr>
            </w:pPr>
            <w:r>
              <w:rPr>
                <w:rFonts w:ascii="Calibri" w:hAnsi="Calibri" w:eastAsia="Calibri" w:cs="Arial"/>
                <w:sz w:val="20"/>
                <w:szCs w:val="20"/>
                <w:lang w:eastAsia="zh-CN"/>
              </w:rPr>
              <w:t>Springer</w:t>
            </w:r>
          </w:p>
          <w:p>
            <w:pPr>
              <w:pStyle w:val="22"/>
              <w:spacing w:before="0" w:beforeAutospacing="0" w:after="0" w:afterAutospacing="0"/>
              <w:rPr>
                <w:rFonts w:ascii="Calibri" w:hAnsi="Calibri" w:eastAsia="Calibri" w:cs="Arial"/>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6" w:hRule="atLeast"/>
        </w:trPr>
        <w:tc>
          <w:tcPr>
            <w:tcW w:w="402" w:type="pct"/>
            <w:tcBorders>
              <w:top w:val="single" w:color="auto" w:sz="4" w:space="0"/>
              <w:left w:val="single" w:color="auto" w:sz="4" w:space="0"/>
              <w:bottom w:val="single" w:color="auto" w:sz="4" w:space="0"/>
              <w:right w:val="single" w:color="auto" w:sz="4" w:space="0"/>
            </w:tcBorders>
            <w:vAlign w:val="center"/>
          </w:tcPr>
          <w:p>
            <w:pPr>
              <w:numPr>
                <w:ilvl w:val="0"/>
                <w:numId w:val="205"/>
              </w:numPr>
              <w:tabs>
                <w:tab w:val="left" w:pos="2192"/>
              </w:tabs>
              <w:contextualSpacing/>
              <w:jc w:val="both"/>
              <w:rPr>
                <w:rFonts w:eastAsia="Times New Roman"/>
              </w:rPr>
            </w:pPr>
          </w:p>
        </w:tc>
        <w:tc>
          <w:tcPr>
            <w:tcW w:w="4597" w:type="pct"/>
            <w:gridSpan w:val="4"/>
            <w:tcBorders>
              <w:top w:val="single" w:color="auto" w:sz="4" w:space="0"/>
              <w:left w:val="single" w:color="auto" w:sz="4" w:space="0"/>
              <w:bottom w:val="single" w:color="auto" w:sz="4" w:space="0"/>
              <w:right w:val="single" w:color="auto" w:sz="4" w:space="0"/>
            </w:tcBorders>
            <w:vAlign w:val="center"/>
          </w:tcPr>
          <w:p>
            <w:pPr>
              <w:pStyle w:val="22"/>
              <w:spacing w:before="0" w:beforeAutospacing="0" w:after="0" w:afterAutospacing="0"/>
              <w:rPr>
                <w:rFonts w:ascii="Calibri" w:hAnsi="Calibri" w:eastAsia="Calibri" w:cs="Arial"/>
                <w:sz w:val="20"/>
                <w:szCs w:val="20"/>
                <w:lang w:eastAsia="zh-CN"/>
              </w:rPr>
            </w:pPr>
            <w:r>
              <w:rPr>
                <w:rFonts w:ascii="Helvetica Neue" w:hAnsi="Helvetica Neue" w:eastAsia="Helvetica Neue" w:cs="Helvetica Neue"/>
                <w:kern w:val="0"/>
                <w:sz w:val="26"/>
                <w:szCs w:val="26"/>
                <w:lang w:eastAsia="zh-CN"/>
              </w:rPr>
              <w:t>"</w:t>
            </w:r>
            <w:r>
              <w:rPr>
                <w:rFonts w:ascii="Calibri" w:hAnsi="Calibri" w:eastAsia="Calibri" w:cs="Arial"/>
                <w:sz w:val="20"/>
                <w:szCs w:val="20"/>
                <w:lang w:eastAsia="zh-CN"/>
              </w:rPr>
              <w:t>Deep Learning"Author: Ian Goodfellow, Yoshua Bengio, and Aaron Courville</w:t>
            </w:r>
          </w:p>
          <w:p>
            <w:pPr>
              <w:pStyle w:val="22"/>
              <w:spacing w:before="0" w:beforeAutospacing="0" w:after="0" w:afterAutospacing="0"/>
              <w:rPr>
                <w:rFonts w:ascii="Calibri" w:hAnsi="Calibri" w:eastAsia="Calibri" w:cs="Arial"/>
                <w:sz w:val="20"/>
                <w:szCs w:val="20"/>
                <w:lang w:eastAsia="zh-CN"/>
              </w:rPr>
            </w:pPr>
            <w:r>
              <w:rPr>
                <w:rFonts w:ascii="Calibri" w:hAnsi="Calibri" w:eastAsia="Calibri" w:cs="Arial"/>
                <w:sz w:val="20"/>
                <w:szCs w:val="20"/>
                <w:lang w:eastAsia="zh-CN"/>
              </w:rPr>
              <w:t>Publisher: MIT Press</w:t>
            </w:r>
          </w:p>
          <w:p>
            <w:pPr>
              <w:pStyle w:val="22"/>
              <w:spacing w:before="0" w:beforeAutospacing="0" w:after="0" w:afterAutospacing="0"/>
            </w:pPr>
          </w:p>
          <w:p>
            <w:pPr>
              <w:shd w:val="clear" w:color="auto" w:fill="FFFFFF"/>
              <w:suppressAutoHyphens/>
              <w:autoSpaceDN w:val="0"/>
              <w:textAlignment w:val="baseline"/>
              <w:outlineLvl w:val="0"/>
              <w:rPr>
                <w:rFonts w:eastAsia="Times New Roman"/>
                <w:kern w:val="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02" w:type="pct"/>
            <w:tcBorders>
              <w:top w:val="single" w:color="auto" w:sz="4" w:space="0"/>
              <w:left w:val="single" w:color="auto" w:sz="4" w:space="0"/>
              <w:bottom w:val="single" w:color="auto" w:sz="4" w:space="0"/>
              <w:right w:val="single" w:color="auto" w:sz="4" w:space="0"/>
            </w:tcBorders>
            <w:vAlign w:val="center"/>
          </w:tcPr>
          <w:p>
            <w:pPr>
              <w:numPr>
                <w:ilvl w:val="0"/>
                <w:numId w:val="206"/>
              </w:numPr>
              <w:tabs>
                <w:tab w:val="left" w:pos="2192"/>
              </w:tabs>
              <w:spacing w:after="160"/>
              <w:contextualSpacing/>
              <w:jc w:val="both"/>
              <w:rPr>
                <w:rFonts w:eastAsia="Times New Roman"/>
              </w:rPr>
            </w:pPr>
          </w:p>
        </w:tc>
        <w:tc>
          <w:tcPr>
            <w:tcW w:w="4597"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t>https://www.javatpoint.com/deep-learning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02" w:type="pct"/>
            <w:tcBorders>
              <w:top w:val="single" w:color="auto" w:sz="4" w:space="0"/>
              <w:left w:val="single" w:color="auto" w:sz="4" w:space="0"/>
              <w:bottom w:val="single" w:color="auto" w:sz="4" w:space="0"/>
              <w:right w:val="single" w:color="auto" w:sz="4" w:space="0"/>
            </w:tcBorders>
            <w:vAlign w:val="center"/>
          </w:tcPr>
          <w:p>
            <w:pPr>
              <w:numPr>
                <w:ilvl w:val="0"/>
                <w:numId w:val="206"/>
              </w:numPr>
              <w:tabs>
                <w:tab w:val="left" w:pos="2192"/>
              </w:tabs>
              <w:spacing w:after="160"/>
              <w:contextualSpacing/>
              <w:jc w:val="both"/>
              <w:rPr>
                <w:rFonts w:eastAsia="Times New Roman"/>
              </w:rPr>
            </w:pPr>
          </w:p>
        </w:tc>
        <w:tc>
          <w:tcPr>
            <w:tcW w:w="4597"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t>https://www.simplilearn.com/tutorials/deep-learning-tutorial</w:t>
            </w:r>
          </w:p>
        </w:tc>
      </w:tr>
    </w:tbl>
    <w:p/>
    <w:p/>
    <w:p/>
    <w:p/>
    <w:p/>
    <w:p/>
    <w:p/>
    <w:p/>
    <w:p/>
    <w:p/>
    <w:p/>
    <w:p/>
    <w:p/>
    <w:p/>
    <w:p>
      <w:r>
        <w:br w:type="page"/>
      </w: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w:t>
      </w:r>
      <w:r>
        <w:rPr>
          <w:b/>
        </w:rPr>
        <w:t>BADCCE6102</w:t>
      </w:r>
      <w:r>
        <w:rPr>
          <w:rFonts w:eastAsia="Times New Roman"/>
          <w:b/>
        </w:rPr>
        <w:tab/>
      </w:r>
      <w:r>
        <w:rPr>
          <w:rFonts w:eastAsia="Times New Roman"/>
          <w:b/>
        </w:rPr>
        <w:tab/>
      </w:r>
      <w:r>
        <w:rPr>
          <w:rFonts w:eastAsia="Times New Roman"/>
          <w:b/>
        </w:rPr>
        <w:tab/>
      </w:r>
      <w:r>
        <w:rPr>
          <w:rFonts w:eastAsia="Times New Roman"/>
          <w:b/>
        </w:rPr>
        <w:tab/>
      </w:r>
      <w:r>
        <w:rPr>
          <w:b/>
        </w:rPr>
        <w:t>Natural language Processing</w:t>
      </w:r>
      <w:r>
        <w:rPr>
          <w:rFonts w:eastAsia="Times New Roman"/>
          <w:b/>
        </w:rPr>
        <w:tab/>
      </w:r>
      <w:r>
        <w:rPr>
          <w:rFonts w:eastAsia="Times New Roman"/>
          <w:b/>
        </w:rPr>
        <w:tab/>
      </w:r>
      <w:r>
        <w:rPr>
          <w:rFonts w:eastAsia="Times New Roman"/>
          <w:b/>
        </w:rPr>
        <w:t xml:space="preserve"> 3 Credits [LTP: 3-0-0]</w:t>
      </w:r>
    </w:p>
    <w:p/>
    <w:p>
      <w:pPr>
        <w:shd w:val="clear" w:color="auto" w:fill="FFFFFF"/>
        <w:spacing w:before="240"/>
        <w:contextualSpacing/>
        <w:rPr>
          <w:bCs/>
        </w:rPr>
      </w:pPr>
      <w:r>
        <w:rPr>
          <w:rFonts w:eastAsia="Times New Roman"/>
          <w:b/>
        </w:rPr>
        <w:t>COURSE OUTCOME</w:t>
      </w:r>
    </w:p>
    <w:p>
      <w:pPr>
        <w:spacing w:before="176"/>
        <w:rPr>
          <w:rFonts w:ascii="Times" w:hAnsi="Times" w:eastAsia="Times" w:cs="Times"/>
          <w:color w:val="000000"/>
        </w:rPr>
      </w:pPr>
      <w:r>
        <w:rPr>
          <w:bCs/>
        </w:rPr>
        <w:t>Students will be able to:</w:t>
      </w:r>
    </w:p>
    <w:p>
      <w:pPr>
        <w:widowControl w:val="0"/>
        <w:numPr>
          <w:ilvl w:val="0"/>
          <w:numId w:val="183"/>
        </w:numPr>
        <w:tabs>
          <w:tab w:val="left" w:pos="-536"/>
        </w:tabs>
        <w:suppressAutoHyphens/>
        <w:autoSpaceDN w:val="0"/>
        <w:ind w:left="1008"/>
        <w:jc w:val="both"/>
        <w:textAlignment w:val="baseline"/>
        <w:rPr>
          <w:rFonts w:eastAsia="Times New Roman"/>
          <w:kern w:val="3"/>
          <w:lang w:eastAsia="zh-CN"/>
        </w:rPr>
      </w:pPr>
      <w:r>
        <w:rPr>
          <w:rFonts w:eastAsia="Times New Roman"/>
          <w:kern w:val="3"/>
          <w:lang w:eastAsia="zh-CN"/>
        </w:rPr>
        <w:t xml:space="preserve">Identify the significance of natural language processing in solving real-world problems  </w:t>
      </w:r>
    </w:p>
    <w:p>
      <w:pPr>
        <w:widowControl w:val="0"/>
        <w:numPr>
          <w:ilvl w:val="0"/>
          <w:numId w:val="183"/>
        </w:numPr>
        <w:tabs>
          <w:tab w:val="left" w:pos="-536"/>
        </w:tabs>
        <w:suppressAutoHyphens/>
        <w:autoSpaceDN w:val="0"/>
        <w:ind w:left="1008"/>
        <w:jc w:val="both"/>
        <w:textAlignment w:val="baseline"/>
        <w:rPr>
          <w:rFonts w:eastAsia="Times New Roman"/>
          <w:kern w:val="3"/>
          <w:lang w:eastAsia="zh-CN"/>
        </w:rPr>
      </w:pPr>
      <w:r>
        <w:rPr>
          <w:rFonts w:eastAsia="Times New Roman"/>
          <w:kern w:val="3"/>
          <w:lang w:eastAsia="zh-CN"/>
        </w:rPr>
        <w:t xml:space="preserve">Implement POS tagging using HMM  </w:t>
      </w:r>
    </w:p>
    <w:p>
      <w:pPr>
        <w:widowControl w:val="0"/>
        <w:numPr>
          <w:ilvl w:val="0"/>
          <w:numId w:val="183"/>
        </w:numPr>
        <w:tabs>
          <w:tab w:val="left" w:pos="-536"/>
        </w:tabs>
        <w:suppressAutoHyphens/>
        <w:autoSpaceDN w:val="0"/>
        <w:ind w:left="1008"/>
        <w:jc w:val="both"/>
        <w:textAlignment w:val="baseline"/>
        <w:rPr>
          <w:rFonts w:eastAsia="Times New Roman"/>
          <w:kern w:val="3"/>
          <w:lang w:eastAsia="zh-CN"/>
        </w:rPr>
      </w:pPr>
      <w:r>
        <w:rPr>
          <w:rFonts w:eastAsia="Times New Roman"/>
          <w:kern w:val="3"/>
          <w:lang w:eastAsia="zh-CN"/>
        </w:rPr>
        <w:t>Apply Syntactic and Semantic Parsing methods </w:t>
      </w:r>
    </w:p>
    <w:p>
      <w:pPr>
        <w:widowControl w:val="0"/>
        <w:numPr>
          <w:ilvl w:val="0"/>
          <w:numId w:val="183"/>
        </w:numPr>
        <w:tabs>
          <w:tab w:val="left" w:pos="-536"/>
        </w:tabs>
        <w:suppressAutoHyphens/>
        <w:autoSpaceDN w:val="0"/>
        <w:ind w:left="1008"/>
        <w:jc w:val="both"/>
        <w:textAlignment w:val="baseline"/>
        <w:rPr>
          <w:rFonts w:eastAsia="Times New Roman"/>
          <w:kern w:val="3"/>
          <w:lang w:eastAsia="zh-CN"/>
        </w:rPr>
      </w:pPr>
      <w:r>
        <w:rPr>
          <w:rFonts w:eastAsia="Times New Roman"/>
          <w:kern w:val="3"/>
          <w:lang w:eastAsia="zh-CN"/>
        </w:rPr>
        <w:t>Solve problems of sentimental analysis</w:t>
      </w:r>
    </w:p>
    <w:p>
      <w:pPr>
        <w:widowControl w:val="0"/>
        <w:numPr>
          <w:ilvl w:val="0"/>
          <w:numId w:val="183"/>
        </w:numPr>
        <w:tabs>
          <w:tab w:val="left" w:pos="-536"/>
        </w:tabs>
        <w:suppressAutoHyphens/>
        <w:autoSpaceDN w:val="0"/>
        <w:ind w:left="1008"/>
        <w:jc w:val="both"/>
        <w:textAlignment w:val="baseline"/>
        <w:rPr>
          <w:rFonts w:eastAsia="Times New Roman"/>
        </w:rPr>
      </w:pPr>
      <w:r>
        <w:rPr>
          <w:rFonts w:eastAsia="Times New Roman"/>
          <w:kern w:val="3"/>
          <w:lang w:eastAsia="zh-CN"/>
        </w:rPr>
        <w:t>Apply deep learning models in NLP to solve real world problem</w:t>
      </w:r>
      <w:r>
        <w:rPr>
          <w:rFonts w:eastAsia="Times New Roman"/>
          <w:lang w:eastAsia="zh-CN"/>
        </w:rPr>
        <w:t>s</w:t>
      </w:r>
    </w:p>
    <w:p>
      <w:pPr>
        <w:rPr>
          <w:rFonts w:ascii="SimSun" w:hAnsi="SimSun" w:eastAsia="SimSun" w:cs="SimSun"/>
          <w:sz w:val="24"/>
          <w:szCs w:val="24"/>
          <w:lang w:eastAsia="zh-CN"/>
        </w:rPr>
      </w:pPr>
    </w:p>
    <w:p>
      <w:pPr>
        <w:pStyle w:val="37"/>
        <w:numPr>
          <w:ilvl w:val="0"/>
          <w:numId w:val="207"/>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207"/>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rPr>
          <w:rFonts w:ascii="SimSun" w:hAnsi="SimSun" w:eastAsia="SimSun" w:cs="SimSun"/>
          <w:sz w:val="24"/>
          <w:szCs w:val="24"/>
          <w:lang w:eastAsia="zh-CN"/>
        </w:rPr>
      </w:pPr>
    </w:p>
    <w:p>
      <w:pPr>
        <w:numPr>
          <w:ilvl w:val="0"/>
          <w:numId w:val="207"/>
        </w:numPr>
        <w:tabs>
          <w:tab w:val="left" w:pos="2192"/>
        </w:tabs>
        <w:spacing w:after="160" w:line="256" w:lineRule="auto"/>
        <w:ind w:left="800"/>
        <w:contextualSpacing/>
        <w:rPr>
          <w:rFonts w:eastAsia="Times New Roman"/>
          <w:b/>
        </w:rPr>
      </w:pPr>
      <w:r>
        <w:rPr>
          <w:rFonts w:eastAsia="Times New Roman"/>
          <w:b/>
        </w:rPr>
        <w:t>OUTLINE OF THE COURSE</w:t>
      </w:r>
    </w:p>
    <w:tbl>
      <w:tblPr>
        <w:tblStyle w:val="12"/>
        <w:tblpPr w:leftFromText="180" w:rightFromText="180" w:topFromText="120" w:vertAnchor="text" w:horzAnchor="margin" w:tblpY="700"/>
        <w:tblW w:w="487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7"/>
        <w:gridCol w:w="5187"/>
        <w:gridCol w:w="4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35"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Unit No.</w:t>
            </w:r>
          </w:p>
        </w:tc>
        <w:tc>
          <w:tcPr>
            <w:tcW w:w="2409"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Title of The Unit</w:t>
            </w:r>
          </w:p>
        </w:tc>
        <w:tc>
          <w:tcPr>
            <w:tcW w:w="1954"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rPr>
            </w:pPr>
            <w:r>
              <w:rPr>
                <w:rFonts w:eastAsia="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9" w:hRule="exact"/>
        </w:trPr>
        <w:tc>
          <w:tcPr>
            <w:tcW w:w="635" w:type="pct"/>
            <w:tcBorders>
              <w:top w:val="single" w:color="auto" w:sz="4" w:space="0"/>
              <w:left w:val="single" w:color="auto" w:sz="4" w:space="0"/>
              <w:bottom w:val="single" w:color="auto" w:sz="4" w:space="0"/>
              <w:right w:val="single" w:color="auto" w:sz="4" w:space="0"/>
            </w:tcBorders>
          </w:tcPr>
          <w:p>
            <w:pPr>
              <w:tabs>
                <w:tab w:val="left" w:pos="2192"/>
              </w:tabs>
              <w:ind w:left="284"/>
              <w:contextualSpacing/>
              <w:jc w:val="both"/>
              <w:rPr>
                <w:rFonts w:eastAsia="Times New Roman"/>
                <w:b/>
              </w:rPr>
            </w:pPr>
            <w:r>
              <w:rPr>
                <w:rFonts w:eastAsia="Times New Roman"/>
                <w:b/>
              </w:rPr>
              <w:t>1</w:t>
            </w:r>
          </w:p>
        </w:tc>
        <w:tc>
          <w:tcPr>
            <w:tcW w:w="2409" w:type="pct"/>
            <w:tcBorders>
              <w:top w:val="single" w:color="auto" w:sz="4" w:space="0"/>
              <w:left w:val="single" w:color="auto" w:sz="4" w:space="0"/>
              <w:bottom w:val="single" w:color="auto" w:sz="4" w:space="0"/>
              <w:right w:val="single" w:color="auto" w:sz="4" w:space="0"/>
            </w:tcBorders>
          </w:tcPr>
          <w:p>
            <w:pPr>
              <w:rPr>
                <w:rFonts w:asciiTheme="minorHAnsi" w:hAnsiTheme="minorHAnsi" w:eastAsiaTheme="minorHAnsi" w:cstheme="minorBidi"/>
                <w:b/>
                <w:bCs/>
                <w:sz w:val="22"/>
                <w:szCs w:val="22"/>
                <w:shd w:val="clear" w:color="auto" w:fill="FFFFFF"/>
                <w:lang w:eastAsia="zh-CN"/>
              </w:rPr>
            </w:pPr>
            <w:r>
              <w:rPr>
                <w:rFonts w:asciiTheme="minorHAnsi" w:hAnsiTheme="minorHAnsi" w:eastAsiaTheme="minorHAnsi" w:cstheme="minorBidi"/>
                <w:b/>
                <w:bCs/>
                <w:sz w:val="22"/>
                <w:szCs w:val="22"/>
                <w:shd w:val="clear" w:color="auto" w:fill="FFFFFF"/>
                <w:lang w:eastAsia="zh-CN"/>
              </w:rPr>
              <w:t>Introduction to NLP</w:t>
            </w:r>
          </w:p>
          <w:p>
            <w:pPr>
              <w:tabs>
                <w:tab w:val="left" w:pos="2192"/>
              </w:tabs>
              <w:jc w:val="both"/>
              <w:rPr>
                <w:rFonts w:asciiTheme="minorHAnsi" w:hAnsiTheme="minorHAnsi" w:eastAsiaTheme="minorHAnsi" w:cstheme="minorBidi"/>
                <w:b/>
                <w:bCs/>
                <w:sz w:val="22"/>
                <w:szCs w:val="22"/>
                <w:shd w:val="clear" w:color="auto" w:fill="FFFFFF"/>
                <w:lang w:eastAsia="zh-CN"/>
              </w:rPr>
            </w:pPr>
          </w:p>
        </w:tc>
        <w:tc>
          <w:tcPr>
            <w:tcW w:w="1954"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5" w:hRule="exact"/>
        </w:trPr>
        <w:tc>
          <w:tcPr>
            <w:tcW w:w="635" w:type="pct"/>
            <w:tcBorders>
              <w:top w:val="single" w:color="auto" w:sz="4" w:space="0"/>
              <w:left w:val="single" w:color="auto" w:sz="4" w:space="0"/>
              <w:bottom w:val="single" w:color="auto" w:sz="4" w:space="0"/>
              <w:right w:val="single" w:color="auto" w:sz="4" w:space="0"/>
            </w:tcBorders>
          </w:tcPr>
          <w:p>
            <w:pPr>
              <w:tabs>
                <w:tab w:val="left" w:pos="2192"/>
              </w:tabs>
              <w:ind w:left="284"/>
              <w:contextualSpacing/>
              <w:jc w:val="both"/>
              <w:rPr>
                <w:rFonts w:eastAsia="Times New Roman"/>
                <w:b/>
              </w:rPr>
            </w:pPr>
            <w:r>
              <w:rPr>
                <w:rFonts w:eastAsia="Times New Roman"/>
                <w:b/>
              </w:rPr>
              <w:t>2.</w:t>
            </w:r>
          </w:p>
        </w:tc>
        <w:tc>
          <w:tcPr>
            <w:tcW w:w="2409" w:type="pct"/>
            <w:tcBorders>
              <w:top w:val="single" w:color="auto" w:sz="4" w:space="0"/>
              <w:left w:val="single" w:color="auto" w:sz="4" w:space="0"/>
              <w:bottom w:val="single" w:color="auto" w:sz="4" w:space="0"/>
              <w:right w:val="single" w:color="auto" w:sz="4" w:space="0"/>
            </w:tcBorders>
          </w:tcPr>
          <w:p>
            <w:pPr>
              <w:rPr>
                <w:rFonts w:asciiTheme="minorHAnsi" w:hAnsiTheme="minorHAnsi" w:eastAsiaTheme="minorHAnsi" w:cstheme="minorBidi"/>
                <w:b/>
                <w:bCs/>
                <w:sz w:val="22"/>
                <w:szCs w:val="22"/>
                <w:shd w:val="clear" w:color="auto" w:fill="FFFFFF"/>
                <w:lang w:eastAsia="zh-CN"/>
              </w:rPr>
            </w:pPr>
            <w:r>
              <w:rPr>
                <w:rFonts w:asciiTheme="minorHAnsi" w:hAnsiTheme="minorHAnsi" w:eastAsiaTheme="minorHAnsi" w:cstheme="minorBidi"/>
                <w:b/>
                <w:bCs/>
                <w:sz w:val="22"/>
                <w:szCs w:val="22"/>
                <w:shd w:val="clear" w:color="auto" w:fill="FFFFFF"/>
                <w:lang w:eastAsia="zh-CN"/>
              </w:rPr>
              <w:t>Language Modeling: N-gram and POS Tagging</w:t>
            </w:r>
          </w:p>
          <w:p>
            <w:pPr>
              <w:tabs>
                <w:tab w:val="left" w:pos="2192"/>
              </w:tabs>
              <w:jc w:val="both"/>
              <w:rPr>
                <w:rFonts w:asciiTheme="minorHAnsi" w:hAnsiTheme="minorHAnsi" w:eastAsiaTheme="minorHAnsi" w:cstheme="minorBidi"/>
                <w:b/>
                <w:bCs/>
                <w:sz w:val="22"/>
                <w:szCs w:val="22"/>
                <w:shd w:val="clear" w:color="auto" w:fill="FFFFFF"/>
                <w:lang w:eastAsia="zh-CN"/>
              </w:rPr>
            </w:pPr>
          </w:p>
        </w:tc>
        <w:tc>
          <w:tcPr>
            <w:tcW w:w="1954" w:type="pct"/>
            <w:tcBorders>
              <w:top w:val="single" w:color="auto" w:sz="4" w:space="0"/>
              <w:left w:val="single" w:color="auto" w:sz="4" w:space="0"/>
              <w:bottom w:val="single" w:color="auto" w:sz="4" w:space="0"/>
              <w:right w:val="single" w:color="auto" w:sz="4" w:space="0"/>
            </w:tcBorders>
          </w:tcPr>
          <w:p>
            <w:pPr>
              <w:tabs>
                <w:tab w:val="left" w:pos="1170"/>
              </w:tabs>
              <w:jc w:val="center"/>
              <w:rPr>
                <w:rFonts w:eastAsia="Times New Roman"/>
                <w:b/>
              </w:rPr>
            </w:pPr>
            <w:r>
              <w:rPr>
                <w:rFonts w:eastAsia="Times New Roman"/>
                <w:b/>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exact"/>
        </w:trPr>
        <w:tc>
          <w:tcPr>
            <w:tcW w:w="635" w:type="pct"/>
            <w:tcBorders>
              <w:top w:val="single" w:color="auto" w:sz="4" w:space="0"/>
              <w:left w:val="single" w:color="auto" w:sz="4" w:space="0"/>
              <w:bottom w:val="single" w:color="auto" w:sz="4" w:space="0"/>
              <w:right w:val="single" w:color="auto" w:sz="4" w:space="0"/>
            </w:tcBorders>
          </w:tcPr>
          <w:p>
            <w:pPr>
              <w:tabs>
                <w:tab w:val="left" w:pos="2192"/>
              </w:tabs>
              <w:ind w:left="284"/>
              <w:contextualSpacing/>
              <w:jc w:val="both"/>
              <w:rPr>
                <w:rFonts w:eastAsia="Times New Roman"/>
                <w:b/>
              </w:rPr>
            </w:pPr>
            <w:r>
              <w:rPr>
                <w:rFonts w:eastAsia="Times New Roman"/>
                <w:b/>
              </w:rPr>
              <w:t>3.</w:t>
            </w:r>
          </w:p>
        </w:tc>
        <w:tc>
          <w:tcPr>
            <w:tcW w:w="2409" w:type="pct"/>
            <w:tcBorders>
              <w:top w:val="single" w:color="auto" w:sz="4" w:space="0"/>
              <w:left w:val="single" w:color="auto" w:sz="4" w:space="0"/>
              <w:bottom w:val="single" w:color="auto" w:sz="4" w:space="0"/>
              <w:right w:val="single" w:color="auto" w:sz="4" w:space="0"/>
            </w:tcBorders>
          </w:tcPr>
          <w:p>
            <w:pPr>
              <w:rPr>
                <w:rFonts w:asciiTheme="minorHAnsi" w:hAnsiTheme="minorHAnsi" w:eastAsiaTheme="minorHAnsi" w:cstheme="minorBidi"/>
                <w:b/>
                <w:bCs/>
                <w:sz w:val="22"/>
                <w:szCs w:val="22"/>
                <w:shd w:val="clear" w:color="auto" w:fill="FFFFFF"/>
                <w:lang w:eastAsia="zh-CN"/>
              </w:rPr>
            </w:pPr>
            <w:r>
              <w:rPr>
                <w:rFonts w:asciiTheme="minorHAnsi" w:hAnsiTheme="minorHAnsi" w:eastAsiaTheme="minorHAnsi" w:cstheme="minorBidi"/>
                <w:b/>
                <w:bCs/>
                <w:sz w:val="22"/>
                <w:szCs w:val="22"/>
                <w:shd w:val="clear" w:color="auto" w:fill="FFFFFF"/>
                <w:lang w:eastAsia="zh-CN"/>
              </w:rPr>
              <w:t xml:space="preserve">Syntactic and Semantic Parsing </w:t>
            </w:r>
          </w:p>
          <w:p>
            <w:pPr>
              <w:pStyle w:val="22"/>
              <w:spacing w:before="6" w:beforeAutospacing="0" w:after="0" w:afterAutospacing="0"/>
              <w:ind w:left="116"/>
              <w:rPr>
                <w:rFonts w:asciiTheme="minorHAnsi" w:hAnsiTheme="minorHAnsi" w:eastAsiaTheme="minorHAnsi" w:cstheme="minorBidi"/>
                <w:b/>
                <w:bCs/>
                <w:sz w:val="22"/>
                <w:szCs w:val="22"/>
                <w:shd w:val="clear" w:color="auto" w:fill="FFFFFF"/>
                <w:lang w:eastAsia="zh-CN"/>
              </w:rPr>
            </w:pPr>
          </w:p>
        </w:tc>
        <w:tc>
          <w:tcPr>
            <w:tcW w:w="1954"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exact"/>
        </w:trPr>
        <w:tc>
          <w:tcPr>
            <w:tcW w:w="635" w:type="pct"/>
            <w:tcBorders>
              <w:top w:val="single" w:color="auto" w:sz="4" w:space="0"/>
              <w:left w:val="single" w:color="auto" w:sz="4" w:space="0"/>
              <w:bottom w:val="single" w:color="auto" w:sz="4" w:space="0"/>
              <w:right w:val="single" w:color="auto" w:sz="4" w:space="0"/>
            </w:tcBorders>
          </w:tcPr>
          <w:p>
            <w:pPr>
              <w:tabs>
                <w:tab w:val="left" w:pos="2192"/>
              </w:tabs>
              <w:ind w:left="284"/>
              <w:contextualSpacing/>
              <w:jc w:val="both"/>
              <w:rPr>
                <w:rFonts w:eastAsia="Times New Roman"/>
                <w:b/>
              </w:rPr>
            </w:pPr>
            <w:r>
              <w:rPr>
                <w:rFonts w:eastAsia="Times New Roman"/>
                <w:b/>
              </w:rPr>
              <w:t>4.</w:t>
            </w:r>
          </w:p>
        </w:tc>
        <w:tc>
          <w:tcPr>
            <w:tcW w:w="2409" w:type="pct"/>
            <w:tcBorders>
              <w:top w:val="single" w:color="auto" w:sz="4" w:space="0"/>
              <w:left w:val="single" w:color="auto" w:sz="4" w:space="0"/>
              <w:bottom w:val="single" w:color="auto" w:sz="4" w:space="0"/>
              <w:right w:val="single" w:color="auto" w:sz="4" w:space="0"/>
            </w:tcBorders>
          </w:tcPr>
          <w:p>
            <w:pPr>
              <w:rPr>
                <w:rFonts w:asciiTheme="minorHAnsi" w:hAnsiTheme="minorHAnsi" w:eastAsiaTheme="minorHAnsi" w:cstheme="minorBidi"/>
                <w:b/>
                <w:bCs/>
                <w:sz w:val="22"/>
                <w:szCs w:val="22"/>
                <w:shd w:val="clear" w:color="auto" w:fill="FFFFFF"/>
                <w:lang w:eastAsia="zh-CN"/>
              </w:rPr>
            </w:pPr>
            <w:r>
              <w:rPr>
                <w:rFonts w:asciiTheme="minorHAnsi" w:hAnsiTheme="minorHAnsi" w:eastAsiaTheme="minorHAnsi" w:cstheme="minorBidi"/>
                <w:b/>
                <w:bCs/>
                <w:sz w:val="22"/>
                <w:szCs w:val="22"/>
                <w:shd w:val="clear" w:color="auto" w:fill="FFFFFF"/>
                <w:lang w:eastAsia="zh-CN"/>
              </w:rPr>
              <w:t xml:space="preserve">Text Analysis, Summarization and Extraction </w:t>
            </w:r>
          </w:p>
          <w:p>
            <w:pPr>
              <w:pStyle w:val="22"/>
              <w:spacing w:before="6" w:beforeAutospacing="0" w:after="0" w:afterAutospacing="0"/>
              <w:rPr>
                <w:rFonts w:asciiTheme="minorHAnsi" w:hAnsiTheme="minorHAnsi" w:eastAsiaTheme="minorHAnsi" w:cstheme="minorBidi"/>
                <w:b/>
                <w:bCs/>
                <w:sz w:val="22"/>
                <w:szCs w:val="22"/>
                <w:shd w:val="clear" w:color="auto" w:fill="FFFFFF"/>
                <w:lang w:eastAsia="zh-CN"/>
              </w:rPr>
            </w:pPr>
          </w:p>
          <w:p>
            <w:pPr>
              <w:pStyle w:val="22"/>
              <w:spacing w:before="6" w:beforeAutospacing="0" w:after="0" w:afterAutospacing="0"/>
              <w:ind w:left="116"/>
              <w:rPr>
                <w:rFonts w:asciiTheme="minorHAnsi" w:hAnsiTheme="minorHAnsi" w:eastAsiaTheme="minorHAnsi" w:cstheme="minorBidi"/>
                <w:b/>
                <w:bCs/>
                <w:sz w:val="22"/>
                <w:szCs w:val="22"/>
                <w:shd w:val="clear" w:color="auto" w:fill="FFFFFF"/>
                <w:lang w:eastAsia="zh-CN"/>
              </w:rPr>
            </w:pPr>
          </w:p>
        </w:tc>
        <w:tc>
          <w:tcPr>
            <w:tcW w:w="1954" w:type="pct"/>
            <w:tcBorders>
              <w:top w:val="single" w:color="auto" w:sz="4" w:space="0"/>
              <w:left w:val="single" w:color="auto" w:sz="4" w:space="0"/>
              <w:bottom w:val="single" w:color="auto" w:sz="4" w:space="0"/>
              <w:right w:val="single" w:color="auto" w:sz="4" w:space="0"/>
            </w:tcBorders>
          </w:tcPr>
          <w:p>
            <w:pPr>
              <w:tabs>
                <w:tab w:val="left" w:pos="1110"/>
              </w:tabs>
              <w:jc w:val="center"/>
              <w:rPr>
                <w:rFonts w:eastAsia="Times New Roman"/>
                <w:b/>
              </w:rPr>
            </w:pPr>
            <w:r>
              <w:rPr>
                <w:rFonts w:eastAsia="Times New Roman"/>
                <w:b/>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exact"/>
        </w:trPr>
        <w:tc>
          <w:tcPr>
            <w:tcW w:w="635" w:type="pct"/>
            <w:tcBorders>
              <w:top w:val="single" w:color="auto" w:sz="4" w:space="0"/>
              <w:left w:val="single" w:color="auto" w:sz="4" w:space="0"/>
              <w:bottom w:val="single" w:color="auto" w:sz="4" w:space="0"/>
              <w:right w:val="single" w:color="auto" w:sz="4" w:space="0"/>
            </w:tcBorders>
          </w:tcPr>
          <w:p>
            <w:pPr>
              <w:tabs>
                <w:tab w:val="left" w:pos="2192"/>
              </w:tabs>
              <w:ind w:left="284"/>
              <w:contextualSpacing/>
              <w:jc w:val="both"/>
              <w:rPr>
                <w:rFonts w:eastAsia="Times New Roman"/>
                <w:b/>
              </w:rPr>
            </w:pPr>
            <w:r>
              <w:rPr>
                <w:rFonts w:eastAsia="Times New Roman"/>
                <w:b/>
              </w:rPr>
              <w:t>5.</w:t>
            </w:r>
          </w:p>
        </w:tc>
        <w:tc>
          <w:tcPr>
            <w:tcW w:w="2409" w:type="pct"/>
            <w:tcBorders>
              <w:top w:val="single" w:color="auto" w:sz="4" w:space="0"/>
              <w:left w:val="single" w:color="auto" w:sz="4" w:space="0"/>
              <w:bottom w:val="single" w:color="auto" w:sz="4" w:space="0"/>
              <w:right w:val="single" w:color="auto" w:sz="4" w:space="0"/>
            </w:tcBorders>
          </w:tcPr>
          <w:p>
            <w:pPr>
              <w:rPr>
                <w:rFonts w:asciiTheme="minorHAnsi" w:hAnsiTheme="minorHAnsi" w:eastAsiaTheme="minorHAnsi" w:cstheme="minorBidi"/>
                <w:b/>
                <w:bCs/>
                <w:sz w:val="22"/>
                <w:szCs w:val="22"/>
                <w:shd w:val="clear" w:color="auto" w:fill="FFFFFF"/>
                <w:lang w:eastAsia="zh-CN"/>
              </w:rPr>
            </w:pPr>
            <w:r>
              <w:rPr>
                <w:rFonts w:asciiTheme="minorHAnsi" w:hAnsiTheme="minorHAnsi" w:eastAsiaTheme="minorHAnsi" w:cstheme="minorBidi"/>
                <w:b/>
                <w:bCs/>
                <w:sz w:val="22"/>
                <w:szCs w:val="22"/>
                <w:shd w:val="clear" w:color="auto" w:fill="FFFFFF"/>
                <w:lang w:eastAsia="zh-CN"/>
              </w:rPr>
              <w:t>Deep Learning and NLP</w:t>
            </w:r>
          </w:p>
          <w:p>
            <w:pPr>
              <w:pStyle w:val="22"/>
              <w:spacing w:before="6" w:beforeAutospacing="0" w:after="0" w:afterAutospacing="0"/>
              <w:ind w:left="116"/>
              <w:rPr>
                <w:rFonts w:asciiTheme="minorHAnsi" w:hAnsiTheme="minorHAnsi" w:eastAsiaTheme="minorHAnsi" w:cstheme="minorBidi"/>
                <w:b/>
                <w:bCs/>
                <w:sz w:val="22"/>
                <w:szCs w:val="22"/>
                <w:shd w:val="clear" w:color="auto" w:fill="FFFFFF"/>
                <w:lang w:eastAsia="zh-CN"/>
              </w:rPr>
            </w:pPr>
          </w:p>
        </w:tc>
        <w:tc>
          <w:tcPr>
            <w:tcW w:w="1954"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08</w:t>
            </w:r>
          </w:p>
        </w:tc>
      </w:tr>
    </w:tbl>
    <w:p>
      <w:pPr>
        <w:shd w:val="clear" w:color="auto" w:fill="FFFFFF"/>
        <w:spacing w:before="240"/>
        <w:contextualSpacing/>
        <w:jc w:val="both"/>
        <w:rPr>
          <w:rFonts w:eastAsia="Times New Roman"/>
        </w:rPr>
      </w:pPr>
    </w:p>
    <w:p/>
    <w:p>
      <w:pPr>
        <w:tabs>
          <w:tab w:val="left" w:pos="2192"/>
        </w:tabs>
        <w:spacing w:after="160" w:line="256" w:lineRule="auto"/>
        <w:ind w:left="800"/>
        <w:contextualSpacing/>
        <w:jc w:val="both"/>
        <w:rPr>
          <w:rFonts w:eastAsia="Times New Roman"/>
          <w:b/>
        </w:rPr>
      </w:pPr>
    </w:p>
    <w:p>
      <w:pPr>
        <w:tabs>
          <w:tab w:val="left" w:pos="2192"/>
        </w:tabs>
        <w:spacing w:after="160" w:line="256" w:lineRule="auto"/>
        <w:ind w:left="800"/>
        <w:contextualSpacing/>
        <w:jc w:val="both"/>
        <w:rPr>
          <w:rFonts w:eastAsia="Times New Roman"/>
          <w:b/>
        </w:rPr>
      </w:pPr>
    </w:p>
    <w:p>
      <w:pPr>
        <w:tabs>
          <w:tab w:val="left" w:pos="2192"/>
        </w:tabs>
        <w:spacing w:after="160" w:line="256" w:lineRule="auto"/>
        <w:ind w:left="800"/>
        <w:contextualSpacing/>
        <w:jc w:val="both"/>
        <w:rPr>
          <w:rFonts w:eastAsia="Times New Roman"/>
          <w:b/>
        </w:rPr>
      </w:pPr>
    </w:p>
    <w:p>
      <w:pPr>
        <w:tabs>
          <w:tab w:val="left" w:pos="2192"/>
        </w:tabs>
        <w:spacing w:after="160" w:line="256" w:lineRule="auto"/>
        <w:ind w:left="800"/>
        <w:contextualSpacing/>
        <w:jc w:val="both"/>
        <w:rPr>
          <w:rFonts w:eastAsia="Times New Roman"/>
          <w:b/>
        </w:rPr>
      </w:pPr>
      <w:r>
        <w:rPr>
          <w:rFonts w:eastAsia="Times New Roman"/>
          <w:b/>
        </w:rPr>
        <w:t>D. DETAILED SYLLABUS</w:t>
      </w:r>
      <w:r>
        <w:rPr>
          <w:rFonts w:eastAsia="Times New Roman"/>
          <w:b/>
        </w:rPr>
        <w:tab/>
      </w:r>
    </w:p>
    <w:tbl>
      <w:tblPr>
        <w:tblStyle w:val="12"/>
        <w:tblpPr w:leftFromText="180" w:rightFromText="180" w:topFromText="120" w:vertAnchor="text" w:horzAnchor="margin" w:tblpY="261"/>
        <w:tblW w:w="487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9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9"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Unit</w:t>
            </w:r>
          </w:p>
        </w:tc>
        <w:tc>
          <w:tcPr>
            <w:tcW w:w="4610"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6" w:hRule="atLeast"/>
        </w:trPr>
        <w:tc>
          <w:tcPr>
            <w:tcW w:w="38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ind w:left="360"/>
              <w:contextualSpacing/>
              <w:jc w:val="both"/>
              <w:rPr>
                <w:rFonts w:eastAsia="Times New Roman"/>
                <w:b/>
              </w:rPr>
            </w:pPr>
            <w:r>
              <w:rPr>
                <w:rFonts w:eastAsia="Times New Roman"/>
                <w:b/>
              </w:rPr>
              <w:t>1.</w:t>
            </w:r>
          </w:p>
        </w:tc>
        <w:tc>
          <w:tcPr>
            <w:tcW w:w="4610" w:type="pct"/>
            <w:tcBorders>
              <w:top w:val="single" w:color="auto" w:sz="4" w:space="0"/>
              <w:left w:val="single" w:color="auto" w:sz="4" w:space="0"/>
              <w:bottom w:val="single" w:color="auto" w:sz="4" w:space="0"/>
              <w:right w:val="single" w:color="auto" w:sz="4" w:space="0"/>
            </w:tcBorders>
            <w:shd w:val="clear" w:color="auto" w:fill="D5DCE4"/>
          </w:tcPr>
          <w:p>
            <w:pPr>
              <w:rPr>
                <w:rFonts w:eastAsia="Times New Roman"/>
                <w:b/>
              </w:rPr>
            </w:pPr>
            <w:r>
              <w:rPr>
                <w:rFonts w:asciiTheme="minorHAnsi" w:hAnsiTheme="minorHAnsi" w:eastAsiaTheme="minorHAnsi" w:cstheme="minorBidi"/>
                <w:b/>
                <w:bCs/>
                <w:sz w:val="22"/>
                <w:szCs w:val="22"/>
                <w:shd w:val="clear" w:color="auto" w:fill="FFFFFF"/>
                <w:lang w:eastAsia="zh-CN"/>
              </w:rPr>
              <w:t>Introduction to NLP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9" w:type="pct"/>
            <w:tcBorders>
              <w:top w:val="single" w:color="auto" w:sz="4" w:space="0"/>
              <w:left w:val="single" w:color="auto" w:sz="4" w:space="0"/>
              <w:bottom w:val="single" w:color="auto" w:sz="4" w:space="0"/>
              <w:right w:val="single" w:color="auto" w:sz="4" w:space="0"/>
            </w:tcBorders>
          </w:tcPr>
          <w:p>
            <w:pPr>
              <w:tabs>
                <w:tab w:val="left" w:pos="2192"/>
              </w:tabs>
              <w:ind w:left="360"/>
              <w:contextualSpacing/>
              <w:jc w:val="both"/>
              <w:rPr>
                <w:rFonts w:eastAsia="Times New Roman"/>
              </w:rPr>
            </w:pPr>
          </w:p>
        </w:tc>
        <w:tc>
          <w:tcPr>
            <w:tcW w:w="4610" w:type="pct"/>
            <w:tcBorders>
              <w:top w:val="single" w:color="auto" w:sz="4" w:space="0"/>
              <w:left w:val="single" w:color="auto" w:sz="4" w:space="0"/>
              <w:bottom w:val="single" w:color="auto" w:sz="4" w:space="0"/>
              <w:right w:val="single" w:color="auto" w:sz="4" w:space="0"/>
            </w:tcBorders>
          </w:tcPr>
          <w:p>
            <w:pPr>
              <w:widowControl w:val="0"/>
              <w:numPr>
                <w:ilvl w:val="0"/>
                <w:numId w:val="45"/>
              </w:numPr>
              <w:ind w:right="56"/>
              <w:contextualSpacing/>
              <w:rPr>
                <w:lang w:eastAsia="zh-CN"/>
              </w:rPr>
            </w:pPr>
            <w:r>
              <w:rPr>
                <w:lang w:eastAsia="zh-CN"/>
              </w:rPr>
              <w:t xml:space="preserve">Introduction to Unit  </w:t>
            </w:r>
          </w:p>
          <w:p>
            <w:pPr>
              <w:widowControl w:val="0"/>
              <w:numPr>
                <w:ilvl w:val="0"/>
                <w:numId w:val="45"/>
              </w:numPr>
              <w:ind w:right="56"/>
              <w:contextualSpacing/>
              <w:rPr>
                <w:lang w:eastAsia="zh-CN"/>
              </w:rPr>
            </w:pPr>
            <w:r>
              <w:rPr>
                <w:lang w:eastAsia="zh-CN"/>
              </w:rPr>
              <w:t>What is NLP? Why NLP is Difficult? </w:t>
            </w:r>
          </w:p>
          <w:p>
            <w:pPr>
              <w:widowControl w:val="0"/>
              <w:numPr>
                <w:ilvl w:val="0"/>
                <w:numId w:val="45"/>
              </w:numPr>
              <w:ind w:right="56"/>
              <w:contextualSpacing/>
              <w:rPr>
                <w:lang w:eastAsia="zh-CN"/>
              </w:rPr>
            </w:pPr>
            <w:r>
              <w:rPr>
                <w:lang w:eastAsia="zh-CN"/>
              </w:rPr>
              <w:t>History of NLP, Advantages of NLP, Disadvantages of NLP </w:t>
            </w:r>
          </w:p>
          <w:p>
            <w:pPr>
              <w:widowControl w:val="0"/>
              <w:numPr>
                <w:ilvl w:val="0"/>
                <w:numId w:val="45"/>
              </w:numPr>
              <w:ind w:right="56"/>
              <w:contextualSpacing/>
              <w:rPr>
                <w:lang w:eastAsia="zh-CN"/>
              </w:rPr>
            </w:pPr>
            <w:r>
              <w:rPr>
                <w:lang w:eastAsia="zh-CN"/>
              </w:rPr>
              <w:t>Components of NLP, Applications of NLP </w:t>
            </w:r>
          </w:p>
          <w:p>
            <w:pPr>
              <w:widowControl w:val="0"/>
              <w:numPr>
                <w:ilvl w:val="0"/>
                <w:numId w:val="45"/>
              </w:numPr>
              <w:ind w:right="56"/>
              <w:contextualSpacing/>
              <w:rPr>
                <w:lang w:eastAsia="zh-CN"/>
              </w:rPr>
            </w:pPr>
            <w:r>
              <w:rPr>
                <w:lang w:eastAsia="zh-CN"/>
              </w:rPr>
              <w:t>The problem of ambiguity </w:t>
            </w:r>
          </w:p>
          <w:p>
            <w:pPr>
              <w:widowControl w:val="0"/>
              <w:numPr>
                <w:ilvl w:val="0"/>
                <w:numId w:val="45"/>
              </w:numPr>
              <w:ind w:right="56"/>
              <w:contextualSpacing/>
              <w:rPr>
                <w:lang w:eastAsia="zh-CN"/>
              </w:rPr>
            </w:pPr>
            <w:r>
              <w:rPr>
                <w:lang w:eastAsia="zh-CN"/>
              </w:rPr>
              <w:t xml:space="preserve">Phases of NLP   </w:t>
            </w:r>
          </w:p>
          <w:p>
            <w:pPr>
              <w:widowControl w:val="0"/>
              <w:numPr>
                <w:ilvl w:val="0"/>
                <w:numId w:val="45"/>
              </w:numPr>
              <w:ind w:right="56"/>
              <w:contextualSpacing/>
              <w:rPr>
                <w:lang w:eastAsia="zh-CN"/>
              </w:rPr>
            </w:pPr>
            <w:r>
              <w:rPr>
                <w:lang w:eastAsia="zh-CN"/>
              </w:rPr>
              <w:t xml:space="preserve">NLP APIs  </w:t>
            </w:r>
          </w:p>
          <w:p>
            <w:pPr>
              <w:widowControl w:val="0"/>
              <w:numPr>
                <w:ilvl w:val="0"/>
                <w:numId w:val="45"/>
              </w:numPr>
              <w:ind w:right="56"/>
              <w:contextualSpacing/>
              <w:rPr>
                <w:lang w:eastAsia="zh-CN"/>
              </w:rPr>
            </w:pPr>
            <w:r>
              <w:rPr>
                <w:lang w:eastAsia="zh-CN"/>
              </w:rPr>
              <w:t xml:space="preserve">NLP Libraries  </w:t>
            </w:r>
          </w:p>
          <w:p>
            <w:pPr>
              <w:widowControl w:val="0"/>
              <w:numPr>
                <w:ilvl w:val="0"/>
                <w:numId w:val="45"/>
              </w:numPr>
              <w:ind w:right="56"/>
              <w:contextualSpacing/>
              <w:rPr>
                <w:lang w:eastAsia="zh-CN"/>
              </w:rPr>
            </w:pPr>
            <w:r>
              <w:rPr>
                <w:lang w:eastAsia="zh-CN"/>
              </w:rPr>
              <w:t xml:space="preserve">Difference Between Natural language and Computer language  </w:t>
            </w:r>
          </w:p>
          <w:p>
            <w:pPr>
              <w:widowControl w:val="0"/>
              <w:numPr>
                <w:ilvl w:val="0"/>
                <w:numId w:val="45"/>
              </w:numPr>
              <w:ind w:right="56"/>
              <w:contextualSpacing/>
              <w:rPr>
                <w:rFonts w:eastAsia="Times New Roman"/>
              </w:rPr>
            </w:pPr>
            <w:r>
              <w:rPr>
                <w:lang w:eastAsia="zh-C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1" w:hRule="atLeast"/>
        </w:trPr>
        <w:tc>
          <w:tcPr>
            <w:tcW w:w="38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ind w:left="360"/>
              <w:contextualSpacing/>
              <w:jc w:val="both"/>
              <w:rPr>
                <w:rFonts w:eastAsia="Times New Roman"/>
                <w:b/>
              </w:rPr>
            </w:pPr>
            <w:r>
              <w:rPr>
                <w:rFonts w:eastAsia="Times New Roman"/>
                <w:b/>
              </w:rPr>
              <w:t>2.</w:t>
            </w:r>
          </w:p>
        </w:tc>
        <w:tc>
          <w:tcPr>
            <w:tcW w:w="4610" w:type="pct"/>
            <w:tcBorders>
              <w:top w:val="single" w:color="auto" w:sz="4" w:space="0"/>
              <w:left w:val="single" w:color="auto" w:sz="4" w:space="0"/>
              <w:bottom w:val="single" w:color="auto" w:sz="4" w:space="0"/>
              <w:right w:val="single" w:color="auto" w:sz="4" w:space="0"/>
            </w:tcBorders>
            <w:shd w:val="clear" w:color="auto" w:fill="D5DCE4"/>
          </w:tcPr>
          <w:p>
            <w:pPr>
              <w:rPr>
                <w:rFonts w:eastAsia="Times New Roman"/>
                <w:b/>
              </w:rPr>
            </w:pPr>
            <w:r>
              <w:rPr>
                <w:rFonts w:asciiTheme="minorHAnsi" w:hAnsiTheme="minorHAnsi" w:eastAsiaTheme="minorHAnsi" w:cstheme="minorBidi"/>
                <w:b/>
                <w:bCs/>
                <w:sz w:val="22"/>
                <w:szCs w:val="22"/>
                <w:shd w:val="clear" w:color="auto" w:fill="FFFFFF"/>
                <w:lang w:eastAsia="zh-CN"/>
              </w:rPr>
              <w:t>Language Modeling: N-gram and POS Tagging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389"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rPr>
            </w:pPr>
          </w:p>
        </w:tc>
        <w:tc>
          <w:tcPr>
            <w:tcW w:w="4610" w:type="pct"/>
            <w:tcBorders>
              <w:top w:val="single" w:color="auto" w:sz="4" w:space="0"/>
              <w:left w:val="single" w:color="auto" w:sz="4" w:space="0"/>
              <w:bottom w:val="single" w:color="auto" w:sz="4" w:space="0"/>
              <w:right w:val="single" w:color="auto" w:sz="4" w:space="0"/>
            </w:tcBorders>
          </w:tcPr>
          <w:p>
            <w:pPr>
              <w:widowControl w:val="0"/>
              <w:numPr>
                <w:ilvl w:val="0"/>
                <w:numId w:val="45"/>
              </w:numPr>
              <w:ind w:right="56"/>
              <w:contextualSpacing/>
              <w:rPr>
                <w:lang w:eastAsia="zh-CN"/>
              </w:rPr>
            </w:pPr>
            <w:r>
              <w:rPr>
                <w:lang w:eastAsia="zh-CN"/>
              </w:rPr>
              <w:t xml:space="preserve">Introduction to Unit  </w:t>
            </w:r>
          </w:p>
          <w:p>
            <w:pPr>
              <w:widowControl w:val="0"/>
              <w:numPr>
                <w:ilvl w:val="0"/>
                <w:numId w:val="45"/>
              </w:numPr>
              <w:ind w:right="56"/>
              <w:contextualSpacing/>
              <w:rPr>
                <w:lang w:eastAsia="zh-CN"/>
              </w:rPr>
            </w:pPr>
            <w:r>
              <w:rPr>
                <w:lang w:eastAsia="zh-CN"/>
              </w:rPr>
              <w:t xml:space="preserve">Language Modeling with N-gram  </w:t>
            </w:r>
          </w:p>
          <w:p>
            <w:pPr>
              <w:widowControl w:val="0"/>
              <w:numPr>
                <w:ilvl w:val="0"/>
                <w:numId w:val="45"/>
              </w:numPr>
              <w:ind w:right="56"/>
              <w:contextualSpacing/>
              <w:rPr>
                <w:lang w:eastAsia="zh-CN"/>
              </w:rPr>
            </w:pPr>
            <w:r>
              <w:rPr>
                <w:lang w:eastAsia="zh-CN"/>
              </w:rPr>
              <w:t xml:space="preserve">Simple N-gram models, Smoothing (basic techniques)  </w:t>
            </w:r>
          </w:p>
          <w:p>
            <w:pPr>
              <w:widowControl w:val="0"/>
              <w:numPr>
                <w:ilvl w:val="0"/>
                <w:numId w:val="45"/>
              </w:numPr>
              <w:ind w:right="56"/>
              <w:contextualSpacing/>
              <w:rPr>
                <w:lang w:eastAsia="zh-CN"/>
              </w:rPr>
            </w:pPr>
            <w:r>
              <w:rPr>
                <w:lang w:eastAsia="zh-CN"/>
              </w:rPr>
              <w:t xml:space="preserve">Parts-of-speech Tagging  </w:t>
            </w:r>
          </w:p>
          <w:p>
            <w:pPr>
              <w:widowControl w:val="0"/>
              <w:numPr>
                <w:ilvl w:val="0"/>
                <w:numId w:val="45"/>
              </w:numPr>
              <w:ind w:right="56"/>
              <w:contextualSpacing/>
              <w:rPr>
                <w:lang w:eastAsia="zh-CN"/>
              </w:rPr>
            </w:pPr>
            <w:r>
              <w:rPr>
                <w:lang w:eastAsia="zh-CN"/>
              </w:rPr>
              <w:t xml:space="preserve">Rule based POS Tagging  </w:t>
            </w:r>
          </w:p>
          <w:p>
            <w:pPr>
              <w:widowControl w:val="0"/>
              <w:numPr>
                <w:ilvl w:val="0"/>
                <w:numId w:val="45"/>
              </w:numPr>
              <w:ind w:right="56"/>
              <w:contextualSpacing/>
              <w:rPr>
                <w:lang w:eastAsia="zh-CN"/>
              </w:rPr>
            </w:pPr>
            <w:r>
              <w:rPr>
                <w:lang w:eastAsia="zh-CN"/>
              </w:rPr>
              <w:t xml:space="preserve">TBL POS Tagging  </w:t>
            </w:r>
          </w:p>
          <w:p>
            <w:pPr>
              <w:widowControl w:val="0"/>
              <w:numPr>
                <w:ilvl w:val="0"/>
                <w:numId w:val="45"/>
              </w:numPr>
              <w:ind w:right="56"/>
              <w:contextualSpacing/>
              <w:rPr>
                <w:lang w:eastAsia="zh-CN"/>
              </w:rPr>
            </w:pPr>
            <w:r>
              <w:rPr>
                <w:lang w:eastAsia="zh-CN"/>
              </w:rPr>
              <w:t xml:space="preserve">POS tagging using HMM  </w:t>
            </w:r>
          </w:p>
          <w:p>
            <w:pPr>
              <w:widowControl w:val="0"/>
              <w:numPr>
                <w:ilvl w:val="0"/>
                <w:numId w:val="45"/>
              </w:numPr>
              <w:ind w:right="56"/>
              <w:contextualSpacing/>
              <w:rPr>
                <w:rFonts w:eastAsia="Times New Roman"/>
              </w:rPr>
            </w:pPr>
            <w:r>
              <w:rPr>
                <w:lang w:eastAsia="zh-C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2" w:hRule="atLeast"/>
        </w:trPr>
        <w:tc>
          <w:tcPr>
            <w:tcW w:w="38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ind w:left="360"/>
              <w:contextualSpacing/>
              <w:jc w:val="both"/>
              <w:rPr>
                <w:rFonts w:eastAsia="Times New Roman"/>
                <w:b/>
              </w:rPr>
            </w:pPr>
            <w:r>
              <w:rPr>
                <w:rFonts w:eastAsia="Times New Roman"/>
                <w:b/>
              </w:rPr>
              <w:t>3.</w:t>
            </w:r>
          </w:p>
        </w:tc>
        <w:tc>
          <w:tcPr>
            <w:tcW w:w="4610" w:type="pct"/>
            <w:tcBorders>
              <w:top w:val="single" w:color="auto" w:sz="4" w:space="0"/>
              <w:left w:val="single" w:color="auto" w:sz="4" w:space="0"/>
              <w:bottom w:val="single" w:color="auto" w:sz="4" w:space="0"/>
              <w:right w:val="single" w:color="auto" w:sz="4" w:space="0"/>
            </w:tcBorders>
            <w:shd w:val="clear" w:color="auto" w:fill="D5DCE4"/>
          </w:tcPr>
          <w:p>
            <w:pPr>
              <w:pStyle w:val="22"/>
              <w:spacing w:before="6" w:beforeAutospacing="0" w:after="0" w:afterAutospacing="0"/>
              <w:ind w:left="116"/>
              <w:rPr>
                <w:b/>
                <w:szCs w:val="20"/>
              </w:rPr>
            </w:pPr>
            <w:r>
              <w:rPr>
                <w:rFonts w:asciiTheme="minorHAnsi" w:hAnsiTheme="minorHAnsi" w:eastAsiaTheme="minorHAnsi" w:cstheme="minorBidi"/>
                <w:b/>
                <w:bCs/>
                <w:sz w:val="22"/>
                <w:szCs w:val="22"/>
                <w:shd w:val="clear" w:color="auto" w:fill="FFFFFF"/>
                <w:lang w:eastAsia="zh-CN"/>
              </w:rPr>
              <w:t>Syntactic and Semantic Parsing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79" w:hRule="atLeast"/>
        </w:trPr>
        <w:tc>
          <w:tcPr>
            <w:tcW w:w="389" w:type="pct"/>
            <w:tcBorders>
              <w:top w:val="single" w:color="auto" w:sz="4" w:space="0"/>
              <w:left w:val="single" w:color="auto" w:sz="4" w:space="0"/>
              <w:bottom w:val="single" w:color="auto" w:sz="4" w:space="0"/>
              <w:right w:val="single" w:color="auto" w:sz="4" w:space="0"/>
            </w:tcBorders>
          </w:tcPr>
          <w:p>
            <w:pPr>
              <w:tabs>
                <w:tab w:val="left" w:pos="2192"/>
              </w:tabs>
              <w:ind w:left="630"/>
              <w:contextualSpacing/>
              <w:jc w:val="both"/>
              <w:rPr>
                <w:rFonts w:eastAsia="Times New Roman"/>
                <w:b/>
              </w:rPr>
            </w:pPr>
          </w:p>
        </w:tc>
        <w:tc>
          <w:tcPr>
            <w:tcW w:w="4610" w:type="pct"/>
            <w:tcBorders>
              <w:top w:val="single" w:color="auto" w:sz="4" w:space="0"/>
              <w:left w:val="single" w:color="auto" w:sz="4" w:space="0"/>
              <w:bottom w:val="single" w:color="auto" w:sz="4" w:space="0"/>
              <w:right w:val="single" w:color="auto" w:sz="4" w:space="0"/>
            </w:tcBorders>
          </w:tcPr>
          <w:p>
            <w:pPr>
              <w:widowControl w:val="0"/>
              <w:numPr>
                <w:ilvl w:val="0"/>
                <w:numId w:val="45"/>
              </w:numPr>
              <w:ind w:right="56"/>
              <w:contextualSpacing/>
              <w:rPr>
                <w:lang w:eastAsia="zh-CN"/>
              </w:rPr>
            </w:pPr>
            <w:r>
              <w:rPr>
                <w:lang w:eastAsia="zh-CN"/>
              </w:rPr>
              <w:t xml:space="preserve">Introduction to Unit  </w:t>
            </w:r>
          </w:p>
          <w:p>
            <w:pPr>
              <w:widowControl w:val="0"/>
              <w:numPr>
                <w:ilvl w:val="0"/>
                <w:numId w:val="45"/>
              </w:numPr>
              <w:ind w:right="56"/>
              <w:contextualSpacing/>
              <w:rPr>
                <w:lang w:eastAsia="zh-CN"/>
              </w:rPr>
            </w:pPr>
            <w:r>
              <w:rPr>
                <w:lang w:eastAsia="zh-CN"/>
              </w:rPr>
              <w:t xml:space="preserve">Basic concepts: top down and bottom up parsing  Treebank.  </w:t>
            </w:r>
          </w:p>
          <w:p>
            <w:pPr>
              <w:widowControl w:val="0"/>
              <w:numPr>
                <w:ilvl w:val="0"/>
                <w:numId w:val="45"/>
              </w:numPr>
              <w:ind w:right="56"/>
              <w:contextualSpacing/>
              <w:rPr>
                <w:lang w:eastAsia="zh-CN"/>
              </w:rPr>
            </w:pPr>
            <w:r>
              <w:rPr>
                <w:lang w:eastAsia="zh-CN"/>
              </w:rPr>
              <w:t xml:space="preserve">Syntactic parsing: CKY parsing  </w:t>
            </w:r>
          </w:p>
          <w:p>
            <w:pPr>
              <w:widowControl w:val="0"/>
              <w:numPr>
                <w:ilvl w:val="0"/>
                <w:numId w:val="45"/>
              </w:numPr>
              <w:ind w:right="56"/>
              <w:contextualSpacing/>
              <w:rPr>
                <w:lang w:eastAsia="zh-CN"/>
              </w:rPr>
            </w:pPr>
            <w:r>
              <w:rPr>
                <w:lang w:eastAsia="zh-CN"/>
              </w:rPr>
              <w:t xml:space="preserve">Statistical Parsing basics: Probabilistic Context Free Grammar (PCFG); Probabilistic CKY Parsing of PCFGs.  </w:t>
            </w:r>
          </w:p>
          <w:p>
            <w:pPr>
              <w:widowControl w:val="0"/>
              <w:numPr>
                <w:ilvl w:val="0"/>
                <w:numId w:val="45"/>
              </w:numPr>
              <w:ind w:right="56"/>
              <w:contextualSpacing/>
              <w:rPr>
                <w:lang w:eastAsia="zh-CN"/>
              </w:rPr>
            </w:pPr>
            <w:r>
              <w:rPr>
                <w:lang w:eastAsia="zh-CN"/>
              </w:rPr>
              <w:t xml:space="preserve">Vector Semantics; Words and Vector  </w:t>
            </w:r>
          </w:p>
          <w:p>
            <w:pPr>
              <w:widowControl w:val="0"/>
              <w:numPr>
                <w:ilvl w:val="0"/>
                <w:numId w:val="45"/>
              </w:numPr>
              <w:ind w:right="56"/>
              <w:contextualSpacing/>
              <w:rPr>
                <w:lang w:eastAsia="zh-CN"/>
              </w:rPr>
            </w:pPr>
            <w:r>
              <w:rPr>
                <w:lang w:eastAsia="zh-CN"/>
              </w:rPr>
              <w:t xml:space="preserve">Measuring Similarity; Semantics with dense vectors  </w:t>
            </w:r>
          </w:p>
          <w:p>
            <w:pPr>
              <w:widowControl w:val="0"/>
              <w:numPr>
                <w:ilvl w:val="0"/>
                <w:numId w:val="45"/>
              </w:numPr>
              <w:ind w:right="56"/>
              <w:contextualSpacing/>
              <w:rPr>
                <w:lang w:eastAsia="zh-CN"/>
              </w:rPr>
            </w:pPr>
            <w:r>
              <w:rPr>
                <w:lang w:eastAsia="zh-CN"/>
              </w:rPr>
              <w:t xml:space="preserve">SVD and Latent Semantic Analysis.  </w:t>
            </w:r>
          </w:p>
          <w:p>
            <w:pPr>
              <w:widowControl w:val="0"/>
              <w:numPr>
                <w:ilvl w:val="0"/>
                <w:numId w:val="45"/>
              </w:numPr>
              <w:ind w:right="56"/>
              <w:contextualSpacing/>
              <w:rPr>
                <w:lang w:eastAsia="zh-CN"/>
              </w:rPr>
            </w:pPr>
            <w:r>
              <w:rPr>
                <w:lang w:eastAsia="zh-CN"/>
              </w:rPr>
              <w:t xml:space="preserve">Embedding from prediction: Skip-gram and CBOW  </w:t>
            </w:r>
          </w:p>
          <w:p>
            <w:pPr>
              <w:widowControl w:val="0"/>
              <w:numPr>
                <w:ilvl w:val="0"/>
                <w:numId w:val="45"/>
              </w:numPr>
              <w:ind w:right="56"/>
              <w:contextualSpacing/>
              <w:rPr>
                <w:lang w:eastAsia="zh-CN"/>
              </w:rPr>
            </w:pPr>
            <w:r>
              <w:rPr>
                <w:lang w:eastAsia="zh-CN"/>
              </w:rPr>
              <w:t xml:space="preserve">Introduction to Word Net  </w:t>
            </w:r>
          </w:p>
          <w:p>
            <w:pPr>
              <w:widowControl w:val="0"/>
              <w:numPr>
                <w:ilvl w:val="0"/>
                <w:numId w:val="45"/>
              </w:numPr>
              <w:ind w:right="56"/>
              <w:contextualSpacing/>
              <w:rPr>
                <w:rFonts w:eastAsia="Times New Roman"/>
              </w:rPr>
            </w:pPr>
            <w:r>
              <w:rPr>
                <w:lang w:eastAsia="zh-C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9" w:type="pct"/>
            <w:tcBorders>
              <w:top w:val="single" w:color="auto" w:sz="4" w:space="0"/>
              <w:left w:val="single" w:color="auto" w:sz="4" w:space="0"/>
              <w:bottom w:val="single" w:color="auto" w:sz="4" w:space="0"/>
              <w:right w:val="single" w:color="auto" w:sz="4" w:space="0"/>
            </w:tcBorders>
            <w:shd w:val="clear" w:color="auto" w:fill="BDD6EE"/>
          </w:tcPr>
          <w:p>
            <w:pPr>
              <w:tabs>
                <w:tab w:val="left" w:pos="2192"/>
              </w:tabs>
              <w:ind w:left="360"/>
              <w:contextualSpacing/>
              <w:jc w:val="both"/>
              <w:rPr>
                <w:rFonts w:eastAsia="Times New Roman"/>
                <w:b/>
              </w:rPr>
            </w:pPr>
            <w:r>
              <w:rPr>
                <w:rFonts w:eastAsia="Times New Roman"/>
                <w:b/>
              </w:rPr>
              <w:t>4.</w:t>
            </w:r>
          </w:p>
        </w:tc>
        <w:tc>
          <w:tcPr>
            <w:tcW w:w="4610" w:type="pct"/>
            <w:tcBorders>
              <w:top w:val="single" w:color="auto" w:sz="4" w:space="0"/>
              <w:left w:val="single" w:color="auto" w:sz="4" w:space="0"/>
              <w:bottom w:val="single" w:color="auto" w:sz="4" w:space="0"/>
              <w:right w:val="single" w:color="auto" w:sz="4" w:space="0"/>
            </w:tcBorders>
            <w:shd w:val="clear" w:color="auto" w:fill="BDD6EE"/>
          </w:tcPr>
          <w:p>
            <w:pPr>
              <w:tabs>
                <w:tab w:val="left" w:pos="2192"/>
              </w:tabs>
              <w:jc w:val="both"/>
              <w:rPr>
                <w:rFonts w:eastAsia="Times New Roman"/>
              </w:rPr>
            </w:pPr>
            <w:r>
              <w:rPr>
                <w:rFonts w:asciiTheme="minorHAnsi" w:hAnsiTheme="minorHAnsi" w:eastAsiaTheme="minorHAnsi" w:cstheme="minorBidi"/>
                <w:b/>
                <w:bCs/>
                <w:sz w:val="22"/>
                <w:szCs w:val="22"/>
                <w:shd w:val="clear" w:color="auto" w:fill="FFFFFF"/>
                <w:lang w:eastAsia="zh-CN"/>
              </w:rPr>
              <w:t>Text Analysis, Summarization and Extraction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89" w:type="pct"/>
            <w:tcBorders>
              <w:top w:val="single" w:color="auto" w:sz="4" w:space="0"/>
              <w:left w:val="single" w:color="auto" w:sz="4" w:space="0"/>
              <w:bottom w:val="single" w:color="auto" w:sz="4" w:space="0"/>
              <w:right w:val="single" w:color="auto" w:sz="4" w:space="0"/>
            </w:tcBorders>
          </w:tcPr>
          <w:p>
            <w:pPr>
              <w:tabs>
                <w:tab w:val="left" w:pos="2192"/>
              </w:tabs>
              <w:ind w:left="360"/>
              <w:jc w:val="both"/>
              <w:rPr>
                <w:rFonts w:eastAsia="Times New Roman"/>
              </w:rPr>
            </w:pPr>
          </w:p>
        </w:tc>
        <w:tc>
          <w:tcPr>
            <w:tcW w:w="4610" w:type="pct"/>
            <w:tcBorders>
              <w:top w:val="single" w:color="auto" w:sz="4" w:space="0"/>
              <w:left w:val="single" w:color="auto" w:sz="4" w:space="0"/>
              <w:bottom w:val="single" w:color="auto" w:sz="4" w:space="0"/>
              <w:right w:val="single" w:color="auto" w:sz="4" w:space="0"/>
            </w:tcBorders>
          </w:tcPr>
          <w:p>
            <w:pPr>
              <w:widowControl w:val="0"/>
              <w:numPr>
                <w:ilvl w:val="0"/>
                <w:numId w:val="45"/>
              </w:numPr>
              <w:ind w:right="56"/>
              <w:contextualSpacing/>
              <w:rPr>
                <w:lang w:eastAsia="zh-CN"/>
              </w:rPr>
            </w:pPr>
            <w:r>
              <w:rPr>
                <w:lang w:eastAsia="zh-CN"/>
              </w:rPr>
              <w:t xml:space="preserve">Introduction of Unit  </w:t>
            </w:r>
          </w:p>
          <w:p>
            <w:pPr>
              <w:widowControl w:val="0"/>
              <w:numPr>
                <w:ilvl w:val="0"/>
                <w:numId w:val="45"/>
              </w:numPr>
              <w:ind w:right="56"/>
              <w:contextualSpacing/>
              <w:rPr>
                <w:lang w:eastAsia="zh-CN"/>
              </w:rPr>
            </w:pPr>
            <w:r>
              <w:rPr>
                <w:lang w:eastAsia="zh-CN"/>
              </w:rPr>
              <w:t xml:space="preserve">Sentiment Mining  </w:t>
            </w:r>
          </w:p>
          <w:p>
            <w:pPr>
              <w:widowControl w:val="0"/>
              <w:numPr>
                <w:ilvl w:val="0"/>
                <w:numId w:val="45"/>
              </w:numPr>
              <w:ind w:right="56"/>
              <w:contextualSpacing/>
              <w:rPr>
                <w:lang w:eastAsia="zh-CN"/>
              </w:rPr>
            </w:pPr>
            <w:r>
              <w:rPr>
                <w:lang w:eastAsia="zh-CN"/>
              </w:rPr>
              <w:t xml:space="preserve">Text Classification  </w:t>
            </w:r>
          </w:p>
          <w:p>
            <w:pPr>
              <w:widowControl w:val="0"/>
              <w:numPr>
                <w:ilvl w:val="0"/>
                <w:numId w:val="45"/>
              </w:numPr>
              <w:ind w:right="56"/>
              <w:contextualSpacing/>
              <w:rPr>
                <w:lang w:eastAsia="zh-CN"/>
              </w:rPr>
            </w:pPr>
            <w:r>
              <w:rPr>
                <w:lang w:eastAsia="zh-CN"/>
              </w:rPr>
              <w:t xml:space="preserve">Text Summarization, Information Extraction  </w:t>
            </w:r>
          </w:p>
          <w:p>
            <w:pPr>
              <w:widowControl w:val="0"/>
              <w:numPr>
                <w:ilvl w:val="0"/>
                <w:numId w:val="45"/>
              </w:numPr>
              <w:ind w:right="56"/>
              <w:contextualSpacing/>
              <w:rPr>
                <w:lang w:eastAsia="zh-CN"/>
              </w:rPr>
            </w:pPr>
            <w:r>
              <w:rPr>
                <w:lang w:eastAsia="zh-CN"/>
              </w:rPr>
              <w:t xml:space="preserve">Named Entity Recognition  </w:t>
            </w:r>
          </w:p>
          <w:p>
            <w:pPr>
              <w:widowControl w:val="0"/>
              <w:numPr>
                <w:ilvl w:val="0"/>
                <w:numId w:val="45"/>
              </w:numPr>
              <w:ind w:right="56"/>
              <w:contextualSpacing/>
              <w:rPr>
                <w:lang w:eastAsia="zh-CN"/>
              </w:rPr>
            </w:pPr>
            <w:r>
              <w:rPr>
                <w:lang w:eastAsia="zh-CN"/>
              </w:rPr>
              <w:t xml:space="preserve">Relation Extraction  </w:t>
            </w:r>
          </w:p>
          <w:p>
            <w:pPr>
              <w:widowControl w:val="0"/>
              <w:numPr>
                <w:ilvl w:val="0"/>
                <w:numId w:val="45"/>
              </w:numPr>
              <w:ind w:right="56"/>
              <w:contextualSpacing/>
              <w:rPr>
                <w:lang w:eastAsia="zh-CN"/>
              </w:rPr>
            </w:pPr>
            <w:r>
              <w:rPr>
                <w:lang w:eastAsia="zh-CN"/>
              </w:rPr>
              <w:t xml:space="preserve">Question Answering in Multilingual  </w:t>
            </w:r>
          </w:p>
          <w:p>
            <w:pPr>
              <w:widowControl w:val="0"/>
              <w:numPr>
                <w:ilvl w:val="0"/>
                <w:numId w:val="45"/>
              </w:numPr>
              <w:ind w:right="56"/>
              <w:contextualSpacing/>
              <w:rPr>
                <w:lang w:eastAsia="zh-CN"/>
              </w:rPr>
            </w:pPr>
            <w:r>
              <w:rPr>
                <w:lang w:eastAsia="zh-CN"/>
              </w:rPr>
              <w:t xml:space="preserve">Setting; NLP in Information Retrieval, Cross-Lingual IR  </w:t>
            </w:r>
          </w:p>
          <w:p>
            <w:pPr>
              <w:widowControl w:val="0"/>
              <w:numPr>
                <w:ilvl w:val="0"/>
                <w:numId w:val="45"/>
              </w:numPr>
              <w:ind w:right="56"/>
              <w:contextualSpacing/>
              <w:rPr>
                <w:lang w:eastAsia="zh-CN"/>
              </w:rPr>
            </w:pPr>
            <w:r>
              <w:rPr>
                <w:lang w:eastAsia="zh-CN"/>
              </w:rPr>
              <w:t>Conclusion of Unit</w:t>
            </w:r>
          </w:p>
          <w:p>
            <w:pPr>
              <w:widowControl w:val="0"/>
              <w:ind w:left="360" w:right="56"/>
              <w:contextualSpacing/>
              <w:rPr>
                <w:rFonts w:eastAsia="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9" w:hRule="atLeast"/>
        </w:trPr>
        <w:tc>
          <w:tcPr>
            <w:tcW w:w="38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ind w:left="360"/>
              <w:contextualSpacing/>
              <w:jc w:val="both"/>
              <w:rPr>
                <w:rFonts w:eastAsia="Times New Roman"/>
                <w:b/>
              </w:rPr>
            </w:pPr>
            <w:r>
              <w:rPr>
                <w:rFonts w:eastAsia="Times New Roman"/>
                <w:b/>
              </w:rPr>
              <w:t>5.</w:t>
            </w:r>
          </w:p>
        </w:tc>
        <w:tc>
          <w:tcPr>
            <w:tcW w:w="4610" w:type="pct"/>
            <w:tcBorders>
              <w:top w:val="single" w:color="auto" w:sz="4" w:space="0"/>
              <w:left w:val="single" w:color="auto" w:sz="4" w:space="0"/>
              <w:bottom w:val="single" w:color="auto" w:sz="4" w:space="0"/>
              <w:right w:val="single" w:color="auto" w:sz="4" w:space="0"/>
            </w:tcBorders>
            <w:shd w:val="clear" w:color="auto" w:fill="D5DCE4"/>
          </w:tcPr>
          <w:p>
            <w:pPr>
              <w:rPr>
                <w:rFonts w:eastAsia="Times New Roman"/>
                <w:b/>
              </w:rPr>
            </w:pPr>
            <w:r>
              <w:rPr>
                <w:rFonts w:asciiTheme="minorHAnsi" w:hAnsiTheme="minorHAnsi" w:eastAsiaTheme="minorHAnsi" w:cstheme="minorBidi"/>
                <w:b/>
                <w:bCs/>
                <w:sz w:val="22"/>
                <w:szCs w:val="22"/>
                <w:shd w:val="clear" w:color="auto" w:fill="FFFFFF"/>
                <w:lang w:eastAsia="zh-CN"/>
              </w:rPr>
              <w:t>Deep Learning and NLP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89"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rPr>
            </w:pPr>
          </w:p>
        </w:tc>
        <w:tc>
          <w:tcPr>
            <w:tcW w:w="4610" w:type="pct"/>
            <w:tcBorders>
              <w:top w:val="single" w:color="auto" w:sz="4" w:space="0"/>
              <w:left w:val="single" w:color="auto" w:sz="4" w:space="0"/>
              <w:bottom w:val="single" w:color="auto" w:sz="4" w:space="0"/>
              <w:right w:val="single" w:color="auto" w:sz="4" w:space="0"/>
            </w:tcBorders>
          </w:tcPr>
          <w:p>
            <w:pPr>
              <w:widowControl w:val="0"/>
              <w:numPr>
                <w:ilvl w:val="0"/>
                <w:numId w:val="45"/>
              </w:numPr>
              <w:ind w:right="56"/>
              <w:contextualSpacing/>
              <w:rPr>
                <w:lang w:eastAsia="zh-CN"/>
              </w:rPr>
            </w:pPr>
            <w:r>
              <w:rPr>
                <w:rFonts w:ascii="SimSun" w:hAnsi="SimSun" w:eastAsia="SimSun" w:cs="SimSun"/>
                <w:sz w:val="24"/>
                <w:szCs w:val="24"/>
                <w:lang w:eastAsia="zh-CN"/>
              </w:rPr>
              <w:t>I</w:t>
            </w:r>
            <w:r>
              <w:rPr>
                <w:lang w:eastAsia="zh-CN"/>
              </w:rPr>
              <w:t xml:space="preserve">ntroduction to Unit  </w:t>
            </w:r>
          </w:p>
          <w:p>
            <w:pPr>
              <w:widowControl w:val="0"/>
              <w:numPr>
                <w:ilvl w:val="0"/>
                <w:numId w:val="45"/>
              </w:numPr>
              <w:ind w:right="56"/>
              <w:contextualSpacing/>
              <w:rPr>
                <w:lang w:eastAsia="zh-CN"/>
              </w:rPr>
            </w:pPr>
            <w:r>
              <w:rPr>
                <w:lang w:eastAsia="zh-CN"/>
              </w:rPr>
              <w:t>Feature Extraction  </w:t>
            </w:r>
          </w:p>
          <w:p>
            <w:pPr>
              <w:widowControl w:val="0"/>
              <w:numPr>
                <w:ilvl w:val="0"/>
                <w:numId w:val="45"/>
              </w:numPr>
              <w:ind w:right="56"/>
              <w:contextualSpacing/>
              <w:rPr>
                <w:lang w:eastAsia="zh-CN"/>
              </w:rPr>
            </w:pPr>
            <w:r>
              <w:rPr>
                <w:lang w:eastAsia="zh-CN"/>
              </w:rPr>
              <w:t xml:space="preserve">Type of embedding  </w:t>
            </w:r>
          </w:p>
          <w:p>
            <w:pPr>
              <w:widowControl w:val="0"/>
              <w:numPr>
                <w:ilvl w:val="0"/>
                <w:numId w:val="45"/>
              </w:numPr>
              <w:ind w:right="56"/>
              <w:contextualSpacing/>
              <w:rPr>
                <w:lang w:eastAsia="zh-CN"/>
              </w:rPr>
            </w:pPr>
            <w:r>
              <w:rPr>
                <w:lang w:eastAsia="zh-CN"/>
              </w:rPr>
              <w:t xml:space="preserve">Word2Vec and Glove  </w:t>
            </w:r>
          </w:p>
          <w:p>
            <w:pPr>
              <w:widowControl w:val="0"/>
              <w:numPr>
                <w:ilvl w:val="0"/>
                <w:numId w:val="45"/>
              </w:numPr>
              <w:ind w:right="56"/>
              <w:contextualSpacing/>
              <w:rPr>
                <w:lang w:eastAsia="zh-CN"/>
              </w:rPr>
            </w:pPr>
            <w:r>
              <w:rPr>
                <w:lang w:eastAsia="zh-CN"/>
              </w:rPr>
              <w:t xml:space="preserve">Uses of deep learning models in NLP.  </w:t>
            </w:r>
          </w:p>
          <w:p>
            <w:pPr>
              <w:widowControl w:val="0"/>
              <w:numPr>
                <w:ilvl w:val="0"/>
                <w:numId w:val="45"/>
              </w:numPr>
              <w:ind w:right="56"/>
              <w:contextualSpacing/>
              <w:rPr>
                <w:lang w:eastAsia="zh-CN"/>
              </w:rPr>
            </w:pPr>
            <w:r>
              <w:rPr>
                <w:lang w:eastAsia="zh-CN"/>
              </w:rPr>
              <w:t xml:space="preserve">Sentiment analysis  </w:t>
            </w:r>
          </w:p>
          <w:p>
            <w:pPr>
              <w:widowControl w:val="0"/>
              <w:numPr>
                <w:ilvl w:val="0"/>
                <w:numId w:val="45"/>
              </w:numPr>
              <w:ind w:right="56"/>
              <w:contextualSpacing/>
            </w:pPr>
            <w:r>
              <w:rPr>
                <w:lang w:eastAsia="zh-CN"/>
              </w:rPr>
              <w:t>Conclusion of Unit</w:t>
            </w:r>
          </w:p>
        </w:tc>
      </w:tr>
    </w:tbl>
    <w:p/>
    <w:p/>
    <w:p/>
    <w:p/>
    <w:p/>
    <w:p>
      <w:pPr>
        <w:tabs>
          <w:tab w:val="left" w:pos="2192"/>
        </w:tabs>
        <w:spacing w:after="160"/>
        <w:ind w:left="800"/>
        <w:contextualSpacing/>
        <w:jc w:val="both"/>
        <w:rPr>
          <w:rFonts w:eastAsia="Times New Roman"/>
          <w:b/>
        </w:rPr>
      </w:pPr>
      <w:r>
        <w:rPr>
          <w:rFonts w:eastAsia="Times New Roman"/>
          <w:b/>
        </w:rPr>
        <w:t>E. RECOMMENDED STUDY MATERIAL</w:t>
      </w:r>
    </w:p>
    <w:p>
      <w:pPr>
        <w:tabs>
          <w:tab w:val="left" w:pos="2192"/>
        </w:tabs>
        <w:ind w:left="792"/>
        <w:contextualSpacing/>
        <w:jc w:val="both"/>
        <w:rPr>
          <w:rFonts w:eastAsia="Times New Roman"/>
        </w:rPr>
      </w:pPr>
    </w:p>
    <w:tbl>
      <w:tblPr>
        <w:tblStyle w:val="12"/>
        <w:tblpPr w:leftFromText="180" w:rightFromText="180" w:topFromText="120" w:vertAnchor="text" w:tblpY="1"/>
        <w:tblOverlap w:val="never"/>
        <w:tblW w:w="486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5005"/>
        <w:gridCol w:w="2215"/>
        <w:gridCol w:w="1220"/>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5" w:hRule="atLeast"/>
        </w:trPr>
        <w:tc>
          <w:tcPr>
            <w:tcW w:w="410"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S. No</w:t>
            </w:r>
          </w:p>
        </w:tc>
        <w:tc>
          <w:tcPr>
            <w:tcW w:w="2330"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lang w:bidi="en-US"/>
              </w:rPr>
            </w:pPr>
            <w:r>
              <w:rPr>
                <w:rFonts w:eastAsia="Times New Roman"/>
                <w:b/>
                <w:bCs/>
                <w:lang w:bidi="en-US"/>
              </w:rPr>
              <w:t>Text Books:</w:t>
            </w:r>
          </w:p>
        </w:tc>
        <w:tc>
          <w:tcPr>
            <w:tcW w:w="1031"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Author</w:t>
            </w:r>
          </w:p>
        </w:tc>
        <w:tc>
          <w:tcPr>
            <w:tcW w:w="568"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Edition</w:t>
            </w:r>
          </w:p>
        </w:tc>
        <w:tc>
          <w:tcPr>
            <w:tcW w:w="659"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 w:hRule="atLeast"/>
        </w:trPr>
        <w:tc>
          <w:tcPr>
            <w:tcW w:w="410" w:type="pct"/>
            <w:tcBorders>
              <w:top w:val="single" w:color="auto" w:sz="4" w:space="0"/>
              <w:left w:val="single" w:color="auto" w:sz="4" w:space="0"/>
              <w:bottom w:val="single" w:color="auto" w:sz="4" w:space="0"/>
              <w:right w:val="single" w:color="auto" w:sz="4" w:space="0"/>
            </w:tcBorders>
            <w:vAlign w:val="center"/>
          </w:tcPr>
          <w:p>
            <w:pPr>
              <w:tabs>
                <w:tab w:val="left" w:pos="284"/>
                <w:tab w:val="left" w:pos="2192"/>
              </w:tabs>
              <w:ind w:left="360"/>
              <w:contextualSpacing/>
              <w:jc w:val="both"/>
              <w:rPr>
                <w:rFonts w:eastAsia="Times New Roman"/>
              </w:rPr>
            </w:pPr>
            <w:r>
              <w:rPr>
                <w:rFonts w:eastAsia="Times New Roman"/>
              </w:rPr>
              <w:t>1.</w:t>
            </w:r>
          </w:p>
        </w:tc>
        <w:tc>
          <w:tcPr>
            <w:tcW w:w="2330" w:type="pct"/>
            <w:tcBorders>
              <w:top w:val="single" w:color="auto" w:sz="4" w:space="0"/>
              <w:left w:val="single" w:color="auto" w:sz="4" w:space="0"/>
              <w:bottom w:val="single" w:color="auto" w:sz="4" w:space="0"/>
              <w:right w:val="single" w:color="auto" w:sz="4" w:space="0"/>
            </w:tcBorders>
          </w:tcPr>
          <w:p>
            <w:pPr>
              <w:rPr>
                <w:rFonts w:asciiTheme="minorHAnsi" w:hAnsiTheme="minorHAnsi" w:eastAsiaTheme="minorHAnsi" w:cstheme="minorBidi"/>
                <w:sz w:val="22"/>
                <w:szCs w:val="22"/>
                <w:lang w:eastAsia="zh-CN"/>
              </w:rPr>
            </w:pPr>
            <w:r>
              <w:rPr>
                <w:rFonts w:asciiTheme="minorHAnsi" w:hAnsiTheme="minorHAnsi" w:eastAsiaTheme="minorHAnsi" w:cstheme="minorBidi"/>
                <w:sz w:val="22"/>
                <w:szCs w:val="22"/>
                <w:lang w:eastAsia="zh-CN"/>
              </w:rPr>
              <w:t>Speech and language processing: An Introduction to Natural Language Processing, Computational Linguistics, and Speech Recognition</w:t>
            </w:r>
          </w:p>
          <w:p>
            <w:pPr>
              <w:pStyle w:val="22"/>
              <w:spacing w:before="0" w:beforeAutospacing="0" w:after="0" w:afterAutospacing="0"/>
              <w:rPr>
                <w:szCs w:val="20"/>
              </w:rPr>
            </w:pPr>
          </w:p>
        </w:tc>
        <w:tc>
          <w:tcPr>
            <w:tcW w:w="1031"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rPr>
                <w:rFonts w:asciiTheme="minorHAnsi" w:hAnsiTheme="minorHAnsi" w:eastAsiaTheme="minorHAnsi" w:cstheme="minorBidi"/>
                <w:sz w:val="22"/>
                <w:szCs w:val="22"/>
                <w:lang w:eastAsia="zh-CN"/>
              </w:rPr>
            </w:pPr>
            <w:r>
              <w:rPr>
                <w:rFonts w:asciiTheme="minorHAnsi" w:hAnsiTheme="minorHAnsi" w:eastAsiaTheme="minorHAnsi" w:cstheme="minorBidi"/>
                <w:sz w:val="22"/>
                <w:szCs w:val="22"/>
                <w:lang w:eastAsia="zh-CN"/>
              </w:rPr>
              <w:t>Jurafsky D. and Martin J. H</w:t>
            </w:r>
          </w:p>
          <w:p>
            <w:pPr>
              <w:pStyle w:val="22"/>
              <w:spacing w:before="0" w:beforeAutospacing="0" w:after="0" w:afterAutospacing="0"/>
              <w:rPr>
                <w:szCs w:val="20"/>
              </w:rPr>
            </w:pPr>
          </w:p>
        </w:tc>
        <w:tc>
          <w:tcPr>
            <w:tcW w:w="568" w:type="pct"/>
            <w:tcBorders>
              <w:top w:val="single" w:color="auto" w:sz="4" w:space="0"/>
              <w:left w:val="single" w:color="auto" w:sz="4" w:space="0"/>
              <w:bottom w:val="single" w:color="auto" w:sz="4" w:space="0"/>
              <w:right w:val="single" w:color="auto" w:sz="4" w:space="0"/>
            </w:tcBorders>
          </w:tcPr>
          <w:p>
            <w:pPr>
              <w:jc w:val="both"/>
              <w:rPr>
                <w:rFonts w:eastAsia="Times New Roman"/>
              </w:rPr>
            </w:pPr>
            <w:r>
              <w:rPr>
                <w:rFonts w:eastAsia="Times New Roman"/>
              </w:rPr>
              <w:t>2nd</w:t>
            </w:r>
          </w:p>
        </w:tc>
        <w:tc>
          <w:tcPr>
            <w:tcW w:w="659"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rPr>
                <w:rFonts w:asciiTheme="minorHAnsi" w:hAnsiTheme="minorHAnsi" w:eastAsiaTheme="minorHAnsi" w:cstheme="minorBidi"/>
                <w:sz w:val="22"/>
                <w:szCs w:val="22"/>
                <w:lang w:eastAsia="zh-CN"/>
              </w:rPr>
            </w:pPr>
            <w:r>
              <w:rPr>
                <w:rFonts w:asciiTheme="minorHAnsi" w:hAnsiTheme="minorHAnsi" w:eastAsiaTheme="minorHAnsi" w:cstheme="minorBidi"/>
                <w:sz w:val="22"/>
                <w:szCs w:val="22"/>
                <w:lang w:eastAsia="zh-CN"/>
              </w:rPr>
              <w:t>Upper Saddle River, NJ: Prentice-Hall, 2008</w:t>
            </w:r>
          </w:p>
          <w:p>
            <w:pPr>
              <w:pStyle w:val="22"/>
              <w:spacing w:before="0" w:beforeAutospacing="0" w:after="0" w:afterAutospacing="0"/>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0" w:hRule="exact"/>
        </w:trPr>
        <w:tc>
          <w:tcPr>
            <w:tcW w:w="410" w:type="pct"/>
            <w:tcBorders>
              <w:top w:val="single" w:color="auto" w:sz="4" w:space="0"/>
              <w:left w:val="single" w:color="auto" w:sz="4" w:space="0"/>
              <w:bottom w:val="single" w:color="auto" w:sz="4" w:space="0"/>
              <w:right w:val="single" w:color="auto" w:sz="4" w:space="0"/>
            </w:tcBorders>
            <w:vAlign w:val="center"/>
          </w:tcPr>
          <w:p>
            <w:pPr>
              <w:tabs>
                <w:tab w:val="left" w:pos="284"/>
                <w:tab w:val="left" w:pos="2192"/>
              </w:tabs>
              <w:ind w:left="360"/>
              <w:contextualSpacing/>
              <w:jc w:val="both"/>
              <w:rPr>
                <w:rFonts w:eastAsia="Times New Roman"/>
              </w:rPr>
            </w:pPr>
            <w:r>
              <w:rPr>
                <w:rFonts w:eastAsia="Times New Roman"/>
              </w:rPr>
              <w:t>2.</w:t>
            </w:r>
          </w:p>
        </w:tc>
        <w:tc>
          <w:tcPr>
            <w:tcW w:w="2330" w:type="pct"/>
            <w:tcBorders>
              <w:top w:val="single" w:color="auto" w:sz="4" w:space="0"/>
              <w:left w:val="single" w:color="auto" w:sz="4" w:space="0"/>
              <w:bottom w:val="single" w:color="auto" w:sz="4" w:space="0"/>
              <w:right w:val="single" w:color="auto" w:sz="4" w:space="0"/>
            </w:tcBorders>
          </w:tcPr>
          <w:p>
            <w:r>
              <w:rPr>
                <w:rFonts w:asciiTheme="minorHAnsi" w:hAnsiTheme="minorHAnsi" w:eastAsiaTheme="minorHAnsi" w:cstheme="minorBidi"/>
                <w:sz w:val="22"/>
                <w:szCs w:val="22"/>
                <w:lang w:eastAsia="zh-CN"/>
              </w:rPr>
              <w:t>Natural Language Processing with Python</w:t>
            </w:r>
          </w:p>
          <w:p>
            <w:pPr>
              <w:pStyle w:val="22"/>
              <w:spacing w:before="0" w:beforeAutospacing="0" w:after="0" w:afterAutospacing="0"/>
              <w:rPr>
                <w:rFonts w:asciiTheme="minorHAnsi" w:hAnsiTheme="minorHAnsi" w:eastAsiaTheme="minorHAnsi" w:cstheme="minorBidi"/>
                <w:sz w:val="22"/>
                <w:szCs w:val="22"/>
                <w:lang w:eastAsia="zh-CN"/>
              </w:rPr>
            </w:pPr>
          </w:p>
        </w:tc>
        <w:tc>
          <w:tcPr>
            <w:tcW w:w="1031" w:type="pct"/>
            <w:tcBorders>
              <w:top w:val="single" w:color="auto" w:sz="4" w:space="0"/>
              <w:left w:val="single" w:color="auto" w:sz="4" w:space="0"/>
              <w:bottom w:val="single" w:color="auto" w:sz="4" w:space="0"/>
              <w:right w:val="single" w:color="auto" w:sz="4" w:space="0"/>
            </w:tcBorders>
          </w:tcPr>
          <w:p>
            <w:r>
              <w:rPr>
                <w:rFonts w:asciiTheme="minorHAnsi" w:hAnsiTheme="minorHAnsi" w:eastAsiaTheme="minorHAnsi" w:cstheme="minorBidi"/>
                <w:sz w:val="22"/>
                <w:szCs w:val="22"/>
                <w:lang w:eastAsia="zh-CN"/>
              </w:rPr>
              <w:t xml:space="preserve">Edward Loper, Ewan Klein, and </w:t>
            </w:r>
            <w:r>
              <w:rPr>
                <w:rFonts w:ascii="SimSun" w:hAnsi="SimSun" w:eastAsia="SimSun" w:cs="SimSun"/>
                <w:sz w:val="24"/>
                <w:szCs w:val="24"/>
                <w:lang w:eastAsia="zh-CN"/>
              </w:rPr>
              <w:t>Steven Bird</w:t>
            </w:r>
          </w:p>
          <w:p>
            <w:pPr>
              <w:pStyle w:val="22"/>
              <w:spacing w:before="0" w:beforeAutospacing="0" w:after="0" w:afterAutospacing="0"/>
              <w:rPr>
                <w:rFonts w:asciiTheme="minorHAnsi" w:hAnsiTheme="minorHAnsi" w:eastAsiaTheme="minorHAnsi" w:cstheme="minorBidi"/>
                <w:sz w:val="22"/>
                <w:szCs w:val="22"/>
                <w:lang w:eastAsia="zh-CN"/>
              </w:rPr>
            </w:pPr>
          </w:p>
        </w:tc>
        <w:tc>
          <w:tcPr>
            <w:tcW w:w="568" w:type="pct"/>
            <w:tcBorders>
              <w:top w:val="single" w:color="auto" w:sz="4" w:space="0"/>
              <w:left w:val="single" w:color="auto" w:sz="4" w:space="0"/>
              <w:bottom w:val="single" w:color="auto" w:sz="4" w:space="0"/>
              <w:right w:val="single" w:color="auto" w:sz="4" w:space="0"/>
            </w:tcBorders>
          </w:tcPr>
          <w:p>
            <w:pPr>
              <w:jc w:val="both"/>
              <w:rPr>
                <w:spacing w:val="-5"/>
              </w:rPr>
            </w:pPr>
            <w:r>
              <w:rPr>
                <w:spacing w:val="-5"/>
              </w:rPr>
              <w:t>1st</w:t>
            </w:r>
          </w:p>
        </w:tc>
        <w:tc>
          <w:tcPr>
            <w:tcW w:w="659" w:type="pct"/>
            <w:tcBorders>
              <w:top w:val="single" w:color="auto" w:sz="4" w:space="0"/>
              <w:left w:val="single" w:color="auto" w:sz="4" w:space="0"/>
              <w:bottom w:val="single" w:color="auto" w:sz="4" w:space="0"/>
              <w:right w:val="single" w:color="auto" w:sz="4" w:space="0"/>
            </w:tcBorders>
          </w:tcPr>
          <w:p>
            <w:r>
              <w:rPr>
                <w:rFonts w:asciiTheme="minorHAnsi" w:hAnsiTheme="minorHAnsi" w:eastAsiaTheme="minorHAnsi" w:cstheme="minorBidi"/>
                <w:sz w:val="22"/>
                <w:szCs w:val="22"/>
                <w:lang w:eastAsia="zh-CN"/>
              </w:rPr>
              <w:t>Pearson Education</w:t>
            </w:r>
            <w:r>
              <w:rPr>
                <w:rFonts w:ascii="SimSun" w:hAnsi="SimSun" w:eastAsia="SimSun" w:cs="SimSun"/>
                <w:sz w:val="24"/>
                <w:szCs w:val="24"/>
                <w:lang w:eastAsia="zh-CN"/>
              </w:rPr>
              <w:t xml:space="preserve"> O‘Reilly Media</w:t>
            </w:r>
          </w:p>
          <w:p>
            <w:pPr>
              <w:jc w:val="both"/>
              <w:rPr>
                <w:rFonts w:eastAsia="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5"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exact"/>
        </w:trPr>
        <w:tc>
          <w:tcPr>
            <w:tcW w:w="410" w:type="pct"/>
            <w:tcBorders>
              <w:top w:val="single" w:color="auto" w:sz="4" w:space="0"/>
              <w:left w:val="single" w:color="auto" w:sz="4" w:space="0"/>
              <w:bottom w:val="single" w:color="auto" w:sz="4" w:space="0"/>
              <w:right w:val="single" w:color="auto" w:sz="4" w:space="0"/>
            </w:tcBorders>
            <w:vAlign w:val="center"/>
          </w:tcPr>
          <w:p>
            <w:pPr>
              <w:tabs>
                <w:tab w:val="left" w:pos="2192"/>
              </w:tabs>
              <w:ind w:left="360"/>
              <w:contextualSpacing/>
              <w:jc w:val="both"/>
              <w:rPr>
                <w:rFonts w:eastAsia="Times New Roman"/>
              </w:rPr>
            </w:pPr>
            <w:r>
              <w:rPr>
                <w:rFonts w:eastAsia="Times New Roman"/>
              </w:rPr>
              <w:t>1.</w:t>
            </w:r>
          </w:p>
        </w:tc>
        <w:tc>
          <w:tcPr>
            <w:tcW w:w="4589" w:type="pct"/>
            <w:gridSpan w:val="4"/>
            <w:tcBorders>
              <w:top w:val="single" w:color="auto" w:sz="4" w:space="0"/>
              <w:left w:val="single" w:color="auto" w:sz="4" w:space="0"/>
              <w:bottom w:val="single" w:color="auto" w:sz="4" w:space="0"/>
              <w:right w:val="single" w:color="auto" w:sz="4" w:space="0"/>
            </w:tcBorders>
          </w:tcPr>
          <w:p>
            <w:r>
              <w:rPr>
                <w:rFonts w:asciiTheme="minorHAnsi" w:hAnsiTheme="minorHAnsi" w:eastAsiaTheme="minorHAnsi" w:cstheme="minorBidi"/>
                <w:sz w:val="22"/>
                <w:szCs w:val="22"/>
                <w:lang w:eastAsia="zh-CN"/>
              </w:rPr>
              <w:t>Speech and language processing: An Introduction to Natural Language Processing, Computational Linguistics, and Speech Recognition</w:t>
            </w:r>
          </w:p>
          <w:p>
            <w:pPr>
              <w:shd w:val="clear" w:color="auto" w:fill="FFFFFF"/>
              <w:suppressAutoHyphens/>
              <w:autoSpaceDN w:val="0"/>
              <w:textAlignment w:val="baseline"/>
              <w:outlineLvl w:val="0"/>
              <w:rPr>
                <w:rFonts w:eastAsia="Times New Roman"/>
                <w:kern w:val="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5" w:hRule="atLeast"/>
        </w:trPr>
        <w:tc>
          <w:tcPr>
            <w:tcW w:w="410" w:type="pct"/>
            <w:tcBorders>
              <w:top w:val="single" w:color="auto" w:sz="4" w:space="0"/>
              <w:left w:val="single" w:color="auto" w:sz="4" w:space="0"/>
              <w:bottom w:val="single" w:color="auto" w:sz="4" w:space="0"/>
              <w:right w:val="single" w:color="auto" w:sz="4" w:space="0"/>
            </w:tcBorders>
            <w:vAlign w:val="center"/>
          </w:tcPr>
          <w:p>
            <w:pPr>
              <w:tabs>
                <w:tab w:val="left" w:pos="2192"/>
              </w:tabs>
              <w:ind w:left="360"/>
              <w:contextualSpacing/>
              <w:jc w:val="both"/>
              <w:rPr>
                <w:rFonts w:eastAsia="Times New Roman"/>
              </w:rPr>
            </w:pPr>
            <w:r>
              <w:rPr>
                <w:rFonts w:eastAsia="Times New Roman"/>
              </w:rPr>
              <w:t>2.</w:t>
            </w:r>
          </w:p>
        </w:tc>
        <w:tc>
          <w:tcPr>
            <w:tcW w:w="4589" w:type="pct"/>
            <w:gridSpan w:val="4"/>
            <w:tcBorders>
              <w:top w:val="single" w:color="auto" w:sz="4" w:space="0"/>
              <w:left w:val="single" w:color="auto" w:sz="4" w:space="0"/>
              <w:bottom w:val="single" w:color="auto" w:sz="4" w:space="0"/>
              <w:right w:val="single" w:color="auto" w:sz="4" w:space="0"/>
            </w:tcBorders>
            <w:vAlign w:val="center"/>
          </w:tcPr>
          <w:p>
            <w:pPr>
              <w:rPr>
                <w:rFonts w:eastAsia="Times New Roman"/>
                <w:kern w:val="3"/>
              </w:rPr>
            </w:pPr>
            <w:r>
              <w:rPr>
                <w:rFonts w:asciiTheme="minorHAnsi" w:hAnsiTheme="minorHAnsi" w:eastAsiaTheme="minorHAnsi" w:cstheme="minorBidi"/>
                <w:sz w:val="22"/>
                <w:szCs w:val="22"/>
                <w:lang w:eastAsia="zh-CN"/>
              </w:rPr>
              <w:t>Computer Vision: Models, Learning, and Inference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6"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5" w:hRule="atLeast"/>
        </w:trPr>
        <w:tc>
          <w:tcPr>
            <w:tcW w:w="410" w:type="pct"/>
            <w:tcBorders>
              <w:top w:val="single" w:color="auto" w:sz="4" w:space="0"/>
              <w:left w:val="single" w:color="auto" w:sz="4" w:space="0"/>
              <w:bottom w:val="single" w:color="auto" w:sz="4" w:space="0"/>
              <w:right w:val="single" w:color="auto" w:sz="4" w:space="0"/>
            </w:tcBorders>
            <w:vAlign w:val="center"/>
          </w:tcPr>
          <w:p>
            <w:pPr>
              <w:tabs>
                <w:tab w:val="left" w:pos="2192"/>
              </w:tabs>
              <w:ind w:left="360"/>
              <w:contextualSpacing/>
              <w:jc w:val="both"/>
              <w:rPr>
                <w:rFonts w:eastAsia="Times New Roman"/>
              </w:rPr>
            </w:pPr>
            <w:r>
              <w:rPr>
                <w:rFonts w:eastAsia="Times New Roman"/>
              </w:rPr>
              <w:t>1.</w:t>
            </w:r>
          </w:p>
        </w:tc>
        <w:tc>
          <w:tcPr>
            <w:tcW w:w="4589" w:type="pct"/>
            <w:gridSpan w:val="4"/>
            <w:tcBorders>
              <w:top w:val="single" w:color="auto" w:sz="4" w:space="0"/>
              <w:left w:val="single" w:color="auto" w:sz="4" w:space="0"/>
              <w:bottom w:val="single" w:color="auto" w:sz="4" w:space="0"/>
              <w:right w:val="single" w:color="auto" w:sz="4" w:space="0"/>
            </w:tcBorders>
            <w:vAlign w:val="center"/>
          </w:tcPr>
          <w:p>
            <w:pPr>
              <w:rPr>
                <w:bCs/>
                <w:iCs/>
                <w:lang w:bidi="en-US"/>
              </w:rPr>
            </w:pPr>
            <w:r>
              <w:rPr>
                <w:rFonts w:ascii="SimSun" w:hAnsi="SimSun" w:eastAsia="SimSun" w:cs="SimSun"/>
                <w:sz w:val="24"/>
                <w:szCs w:val="24"/>
                <w:lang w:eastAsia="zh-CN"/>
              </w:rPr>
              <w:t>h</w:t>
            </w:r>
            <w:r>
              <w:rPr>
                <w:rFonts w:asciiTheme="minorHAnsi" w:hAnsiTheme="minorHAnsi" w:eastAsiaTheme="minorHAnsi" w:cstheme="minorBidi"/>
                <w:sz w:val="22"/>
                <w:szCs w:val="22"/>
                <w:lang w:eastAsia="zh-CN"/>
              </w:rPr>
              <w:t>ttps://www.nlp.com/nlp-online-course/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5" w:hRule="atLeast"/>
        </w:trPr>
        <w:tc>
          <w:tcPr>
            <w:tcW w:w="410" w:type="pct"/>
            <w:tcBorders>
              <w:top w:val="single" w:color="auto" w:sz="4" w:space="0"/>
              <w:left w:val="single" w:color="auto" w:sz="4" w:space="0"/>
              <w:bottom w:val="single" w:color="auto" w:sz="4" w:space="0"/>
              <w:right w:val="single" w:color="auto" w:sz="4" w:space="0"/>
            </w:tcBorders>
            <w:vAlign w:val="center"/>
          </w:tcPr>
          <w:p>
            <w:pPr>
              <w:tabs>
                <w:tab w:val="left" w:pos="2192"/>
              </w:tabs>
              <w:ind w:left="360"/>
              <w:contextualSpacing/>
              <w:jc w:val="both"/>
              <w:rPr>
                <w:rFonts w:eastAsia="Times New Roman"/>
              </w:rPr>
            </w:pPr>
            <w:r>
              <w:rPr>
                <w:rFonts w:eastAsia="Times New Roman"/>
              </w:rPr>
              <w:t>2.</w:t>
            </w:r>
          </w:p>
        </w:tc>
        <w:tc>
          <w:tcPr>
            <w:tcW w:w="4589" w:type="pct"/>
            <w:gridSpan w:val="4"/>
            <w:tcBorders>
              <w:top w:val="single" w:color="auto" w:sz="4" w:space="0"/>
              <w:left w:val="single" w:color="auto" w:sz="4" w:space="0"/>
              <w:bottom w:val="single" w:color="auto" w:sz="4" w:space="0"/>
              <w:right w:val="single" w:color="auto" w:sz="4" w:space="0"/>
            </w:tcBorders>
            <w:vAlign w:val="center"/>
          </w:tcPr>
          <w:p>
            <w:pPr>
              <w:rPr>
                <w:bCs/>
                <w:iCs/>
                <w:lang w:bidi="en-US"/>
              </w:rPr>
            </w:pPr>
            <w:r>
              <w:rPr>
                <w:rFonts w:ascii="SimSun" w:hAnsi="SimSun" w:eastAsia="SimSun" w:cs="SimSun"/>
                <w:sz w:val="24"/>
                <w:szCs w:val="24"/>
                <w:lang w:eastAsia="zh-CN"/>
              </w:rPr>
              <w:t>https://www.futurelearn.com/courses/cloudswyft-msft-natural-language-processing-advanced</w:t>
            </w:r>
          </w:p>
        </w:tc>
      </w:tr>
    </w:tbl>
    <w:p/>
    <w:p/>
    <w:p/>
    <w:p/>
    <w:p/>
    <w:p/>
    <w:p/>
    <w:p/>
    <w:p/>
    <w:p/>
    <w:p/>
    <w:p/>
    <w:p/>
    <w:p/>
    <w:p/>
    <w:p/>
    <w:p/>
    <w:p/>
    <w:p/>
    <w:p/>
    <w:p/>
    <w:p/>
    <w:p/>
    <w:p/>
    <w:p/>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w:t>
      </w:r>
      <w:r>
        <w:rPr>
          <w:b/>
        </w:rPr>
        <w:t>BADCCE6201</w:t>
      </w:r>
      <w:r>
        <w:rPr>
          <w:rFonts w:eastAsia="Times New Roman"/>
          <w:b/>
        </w:rPr>
        <w:tab/>
      </w:r>
      <w:r>
        <w:rPr>
          <w:rFonts w:eastAsia="Times New Roman"/>
          <w:b/>
        </w:rPr>
        <w:tab/>
      </w:r>
      <w:r>
        <w:rPr>
          <w:rFonts w:eastAsia="Times New Roman"/>
          <w:b/>
        </w:rPr>
        <w:t xml:space="preserve">                       </w:t>
      </w:r>
      <w:r>
        <w:rPr>
          <w:rFonts w:eastAsia="Times New Roman"/>
          <w:b/>
        </w:rPr>
        <w:tab/>
      </w:r>
      <w:r>
        <w:rPr>
          <w:rFonts w:eastAsia="Times New Roman"/>
          <w:b/>
        </w:rPr>
        <w:t xml:space="preserve">   Deep Learning </w:t>
      </w:r>
      <w:r>
        <w:rPr>
          <w:b/>
        </w:rPr>
        <w:t xml:space="preserve"> lab</w:t>
      </w:r>
      <w:r>
        <w:rPr>
          <w:rFonts w:eastAsia="Times New Roman"/>
          <w:b/>
        </w:rPr>
        <w:tab/>
      </w:r>
      <w:r>
        <w:rPr>
          <w:rFonts w:eastAsia="Times New Roman"/>
          <w:b/>
        </w:rPr>
        <w:tab/>
      </w:r>
      <w:r>
        <w:rPr>
          <w:rFonts w:eastAsia="Times New Roman"/>
          <w:b/>
        </w:rPr>
        <w:tab/>
      </w:r>
      <w:r>
        <w:rPr>
          <w:rFonts w:eastAsia="Times New Roman"/>
          <w:b/>
        </w:rPr>
        <w:tab/>
      </w:r>
      <w:r>
        <w:rPr>
          <w:rFonts w:eastAsia="Times New Roman"/>
          <w:b/>
        </w:rPr>
        <w:t>1 Credits [LTP: 0-0-2]</w:t>
      </w:r>
    </w:p>
    <w:p/>
    <w:p>
      <w:pPr>
        <w:tabs>
          <w:tab w:val="left" w:pos="2192"/>
        </w:tabs>
        <w:jc w:val="both"/>
        <w:rPr>
          <w:bCs/>
        </w:rPr>
      </w:pPr>
    </w:p>
    <w:p>
      <w:pPr>
        <w:numPr>
          <w:ilvl w:val="0"/>
          <w:numId w:val="208"/>
        </w:numPr>
        <w:tabs>
          <w:tab w:val="left" w:pos="2192"/>
        </w:tabs>
        <w:contextualSpacing/>
        <w:jc w:val="both"/>
        <w:rPr>
          <w:b/>
          <w:bCs/>
        </w:rPr>
      </w:pPr>
      <w:r>
        <w:rPr>
          <w:b/>
          <w:bCs/>
        </w:rPr>
        <w:t>LIST OF EXPERIMENTS:</w:t>
      </w:r>
    </w:p>
    <w:p>
      <w:pPr>
        <w:tabs>
          <w:tab w:val="left" w:pos="2192"/>
        </w:tabs>
        <w:ind w:left="720"/>
        <w:contextualSpacing/>
        <w:jc w:val="both"/>
        <w:rPr>
          <w:b/>
          <w:bCs/>
        </w:rPr>
      </w:pPr>
    </w:p>
    <w:tbl>
      <w:tblPr>
        <w:tblStyle w:val="166"/>
        <w:tblW w:w="47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9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403" w:type="pct"/>
          </w:tcPr>
          <w:p>
            <w:pPr>
              <w:widowControl w:val="0"/>
              <w:autoSpaceDE w:val="0"/>
              <w:autoSpaceDN w:val="0"/>
              <w:jc w:val="center"/>
              <w:rPr>
                <w:rFonts w:eastAsia="Arial"/>
                <w:lang w:bidi="en-US"/>
              </w:rPr>
            </w:pPr>
            <w:r>
              <w:rPr>
                <w:rFonts w:eastAsia="Arial"/>
                <w:lang w:bidi="en-US"/>
              </w:rPr>
              <w:t>1</w:t>
            </w:r>
          </w:p>
        </w:tc>
        <w:tc>
          <w:tcPr>
            <w:tcW w:w="4596" w:type="pct"/>
          </w:tcPr>
          <w:p>
            <w:pPr>
              <w:pStyle w:val="22"/>
              <w:spacing w:before="0" w:beforeAutospacing="0" w:after="0" w:afterAutospacing="0"/>
              <w:rPr>
                <w:rFonts w:ascii="Calibri" w:hAnsi="Calibri" w:eastAsia="Calibri" w:cs="Arial"/>
                <w:bCs/>
                <w:sz w:val="20"/>
                <w:szCs w:val="20"/>
              </w:rPr>
            </w:pPr>
            <w:r>
              <w:rPr>
                <w:rFonts w:ascii="Calibri" w:hAnsi="Calibri" w:eastAsia="Calibri" w:cs="Arial"/>
                <w:bCs/>
                <w:sz w:val="20"/>
                <w:szCs w:val="20"/>
                <w:lang w:eastAsia="zh-CN"/>
              </w:rPr>
              <w:t>Implement a basic CNN for image classification.</w:t>
            </w:r>
          </w:p>
          <w:p>
            <w:pPr>
              <w:widowControl w:val="0"/>
              <w:autoSpaceDE w:val="0"/>
              <w:autoSpaceDN w:val="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403" w:type="pct"/>
          </w:tcPr>
          <w:p>
            <w:pPr>
              <w:widowControl w:val="0"/>
              <w:autoSpaceDE w:val="0"/>
              <w:autoSpaceDN w:val="0"/>
              <w:jc w:val="center"/>
              <w:rPr>
                <w:rFonts w:eastAsia="Arial"/>
                <w:lang w:bidi="en-US"/>
              </w:rPr>
            </w:pPr>
            <w:r>
              <w:rPr>
                <w:rFonts w:eastAsia="Arial"/>
                <w:lang w:bidi="en-US"/>
              </w:rPr>
              <w:t>2</w:t>
            </w:r>
          </w:p>
        </w:tc>
        <w:tc>
          <w:tcPr>
            <w:tcW w:w="4596" w:type="pct"/>
          </w:tcPr>
          <w:p>
            <w:pPr>
              <w:pStyle w:val="22"/>
              <w:spacing w:before="0" w:beforeAutospacing="0" w:after="0" w:afterAutospacing="0"/>
              <w:rPr>
                <w:rFonts w:ascii="Calibri" w:hAnsi="Calibri" w:eastAsia="Calibri" w:cs="Arial"/>
                <w:bCs/>
                <w:sz w:val="20"/>
                <w:szCs w:val="20"/>
              </w:rPr>
            </w:pPr>
            <w:r>
              <w:rPr>
                <w:rFonts w:ascii="Calibri" w:hAnsi="Calibri" w:eastAsia="Calibri" w:cs="Arial"/>
                <w:bCs/>
                <w:sz w:val="20"/>
                <w:szCs w:val="20"/>
                <w:lang w:eastAsia="zh-CN"/>
              </w:rPr>
              <w:t>Train a CNN model on a custom image dataset.</w:t>
            </w:r>
          </w:p>
          <w:p>
            <w:pPr>
              <w:widowControl w:val="0"/>
              <w:autoSpaceDE w:val="0"/>
              <w:autoSpaceDN w:val="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8" w:hRule="atLeast"/>
        </w:trPr>
        <w:tc>
          <w:tcPr>
            <w:tcW w:w="403" w:type="pct"/>
          </w:tcPr>
          <w:p>
            <w:pPr>
              <w:widowControl w:val="0"/>
              <w:autoSpaceDE w:val="0"/>
              <w:autoSpaceDN w:val="0"/>
              <w:jc w:val="center"/>
              <w:rPr>
                <w:rFonts w:eastAsia="Arial"/>
                <w:lang w:bidi="en-US"/>
              </w:rPr>
            </w:pPr>
            <w:r>
              <w:rPr>
                <w:rFonts w:eastAsia="Arial"/>
                <w:lang w:bidi="en-US"/>
              </w:rPr>
              <w:t>3</w:t>
            </w:r>
          </w:p>
        </w:tc>
        <w:tc>
          <w:tcPr>
            <w:tcW w:w="4596" w:type="pct"/>
          </w:tcPr>
          <w:p>
            <w:pPr>
              <w:pStyle w:val="22"/>
              <w:spacing w:before="0" w:beforeAutospacing="0" w:after="0" w:afterAutospacing="0"/>
              <w:rPr>
                <w:rFonts w:ascii="Calibri" w:hAnsi="Calibri" w:eastAsia="Calibri" w:cs="Arial"/>
                <w:bCs/>
                <w:sz w:val="20"/>
                <w:szCs w:val="20"/>
              </w:rPr>
            </w:pPr>
            <w:r>
              <w:rPr>
                <w:rFonts w:ascii="Calibri" w:hAnsi="Calibri" w:eastAsia="Calibri" w:cs="Arial"/>
                <w:bCs/>
                <w:sz w:val="20"/>
                <w:szCs w:val="20"/>
                <w:lang w:eastAsia="zh-CN"/>
              </w:rPr>
              <w:t>Fine-tune a pre-trained CNN for new categories.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9" w:hRule="atLeast"/>
        </w:trPr>
        <w:tc>
          <w:tcPr>
            <w:tcW w:w="403" w:type="pct"/>
          </w:tcPr>
          <w:p>
            <w:pPr>
              <w:widowControl w:val="0"/>
              <w:autoSpaceDE w:val="0"/>
              <w:autoSpaceDN w:val="0"/>
              <w:jc w:val="center"/>
              <w:rPr>
                <w:rFonts w:eastAsia="Arial"/>
                <w:lang w:bidi="en-US"/>
              </w:rPr>
            </w:pPr>
            <w:r>
              <w:rPr>
                <w:rFonts w:eastAsia="Arial"/>
                <w:lang w:bidi="en-US"/>
              </w:rPr>
              <w:t>4</w:t>
            </w:r>
          </w:p>
        </w:tc>
        <w:tc>
          <w:tcPr>
            <w:tcW w:w="4596" w:type="pct"/>
          </w:tcPr>
          <w:p>
            <w:pPr>
              <w:pStyle w:val="22"/>
              <w:spacing w:before="0" w:beforeAutospacing="0" w:after="0" w:afterAutospacing="0"/>
              <w:rPr>
                <w:rFonts w:ascii="Calibri" w:hAnsi="Calibri" w:eastAsia="Calibri" w:cs="Arial"/>
                <w:bCs/>
                <w:sz w:val="20"/>
                <w:szCs w:val="20"/>
              </w:rPr>
            </w:pPr>
            <w:r>
              <w:rPr>
                <w:rFonts w:ascii="Calibri" w:hAnsi="Calibri" w:eastAsia="Calibri" w:cs="Arial"/>
                <w:bCs/>
                <w:sz w:val="20"/>
                <w:szCs w:val="20"/>
                <w:lang w:eastAsia="zh-CN"/>
              </w:rPr>
              <w:t>Build an object detection model using SSD.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trPr>
        <w:tc>
          <w:tcPr>
            <w:tcW w:w="403" w:type="pct"/>
          </w:tcPr>
          <w:p>
            <w:pPr>
              <w:widowControl w:val="0"/>
              <w:autoSpaceDE w:val="0"/>
              <w:autoSpaceDN w:val="0"/>
              <w:jc w:val="center"/>
              <w:rPr>
                <w:rFonts w:eastAsia="Arial"/>
                <w:lang w:bidi="en-US"/>
              </w:rPr>
            </w:pPr>
            <w:r>
              <w:rPr>
                <w:rFonts w:eastAsia="Arial"/>
                <w:lang w:bidi="en-US"/>
              </w:rPr>
              <w:t>5</w:t>
            </w:r>
          </w:p>
        </w:tc>
        <w:tc>
          <w:tcPr>
            <w:tcW w:w="4596" w:type="pct"/>
          </w:tcPr>
          <w:p>
            <w:pPr>
              <w:pStyle w:val="22"/>
              <w:spacing w:before="0" w:beforeAutospacing="0" w:after="0" w:afterAutospacing="0"/>
              <w:rPr>
                <w:rFonts w:ascii="Calibri" w:hAnsi="Calibri" w:eastAsia="Calibri" w:cs="Arial"/>
                <w:bCs/>
                <w:sz w:val="20"/>
                <w:szCs w:val="20"/>
              </w:rPr>
            </w:pPr>
            <w:r>
              <w:rPr>
                <w:rFonts w:ascii="Calibri" w:hAnsi="Calibri" w:eastAsia="Calibri" w:cs="Arial"/>
                <w:bCs/>
                <w:sz w:val="20"/>
                <w:szCs w:val="20"/>
                <w:lang w:eastAsia="zh-CN"/>
              </w:rPr>
              <w:t>Implement real-time object detection using YOLO.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trPr>
        <w:tc>
          <w:tcPr>
            <w:tcW w:w="403" w:type="pct"/>
          </w:tcPr>
          <w:p>
            <w:pPr>
              <w:widowControl w:val="0"/>
              <w:autoSpaceDE w:val="0"/>
              <w:autoSpaceDN w:val="0"/>
              <w:jc w:val="center"/>
              <w:rPr>
                <w:rFonts w:eastAsia="Arial"/>
                <w:lang w:bidi="en-US"/>
              </w:rPr>
            </w:pPr>
            <w:r>
              <w:rPr>
                <w:rFonts w:eastAsia="Arial"/>
                <w:lang w:bidi="en-US"/>
              </w:rPr>
              <w:t>6</w:t>
            </w:r>
          </w:p>
        </w:tc>
        <w:tc>
          <w:tcPr>
            <w:tcW w:w="4596" w:type="pct"/>
          </w:tcPr>
          <w:p>
            <w:pPr>
              <w:pStyle w:val="22"/>
              <w:spacing w:before="0" w:beforeAutospacing="0" w:after="0" w:afterAutospacing="0"/>
              <w:rPr>
                <w:rFonts w:ascii="Calibri" w:hAnsi="Calibri" w:eastAsia="Calibri" w:cs="Arial"/>
                <w:bCs/>
                <w:sz w:val="20"/>
                <w:szCs w:val="20"/>
              </w:rPr>
            </w:pPr>
            <w:r>
              <w:rPr>
                <w:rFonts w:ascii="Calibri" w:hAnsi="Calibri" w:eastAsia="Calibri" w:cs="Arial"/>
                <w:bCs/>
                <w:sz w:val="20"/>
                <w:szCs w:val="20"/>
                <w:lang w:eastAsia="zh-CN"/>
              </w:rPr>
              <w:t>Develop a semantic segmentation model using FCNs.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6" w:hRule="atLeast"/>
        </w:trPr>
        <w:tc>
          <w:tcPr>
            <w:tcW w:w="403" w:type="pct"/>
          </w:tcPr>
          <w:p>
            <w:pPr>
              <w:widowControl w:val="0"/>
              <w:autoSpaceDE w:val="0"/>
              <w:autoSpaceDN w:val="0"/>
              <w:jc w:val="center"/>
              <w:rPr>
                <w:rFonts w:eastAsia="Arial"/>
                <w:lang w:bidi="en-US"/>
              </w:rPr>
            </w:pPr>
            <w:r>
              <w:rPr>
                <w:rFonts w:eastAsia="Arial"/>
                <w:lang w:bidi="en-US"/>
              </w:rPr>
              <w:t>7</w:t>
            </w:r>
          </w:p>
        </w:tc>
        <w:tc>
          <w:tcPr>
            <w:tcW w:w="4596" w:type="pct"/>
          </w:tcPr>
          <w:p>
            <w:pPr>
              <w:pStyle w:val="22"/>
              <w:spacing w:before="0" w:beforeAutospacing="0" w:after="0" w:afterAutospacing="0"/>
              <w:rPr>
                <w:rFonts w:ascii="Calibri" w:hAnsi="Calibri" w:eastAsia="Calibri" w:cs="Arial"/>
                <w:bCs/>
                <w:sz w:val="20"/>
                <w:szCs w:val="20"/>
              </w:rPr>
            </w:pPr>
            <w:r>
              <w:rPr>
                <w:rFonts w:ascii="Calibri" w:hAnsi="Calibri" w:eastAsia="Calibri" w:cs="Arial"/>
                <w:bCs/>
                <w:sz w:val="20"/>
                <w:szCs w:val="20"/>
                <w:lang w:eastAsia="zh-CN"/>
              </w:rPr>
              <w:t>Implement U-Net for medical image segmentation.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6" w:hRule="atLeast"/>
        </w:trPr>
        <w:tc>
          <w:tcPr>
            <w:tcW w:w="403" w:type="pct"/>
          </w:tcPr>
          <w:p>
            <w:pPr>
              <w:widowControl w:val="0"/>
              <w:autoSpaceDE w:val="0"/>
              <w:autoSpaceDN w:val="0"/>
              <w:jc w:val="center"/>
              <w:rPr>
                <w:rFonts w:eastAsia="Arial"/>
                <w:lang w:bidi="en-US"/>
              </w:rPr>
            </w:pPr>
            <w:r>
              <w:rPr>
                <w:rFonts w:eastAsia="Arial"/>
                <w:lang w:bidi="en-US"/>
              </w:rPr>
              <w:t>8</w:t>
            </w:r>
          </w:p>
        </w:tc>
        <w:tc>
          <w:tcPr>
            <w:tcW w:w="4596" w:type="pct"/>
          </w:tcPr>
          <w:p>
            <w:pPr>
              <w:pStyle w:val="22"/>
              <w:spacing w:before="0" w:beforeAutospacing="0" w:after="0" w:afterAutospacing="0"/>
              <w:rPr>
                <w:rFonts w:ascii="Calibri" w:hAnsi="Calibri" w:eastAsia="Calibri" w:cs="Arial"/>
                <w:bCs/>
                <w:sz w:val="20"/>
                <w:szCs w:val="20"/>
              </w:rPr>
            </w:pPr>
            <w:r>
              <w:rPr>
                <w:rFonts w:ascii="Calibri" w:hAnsi="Calibri" w:eastAsia="Calibri" w:cs="Arial"/>
                <w:bCs/>
                <w:sz w:val="20"/>
                <w:szCs w:val="20"/>
                <w:lang w:eastAsia="zh-CN"/>
              </w:rPr>
              <w:t>Evaluate model performance using IoU and accuracy.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403" w:type="pct"/>
          </w:tcPr>
          <w:p>
            <w:pPr>
              <w:widowControl w:val="0"/>
              <w:autoSpaceDE w:val="0"/>
              <w:autoSpaceDN w:val="0"/>
              <w:jc w:val="center"/>
              <w:rPr>
                <w:rFonts w:eastAsia="Arial"/>
                <w:lang w:bidi="en-US"/>
              </w:rPr>
            </w:pPr>
            <w:r>
              <w:rPr>
                <w:rFonts w:eastAsia="Arial"/>
                <w:lang w:bidi="en-US"/>
              </w:rPr>
              <w:t>9</w:t>
            </w:r>
          </w:p>
        </w:tc>
        <w:tc>
          <w:tcPr>
            <w:tcW w:w="4596" w:type="pct"/>
          </w:tcPr>
          <w:p>
            <w:pPr>
              <w:pStyle w:val="22"/>
              <w:spacing w:before="0" w:beforeAutospacing="0" w:after="0" w:afterAutospacing="0"/>
              <w:rPr>
                <w:rFonts w:ascii="Calibri" w:hAnsi="Calibri" w:eastAsia="Calibri" w:cs="Arial"/>
                <w:bCs/>
                <w:sz w:val="20"/>
                <w:szCs w:val="20"/>
              </w:rPr>
            </w:pPr>
            <w:r>
              <w:rPr>
                <w:rFonts w:ascii="Calibri" w:hAnsi="Calibri" w:eastAsia="Calibri" w:cs="Arial"/>
                <w:bCs/>
                <w:sz w:val="20"/>
                <w:szCs w:val="20"/>
                <w:lang w:eastAsia="zh-CN"/>
              </w:rPr>
              <w:t>Build a face detection system using Haar Cascades.</w:t>
            </w:r>
          </w:p>
          <w:p>
            <w:pPr>
              <w:widowControl w:val="0"/>
              <w:autoSpaceDE w:val="0"/>
              <w:autoSpaceDN w:val="0"/>
              <w:ind w:left="576"/>
              <w:contextualSpacing/>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403" w:type="pct"/>
          </w:tcPr>
          <w:p>
            <w:pPr>
              <w:widowControl w:val="0"/>
              <w:autoSpaceDE w:val="0"/>
              <w:autoSpaceDN w:val="0"/>
              <w:jc w:val="center"/>
              <w:rPr>
                <w:rFonts w:eastAsia="Arial"/>
                <w:lang w:bidi="en-US"/>
              </w:rPr>
            </w:pPr>
            <w:r>
              <w:rPr>
                <w:rFonts w:eastAsia="Arial"/>
                <w:lang w:bidi="en-US"/>
              </w:rPr>
              <w:t>10</w:t>
            </w:r>
          </w:p>
        </w:tc>
        <w:tc>
          <w:tcPr>
            <w:tcW w:w="4596" w:type="pct"/>
          </w:tcPr>
          <w:p>
            <w:pPr>
              <w:pStyle w:val="22"/>
              <w:spacing w:before="0" w:beforeAutospacing="0" w:after="0" w:afterAutospacing="0"/>
              <w:rPr>
                <w:rFonts w:ascii="Calibri" w:hAnsi="Calibri" w:eastAsia="Calibri" w:cs="Arial"/>
                <w:bCs/>
                <w:sz w:val="20"/>
                <w:szCs w:val="20"/>
                <w:lang w:eastAsia="zh-CN"/>
              </w:rPr>
            </w:pPr>
            <w:r>
              <w:rPr>
                <w:rFonts w:ascii="Calibri" w:hAnsi="Calibri" w:eastAsia="Calibri" w:cs="Arial"/>
                <w:bCs/>
                <w:sz w:val="20"/>
                <w:szCs w:val="20"/>
                <w:lang w:eastAsia="zh-CN"/>
              </w:rPr>
              <w:t>Implement face detection with a deep learning model</w:t>
            </w:r>
          </w:p>
          <w:p>
            <w:pPr>
              <w:pStyle w:val="22"/>
              <w:spacing w:before="0" w:beforeAutospacing="0" w:after="0" w:afterAutospacing="0"/>
              <w:rPr>
                <w:rFonts w:ascii="Calibri" w:hAnsi="Calibri" w:eastAsia="Calibri" w:cs="Arial"/>
                <w:bCs/>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403" w:type="pct"/>
          </w:tcPr>
          <w:p>
            <w:pPr>
              <w:widowControl w:val="0"/>
              <w:autoSpaceDE w:val="0"/>
              <w:autoSpaceDN w:val="0"/>
              <w:jc w:val="center"/>
              <w:rPr>
                <w:rFonts w:eastAsia="Arial"/>
                <w:lang w:bidi="en-US"/>
              </w:rPr>
            </w:pPr>
            <w:r>
              <w:rPr>
                <w:rFonts w:eastAsia="Arial"/>
                <w:lang w:bidi="en-US"/>
              </w:rPr>
              <w:t>11</w:t>
            </w:r>
          </w:p>
        </w:tc>
        <w:tc>
          <w:tcPr>
            <w:tcW w:w="4596" w:type="pct"/>
          </w:tcPr>
          <w:p>
            <w:pPr>
              <w:pStyle w:val="22"/>
              <w:spacing w:before="0" w:beforeAutospacing="0" w:after="0" w:afterAutospacing="0"/>
              <w:rPr>
                <w:rFonts w:ascii="Calibri" w:hAnsi="Calibri" w:eastAsia="Calibri" w:cs="Arial"/>
                <w:bCs/>
                <w:sz w:val="20"/>
                <w:szCs w:val="20"/>
                <w:lang w:eastAsia="zh-CN"/>
              </w:rPr>
            </w:pPr>
            <w:r>
              <w:rPr>
                <w:rFonts w:ascii="Calibri" w:hAnsi="Calibri" w:eastAsia="Calibri" w:cs="Arial"/>
                <w:bCs/>
                <w:sz w:val="20"/>
                <w:szCs w:val="20"/>
                <w:lang w:eastAsia="zh-CN"/>
              </w:rPr>
              <w:t>Develop a face recognition system using embeddings.</w:t>
            </w:r>
          </w:p>
          <w:p>
            <w:pPr>
              <w:pStyle w:val="22"/>
              <w:spacing w:before="0" w:beforeAutospacing="0" w:after="0" w:afterAutospacing="0"/>
              <w:rPr>
                <w:rFonts w:ascii="Calibri" w:hAnsi="Calibri" w:eastAsia="Calibri" w:cs="Arial"/>
                <w:bCs/>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403" w:type="pct"/>
          </w:tcPr>
          <w:p>
            <w:pPr>
              <w:widowControl w:val="0"/>
              <w:autoSpaceDE w:val="0"/>
              <w:autoSpaceDN w:val="0"/>
              <w:jc w:val="center"/>
              <w:rPr>
                <w:rFonts w:eastAsia="Arial"/>
                <w:lang w:bidi="en-US"/>
              </w:rPr>
            </w:pPr>
            <w:r>
              <w:rPr>
                <w:rFonts w:eastAsia="Arial"/>
                <w:lang w:bidi="en-US"/>
              </w:rPr>
              <w:t xml:space="preserve">   3.</w:t>
            </w:r>
          </w:p>
        </w:tc>
        <w:tc>
          <w:tcPr>
            <w:tcW w:w="4596" w:type="pct"/>
          </w:tcPr>
          <w:p>
            <w:pPr>
              <w:pStyle w:val="22"/>
              <w:spacing w:before="0" w:beforeAutospacing="0" w:after="0" w:afterAutospacing="0"/>
              <w:rPr>
                <w:rFonts w:ascii="Calibri" w:hAnsi="Calibri" w:eastAsia="Calibri" w:cs="Arial"/>
                <w:bCs/>
                <w:sz w:val="20"/>
                <w:szCs w:val="20"/>
                <w:lang w:eastAsia="zh-CN"/>
              </w:rPr>
            </w:pPr>
            <w:r>
              <w:rPr>
                <w:rFonts w:ascii="Calibri" w:hAnsi="Calibri" w:eastAsia="Calibri" w:cs="Arial"/>
                <w:bCs/>
                <w:sz w:val="20"/>
                <w:szCs w:val="20"/>
                <w:lang w:eastAsia="zh-CN"/>
              </w:rPr>
              <w:t>Implement face tracking using Kalman filters.</w:t>
            </w:r>
          </w:p>
          <w:p>
            <w:pPr>
              <w:pStyle w:val="22"/>
              <w:spacing w:before="0" w:beforeAutospacing="0" w:after="0" w:afterAutospacing="0"/>
              <w:rPr>
                <w:rFonts w:ascii="Calibri" w:hAnsi="Calibri" w:eastAsia="Calibri" w:cs="Arial"/>
                <w:bCs/>
                <w:sz w:val="20"/>
                <w:szCs w:val="20"/>
                <w:lang w:eastAsia="zh-CN"/>
              </w:rPr>
            </w:pPr>
          </w:p>
        </w:tc>
      </w:tr>
    </w:tbl>
    <w:p/>
    <w:p/>
    <w:p>
      <w:pPr>
        <w:tabs>
          <w:tab w:val="left" w:pos="2192"/>
        </w:tabs>
        <w:spacing w:after="160"/>
        <w:ind w:left="800"/>
        <w:contextualSpacing/>
        <w:jc w:val="both"/>
        <w:rPr>
          <w:rFonts w:eastAsia="Times New Roman"/>
        </w:rPr>
      </w:pPr>
      <w:r>
        <w:rPr>
          <w:rFonts w:eastAsia="Times New Roman"/>
          <w:b/>
        </w:rPr>
        <w:t>B. RECOMMENDED STUDY MATERIAL</w:t>
      </w:r>
    </w:p>
    <w:p>
      <w:pPr>
        <w:rPr>
          <w:rFonts w:eastAsia="Times New Roman"/>
        </w:rPr>
      </w:pPr>
    </w:p>
    <w:tbl>
      <w:tblPr>
        <w:tblStyle w:val="12"/>
        <w:tblpPr w:leftFromText="180" w:rightFromText="180" w:topFromText="120" w:vertAnchor="text" w:tblpY="1"/>
        <w:tblOverlap w:val="never"/>
        <w:tblW w:w="472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2696"/>
        <w:gridCol w:w="2489"/>
        <w:gridCol w:w="1882"/>
        <w:gridCol w:w="2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40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center"/>
              <w:rPr>
                <w:rFonts w:eastAsia="Times New Roman"/>
                <w:b/>
              </w:rPr>
            </w:pPr>
            <w:r>
              <w:rPr>
                <w:rFonts w:eastAsia="Times New Roman"/>
                <w:b/>
              </w:rPr>
              <w:t>S. No</w:t>
            </w:r>
          </w:p>
        </w:tc>
        <w:tc>
          <w:tcPr>
            <w:tcW w:w="1292"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center"/>
              <w:rPr>
                <w:rFonts w:eastAsia="Times New Roman"/>
                <w:b/>
                <w:bCs/>
                <w:lang w:bidi="en-US"/>
              </w:rPr>
            </w:pPr>
            <w:r>
              <w:rPr>
                <w:rFonts w:eastAsia="Times New Roman"/>
                <w:b/>
                <w:bCs/>
                <w:lang w:bidi="en-US"/>
              </w:rPr>
              <w:t>Text Books:</w:t>
            </w:r>
          </w:p>
        </w:tc>
        <w:tc>
          <w:tcPr>
            <w:tcW w:w="1193"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center"/>
              <w:rPr>
                <w:rFonts w:eastAsia="Times New Roman"/>
                <w:b/>
              </w:rPr>
            </w:pPr>
            <w:r>
              <w:rPr>
                <w:rFonts w:eastAsia="Times New Roman"/>
                <w:b/>
              </w:rPr>
              <w:t>Author</w:t>
            </w:r>
          </w:p>
        </w:tc>
        <w:tc>
          <w:tcPr>
            <w:tcW w:w="902"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center"/>
              <w:rPr>
                <w:rFonts w:eastAsia="Times New Roman"/>
                <w:b/>
              </w:rPr>
            </w:pPr>
            <w:r>
              <w:rPr>
                <w:rFonts w:eastAsia="Times New Roman"/>
                <w:b/>
              </w:rPr>
              <w:t>Edition</w:t>
            </w:r>
          </w:p>
        </w:tc>
        <w:tc>
          <w:tcPr>
            <w:tcW w:w="1204"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center"/>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407" w:type="pct"/>
            <w:tcBorders>
              <w:top w:val="single" w:color="auto" w:sz="4" w:space="0"/>
              <w:left w:val="single" w:color="auto" w:sz="4" w:space="0"/>
              <w:bottom w:val="single" w:color="auto" w:sz="4" w:space="0"/>
              <w:right w:val="single" w:color="auto" w:sz="4" w:space="0"/>
            </w:tcBorders>
            <w:vAlign w:val="center"/>
          </w:tcPr>
          <w:p>
            <w:pPr>
              <w:numPr>
                <w:ilvl w:val="0"/>
                <w:numId w:val="204"/>
              </w:numPr>
              <w:tabs>
                <w:tab w:val="left" w:pos="284"/>
                <w:tab w:val="left" w:pos="2192"/>
              </w:tabs>
              <w:spacing w:after="160"/>
              <w:contextualSpacing/>
              <w:jc w:val="both"/>
              <w:rPr>
                <w:rFonts w:eastAsia="Times New Roman"/>
              </w:rPr>
            </w:pPr>
          </w:p>
        </w:tc>
        <w:tc>
          <w:tcPr>
            <w:tcW w:w="1292"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pPr>
            <w:r>
              <w:rPr>
                <w:rFonts w:ascii="Helvetica Neue" w:hAnsi="Helvetica Neue" w:eastAsia="Helvetica Neue" w:cs="Helvetica Neue"/>
                <w:kern w:val="0"/>
                <w:sz w:val="26"/>
                <w:szCs w:val="26"/>
                <w:lang w:eastAsia="zh-CN"/>
              </w:rPr>
              <w:t>"</w:t>
            </w:r>
            <w:r>
              <w:rPr>
                <w:rFonts w:ascii="Calibri" w:hAnsi="Calibri" w:eastAsia="Calibri" w:cs="Arial"/>
                <w:sz w:val="20"/>
                <w:szCs w:val="20"/>
                <w:lang w:eastAsia="zh-CN"/>
              </w:rPr>
              <w:t>Deep Learning for Computer Vision"</w:t>
            </w:r>
          </w:p>
          <w:p>
            <w:pPr>
              <w:jc w:val="both"/>
              <w:rPr>
                <w:rFonts w:eastAsia="Times New Roman"/>
              </w:rPr>
            </w:pPr>
          </w:p>
        </w:tc>
        <w:tc>
          <w:tcPr>
            <w:tcW w:w="1193"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rPr>
                <w:rFonts w:ascii="Calibri" w:hAnsi="Calibri" w:eastAsia="Calibri" w:cs="Arial"/>
                <w:sz w:val="20"/>
                <w:szCs w:val="20"/>
                <w:lang w:eastAsia="zh-CN"/>
              </w:rPr>
            </w:pPr>
            <w:r>
              <w:rPr>
                <w:rFonts w:ascii="Calibri" w:hAnsi="Calibri" w:eastAsia="Calibri" w:cs="Arial"/>
                <w:sz w:val="20"/>
                <w:szCs w:val="20"/>
                <w:lang w:eastAsia="zh-CN"/>
              </w:rPr>
              <w:t>Rajalingappaa Shanmugamani</w:t>
            </w:r>
          </w:p>
          <w:p>
            <w:pPr>
              <w:jc w:val="both"/>
              <w:rPr>
                <w:rFonts w:eastAsia="Times New Roman"/>
              </w:rPr>
            </w:pPr>
          </w:p>
        </w:tc>
        <w:tc>
          <w:tcPr>
            <w:tcW w:w="902" w:type="pct"/>
            <w:tcBorders>
              <w:top w:val="single" w:color="auto" w:sz="4" w:space="0"/>
              <w:left w:val="single" w:color="auto" w:sz="4" w:space="0"/>
              <w:bottom w:val="single" w:color="auto" w:sz="4" w:space="0"/>
              <w:right w:val="single" w:color="auto" w:sz="4" w:space="0"/>
            </w:tcBorders>
          </w:tcPr>
          <w:p>
            <w:pPr>
              <w:jc w:val="both"/>
              <w:rPr>
                <w:rFonts w:eastAsia="Times New Roman"/>
              </w:rPr>
            </w:pPr>
            <w:r>
              <w:rPr>
                <w:rFonts w:eastAsia="Times New Roman"/>
              </w:rPr>
              <w:t>Latest</w:t>
            </w:r>
          </w:p>
        </w:tc>
        <w:tc>
          <w:tcPr>
            <w:tcW w:w="1204"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rPr>
                <w:rFonts w:ascii="Calibri" w:hAnsi="Calibri" w:eastAsia="Calibri" w:cs="Arial"/>
                <w:sz w:val="20"/>
                <w:szCs w:val="20"/>
                <w:lang w:eastAsia="zh-CN"/>
              </w:rPr>
            </w:pPr>
            <w:r>
              <w:rPr>
                <w:rFonts w:ascii="Calibri" w:hAnsi="Calibri" w:eastAsia="Calibri" w:cs="Arial"/>
                <w:sz w:val="20"/>
                <w:szCs w:val="20"/>
                <w:lang w:eastAsia="zh-CN"/>
              </w:rPr>
              <w:t>Packt Publishing</w:t>
            </w:r>
          </w:p>
          <w:p>
            <w:pPr>
              <w:widowControl w:val="0"/>
              <w:autoSpaceDE w:val="0"/>
              <w:autoSpaceDN w:val="0"/>
              <w:ind w:left="159" w:right="153"/>
              <w:rPr>
                <w:rFonts w:eastAsia="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407" w:type="pct"/>
            <w:tcBorders>
              <w:top w:val="single" w:color="auto" w:sz="4" w:space="0"/>
              <w:left w:val="single" w:color="auto" w:sz="4" w:space="0"/>
              <w:bottom w:val="single" w:color="auto" w:sz="4" w:space="0"/>
              <w:right w:val="single" w:color="auto" w:sz="4" w:space="0"/>
            </w:tcBorders>
            <w:vAlign w:val="center"/>
          </w:tcPr>
          <w:p>
            <w:pPr>
              <w:numPr>
                <w:ilvl w:val="0"/>
                <w:numId w:val="204"/>
              </w:numPr>
              <w:tabs>
                <w:tab w:val="left" w:pos="284"/>
                <w:tab w:val="left" w:pos="2192"/>
              </w:tabs>
              <w:spacing w:after="160"/>
              <w:contextualSpacing/>
              <w:jc w:val="both"/>
              <w:rPr>
                <w:rFonts w:eastAsia="Times New Roman"/>
              </w:rPr>
            </w:pPr>
          </w:p>
        </w:tc>
        <w:tc>
          <w:tcPr>
            <w:tcW w:w="1292"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rPr>
                <w:rFonts w:ascii="Calibri" w:hAnsi="Calibri" w:eastAsia="Calibri" w:cs="Arial"/>
                <w:sz w:val="20"/>
                <w:szCs w:val="20"/>
                <w:lang w:eastAsia="zh-CN"/>
              </w:rPr>
            </w:pPr>
            <w:r>
              <w:rPr>
                <w:rFonts w:ascii="Calibri" w:hAnsi="Calibri" w:eastAsia="Calibri" w:cs="Arial"/>
                <w:sz w:val="20"/>
                <w:szCs w:val="20"/>
                <w:lang w:eastAsia="zh-CN"/>
              </w:rPr>
              <w:t>"Computer Vision: Algorithms and Applications"</w:t>
            </w:r>
          </w:p>
          <w:p>
            <w:pPr>
              <w:pStyle w:val="22"/>
              <w:spacing w:before="0" w:beforeAutospacing="0" w:after="0" w:afterAutospacing="0"/>
              <w:rPr>
                <w:rFonts w:ascii="Calibri" w:hAnsi="Calibri" w:eastAsia="Calibri" w:cs="Arial"/>
                <w:sz w:val="20"/>
                <w:szCs w:val="20"/>
                <w:lang w:eastAsia="zh-CN"/>
              </w:rPr>
            </w:pPr>
          </w:p>
        </w:tc>
        <w:tc>
          <w:tcPr>
            <w:tcW w:w="1193"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rPr>
                <w:rFonts w:ascii="Calibri" w:hAnsi="Calibri" w:eastAsia="Calibri" w:cs="Arial"/>
                <w:sz w:val="20"/>
                <w:szCs w:val="20"/>
                <w:lang w:eastAsia="zh-CN"/>
              </w:rPr>
            </w:pPr>
            <w:r>
              <w:rPr>
                <w:rFonts w:ascii="Calibri" w:hAnsi="Calibri" w:eastAsia="Calibri" w:cs="Arial"/>
                <w:sz w:val="20"/>
                <w:szCs w:val="20"/>
                <w:lang w:eastAsia="zh-CN"/>
              </w:rPr>
              <w:t>Richard Szeliski</w:t>
            </w:r>
          </w:p>
          <w:p>
            <w:pPr>
              <w:pStyle w:val="22"/>
              <w:spacing w:before="0" w:beforeAutospacing="0" w:after="0" w:afterAutospacing="0"/>
              <w:rPr>
                <w:rFonts w:ascii="Calibri" w:hAnsi="Calibri" w:eastAsia="Calibri" w:cs="Arial"/>
                <w:sz w:val="20"/>
                <w:szCs w:val="20"/>
                <w:lang w:eastAsia="zh-CN"/>
              </w:rPr>
            </w:pPr>
          </w:p>
        </w:tc>
        <w:tc>
          <w:tcPr>
            <w:tcW w:w="902"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rPr>
                <w:rFonts w:ascii="Calibri" w:hAnsi="Calibri" w:eastAsia="Calibri" w:cs="Arial"/>
                <w:sz w:val="20"/>
                <w:szCs w:val="20"/>
                <w:lang w:eastAsia="zh-CN"/>
              </w:rPr>
            </w:pPr>
            <w:r>
              <w:rPr>
                <w:rFonts w:ascii="Calibri" w:hAnsi="Calibri" w:eastAsia="Calibri" w:cs="Arial"/>
                <w:sz w:val="20"/>
                <w:szCs w:val="20"/>
                <w:lang w:eastAsia="zh-CN"/>
              </w:rPr>
              <w:t>Latest</w:t>
            </w:r>
          </w:p>
        </w:tc>
        <w:tc>
          <w:tcPr>
            <w:tcW w:w="1204"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rPr>
                <w:rFonts w:ascii="Calibri" w:hAnsi="Calibri" w:eastAsia="Calibri" w:cs="Arial"/>
                <w:sz w:val="20"/>
                <w:szCs w:val="20"/>
                <w:lang w:eastAsia="zh-CN"/>
              </w:rPr>
            </w:pPr>
            <w:r>
              <w:rPr>
                <w:rFonts w:ascii="Calibri" w:hAnsi="Calibri" w:eastAsia="Calibri" w:cs="Arial"/>
                <w:sz w:val="20"/>
                <w:szCs w:val="20"/>
                <w:lang w:eastAsia="zh-CN"/>
              </w:rPr>
              <w:t>Springer</w:t>
            </w:r>
          </w:p>
          <w:p>
            <w:pPr>
              <w:pStyle w:val="22"/>
              <w:spacing w:before="0" w:beforeAutospacing="0" w:after="0" w:afterAutospacing="0"/>
              <w:rPr>
                <w:rFonts w:ascii="Calibri" w:hAnsi="Calibri" w:eastAsia="Calibri" w:cs="Arial"/>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6" w:hRule="atLeast"/>
        </w:trPr>
        <w:tc>
          <w:tcPr>
            <w:tcW w:w="407" w:type="pct"/>
            <w:tcBorders>
              <w:top w:val="single" w:color="auto" w:sz="4" w:space="0"/>
              <w:left w:val="single" w:color="auto" w:sz="4" w:space="0"/>
              <w:bottom w:val="single" w:color="auto" w:sz="4" w:space="0"/>
              <w:right w:val="single" w:color="auto" w:sz="4" w:space="0"/>
            </w:tcBorders>
            <w:vAlign w:val="center"/>
          </w:tcPr>
          <w:p>
            <w:pPr>
              <w:numPr>
                <w:ilvl w:val="0"/>
                <w:numId w:val="205"/>
              </w:numPr>
              <w:tabs>
                <w:tab w:val="left" w:pos="2192"/>
              </w:tabs>
              <w:contextualSpacing/>
              <w:jc w:val="both"/>
              <w:rPr>
                <w:rFonts w:eastAsia="Times New Roman"/>
              </w:rPr>
            </w:pPr>
          </w:p>
        </w:tc>
        <w:tc>
          <w:tcPr>
            <w:tcW w:w="4592" w:type="pct"/>
            <w:gridSpan w:val="4"/>
            <w:tcBorders>
              <w:top w:val="single" w:color="auto" w:sz="4" w:space="0"/>
              <w:left w:val="single" w:color="auto" w:sz="4" w:space="0"/>
              <w:bottom w:val="single" w:color="auto" w:sz="4" w:space="0"/>
              <w:right w:val="single" w:color="auto" w:sz="4" w:space="0"/>
            </w:tcBorders>
            <w:vAlign w:val="center"/>
          </w:tcPr>
          <w:p>
            <w:pPr>
              <w:pStyle w:val="22"/>
              <w:spacing w:before="0" w:beforeAutospacing="0" w:after="0" w:afterAutospacing="0"/>
              <w:rPr>
                <w:rFonts w:ascii="Calibri" w:hAnsi="Calibri" w:eastAsia="Calibri" w:cs="Arial"/>
                <w:sz w:val="20"/>
                <w:szCs w:val="20"/>
                <w:lang w:eastAsia="zh-CN"/>
              </w:rPr>
            </w:pPr>
            <w:r>
              <w:rPr>
                <w:rFonts w:ascii="Helvetica Neue" w:hAnsi="Helvetica Neue" w:eastAsia="Helvetica Neue" w:cs="Helvetica Neue"/>
                <w:kern w:val="0"/>
                <w:sz w:val="26"/>
                <w:szCs w:val="26"/>
                <w:lang w:eastAsia="zh-CN"/>
              </w:rPr>
              <w:t>"</w:t>
            </w:r>
            <w:r>
              <w:rPr>
                <w:rFonts w:ascii="Calibri" w:hAnsi="Calibri" w:eastAsia="Calibri" w:cs="Arial"/>
                <w:sz w:val="20"/>
                <w:szCs w:val="20"/>
                <w:lang w:eastAsia="zh-CN"/>
              </w:rPr>
              <w:t>Deep Learning"Author: Ian Goodfellow, Yoshua Bengio, and Aaron Courville</w:t>
            </w:r>
          </w:p>
          <w:p>
            <w:pPr>
              <w:pStyle w:val="22"/>
              <w:spacing w:before="0" w:beforeAutospacing="0" w:after="0" w:afterAutospacing="0"/>
              <w:rPr>
                <w:rFonts w:ascii="Calibri" w:hAnsi="Calibri" w:eastAsia="Calibri" w:cs="Arial"/>
                <w:sz w:val="20"/>
                <w:szCs w:val="20"/>
                <w:lang w:eastAsia="zh-CN"/>
              </w:rPr>
            </w:pPr>
            <w:r>
              <w:rPr>
                <w:rFonts w:ascii="Calibri" w:hAnsi="Calibri" w:eastAsia="Calibri" w:cs="Arial"/>
                <w:sz w:val="20"/>
                <w:szCs w:val="20"/>
                <w:lang w:eastAsia="zh-CN"/>
              </w:rPr>
              <w:t>Publisher: MIT Press</w:t>
            </w:r>
          </w:p>
          <w:p>
            <w:pPr>
              <w:pStyle w:val="22"/>
              <w:spacing w:before="0" w:beforeAutospacing="0" w:after="0" w:afterAutospacing="0"/>
            </w:pPr>
          </w:p>
          <w:p>
            <w:pPr>
              <w:shd w:val="clear" w:color="auto" w:fill="FFFFFF"/>
              <w:suppressAutoHyphens/>
              <w:autoSpaceDN w:val="0"/>
              <w:textAlignment w:val="baseline"/>
              <w:outlineLvl w:val="0"/>
              <w:rPr>
                <w:rFonts w:eastAsia="Times New Roman"/>
                <w:kern w:val="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07" w:type="pct"/>
            <w:tcBorders>
              <w:top w:val="single" w:color="auto" w:sz="4" w:space="0"/>
              <w:left w:val="single" w:color="auto" w:sz="4" w:space="0"/>
              <w:bottom w:val="single" w:color="auto" w:sz="4" w:space="0"/>
              <w:right w:val="single" w:color="auto" w:sz="4" w:space="0"/>
            </w:tcBorders>
            <w:vAlign w:val="center"/>
          </w:tcPr>
          <w:p>
            <w:pPr>
              <w:numPr>
                <w:ilvl w:val="0"/>
                <w:numId w:val="206"/>
              </w:numPr>
              <w:tabs>
                <w:tab w:val="left" w:pos="2192"/>
              </w:tabs>
              <w:spacing w:after="160"/>
              <w:contextualSpacing/>
              <w:jc w:val="both"/>
              <w:rPr>
                <w:rFonts w:eastAsia="Times New Roman"/>
              </w:rPr>
            </w:pPr>
          </w:p>
        </w:tc>
        <w:tc>
          <w:tcPr>
            <w:tcW w:w="4592"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t>https://www.javatpoint.com/deep-learning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07" w:type="pct"/>
            <w:tcBorders>
              <w:top w:val="single" w:color="auto" w:sz="4" w:space="0"/>
              <w:left w:val="single" w:color="auto" w:sz="4" w:space="0"/>
              <w:bottom w:val="single" w:color="auto" w:sz="4" w:space="0"/>
              <w:right w:val="single" w:color="auto" w:sz="4" w:space="0"/>
            </w:tcBorders>
            <w:vAlign w:val="center"/>
          </w:tcPr>
          <w:p>
            <w:pPr>
              <w:numPr>
                <w:ilvl w:val="0"/>
                <w:numId w:val="206"/>
              </w:numPr>
              <w:tabs>
                <w:tab w:val="left" w:pos="2192"/>
              </w:tabs>
              <w:spacing w:after="160"/>
              <w:contextualSpacing/>
              <w:jc w:val="both"/>
              <w:rPr>
                <w:rFonts w:eastAsia="Times New Roman"/>
              </w:rPr>
            </w:pPr>
          </w:p>
        </w:tc>
        <w:tc>
          <w:tcPr>
            <w:tcW w:w="4592"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t>https://www.simplilearn.com/tutorials/deep-learning-tutorial</w:t>
            </w:r>
          </w:p>
        </w:tc>
      </w:tr>
    </w:tbl>
    <w:p>
      <w:pPr>
        <w:tabs>
          <w:tab w:val="left" w:pos="2192"/>
        </w:tabs>
        <w:spacing w:after="160"/>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w:t>
      </w:r>
      <w:r>
        <w:rPr>
          <w:b/>
        </w:rPr>
        <w:t>BADCCE6202</w:t>
      </w:r>
      <w:r>
        <w:rPr>
          <w:rFonts w:eastAsia="Times New Roman"/>
          <w:b/>
        </w:rPr>
        <w:tab/>
      </w:r>
      <w:r>
        <w:rPr>
          <w:rFonts w:eastAsia="Times New Roman"/>
          <w:b/>
        </w:rPr>
        <w:tab/>
      </w:r>
      <w:r>
        <w:rPr>
          <w:b/>
        </w:rPr>
        <w:t>Natural language Processing lab</w:t>
      </w:r>
      <w:r>
        <w:rPr>
          <w:rFonts w:eastAsia="Times New Roman"/>
          <w:b/>
        </w:rPr>
        <w:tab/>
      </w:r>
      <w:r>
        <w:rPr>
          <w:rFonts w:eastAsia="Times New Roman"/>
          <w:b/>
        </w:rPr>
        <w:tab/>
      </w:r>
      <w:r>
        <w:rPr>
          <w:rFonts w:eastAsia="Times New Roman"/>
          <w:b/>
        </w:rPr>
        <w:t xml:space="preserve"> 3 Credits [LTP: 3-0-0]</w:t>
      </w:r>
    </w:p>
    <w:p>
      <w:pPr>
        <w:tabs>
          <w:tab w:val="left" w:pos="2192"/>
        </w:tabs>
        <w:contextualSpacing/>
        <w:jc w:val="both"/>
        <w:rPr>
          <w:b/>
          <w:bCs/>
        </w:rPr>
      </w:pPr>
      <w:r>
        <w:rPr>
          <w:b/>
          <w:bCs/>
        </w:rPr>
        <w:t>Course Outcome:-</w:t>
      </w:r>
    </w:p>
    <w:p>
      <w:pPr>
        <w:tabs>
          <w:tab w:val="left" w:pos="2192"/>
        </w:tabs>
        <w:contextualSpacing/>
        <w:jc w:val="both"/>
        <w:rPr>
          <w:b/>
          <w:bCs/>
        </w:rPr>
      </w:pPr>
    </w:p>
    <w:p>
      <w:pPr>
        <w:tabs>
          <w:tab w:val="left" w:pos="2192"/>
        </w:tabs>
        <w:contextualSpacing/>
        <w:jc w:val="both"/>
        <w:rPr>
          <w:bCs/>
        </w:rPr>
      </w:pPr>
      <w:r>
        <w:rPr>
          <w:bCs/>
        </w:rPr>
        <w:t xml:space="preserve">Students will be able to:      </w:t>
      </w:r>
    </w:p>
    <w:p>
      <w:pPr>
        <w:numPr>
          <w:ilvl w:val="0"/>
          <w:numId w:val="174"/>
        </w:numPr>
        <w:shd w:val="clear" w:color="auto" w:fill="FFFFFF"/>
        <w:spacing w:before="240"/>
        <w:contextualSpacing/>
        <w:jc w:val="both"/>
        <w:rPr>
          <w:rFonts w:eastAsia="Times New Roman"/>
        </w:rPr>
      </w:pPr>
      <w:r>
        <w:rPr>
          <w:rFonts w:eastAsia="Times New Roman"/>
        </w:rPr>
        <w:t>Create systems for various NLP problems with moderate complexity.</w:t>
      </w:r>
    </w:p>
    <w:p>
      <w:pPr>
        <w:numPr>
          <w:ilvl w:val="0"/>
          <w:numId w:val="174"/>
        </w:numPr>
        <w:shd w:val="clear" w:color="auto" w:fill="FFFFFF"/>
        <w:spacing w:before="240"/>
        <w:contextualSpacing/>
        <w:jc w:val="both"/>
        <w:rPr>
          <w:rFonts w:eastAsia="Times New Roman"/>
        </w:rPr>
      </w:pPr>
      <w:r>
        <w:rPr>
          <w:rFonts w:eastAsia="Times New Roman"/>
        </w:rPr>
        <w:t>Implement various NLP software libraries and data sets publicly available.</w:t>
      </w:r>
    </w:p>
    <w:p>
      <w:pPr>
        <w:numPr>
          <w:ilvl w:val="0"/>
          <w:numId w:val="174"/>
        </w:numPr>
        <w:shd w:val="clear" w:color="auto" w:fill="FFFFFF"/>
        <w:spacing w:before="240"/>
        <w:contextualSpacing/>
        <w:jc w:val="both"/>
        <w:rPr>
          <w:rFonts w:eastAsia="Times New Roman"/>
        </w:rPr>
      </w:pPr>
      <w:r>
        <w:rPr>
          <w:rFonts w:eastAsia="Times New Roman"/>
        </w:rPr>
        <w:t>Implement semantics and pragmatics of English language for text processing</w:t>
      </w:r>
    </w:p>
    <w:p>
      <w:pPr>
        <w:numPr>
          <w:ilvl w:val="0"/>
          <w:numId w:val="174"/>
        </w:numPr>
        <w:shd w:val="clear" w:color="auto" w:fill="FFFFFF"/>
        <w:spacing w:before="240"/>
        <w:contextualSpacing/>
        <w:jc w:val="both"/>
        <w:rPr>
          <w:rFonts w:eastAsia="Times New Roman"/>
        </w:rPr>
      </w:pPr>
      <w:r>
        <w:rPr>
          <w:rFonts w:eastAsia="Times New Roman"/>
        </w:rPr>
        <w:t>Implement real time applications of computer vision.</w:t>
      </w:r>
    </w:p>
    <w:p>
      <w:pPr>
        <w:numPr>
          <w:ilvl w:val="0"/>
          <w:numId w:val="174"/>
        </w:numPr>
        <w:shd w:val="clear" w:color="auto" w:fill="FFFFFF"/>
        <w:spacing w:before="240"/>
        <w:contextualSpacing/>
        <w:jc w:val="both"/>
        <w:rPr>
          <w:rFonts w:eastAsia="Times New Roman"/>
        </w:rPr>
      </w:pPr>
      <w:r>
        <w:rPr>
          <w:rFonts w:eastAsia="Times New Roman"/>
        </w:rPr>
        <w:t>Design and develop practical and innovative image processing and computer vision applications or systems</w:t>
      </w:r>
    </w:p>
    <w:p>
      <w:pPr>
        <w:tabs>
          <w:tab w:val="left" w:pos="2192"/>
        </w:tabs>
        <w:jc w:val="both"/>
        <w:rPr>
          <w:bCs/>
        </w:rPr>
      </w:pPr>
    </w:p>
    <w:p>
      <w:pPr>
        <w:numPr>
          <w:ilvl w:val="0"/>
          <w:numId w:val="209"/>
        </w:numPr>
        <w:tabs>
          <w:tab w:val="left" w:pos="2192"/>
        </w:tabs>
        <w:contextualSpacing/>
        <w:jc w:val="both"/>
        <w:rPr>
          <w:b/>
          <w:bCs/>
        </w:rPr>
      </w:pPr>
      <w:r>
        <w:rPr>
          <w:b/>
          <w:bCs/>
        </w:rPr>
        <w:t>LIST OF EXPERIMENTS:</w:t>
      </w:r>
    </w:p>
    <w:p>
      <w:pPr>
        <w:tabs>
          <w:tab w:val="left" w:pos="2192"/>
        </w:tabs>
        <w:ind w:left="720"/>
        <w:contextualSpacing/>
        <w:jc w:val="both"/>
        <w:rPr>
          <w:b/>
          <w:bCs/>
        </w:rPr>
      </w:pPr>
    </w:p>
    <w:tbl>
      <w:tblPr>
        <w:tblStyle w:val="166"/>
        <w:tblW w:w="47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9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403" w:type="pct"/>
          </w:tcPr>
          <w:p>
            <w:pPr>
              <w:widowControl w:val="0"/>
              <w:autoSpaceDE w:val="0"/>
              <w:autoSpaceDN w:val="0"/>
              <w:jc w:val="center"/>
              <w:rPr>
                <w:rFonts w:eastAsia="Arial"/>
                <w:lang w:bidi="en-US"/>
              </w:rPr>
            </w:pPr>
            <w:r>
              <w:rPr>
                <w:rFonts w:eastAsia="Arial"/>
                <w:lang w:bidi="en-US"/>
              </w:rPr>
              <w:t>1</w:t>
            </w:r>
          </w:p>
        </w:tc>
        <w:tc>
          <w:tcPr>
            <w:tcW w:w="4596" w:type="pct"/>
          </w:tcPr>
          <w:p>
            <w:pPr>
              <w:widowControl w:val="0"/>
              <w:autoSpaceDE w:val="0"/>
              <w:autoSpaceDN w:val="0"/>
              <w:rPr>
                <w:rFonts w:eastAsia="Arial"/>
                <w:lang w:bidi="en-US"/>
              </w:rPr>
            </w:pPr>
            <w:r>
              <w:rPr>
                <w:bCs/>
              </w:rPr>
              <w:t>Write a program to tokenize the sentence into words for the further analysis (using Python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403" w:type="pct"/>
          </w:tcPr>
          <w:p>
            <w:pPr>
              <w:widowControl w:val="0"/>
              <w:autoSpaceDE w:val="0"/>
              <w:autoSpaceDN w:val="0"/>
              <w:jc w:val="center"/>
              <w:rPr>
                <w:rFonts w:eastAsia="Arial"/>
                <w:lang w:bidi="en-US"/>
              </w:rPr>
            </w:pPr>
            <w:r>
              <w:rPr>
                <w:rFonts w:eastAsia="Arial"/>
                <w:lang w:bidi="en-US"/>
              </w:rPr>
              <w:t>2</w:t>
            </w:r>
          </w:p>
        </w:tc>
        <w:tc>
          <w:tcPr>
            <w:tcW w:w="4596" w:type="pct"/>
          </w:tcPr>
          <w:p>
            <w:pPr>
              <w:widowControl w:val="0"/>
              <w:autoSpaceDE w:val="0"/>
              <w:autoSpaceDN w:val="0"/>
              <w:rPr>
                <w:rFonts w:eastAsia="Arial"/>
                <w:lang w:bidi="en-US"/>
              </w:rPr>
            </w:pPr>
            <w:r>
              <w:rPr>
                <w:bCs/>
              </w:rPr>
              <w:t>Write a program to normalize the sentence to eliminate the unwanted punctuation, converting into lower caseor upper case of the entire document, expanding abbreviation, numbers into words and canonicalization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403" w:type="pct"/>
          </w:tcPr>
          <w:p>
            <w:pPr>
              <w:widowControl w:val="0"/>
              <w:autoSpaceDE w:val="0"/>
              <w:autoSpaceDN w:val="0"/>
              <w:jc w:val="center"/>
              <w:rPr>
                <w:rFonts w:eastAsia="Arial"/>
                <w:lang w:bidi="en-US"/>
              </w:rPr>
            </w:pPr>
            <w:r>
              <w:rPr>
                <w:rFonts w:eastAsia="Arial"/>
                <w:lang w:bidi="en-US"/>
              </w:rPr>
              <w:t>3</w:t>
            </w:r>
          </w:p>
        </w:tc>
        <w:tc>
          <w:tcPr>
            <w:tcW w:w="4596" w:type="pct"/>
          </w:tcPr>
          <w:p>
            <w:pPr>
              <w:widowControl w:val="0"/>
              <w:autoSpaceDE w:val="0"/>
              <w:autoSpaceDN w:val="0"/>
              <w:rPr>
                <w:bCs/>
              </w:rPr>
            </w:pPr>
            <w:r>
              <w:rPr>
                <w:bCs/>
              </w:rPr>
              <w:t>Write a program that splits the following string ―Hello there SAM‖ into list and iterate over the list using 3different methods</w:t>
            </w:r>
          </w:p>
          <w:p>
            <w:pPr>
              <w:numPr>
                <w:ilvl w:val="0"/>
                <w:numId w:val="174"/>
              </w:numPr>
              <w:shd w:val="clear" w:color="auto" w:fill="FFFFFF"/>
              <w:spacing w:before="240"/>
              <w:contextualSpacing/>
              <w:jc w:val="both"/>
              <w:rPr>
                <w:rFonts w:eastAsia="Times New Roman"/>
              </w:rPr>
            </w:pPr>
            <w:r>
              <w:rPr>
                <w:rFonts w:eastAsia="Times New Roman"/>
              </w:rPr>
              <w:t>List as a Iterable</w:t>
            </w:r>
          </w:p>
          <w:p>
            <w:pPr>
              <w:numPr>
                <w:ilvl w:val="0"/>
                <w:numId w:val="174"/>
              </w:numPr>
              <w:shd w:val="clear" w:color="auto" w:fill="FFFFFF"/>
              <w:spacing w:before="240"/>
              <w:contextualSpacing/>
              <w:jc w:val="both"/>
              <w:rPr>
                <w:rFonts w:eastAsia="Arial"/>
                <w:lang w:bidi="en-US"/>
              </w:rPr>
            </w:pPr>
            <w:r>
              <w:rPr>
                <w:rFonts w:eastAsia="Times New Roman"/>
              </w:rPr>
              <w:t>Using Range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403" w:type="pct"/>
          </w:tcPr>
          <w:p>
            <w:pPr>
              <w:widowControl w:val="0"/>
              <w:autoSpaceDE w:val="0"/>
              <w:autoSpaceDN w:val="0"/>
              <w:jc w:val="center"/>
              <w:rPr>
                <w:rFonts w:eastAsia="Arial"/>
                <w:lang w:bidi="en-US"/>
              </w:rPr>
            </w:pPr>
            <w:r>
              <w:rPr>
                <w:rFonts w:eastAsia="Arial"/>
                <w:lang w:bidi="en-US"/>
              </w:rPr>
              <w:t>4</w:t>
            </w:r>
          </w:p>
        </w:tc>
        <w:tc>
          <w:tcPr>
            <w:tcW w:w="4596" w:type="pct"/>
          </w:tcPr>
          <w:p>
            <w:pPr>
              <w:widowControl w:val="0"/>
              <w:autoSpaceDE w:val="0"/>
              <w:autoSpaceDN w:val="0"/>
              <w:ind w:left="576"/>
              <w:contextualSpacing/>
              <w:rPr>
                <w:bCs/>
              </w:rPr>
            </w:pPr>
            <w:r>
              <w:rPr>
                <w:bCs/>
              </w:rPr>
              <w:t>Convert the following sentence into tokens ―NLP is Fun,you must learn it “ into lowercase</w:t>
            </w:r>
          </w:p>
          <w:p>
            <w:pPr>
              <w:numPr>
                <w:ilvl w:val="0"/>
                <w:numId w:val="174"/>
              </w:numPr>
              <w:shd w:val="clear" w:color="auto" w:fill="FFFFFF"/>
              <w:spacing w:before="240"/>
              <w:contextualSpacing/>
              <w:jc w:val="both"/>
              <w:rPr>
                <w:rFonts w:eastAsia="Times New Roman"/>
              </w:rPr>
            </w:pPr>
            <w:r>
              <w:rPr>
                <w:rFonts w:eastAsia="Times New Roman"/>
              </w:rPr>
              <w:t>Without splitting</w:t>
            </w:r>
          </w:p>
          <w:p>
            <w:pPr>
              <w:numPr>
                <w:ilvl w:val="0"/>
                <w:numId w:val="174"/>
              </w:numPr>
              <w:shd w:val="clear" w:color="auto" w:fill="FFFFFF"/>
              <w:spacing w:before="240"/>
              <w:contextualSpacing/>
              <w:jc w:val="both"/>
              <w:rPr>
                <w:bCs/>
              </w:rPr>
            </w:pPr>
            <w:r>
              <w:rPr>
                <w:rFonts w:eastAsia="Times New Roman"/>
              </w:rPr>
              <w:t>With splitting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403" w:type="pct"/>
          </w:tcPr>
          <w:p>
            <w:pPr>
              <w:widowControl w:val="0"/>
              <w:autoSpaceDE w:val="0"/>
              <w:autoSpaceDN w:val="0"/>
              <w:jc w:val="center"/>
              <w:rPr>
                <w:rFonts w:eastAsia="Arial"/>
                <w:lang w:bidi="en-US"/>
              </w:rPr>
            </w:pPr>
            <w:r>
              <w:rPr>
                <w:rFonts w:eastAsia="Arial"/>
                <w:lang w:bidi="en-US"/>
              </w:rPr>
              <w:t>5</w:t>
            </w:r>
          </w:p>
        </w:tc>
        <w:tc>
          <w:tcPr>
            <w:tcW w:w="4596" w:type="pct"/>
          </w:tcPr>
          <w:p>
            <w:pPr>
              <w:widowControl w:val="0"/>
              <w:autoSpaceDE w:val="0"/>
              <w:autoSpaceDN w:val="0"/>
              <w:ind w:left="576"/>
              <w:contextualSpacing/>
              <w:rPr>
                <w:bCs/>
              </w:rPr>
            </w:pPr>
            <w:r>
              <w:rPr>
                <w:rFonts w:eastAsia="Times New Roman"/>
              </w:rPr>
              <w:t>Write a program to Get the word cloud for the yelp Review data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403" w:type="pct"/>
          </w:tcPr>
          <w:p>
            <w:pPr>
              <w:widowControl w:val="0"/>
              <w:autoSpaceDE w:val="0"/>
              <w:autoSpaceDN w:val="0"/>
              <w:jc w:val="center"/>
              <w:rPr>
                <w:rFonts w:eastAsia="Arial"/>
                <w:lang w:bidi="en-US"/>
              </w:rPr>
            </w:pPr>
            <w:r>
              <w:rPr>
                <w:rFonts w:eastAsia="Arial"/>
                <w:lang w:bidi="en-US"/>
              </w:rPr>
              <w:t>6</w:t>
            </w:r>
          </w:p>
        </w:tc>
        <w:tc>
          <w:tcPr>
            <w:tcW w:w="4596" w:type="pct"/>
          </w:tcPr>
          <w:p>
            <w:pPr>
              <w:widowControl w:val="0"/>
              <w:autoSpaceDE w:val="0"/>
              <w:autoSpaceDN w:val="0"/>
              <w:rPr>
                <w:rFonts w:eastAsia="Arial"/>
                <w:lang w:bidi="en-US"/>
              </w:rPr>
            </w:pPr>
            <w:r>
              <w:rPr>
                <w:bCs/>
              </w:rPr>
              <w:t>Write a program for Amazon review dataset to find the maximum number of words used. Get the output forthe frequently occurred word in the given data? And also visualize the test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403" w:type="pct"/>
          </w:tcPr>
          <w:p>
            <w:pPr>
              <w:widowControl w:val="0"/>
              <w:autoSpaceDE w:val="0"/>
              <w:autoSpaceDN w:val="0"/>
              <w:jc w:val="center"/>
              <w:rPr>
                <w:rFonts w:eastAsia="Arial"/>
                <w:lang w:bidi="en-US"/>
              </w:rPr>
            </w:pPr>
            <w:r>
              <w:rPr>
                <w:rFonts w:eastAsia="Arial"/>
                <w:lang w:bidi="en-US"/>
              </w:rPr>
              <w:t>7</w:t>
            </w:r>
          </w:p>
        </w:tc>
        <w:tc>
          <w:tcPr>
            <w:tcW w:w="4596" w:type="pct"/>
          </w:tcPr>
          <w:p>
            <w:pPr>
              <w:widowControl w:val="0"/>
              <w:autoSpaceDE w:val="0"/>
              <w:autoSpaceDN w:val="0"/>
              <w:rPr>
                <w:bCs/>
              </w:rPr>
            </w:pPr>
            <w:r>
              <w:rPr>
                <w:bCs/>
              </w:rPr>
              <w:t>Perform the sentiment analysis, classifying comments using various machine learning model on IMDBreview data set using BOW technique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403" w:type="pct"/>
          </w:tcPr>
          <w:p>
            <w:pPr>
              <w:widowControl w:val="0"/>
              <w:autoSpaceDE w:val="0"/>
              <w:autoSpaceDN w:val="0"/>
              <w:jc w:val="center"/>
              <w:rPr>
                <w:rFonts w:eastAsia="Arial"/>
                <w:lang w:bidi="en-US"/>
              </w:rPr>
            </w:pPr>
            <w:r>
              <w:rPr>
                <w:rFonts w:eastAsia="Arial"/>
                <w:lang w:bidi="en-US"/>
              </w:rPr>
              <w:t>8</w:t>
            </w:r>
          </w:p>
        </w:tc>
        <w:tc>
          <w:tcPr>
            <w:tcW w:w="4596" w:type="pct"/>
          </w:tcPr>
          <w:p>
            <w:pPr>
              <w:widowControl w:val="0"/>
              <w:autoSpaceDE w:val="0"/>
              <w:autoSpaceDN w:val="0"/>
              <w:ind w:left="576"/>
              <w:contextualSpacing/>
              <w:rPr>
                <w:bCs/>
              </w:rPr>
            </w:pPr>
            <w:r>
              <w:rPr>
                <w:rFonts w:eastAsia="Times New Roman"/>
              </w:rPr>
              <w:t>Perform the sentiment analysis, classifying comments using various machine learning model on IMDBreview data set using TF-IDF technique</w:t>
            </w:r>
            <w:r>
              <w:rPr>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403" w:type="pct"/>
          </w:tcPr>
          <w:p>
            <w:pPr>
              <w:widowControl w:val="0"/>
              <w:autoSpaceDE w:val="0"/>
              <w:autoSpaceDN w:val="0"/>
              <w:jc w:val="center"/>
              <w:rPr>
                <w:rFonts w:eastAsia="Arial"/>
                <w:lang w:bidi="en-US"/>
              </w:rPr>
            </w:pPr>
            <w:r>
              <w:rPr>
                <w:rFonts w:eastAsia="Arial"/>
                <w:lang w:bidi="en-US"/>
              </w:rPr>
              <w:t>9</w:t>
            </w:r>
          </w:p>
        </w:tc>
        <w:tc>
          <w:tcPr>
            <w:tcW w:w="4596" w:type="pct"/>
          </w:tcPr>
          <w:p>
            <w:pPr>
              <w:widowControl w:val="0"/>
              <w:autoSpaceDE w:val="0"/>
              <w:autoSpaceDN w:val="0"/>
              <w:ind w:left="576"/>
              <w:contextualSpacing/>
              <w:rPr>
                <w:rFonts w:eastAsia="Times New Roman"/>
              </w:rPr>
            </w:pPr>
            <w:r>
              <w:rPr>
                <w:rFonts w:eastAsia="Times New Roman"/>
              </w:rPr>
              <w:t>Write a program to perform n-gram analysis on Amazon review data set and also compare result whileperforming different type of n-gram analysis on the given dataset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403" w:type="pct"/>
          </w:tcPr>
          <w:p>
            <w:pPr>
              <w:widowControl w:val="0"/>
              <w:autoSpaceDE w:val="0"/>
              <w:autoSpaceDN w:val="0"/>
              <w:jc w:val="center"/>
              <w:rPr>
                <w:rFonts w:eastAsia="Arial"/>
                <w:lang w:bidi="en-US"/>
              </w:rPr>
            </w:pPr>
            <w:r>
              <w:rPr>
                <w:rFonts w:eastAsia="Arial"/>
                <w:lang w:bidi="en-US"/>
              </w:rPr>
              <w:t>10</w:t>
            </w:r>
          </w:p>
        </w:tc>
        <w:tc>
          <w:tcPr>
            <w:tcW w:w="4596" w:type="pct"/>
          </w:tcPr>
          <w:p>
            <w:pPr>
              <w:widowControl w:val="0"/>
              <w:autoSpaceDE w:val="0"/>
              <w:autoSpaceDN w:val="0"/>
              <w:rPr>
                <w:rFonts w:eastAsia="Arial"/>
                <w:lang w:bidi="en-US"/>
              </w:rPr>
            </w:pPr>
            <w:r>
              <w:rPr>
                <w:bCs/>
              </w:rPr>
              <w:t>Write a program to perform name entity reorganization on the sentence given below “European authorities fined Google a record $5.1 billion on Wednesday for abusing its power in the mobile phone marketand ordered the company to alter its practices”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403" w:type="pct"/>
          </w:tcPr>
          <w:p>
            <w:pPr>
              <w:widowControl w:val="0"/>
              <w:autoSpaceDE w:val="0"/>
              <w:autoSpaceDN w:val="0"/>
              <w:jc w:val="center"/>
              <w:rPr>
                <w:rFonts w:eastAsia="Arial"/>
                <w:lang w:bidi="en-US"/>
              </w:rPr>
            </w:pPr>
            <w:r>
              <w:rPr>
                <w:rFonts w:eastAsia="Arial"/>
                <w:lang w:bidi="en-US"/>
              </w:rPr>
              <w:t>11</w:t>
            </w:r>
          </w:p>
        </w:tc>
        <w:tc>
          <w:tcPr>
            <w:tcW w:w="4596" w:type="pct"/>
          </w:tcPr>
          <w:p>
            <w:pPr>
              <w:widowControl w:val="0"/>
              <w:autoSpaceDE w:val="0"/>
              <w:autoSpaceDN w:val="0"/>
              <w:rPr>
                <w:bCs/>
              </w:rPr>
            </w:pPr>
            <w:r>
              <w:rPr>
                <w:bCs/>
              </w:rPr>
              <w:t>Write a program to perform email filtering on Spam Mails Dataset available on Kaggle.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403" w:type="pct"/>
          </w:tcPr>
          <w:p>
            <w:pPr>
              <w:widowControl w:val="0"/>
              <w:autoSpaceDE w:val="0"/>
              <w:autoSpaceDN w:val="0"/>
              <w:ind w:firstLine="200" w:firstLineChars="100"/>
              <w:jc w:val="both"/>
              <w:rPr>
                <w:rFonts w:eastAsia="Arial"/>
                <w:lang w:bidi="en-US"/>
              </w:rPr>
            </w:pPr>
            <w:r>
              <w:rPr>
                <w:rFonts w:eastAsia="Arial"/>
                <w:lang w:bidi="en-US"/>
              </w:rPr>
              <w:t>12.</w:t>
            </w:r>
          </w:p>
        </w:tc>
        <w:tc>
          <w:tcPr>
            <w:tcW w:w="4596" w:type="pct"/>
          </w:tcPr>
          <w:p>
            <w:pPr>
              <w:widowControl w:val="0"/>
              <w:autoSpaceDE w:val="0"/>
              <w:autoSpaceDN w:val="0"/>
              <w:rPr>
                <w:bCs/>
              </w:rPr>
            </w:pPr>
            <w:r>
              <w:rPr>
                <w:bCs/>
              </w:rPr>
              <w:t>Write a program to perform survey analysis and the Dataset available is available on Kaggle.</w:t>
            </w:r>
          </w:p>
        </w:tc>
      </w:tr>
    </w:tbl>
    <w:tbl>
      <w:tblPr>
        <w:tblStyle w:val="12"/>
        <w:tblpPr w:leftFromText="180" w:rightFromText="180" w:topFromText="120" w:vertAnchor="text" w:tblpY="1"/>
        <w:tblOverlap w:val="never"/>
        <w:tblW w:w="480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0"/>
        <w:gridCol w:w="4922"/>
        <w:gridCol w:w="2178"/>
        <w:gridCol w:w="1197"/>
        <w:gridCol w:w="1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3" w:hRule="atLeast"/>
        </w:trPr>
        <w:tc>
          <w:tcPr>
            <w:tcW w:w="405"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S. No</w:t>
            </w:r>
          </w:p>
        </w:tc>
        <w:tc>
          <w:tcPr>
            <w:tcW w:w="2318"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lang w:bidi="en-US"/>
              </w:rPr>
            </w:pPr>
            <w:r>
              <w:rPr>
                <w:rFonts w:eastAsia="Times New Roman"/>
                <w:b/>
                <w:bCs/>
                <w:lang w:bidi="en-US"/>
              </w:rPr>
              <w:t>Text Books:</w:t>
            </w:r>
          </w:p>
        </w:tc>
        <w:tc>
          <w:tcPr>
            <w:tcW w:w="1026"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Author</w:t>
            </w:r>
          </w:p>
        </w:tc>
        <w:tc>
          <w:tcPr>
            <w:tcW w:w="564"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Edition</w:t>
            </w:r>
          </w:p>
        </w:tc>
        <w:tc>
          <w:tcPr>
            <w:tcW w:w="685"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89" w:hRule="atLeast"/>
        </w:trPr>
        <w:tc>
          <w:tcPr>
            <w:tcW w:w="405" w:type="pct"/>
            <w:tcBorders>
              <w:top w:val="single" w:color="auto" w:sz="4" w:space="0"/>
              <w:left w:val="single" w:color="auto" w:sz="4" w:space="0"/>
              <w:bottom w:val="single" w:color="auto" w:sz="4" w:space="0"/>
              <w:right w:val="single" w:color="auto" w:sz="4" w:space="0"/>
            </w:tcBorders>
            <w:vAlign w:val="center"/>
          </w:tcPr>
          <w:p>
            <w:pPr>
              <w:tabs>
                <w:tab w:val="left" w:pos="284"/>
                <w:tab w:val="left" w:pos="2192"/>
              </w:tabs>
              <w:ind w:left="360"/>
              <w:contextualSpacing/>
              <w:jc w:val="both"/>
              <w:rPr>
                <w:rFonts w:eastAsia="Times New Roman"/>
              </w:rPr>
            </w:pPr>
            <w:r>
              <w:rPr>
                <w:rFonts w:eastAsia="Times New Roman"/>
              </w:rPr>
              <w:t>1.</w:t>
            </w:r>
          </w:p>
        </w:tc>
        <w:tc>
          <w:tcPr>
            <w:tcW w:w="2318" w:type="pct"/>
            <w:tcBorders>
              <w:top w:val="single" w:color="auto" w:sz="4" w:space="0"/>
              <w:left w:val="single" w:color="auto" w:sz="4" w:space="0"/>
              <w:bottom w:val="single" w:color="auto" w:sz="4" w:space="0"/>
              <w:right w:val="single" w:color="auto" w:sz="4" w:space="0"/>
            </w:tcBorders>
          </w:tcPr>
          <w:p>
            <w:pPr>
              <w:rPr>
                <w:rFonts w:asciiTheme="minorHAnsi" w:hAnsiTheme="minorHAnsi" w:eastAsiaTheme="minorHAnsi" w:cstheme="minorBidi"/>
                <w:sz w:val="22"/>
                <w:szCs w:val="22"/>
                <w:lang w:eastAsia="zh-CN"/>
              </w:rPr>
            </w:pPr>
            <w:r>
              <w:rPr>
                <w:rFonts w:asciiTheme="minorHAnsi" w:hAnsiTheme="minorHAnsi" w:eastAsiaTheme="minorHAnsi" w:cstheme="minorBidi"/>
                <w:sz w:val="22"/>
                <w:szCs w:val="22"/>
                <w:lang w:eastAsia="zh-CN"/>
              </w:rPr>
              <w:t>Speech and language processing: An Introduction to Natural Language Processing, Computational Linguistics, and Speech Recognition</w:t>
            </w:r>
          </w:p>
          <w:p>
            <w:pPr>
              <w:pStyle w:val="22"/>
              <w:spacing w:before="0" w:beforeAutospacing="0" w:after="0" w:afterAutospacing="0"/>
              <w:rPr>
                <w:szCs w:val="20"/>
              </w:rPr>
            </w:pPr>
          </w:p>
        </w:tc>
        <w:tc>
          <w:tcPr>
            <w:tcW w:w="1026"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rPr>
                <w:rFonts w:asciiTheme="minorHAnsi" w:hAnsiTheme="minorHAnsi" w:eastAsiaTheme="minorHAnsi" w:cstheme="minorBidi"/>
                <w:sz w:val="22"/>
                <w:szCs w:val="22"/>
                <w:lang w:eastAsia="zh-CN"/>
              </w:rPr>
            </w:pPr>
            <w:r>
              <w:rPr>
                <w:rFonts w:asciiTheme="minorHAnsi" w:hAnsiTheme="minorHAnsi" w:eastAsiaTheme="minorHAnsi" w:cstheme="minorBidi"/>
                <w:sz w:val="22"/>
                <w:szCs w:val="22"/>
                <w:lang w:eastAsia="zh-CN"/>
              </w:rPr>
              <w:t>Jurafsky D. and Martin J. H</w:t>
            </w:r>
          </w:p>
          <w:p>
            <w:pPr>
              <w:pStyle w:val="22"/>
              <w:spacing w:before="0" w:beforeAutospacing="0" w:after="0" w:afterAutospacing="0"/>
              <w:rPr>
                <w:szCs w:val="20"/>
              </w:rPr>
            </w:pPr>
          </w:p>
        </w:tc>
        <w:tc>
          <w:tcPr>
            <w:tcW w:w="564" w:type="pct"/>
            <w:tcBorders>
              <w:top w:val="single" w:color="auto" w:sz="4" w:space="0"/>
              <w:left w:val="single" w:color="auto" w:sz="4" w:space="0"/>
              <w:bottom w:val="single" w:color="auto" w:sz="4" w:space="0"/>
              <w:right w:val="single" w:color="auto" w:sz="4" w:space="0"/>
            </w:tcBorders>
          </w:tcPr>
          <w:p>
            <w:pPr>
              <w:jc w:val="both"/>
              <w:rPr>
                <w:rFonts w:eastAsia="Times New Roman"/>
              </w:rPr>
            </w:pPr>
            <w:r>
              <w:rPr>
                <w:rFonts w:eastAsia="Times New Roman"/>
              </w:rPr>
              <w:t>2nd</w:t>
            </w:r>
          </w:p>
        </w:tc>
        <w:tc>
          <w:tcPr>
            <w:tcW w:w="685"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rPr>
                <w:rFonts w:asciiTheme="minorHAnsi" w:hAnsiTheme="minorHAnsi" w:eastAsiaTheme="minorHAnsi" w:cstheme="minorBidi"/>
                <w:sz w:val="22"/>
                <w:szCs w:val="22"/>
                <w:lang w:eastAsia="zh-CN"/>
              </w:rPr>
            </w:pPr>
            <w:r>
              <w:rPr>
                <w:rFonts w:asciiTheme="minorHAnsi" w:hAnsiTheme="minorHAnsi" w:eastAsiaTheme="minorHAnsi" w:cstheme="minorBidi"/>
                <w:sz w:val="22"/>
                <w:szCs w:val="22"/>
                <w:lang w:eastAsia="zh-CN"/>
              </w:rPr>
              <w:t>Upper Saddle River, NJ: Prentice-Hall, 2008</w:t>
            </w:r>
          </w:p>
          <w:p>
            <w:pPr>
              <w:pStyle w:val="22"/>
              <w:spacing w:before="0" w:beforeAutospacing="0" w:after="0" w:afterAutospacing="0"/>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1" w:hRule="exact"/>
        </w:trPr>
        <w:tc>
          <w:tcPr>
            <w:tcW w:w="405" w:type="pct"/>
            <w:tcBorders>
              <w:top w:val="single" w:color="auto" w:sz="4" w:space="0"/>
              <w:left w:val="single" w:color="auto" w:sz="4" w:space="0"/>
              <w:bottom w:val="single" w:color="auto" w:sz="4" w:space="0"/>
              <w:right w:val="single" w:color="auto" w:sz="4" w:space="0"/>
            </w:tcBorders>
            <w:vAlign w:val="center"/>
          </w:tcPr>
          <w:p>
            <w:pPr>
              <w:tabs>
                <w:tab w:val="left" w:pos="284"/>
                <w:tab w:val="left" w:pos="2192"/>
              </w:tabs>
              <w:ind w:left="360"/>
              <w:contextualSpacing/>
              <w:jc w:val="both"/>
              <w:rPr>
                <w:rFonts w:eastAsia="Times New Roman"/>
              </w:rPr>
            </w:pPr>
            <w:r>
              <w:rPr>
                <w:rFonts w:eastAsia="Times New Roman"/>
              </w:rPr>
              <w:t>2.</w:t>
            </w:r>
          </w:p>
        </w:tc>
        <w:tc>
          <w:tcPr>
            <w:tcW w:w="2318" w:type="pct"/>
            <w:tcBorders>
              <w:top w:val="single" w:color="auto" w:sz="4" w:space="0"/>
              <w:left w:val="single" w:color="auto" w:sz="4" w:space="0"/>
              <w:bottom w:val="single" w:color="auto" w:sz="4" w:space="0"/>
              <w:right w:val="single" w:color="auto" w:sz="4" w:space="0"/>
            </w:tcBorders>
          </w:tcPr>
          <w:p>
            <w:r>
              <w:rPr>
                <w:rFonts w:asciiTheme="minorHAnsi" w:hAnsiTheme="minorHAnsi" w:eastAsiaTheme="minorHAnsi" w:cstheme="minorBidi"/>
                <w:sz w:val="22"/>
                <w:szCs w:val="22"/>
                <w:lang w:eastAsia="zh-CN"/>
              </w:rPr>
              <w:t>Natural Language Processing with Python</w:t>
            </w:r>
          </w:p>
          <w:p>
            <w:pPr>
              <w:pStyle w:val="22"/>
              <w:spacing w:before="0" w:beforeAutospacing="0" w:after="0" w:afterAutospacing="0"/>
              <w:rPr>
                <w:rFonts w:asciiTheme="minorHAnsi" w:hAnsiTheme="minorHAnsi" w:eastAsiaTheme="minorHAnsi" w:cstheme="minorBidi"/>
                <w:sz w:val="22"/>
                <w:szCs w:val="22"/>
                <w:lang w:eastAsia="zh-CN"/>
              </w:rPr>
            </w:pPr>
          </w:p>
        </w:tc>
        <w:tc>
          <w:tcPr>
            <w:tcW w:w="1026" w:type="pct"/>
            <w:tcBorders>
              <w:top w:val="single" w:color="auto" w:sz="4" w:space="0"/>
              <w:left w:val="single" w:color="auto" w:sz="4" w:space="0"/>
              <w:bottom w:val="single" w:color="auto" w:sz="4" w:space="0"/>
              <w:right w:val="single" w:color="auto" w:sz="4" w:space="0"/>
            </w:tcBorders>
          </w:tcPr>
          <w:p>
            <w:r>
              <w:rPr>
                <w:rFonts w:asciiTheme="minorHAnsi" w:hAnsiTheme="minorHAnsi" w:eastAsiaTheme="minorHAnsi" w:cstheme="minorBidi"/>
                <w:sz w:val="22"/>
                <w:szCs w:val="22"/>
                <w:lang w:eastAsia="zh-CN"/>
              </w:rPr>
              <w:t xml:space="preserve">Edward Loper, Ewan Klein, and </w:t>
            </w:r>
            <w:r>
              <w:rPr>
                <w:rFonts w:ascii="SimSun" w:hAnsi="SimSun" w:eastAsia="SimSun" w:cs="SimSun"/>
                <w:sz w:val="24"/>
                <w:szCs w:val="24"/>
                <w:lang w:eastAsia="zh-CN"/>
              </w:rPr>
              <w:t>Steven Bird</w:t>
            </w:r>
          </w:p>
          <w:p>
            <w:pPr>
              <w:pStyle w:val="22"/>
              <w:spacing w:before="0" w:beforeAutospacing="0" w:after="0" w:afterAutospacing="0"/>
              <w:rPr>
                <w:rFonts w:asciiTheme="minorHAnsi" w:hAnsiTheme="minorHAnsi" w:eastAsiaTheme="minorHAnsi" w:cstheme="minorBidi"/>
                <w:sz w:val="22"/>
                <w:szCs w:val="22"/>
                <w:lang w:eastAsia="zh-CN"/>
              </w:rPr>
            </w:pPr>
          </w:p>
        </w:tc>
        <w:tc>
          <w:tcPr>
            <w:tcW w:w="564" w:type="pct"/>
            <w:tcBorders>
              <w:top w:val="single" w:color="auto" w:sz="4" w:space="0"/>
              <w:left w:val="single" w:color="auto" w:sz="4" w:space="0"/>
              <w:bottom w:val="single" w:color="auto" w:sz="4" w:space="0"/>
              <w:right w:val="single" w:color="auto" w:sz="4" w:space="0"/>
            </w:tcBorders>
          </w:tcPr>
          <w:p>
            <w:pPr>
              <w:jc w:val="both"/>
              <w:rPr>
                <w:spacing w:val="-5"/>
              </w:rPr>
            </w:pPr>
            <w:r>
              <w:rPr>
                <w:spacing w:val="-5"/>
              </w:rPr>
              <w:t>1st</w:t>
            </w:r>
          </w:p>
        </w:tc>
        <w:tc>
          <w:tcPr>
            <w:tcW w:w="685" w:type="pct"/>
            <w:tcBorders>
              <w:top w:val="single" w:color="auto" w:sz="4" w:space="0"/>
              <w:left w:val="single" w:color="auto" w:sz="4" w:space="0"/>
              <w:bottom w:val="single" w:color="auto" w:sz="4" w:space="0"/>
              <w:right w:val="single" w:color="auto" w:sz="4" w:space="0"/>
            </w:tcBorders>
          </w:tcPr>
          <w:p>
            <w:r>
              <w:rPr>
                <w:rFonts w:asciiTheme="minorHAnsi" w:hAnsiTheme="minorHAnsi" w:eastAsiaTheme="minorHAnsi" w:cstheme="minorBidi"/>
                <w:sz w:val="22"/>
                <w:szCs w:val="22"/>
                <w:lang w:eastAsia="zh-CN"/>
              </w:rPr>
              <w:t>Pearson Education</w:t>
            </w:r>
            <w:r>
              <w:rPr>
                <w:rFonts w:ascii="SimSun" w:hAnsi="SimSun" w:eastAsia="SimSun" w:cs="SimSun"/>
                <w:sz w:val="24"/>
                <w:szCs w:val="24"/>
                <w:lang w:eastAsia="zh-CN"/>
              </w:rPr>
              <w:t xml:space="preserve"> O‘Reilly Media</w:t>
            </w:r>
          </w:p>
          <w:p>
            <w:pPr>
              <w:jc w:val="both"/>
              <w:rPr>
                <w:rFonts w:eastAsia="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0"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exact"/>
        </w:trPr>
        <w:tc>
          <w:tcPr>
            <w:tcW w:w="405" w:type="pct"/>
            <w:tcBorders>
              <w:top w:val="single" w:color="auto" w:sz="4" w:space="0"/>
              <w:left w:val="single" w:color="auto" w:sz="4" w:space="0"/>
              <w:bottom w:val="single" w:color="auto" w:sz="4" w:space="0"/>
              <w:right w:val="single" w:color="auto" w:sz="4" w:space="0"/>
            </w:tcBorders>
            <w:vAlign w:val="center"/>
          </w:tcPr>
          <w:p>
            <w:pPr>
              <w:tabs>
                <w:tab w:val="left" w:pos="2192"/>
              </w:tabs>
              <w:ind w:left="360"/>
              <w:contextualSpacing/>
              <w:jc w:val="both"/>
              <w:rPr>
                <w:rFonts w:eastAsia="Times New Roman"/>
              </w:rPr>
            </w:pPr>
            <w:r>
              <w:rPr>
                <w:rFonts w:eastAsia="Times New Roman"/>
              </w:rPr>
              <w:t>1.</w:t>
            </w:r>
          </w:p>
        </w:tc>
        <w:tc>
          <w:tcPr>
            <w:tcW w:w="4594" w:type="pct"/>
            <w:gridSpan w:val="4"/>
            <w:tcBorders>
              <w:top w:val="single" w:color="auto" w:sz="4" w:space="0"/>
              <w:left w:val="single" w:color="auto" w:sz="4" w:space="0"/>
              <w:bottom w:val="single" w:color="auto" w:sz="4" w:space="0"/>
              <w:right w:val="single" w:color="auto" w:sz="4" w:space="0"/>
            </w:tcBorders>
          </w:tcPr>
          <w:p>
            <w:r>
              <w:rPr>
                <w:rFonts w:asciiTheme="minorHAnsi" w:hAnsiTheme="minorHAnsi" w:eastAsiaTheme="minorHAnsi" w:cstheme="minorBidi"/>
                <w:sz w:val="22"/>
                <w:szCs w:val="22"/>
                <w:lang w:eastAsia="zh-CN"/>
              </w:rPr>
              <w:t>Speech and language processing: An Introduction to Natural Language Processing, Computational Linguistics, and Speech Recognition</w:t>
            </w:r>
          </w:p>
          <w:p>
            <w:pPr>
              <w:shd w:val="clear" w:color="auto" w:fill="FFFFFF"/>
              <w:suppressAutoHyphens/>
              <w:autoSpaceDN w:val="0"/>
              <w:textAlignment w:val="baseline"/>
              <w:outlineLvl w:val="0"/>
              <w:rPr>
                <w:rFonts w:eastAsia="Times New Roman"/>
                <w:kern w:val="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7" w:hRule="atLeast"/>
        </w:trPr>
        <w:tc>
          <w:tcPr>
            <w:tcW w:w="405" w:type="pct"/>
            <w:tcBorders>
              <w:top w:val="single" w:color="auto" w:sz="4" w:space="0"/>
              <w:left w:val="single" w:color="auto" w:sz="4" w:space="0"/>
              <w:bottom w:val="single" w:color="auto" w:sz="4" w:space="0"/>
              <w:right w:val="single" w:color="auto" w:sz="4" w:space="0"/>
            </w:tcBorders>
            <w:vAlign w:val="center"/>
          </w:tcPr>
          <w:p>
            <w:pPr>
              <w:tabs>
                <w:tab w:val="left" w:pos="2192"/>
              </w:tabs>
              <w:ind w:left="360"/>
              <w:contextualSpacing/>
              <w:jc w:val="both"/>
              <w:rPr>
                <w:rFonts w:eastAsia="Times New Roman"/>
              </w:rPr>
            </w:pPr>
            <w:r>
              <w:rPr>
                <w:rFonts w:eastAsia="Times New Roman"/>
              </w:rPr>
              <w:t>2.</w:t>
            </w:r>
          </w:p>
        </w:tc>
        <w:tc>
          <w:tcPr>
            <w:tcW w:w="4594" w:type="pct"/>
            <w:gridSpan w:val="4"/>
            <w:tcBorders>
              <w:top w:val="single" w:color="auto" w:sz="4" w:space="0"/>
              <w:left w:val="single" w:color="auto" w:sz="4" w:space="0"/>
              <w:bottom w:val="single" w:color="auto" w:sz="4" w:space="0"/>
              <w:right w:val="single" w:color="auto" w:sz="4" w:space="0"/>
            </w:tcBorders>
            <w:vAlign w:val="center"/>
          </w:tcPr>
          <w:p>
            <w:pPr>
              <w:rPr>
                <w:rFonts w:eastAsia="Times New Roman"/>
                <w:kern w:val="3"/>
              </w:rPr>
            </w:pPr>
            <w:r>
              <w:rPr>
                <w:rFonts w:asciiTheme="minorHAnsi" w:hAnsiTheme="minorHAnsi" w:eastAsiaTheme="minorHAnsi" w:cstheme="minorBidi"/>
                <w:sz w:val="22"/>
                <w:szCs w:val="22"/>
                <w:lang w:eastAsia="zh-CN"/>
              </w:rPr>
              <w:t>Computer Vision: Models, Learning, and Inference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1"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05" w:type="pct"/>
            <w:tcBorders>
              <w:top w:val="single" w:color="auto" w:sz="4" w:space="0"/>
              <w:left w:val="single" w:color="auto" w:sz="4" w:space="0"/>
              <w:bottom w:val="single" w:color="auto" w:sz="4" w:space="0"/>
              <w:right w:val="single" w:color="auto" w:sz="4" w:space="0"/>
            </w:tcBorders>
            <w:vAlign w:val="center"/>
          </w:tcPr>
          <w:p>
            <w:pPr>
              <w:tabs>
                <w:tab w:val="left" w:pos="2192"/>
              </w:tabs>
              <w:ind w:left="360"/>
              <w:contextualSpacing/>
              <w:jc w:val="both"/>
              <w:rPr>
                <w:rFonts w:eastAsia="Times New Roman"/>
              </w:rPr>
            </w:pPr>
            <w:r>
              <w:rPr>
                <w:rFonts w:eastAsia="Times New Roman"/>
              </w:rPr>
              <w:t>1.</w:t>
            </w:r>
          </w:p>
        </w:tc>
        <w:tc>
          <w:tcPr>
            <w:tcW w:w="4594" w:type="pct"/>
            <w:gridSpan w:val="4"/>
            <w:tcBorders>
              <w:top w:val="single" w:color="auto" w:sz="4" w:space="0"/>
              <w:left w:val="single" w:color="auto" w:sz="4" w:space="0"/>
              <w:bottom w:val="single" w:color="auto" w:sz="4" w:space="0"/>
              <w:right w:val="single" w:color="auto" w:sz="4" w:space="0"/>
            </w:tcBorders>
            <w:vAlign w:val="center"/>
          </w:tcPr>
          <w:p>
            <w:pPr>
              <w:rPr>
                <w:bCs/>
                <w:iCs/>
                <w:lang w:bidi="en-US"/>
              </w:rPr>
            </w:pPr>
            <w:r>
              <w:rPr>
                <w:rFonts w:ascii="SimSun" w:hAnsi="SimSun" w:eastAsia="SimSun" w:cs="SimSun"/>
                <w:sz w:val="24"/>
                <w:szCs w:val="24"/>
                <w:lang w:eastAsia="zh-CN"/>
              </w:rPr>
              <w:t>h</w:t>
            </w:r>
            <w:r>
              <w:rPr>
                <w:rFonts w:asciiTheme="minorHAnsi" w:hAnsiTheme="minorHAnsi" w:eastAsiaTheme="minorHAnsi" w:cstheme="minorBidi"/>
                <w:sz w:val="22"/>
                <w:szCs w:val="22"/>
                <w:lang w:eastAsia="zh-CN"/>
              </w:rPr>
              <w:t>ttps://www.nlp.com/nlp-online-course/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0" w:hRule="atLeast"/>
        </w:trPr>
        <w:tc>
          <w:tcPr>
            <w:tcW w:w="405" w:type="pct"/>
            <w:tcBorders>
              <w:top w:val="single" w:color="auto" w:sz="4" w:space="0"/>
              <w:left w:val="single" w:color="auto" w:sz="4" w:space="0"/>
              <w:bottom w:val="single" w:color="auto" w:sz="4" w:space="0"/>
              <w:right w:val="single" w:color="auto" w:sz="4" w:space="0"/>
            </w:tcBorders>
            <w:vAlign w:val="center"/>
          </w:tcPr>
          <w:p>
            <w:pPr>
              <w:tabs>
                <w:tab w:val="left" w:pos="2192"/>
              </w:tabs>
              <w:ind w:left="360"/>
              <w:contextualSpacing/>
              <w:jc w:val="both"/>
              <w:rPr>
                <w:rFonts w:eastAsia="Times New Roman"/>
              </w:rPr>
            </w:pPr>
            <w:r>
              <w:rPr>
                <w:rFonts w:eastAsia="Times New Roman"/>
              </w:rPr>
              <w:t>2.</w:t>
            </w:r>
          </w:p>
        </w:tc>
        <w:tc>
          <w:tcPr>
            <w:tcW w:w="4594" w:type="pct"/>
            <w:gridSpan w:val="4"/>
            <w:tcBorders>
              <w:top w:val="single" w:color="auto" w:sz="4" w:space="0"/>
              <w:left w:val="single" w:color="auto" w:sz="4" w:space="0"/>
              <w:bottom w:val="single" w:color="auto" w:sz="4" w:space="0"/>
              <w:right w:val="single" w:color="auto" w:sz="4" w:space="0"/>
            </w:tcBorders>
            <w:vAlign w:val="center"/>
          </w:tcPr>
          <w:p>
            <w:pPr>
              <w:rPr>
                <w:bCs/>
                <w:iCs/>
                <w:lang w:bidi="en-US"/>
              </w:rPr>
            </w:pPr>
            <w:r>
              <w:rPr>
                <w:rFonts w:ascii="SimSun" w:hAnsi="SimSun" w:eastAsia="SimSun" w:cs="SimSun"/>
                <w:sz w:val="24"/>
                <w:szCs w:val="24"/>
                <w:lang w:eastAsia="zh-CN"/>
              </w:rPr>
              <w:t>https://www.futurelearn.com/courses/cloudswyft-msft-natural-language-processing-advanced</w:t>
            </w:r>
          </w:p>
        </w:tc>
      </w:tr>
    </w:tbl>
    <w:p>
      <w:pPr>
        <w:tabs>
          <w:tab w:val="left" w:pos="2192"/>
        </w:tabs>
        <w:spacing w:after="160" w:line="259" w:lineRule="auto"/>
        <w:contextualSpacing/>
        <w:jc w:val="both"/>
        <w:rPr>
          <w:rFonts w:eastAsia="Times New Roman"/>
          <w:b/>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contextualSpacing/>
        <w:jc w:val="both"/>
        <w:rPr>
          <w:rFonts w:eastAsia="Times New Roman"/>
        </w:rPr>
      </w:pPr>
    </w:p>
    <w:p>
      <w:pPr>
        <w:tabs>
          <w:tab w:val="left" w:pos="2192"/>
        </w:tabs>
        <w:spacing w:after="160"/>
        <w:contextualSpacing/>
        <w:jc w:val="both"/>
        <w:rPr>
          <w:rFonts w:eastAsia="Times New Roman"/>
        </w:rPr>
      </w:pPr>
    </w:p>
    <w:p>
      <w:pPr>
        <w:pBdr>
          <w:top w:val="single" w:color="auto" w:sz="4" w:space="1"/>
          <w:left w:val="single" w:color="auto" w:sz="4" w:space="0"/>
          <w:bottom w:val="single" w:color="auto" w:sz="4" w:space="0"/>
          <w:right w:val="single" w:color="auto" w:sz="4" w:space="0"/>
        </w:pBdr>
        <w:shd w:val="clear" w:color="auto" w:fill="FBD4B4"/>
        <w:tabs>
          <w:tab w:val="left" w:pos="2192"/>
        </w:tabs>
        <w:ind w:right="-270"/>
        <w:contextualSpacing/>
        <w:rPr>
          <w:b/>
        </w:rPr>
      </w:pPr>
      <w:r>
        <w:rPr>
          <w:b/>
        </w:rPr>
        <w:t>Code: BUACHU6223</w:t>
      </w:r>
      <w:r>
        <w:rPr>
          <w:b/>
        </w:rPr>
        <w:tab/>
      </w:r>
      <w:r>
        <w:rPr>
          <w:b/>
        </w:rPr>
        <w:tab/>
      </w:r>
      <w:r>
        <w:rPr>
          <w:b/>
        </w:rPr>
        <w:tab/>
      </w:r>
      <w:r>
        <w:rPr>
          <w:b/>
        </w:rPr>
        <w:t>Professional Skills-II</w:t>
      </w:r>
      <w:r>
        <w:rPr>
          <w:b/>
        </w:rPr>
        <w:tab/>
      </w:r>
      <w:r>
        <w:rPr>
          <w:b/>
        </w:rPr>
        <w:tab/>
      </w:r>
      <w:r>
        <w:rPr>
          <w:b/>
        </w:rPr>
        <w:tab/>
      </w:r>
      <w:r>
        <w:rPr>
          <w:b/>
          <w:bCs/>
        </w:rPr>
        <w:t xml:space="preserve">1 </w:t>
      </w:r>
      <w:r>
        <w:rPr>
          <w:b/>
        </w:rPr>
        <w:t>Credit     [LTP: 0-0-2]</w:t>
      </w:r>
    </w:p>
    <w:p>
      <w:pPr>
        <w:tabs>
          <w:tab w:val="left" w:pos="2192"/>
        </w:tabs>
        <w:contextualSpacing/>
        <w:jc w:val="both"/>
        <w:rPr>
          <w:b/>
          <w:bCs/>
        </w:rPr>
      </w:pPr>
    </w:p>
    <w:p>
      <w:r>
        <w:rPr>
          <w:b/>
        </w:rPr>
        <w:t>COURSE OUTCOMES</w:t>
      </w:r>
    </w:p>
    <w:p>
      <w:r>
        <w:t xml:space="preserve">Students would be able to: </w:t>
      </w:r>
    </w:p>
    <w:p>
      <w:r>
        <w:t xml:space="preserve">CO1: Learn how to update and manage the experience, education, and skills &amp; expertise sections on social media &amp; formulate appropriate updates as a means to promote business activities. </w:t>
      </w:r>
    </w:p>
    <w:p>
      <w:r>
        <w:t>CO2: Understand how to leverage grammar and formatting in formal documents &amp; demonstrate how to follow the stages of the writing process .</w:t>
      </w:r>
    </w:p>
    <w:p>
      <w:r>
        <w:t xml:space="preserve">CO3: Evaluate presentation’s weak spots and areas for improvement &amp; learn, practice and acquire the skills necessary to deliver effective presentation with clarity and impact. </w:t>
      </w:r>
    </w:p>
    <w:p>
      <w:r>
        <w:t xml:space="preserve">CO4: Evaluate basic factors such as personal skills &amp; abilities, career fields, willingness to learn and strengthen the chances to get desirable jobs. </w:t>
      </w:r>
    </w:p>
    <w:p>
      <w:r>
        <w:t>CO5: Understand negotiation and team skills dynamics and how to prepare for uncertainty &amp; learn to craft agile strategy and be quick on your feet in changing circumstances.</w:t>
      </w:r>
    </w:p>
    <w:p/>
    <w:tbl>
      <w:tblPr>
        <w:tblStyle w:val="26"/>
        <w:tblW w:w="9013"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5015"/>
        <w:gridCol w:w="3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8" w:type="dxa"/>
            <w:shd w:val="clear" w:color="auto" w:fill="95B3D7" w:themeFill="accent1" w:themeFillTint="99"/>
          </w:tcPr>
          <w:p>
            <w:pPr>
              <w:rPr>
                <w:b/>
                <w:bCs/>
              </w:rPr>
            </w:pPr>
            <w:r>
              <w:rPr>
                <w:b/>
                <w:bCs/>
              </w:rPr>
              <w:t>UNIT NO.</w:t>
            </w:r>
          </w:p>
        </w:tc>
        <w:tc>
          <w:tcPr>
            <w:tcW w:w="5015" w:type="dxa"/>
            <w:shd w:val="clear" w:color="auto" w:fill="95B3D7" w:themeFill="accent1" w:themeFillTint="99"/>
          </w:tcPr>
          <w:p>
            <w:pPr>
              <w:rPr>
                <w:b/>
                <w:bCs/>
              </w:rPr>
            </w:pPr>
            <w:r>
              <w:rPr>
                <w:b/>
              </w:rPr>
              <w:t>Title of the Unit</w:t>
            </w:r>
          </w:p>
        </w:tc>
        <w:tc>
          <w:tcPr>
            <w:tcW w:w="3150" w:type="dxa"/>
            <w:shd w:val="clear" w:color="auto" w:fill="95B3D7" w:themeFill="accent1" w:themeFillTint="99"/>
          </w:tcPr>
          <w:p>
            <w:pPr>
              <w:rPr>
                <w:b/>
              </w:rPr>
            </w:pPr>
            <w:r>
              <w:rPr>
                <w:b/>
              </w:rPr>
              <w:t>Time required for the Unit</w:t>
            </w:r>
          </w:p>
          <w:p>
            <w:pPr>
              <w:rPr>
                <w:b/>
                <w:bCs/>
              </w:rPr>
            </w:pPr>
            <w:r>
              <w:rPr>
                <w:b/>
              </w:rPr>
              <w:t>(Hours)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8" w:type="dxa"/>
          </w:tcPr>
          <w:p>
            <w:pPr>
              <w:rPr>
                <w:b/>
                <w:bCs/>
              </w:rPr>
            </w:pPr>
            <w:r>
              <w:rPr>
                <w:b/>
                <w:bCs/>
              </w:rPr>
              <w:t>1</w:t>
            </w:r>
          </w:p>
        </w:tc>
        <w:tc>
          <w:tcPr>
            <w:tcW w:w="5015" w:type="dxa"/>
          </w:tcPr>
          <w:p>
            <w:pPr>
              <w:rPr>
                <w:b/>
                <w:bCs/>
              </w:rPr>
            </w:pPr>
            <w:r>
              <w:rPr>
                <w:b/>
                <w:bCs/>
              </w:rPr>
              <w:t>Personal Branding</w:t>
            </w:r>
          </w:p>
        </w:tc>
        <w:tc>
          <w:tcPr>
            <w:tcW w:w="3150" w:type="dxa"/>
          </w:tcPr>
          <w:p>
            <w:pPr>
              <w:rPr>
                <w:b/>
                <w:bCs/>
              </w:rPr>
            </w:pPr>
            <w:r>
              <w:rPr>
                <w:b/>
                <w:bC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8" w:type="dxa"/>
          </w:tcPr>
          <w:p>
            <w:pPr>
              <w:rPr>
                <w:b/>
                <w:bCs/>
              </w:rPr>
            </w:pPr>
            <w:r>
              <w:rPr>
                <w:b/>
                <w:bCs/>
              </w:rPr>
              <w:t>2</w:t>
            </w:r>
          </w:p>
        </w:tc>
        <w:tc>
          <w:tcPr>
            <w:tcW w:w="5015" w:type="dxa"/>
          </w:tcPr>
          <w:p>
            <w:pPr>
              <w:rPr>
                <w:b/>
                <w:bCs/>
              </w:rPr>
            </w:pPr>
            <w:r>
              <w:rPr>
                <w:b/>
                <w:bCs/>
              </w:rPr>
              <w:t>Professional Writing-II</w:t>
            </w:r>
          </w:p>
        </w:tc>
        <w:tc>
          <w:tcPr>
            <w:tcW w:w="3150" w:type="dxa"/>
          </w:tcPr>
          <w:p>
            <w:pPr>
              <w:rPr>
                <w:b/>
                <w:bCs/>
              </w:rPr>
            </w:pPr>
            <w:r>
              <w:rPr>
                <w:b/>
                <w:bCs/>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8" w:type="dxa"/>
          </w:tcPr>
          <w:p>
            <w:pPr>
              <w:rPr>
                <w:b/>
                <w:bCs/>
              </w:rPr>
            </w:pPr>
            <w:r>
              <w:rPr>
                <w:b/>
                <w:bCs/>
              </w:rPr>
              <w:t>3</w:t>
            </w:r>
          </w:p>
        </w:tc>
        <w:tc>
          <w:tcPr>
            <w:tcW w:w="5015" w:type="dxa"/>
          </w:tcPr>
          <w:p>
            <w:pPr>
              <w:rPr>
                <w:b/>
                <w:bCs/>
              </w:rPr>
            </w:pPr>
            <w:r>
              <w:rPr>
                <w:b/>
                <w:bCs/>
              </w:rPr>
              <w:t>Presentation Skills: Professional Setting</w:t>
            </w:r>
          </w:p>
        </w:tc>
        <w:tc>
          <w:tcPr>
            <w:tcW w:w="3150" w:type="dxa"/>
          </w:tcPr>
          <w:p>
            <w:pPr>
              <w:rPr>
                <w:b/>
                <w:bCs/>
              </w:rPr>
            </w:pPr>
            <w:r>
              <w:rPr>
                <w:b/>
                <w:bC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8" w:type="dxa"/>
          </w:tcPr>
          <w:p>
            <w:pPr>
              <w:rPr>
                <w:b/>
                <w:bCs/>
              </w:rPr>
            </w:pPr>
            <w:r>
              <w:rPr>
                <w:b/>
                <w:bCs/>
              </w:rPr>
              <w:t>4</w:t>
            </w:r>
          </w:p>
        </w:tc>
        <w:tc>
          <w:tcPr>
            <w:tcW w:w="5015" w:type="dxa"/>
          </w:tcPr>
          <w:p>
            <w:pPr>
              <w:rPr>
                <w:b/>
                <w:bCs/>
              </w:rPr>
            </w:pPr>
            <w:r>
              <w:rPr>
                <w:b/>
                <w:bCs/>
              </w:rPr>
              <w:t xml:space="preserve">Job Interview &amp; Group Discussion: Preparation by Mock Practice </w:t>
            </w:r>
          </w:p>
        </w:tc>
        <w:tc>
          <w:tcPr>
            <w:tcW w:w="3150" w:type="dxa"/>
          </w:tcPr>
          <w:p>
            <w:pPr>
              <w:rPr>
                <w:b/>
                <w:bCs/>
              </w:rPr>
            </w:pPr>
            <w:r>
              <w:rPr>
                <w:b/>
                <w:bC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8" w:type="dxa"/>
          </w:tcPr>
          <w:p>
            <w:pPr>
              <w:rPr>
                <w:b/>
                <w:bCs/>
              </w:rPr>
            </w:pPr>
            <w:r>
              <w:rPr>
                <w:b/>
                <w:bCs/>
              </w:rPr>
              <w:t>5</w:t>
            </w:r>
          </w:p>
        </w:tc>
        <w:tc>
          <w:tcPr>
            <w:tcW w:w="5015" w:type="dxa"/>
          </w:tcPr>
          <w:p>
            <w:pPr>
              <w:rPr>
                <w:b/>
                <w:bCs/>
              </w:rPr>
            </w:pPr>
            <w:r>
              <w:rPr>
                <w:b/>
                <w:bCs/>
              </w:rPr>
              <w:t>Negotiation Skills, Team Management &amp; Professional Awareness</w:t>
            </w:r>
          </w:p>
        </w:tc>
        <w:tc>
          <w:tcPr>
            <w:tcW w:w="3150" w:type="dxa"/>
          </w:tcPr>
          <w:p>
            <w:pPr>
              <w:rPr>
                <w:b/>
                <w:bCs/>
              </w:rPr>
            </w:pPr>
            <w:r>
              <w:rPr>
                <w:b/>
                <w:bCs/>
              </w:rPr>
              <w:t>8+</w:t>
            </w:r>
          </w:p>
        </w:tc>
      </w:tr>
    </w:tbl>
    <w:p/>
    <w:tbl>
      <w:tblPr>
        <w:tblStyle w:val="26"/>
        <w:tblpPr w:leftFromText="180" w:rightFromText="180" w:vertAnchor="text" w:horzAnchor="margin" w:tblpXSpec="center" w:tblpY="46"/>
        <w:tblW w:w="106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9967"/>
      </w:tblGrid>
      <w:tr>
        <w:trPr>
          <w:trHeight w:val="167" w:hRule="atLeast"/>
        </w:trPr>
        <w:tc>
          <w:tcPr>
            <w:tcW w:w="10615" w:type="dxa"/>
            <w:gridSpan w:val="2"/>
            <w:shd w:val="clear" w:color="auto" w:fill="95B3D7" w:themeFill="accent1" w:themeFillTint="99"/>
          </w:tcPr>
          <w:p>
            <w:r>
              <w:rPr>
                <w:b/>
                <w:bCs/>
              </w:rPr>
              <w:t>LIST OF LABS</w:t>
            </w:r>
          </w:p>
        </w:tc>
      </w:tr>
      <w:tr>
        <w:trPr>
          <w:trHeight w:val="167" w:hRule="atLeast"/>
        </w:trPr>
        <w:tc>
          <w:tcPr>
            <w:tcW w:w="648" w:type="dxa"/>
          </w:tcPr>
          <w:p>
            <w:pPr>
              <w:numPr>
                <w:ilvl w:val="0"/>
                <w:numId w:val="210"/>
              </w:numPr>
            </w:pPr>
          </w:p>
        </w:tc>
        <w:tc>
          <w:tcPr>
            <w:tcW w:w="9967" w:type="dxa"/>
          </w:tcPr>
          <w:p>
            <w:r>
              <w:t>Personal Branding: Its best practices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648" w:type="dxa"/>
          </w:tcPr>
          <w:p>
            <w:pPr>
              <w:numPr>
                <w:ilvl w:val="0"/>
                <w:numId w:val="210"/>
              </w:numPr>
            </w:pPr>
          </w:p>
        </w:tc>
        <w:tc>
          <w:tcPr>
            <w:tcW w:w="9967" w:type="dxa"/>
          </w:tcPr>
          <w:p>
            <w:r>
              <w:t>Professional Writing II:  Abstract Writing, Statement of purpose and other formal documents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648" w:type="dxa"/>
          </w:tcPr>
          <w:p>
            <w:pPr>
              <w:numPr>
                <w:ilvl w:val="0"/>
                <w:numId w:val="210"/>
              </w:numPr>
            </w:pPr>
          </w:p>
        </w:tc>
        <w:tc>
          <w:tcPr>
            <w:tcW w:w="9967" w:type="dxa"/>
          </w:tcPr>
          <w:p>
            <w:r>
              <w:t>Expanding Professional Vocabulary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648" w:type="dxa"/>
          </w:tcPr>
          <w:p>
            <w:pPr>
              <w:numPr>
                <w:ilvl w:val="0"/>
                <w:numId w:val="210"/>
              </w:numPr>
            </w:pPr>
          </w:p>
        </w:tc>
        <w:tc>
          <w:tcPr>
            <w:tcW w:w="9967" w:type="dxa"/>
          </w:tcPr>
          <w:p>
            <w:r>
              <w:t>Resume Building-II: Revising &amp; Updating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648" w:type="dxa"/>
          </w:tcPr>
          <w:p>
            <w:pPr>
              <w:numPr>
                <w:ilvl w:val="0"/>
                <w:numId w:val="210"/>
              </w:numPr>
            </w:pPr>
          </w:p>
        </w:tc>
        <w:tc>
          <w:tcPr>
            <w:tcW w:w="9967" w:type="dxa"/>
          </w:tcPr>
          <w:p>
            <w:r>
              <w:t>E-Learning &amp; E-Content Development-II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648" w:type="dxa"/>
          </w:tcPr>
          <w:p>
            <w:pPr>
              <w:numPr>
                <w:ilvl w:val="0"/>
                <w:numId w:val="210"/>
              </w:numPr>
            </w:pPr>
          </w:p>
        </w:tc>
        <w:tc>
          <w:tcPr>
            <w:tcW w:w="9967" w:type="dxa"/>
          </w:tcPr>
          <w:p>
            <w:r>
              <w:t>Presentation Skills in Professional 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 w:hRule="atLeast"/>
        </w:trPr>
        <w:tc>
          <w:tcPr>
            <w:tcW w:w="648" w:type="dxa"/>
          </w:tcPr>
          <w:p>
            <w:pPr>
              <w:numPr>
                <w:ilvl w:val="0"/>
                <w:numId w:val="210"/>
              </w:numPr>
            </w:pPr>
          </w:p>
        </w:tc>
        <w:tc>
          <w:tcPr>
            <w:tcW w:w="9967" w:type="dxa"/>
          </w:tcPr>
          <w:p>
            <w:r>
              <w:t>Job Interviews II:  Preparation and Presentation for Mock Interviews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 w:hRule="atLeast"/>
        </w:trPr>
        <w:tc>
          <w:tcPr>
            <w:tcW w:w="648" w:type="dxa"/>
          </w:tcPr>
          <w:p>
            <w:pPr>
              <w:numPr>
                <w:ilvl w:val="0"/>
                <w:numId w:val="210"/>
              </w:numPr>
            </w:pPr>
          </w:p>
        </w:tc>
        <w:tc>
          <w:tcPr>
            <w:tcW w:w="9967" w:type="dxa"/>
          </w:tcPr>
          <w:p>
            <w:r>
              <w:t>Advanced Group Discussion-II: Analysis of professional GD Videos and Practices on Topics/Video/Article based topics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 w:hRule="atLeast"/>
        </w:trPr>
        <w:tc>
          <w:tcPr>
            <w:tcW w:w="648" w:type="dxa"/>
          </w:tcPr>
          <w:p>
            <w:pPr>
              <w:numPr>
                <w:ilvl w:val="0"/>
                <w:numId w:val="210"/>
              </w:numPr>
            </w:pPr>
          </w:p>
        </w:tc>
        <w:tc>
          <w:tcPr>
            <w:tcW w:w="9967" w:type="dxa"/>
          </w:tcPr>
          <w:p>
            <w:r>
              <w:t>Negotiation Skills &amp; and Conflict Resolution-II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 w:hRule="atLeast"/>
        </w:trPr>
        <w:tc>
          <w:tcPr>
            <w:tcW w:w="648" w:type="dxa"/>
          </w:tcPr>
          <w:p>
            <w:pPr>
              <w:numPr>
                <w:ilvl w:val="0"/>
                <w:numId w:val="210"/>
              </w:numPr>
            </w:pPr>
          </w:p>
        </w:tc>
        <w:tc>
          <w:tcPr>
            <w:tcW w:w="9967" w:type="dxa"/>
          </w:tcPr>
          <w:p>
            <w:r>
              <w:t>Change and Transition Management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 w:hRule="atLeast"/>
        </w:trPr>
        <w:tc>
          <w:tcPr>
            <w:tcW w:w="648" w:type="dxa"/>
          </w:tcPr>
          <w:p>
            <w:pPr>
              <w:numPr>
                <w:ilvl w:val="0"/>
                <w:numId w:val="210"/>
              </w:numPr>
            </w:pPr>
          </w:p>
        </w:tc>
        <w:tc>
          <w:tcPr>
            <w:tcW w:w="9967" w:type="dxa"/>
          </w:tcPr>
          <w:p>
            <w:r>
              <w:t>Team Building Strategies: Project Management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 w:hRule="atLeast"/>
        </w:trPr>
        <w:tc>
          <w:tcPr>
            <w:tcW w:w="648" w:type="dxa"/>
          </w:tcPr>
          <w:p>
            <w:pPr>
              <w:numPr>
                <w:ilvl w:val="0"/>
                <w:numId w:val="210"/>
              </w:numPr>
            </w:pPr>
          </w:p>
        </w:tc>
        <w:tc>
          <w:tcPr>
            <w:tcW w:w="9967" w:type="dxa"/>
          </w:tcPr>
          <w:p>
            <w:r>
              <w:t>Career Awareness &amp; Productive Mindset</w:t>
            </w:r>
          </w:p>
        </w:tc>
      </w:tr>
    </w:tbl>
    <w:p>
      <w:pPr>
        <w:spacing w:after="160" w:line="259" w:lineRule="auto"/>
        <w:jc w:val="both"/>
        <w:rPr>
          <w:b/>
          <w:lang w:bidi="en-US"/>
        </w:rPr>
      </w:pPr>
    </w:p>
    <w:p>
      <w:pPr>
        <w:spacing w:after="160" w:line="259" w:lineRule="auto"/>
        <w:jc w:val="both"/>
        <w:rPr>
          <w:b/>
          <w:lang w:bidi="en-US"/>
        </w:rPr>
      </w:pPr>
    </w:p>
    <w:p>
      <w:pPr>
        <w:spacing w:after="160" w:line="259" w:lineRule="auto"/>
        <w:jc w:val="both"/>
        <w:rPr>
          <w:b/>
          <w:lang w:bidi="en-US"/>
        </w:rPr>
      </w:pPr>
    </w:p>
    <w:p>
      <w:pPr>
        <w:spacing w:after="160" w:line="259" w:lineRule="auto"/>
        <w:jc w:val="both"/>
        <w:rPr>
          <w:b/>
          <w:lang w:bidi="en-US"/>
        </w:rPr>
      </w:pPr>
    </w:p>
    <w:p>
      <w:pPr>
        <w:spacing w:after="160" w:line="259" w:lineRule="auto"/>
        <w:jc w:val="both"/>
        <w:rPr>
          <w:b/>
          <w:lang w:bidi="en-US"/>
        </w:rPr>
      </w:pPr>
    </w:p>
    <w:p>
      <w:pPr>
        <w:spacing w:after="160" w:line="259" w:lineRule="auto"/>
        <w:jc w:val="both"/>
        <w:rPr>
          <w:b/>
          <w:lang w:bidi="en-US"/>
        </w:rPr>
      </w:pPr>
    </w:p>
    <w:p>
      <w:pPr>
        <w:spacing w:after="160" w:line="259" w:lineRule="auto"/>
        <w:jc w:val="both"/>
        <w:rPr>
          <w:b/>
          <w:lang w:bidi="en-US"/>
        </w:rPr>
      </w:pPr>
    </w:p>
    <w:p>
      <w:pPr>
        <w:spacing w:after="160" w:line="259" w:lineRule="auto"/>
        <w:jc w:val="both"/>
        <w:rPr>
          <w:b/>
          <w:lang w:bidi="en-US"/>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w:t>
      </w:r>
      <w:r>
        <w:rPr>
          <w:b/>
        </w:rPr>
        <w:t>BULCSE6201</w:t>
      </w:r>
      <w:r>
        <w:rPr>
          <w:b/>
        </w:rPr>
        <w:tab/>
      </w:r>
      <w:r>
        <w:rPr>
          <w:b/>
        </w:rPr>
        <w:tab/>
      </w:r>
      <w:r>
        <w:rPr>
          <w:b/>
        </w:rPr>
        <w:tab/>
      </w:r>
      <w:r>
        <w:rPr>
          <w:b/>
        </w:rPr>
        <w:t>Skill Enhancement General Courses-VI</w:t>
      </w:r>
      <w:r>
        <w:rPr>
          <w:rFonts w:eastAsia="Times New Roman"/>
          <w:b/>
        </w:rPr>
        <w:tab/>
      </w:r>
      <w:r>
        <w:rPr>
          <w:rFonts w:eastAsia="Times New Roman"/>
          <w:b/>
        </w:rPr>
        <w:tab/>
      </w:r>
      <w:r>
        <w:rPr>
          <w:rFonts w:eastAsia="Times New Roman"/>
          <w:b/>
        </w:rPr>
        <w:t xml:space="preserve"> 1 Credits [LTP: 3-0-0]</w:t>
      </w:r>
    </w:p>
    <w:p/>
    <w:p>
      <w:pPr>
        <w:tabs>
          <w:tab w:val="left" w:pos="2192"/>
        </w:tabs>
        <w:contextualSpacing/>
        <w:jc w:val="both"/>
        <w:rPr>
          <w:b/>
          <w:bCs/>
        </w:rPr>
      </w:pPr>
      <w:r>
        <w:rPr>
          <w:b/>
          <w:bCs/>
        </w:rPr>
        <w:t>Course Outcome:-</w:t>
      </w:r>
    </w:p>
    <w:p>
      <w:pPr>
        <w:tabs>
          <w:tab w:val="left" w:pos="2192"/>
        </w:tabs>
        <w:contextualSpacing/>
        <w:jc w:val="both"/>
        <w:rPr>
          <w:b/>
          <w:bCs/>
        </w:rPr>
      </w:pPr>
    </w:p>
    <w:p>
      <w:r>
        <w:rPr>
          <w:bCs/>
        </w:rPr>
        <w:t>Students will be able to:</w:t>
      </w:r>
    </w:p>
    <w:p>
      <w:pPr>
        <w:numPr>
          <w:ilvl w:val="0"/>
          <w:numId w:val="174"/>
        </w:numPr>
        <w:shd w:val="clear" w:color="auto" w:fill="FFFFFF"/>
        <w:spacing w:before="240"/>
        <w:contextualSpacing/>
        <w:jc w:val="both"/>
        <w:rPr>
          <w:rFonts w:eastAsia="Times New Roman"/>
        </w:rPr>
      </w:pPr>
      <w:r>
        <w:rPr>
          <w:rFonts w:eastAsia="Times New Roman"/>
        </w:rPr>
        <w:t xml:space="preserve">Understand basic problems based on arithmetic and soft skills area which are asked in aptitude test taken by companies </w:t>
      </w:r>
    </w:p>
    <w:p>
      <w:pPr>
        <w:numPr>
          <w:ilvl w:val="0"/>
          <w:numId w:val="174"/>
        </w:numPr>
        <w:shd w:val="clear" w:color="auto" w:fill="FFFFFF"/>
        <w:spacing w:before="240"/>
        <w:contextualSpacing/>
        <w:jc w:val="both"/>
        <w:rPr>
          <w:rFonts w:eastAsia="Times New Roman"/>
        </w:rPr>
      </w:pPr>
      <w:r>
        <w:rPr>
          <w:rFonts w:eastAsia="Times New Roman"/>
        </w:rPr>
        <w:t>Effectively solve these problems by applying the knowledge earned.</w:t>
      </w:r>
    </w:p>
    <w:p>
      <w:pPr>
        <w:numPr>
          <w:ilvl w:val="0"/>
          <w:numId w:val="174"/>
        </w:numPr>
        <w:shd w:val="clear" w:color="auto" w:fill="FFFFFF"/>
        <w:spacing w:before="240"/>
        <w:contextualSpacing/>
        <w:jc w:val="both"/>
        <w:rPr>
          <w:rFonts w:eastAsia="Times New Roman"/>
        </w:rPr>
      </w:pPr>
      <w:r>
        <w:rPr>
          <w:rFonts w:eastAsia="Times New Roman"/>
        </w:rPr>
        <w:t>Actively participate in group discussion / meetings / interviews and prepare &amp; deliver presentations.</w:t>
      </w:r>
    </w:p>
    <w:p>
      <w:pPr>
        <w:numPr>
          <w:ilvl w:val="0"/>
          <w:numId w:val="174"/>
        </w:numPr>
        <w:shd w:val="clear" w:color="auto" w:fill="FFFFFF"/>
        <w:spacing w:before="240"/>
        <w:contextualSpacing/>
        <w:jc w:val="both"/>
        <w:rPr>
          <w:rFonts w:eastAsia="Times New Roman"/>
        </w:rPr>
      </w:pPr>
      <w:r>
        <w:rPr>
          <w:rFonts w:eastAsia="Times New Roman"/>
        </w:rPr>
        <w:t xml:space="preserve">Become more effective individual through goal/target setting, self-motivation and practicing creative thinking. </w:t>
      </w:r>
    </w:p>
    <w:p>
      <w:pPr>
        <w:numPr>
          <w:ilvl w:val="0"/>
          <w:numId w:val="174"/>
        </w:numPr>
        <w:shd w:val="clear" w:color="auto" w:fill="FFFFFF"/>
        <w:spacing w:before="240"/>
        <w:contextualSpacing/>
        <w:jc w:val="both"/>
        <w:rPr>
          <w:rFonts w:eastAsia="Times New Roman"/>
        </w:rPr>
      </w:pPr>
      <w:r>
        <w:rPr>
          <w:rFonts w:eastAsia="Times New Roman"/>
        </w:rPr>
        <w:t>Function effectively in multi-disciplinary and heterogeneous teams through the knowledge of team work, Inter-personal relationships, conflict management and leadership quality</w:t>
      </w:r>
    </w:p>
    <w:p/>
    <w:tbl>
      <w:tblPr>
        <w:tblStyle w:val="166"/>
        <w:tblpPr w:leftFromText="180" w:rightFromText="180" w:vertAnchor="text" w:horzAnchor="margin" w:tblpXSpec="center" w:tblpY="46"/>
        <w:tblW w:w="973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8"/>
        <w:gridCol w:w="89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7" w:hRule="atLeast"/>
        </w:trPr>
        <w:tc>
          <w:tcPr>
            <w:tcW w:w="9738" w:type="dxa"/>
            <w:gridSpan w:val="2"/>
            <w:shd w:val="clear" w:color="auto" w:fill="BDD6EE"/>
          </w:tcPr>
          <w:p>
            <w:pPr>
              <w:tabs>
                <w:tab w:val="left" w:pos="90"/>
              </w:tabs>
              <w:adjustRightInd w:val="0"/>
              <w:ind w:left="576"/>
              <w:jc w:val="center"/>
              <w:rPr>
                <w:sz w:val="24"/>
                <w:szCs w:val="24"/>
              </w:rPr>
            </w:pPr>
            <w:r>
              <w:rPr>
                <w:b/>
                <w:bCs/>
                <w:sz w:val="24"/>
                <w:szCs w:val="24"/>
              </w:rPr>
              <w:t>LIST OF  ACTIVITIES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7" w:hRule="atLeast"/>
        </w:trPr>
        <w:tc>
          <w:tcPr>
            <w:tcW w:w="778" w:type="dxa"/>
          </w:tcPr>
          <w:p>
            <w:pPr>
              <w:tabs>
                <w:tab w:val="left" w:pos="90"/>
                <w:tab w:val="left" w:pos="2192"/>
              </w:tabs>
              <w:jc w:val="both"/>
              <w:rPr>
                <w:sz w:val="24"/>
                <w:szCs w:val="24"/>
              </w:rPr>
            </w:pPr>
            <w:r>
              <w:rPr>
                <w:sz w:val="24"/>
                <w:szCs w:val="24"/>
              </w:rPr>
              <w:t>1</w:t>
            </w:r>
          </w:p>
        </w:tc>
        <w:tc>
          <w:tcPr>
            <w:tcW w:w="8960" w:type="dxa"/>
          </w:tcPr>
          <w:p>
            <w:pPr>
              <w:tabs>
                <w:tab w:val="left" w:pos="90"/>
              </w:tabs>
              <w:adjustRightInd w:val="0"/>
              <w:jc w:val="both"/>
              <w:rPr>
                <w:sz w:val="24"/>
                <w:szCs w:val="24"/>
              </w:rPr>
            </w:pPr>
            <w:r>
              <w:rPr>
                <w:sz w:val="24"/>
                <w:szCs w:val="24"/>
              </w:rPr>
              <w:t>Work &amp; Wages, Ratio &amp; Proportions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9" w:hRule="atLeast"/>
        </w:trPr>
        <w:tc>
          <w:tcPr>
            <w:tcW w:w="778" w:type="dxa"/>
          </w:tcPr>
          <w:p>
            <w:pPr>
              <w:tabs>
                <w:tab w:val="left" w:pos="90"/>
                <w:tab w:val="left" w:pos="2192"/>
              </w:tabs>
              <w:jc w:val="both"/>
              <w:rPr>
                <w:sz w:val="24"/>
                <w:szCs w:val="24"/>
              </w:rPr>
            </w:pPr>
            <w:r>
              <w:rPr>
                <w:sz w:val="24"/>
                <w:szCs w:val="24"/>
              </w:rPr>
              <w:t>2</w:t>
            </w:r>
          </w:p>
        </w:tc>
        <w:tc>
          <w:tcPr>
            <w:tcW w:w="8960" w:type="dxa"/>
          </w:tcPr>
          <w:p>
            <w:pPr>
              <w:tabs>
                <w:tab w:val="left" w:pos="90"/>
              </w:tabs>
              <w:adjustRightInd w:val="0"/>
              <w:jc w:val="both"/>
              <w:rPr>
                <w:sz w:val="24"/>
                <w:szCs w:val="24"/>
              </w:rPr>
            </w:pPr>
            <w:r>
              <w:rPr>
                <w:sz w:val="24"/>
                <w:szCs w:val="24"/>
              </w:rPr>
              <w:t>Effective Communication and Managing Conflict, Story telling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778" w:type="dxa"/>
          </w:tcPr>
          <w:p>
            <w:pPr>
              <w:tabs>
                <w:tab w:val="left" w:pos="90"/>
                <w:tab w:val="left" w:pos="2192"/>
              </w:tabs>
              <w:jc w:val="both"/>
              <w:rPr>
                <w:sz w:val="24"/>
                <w:szCs w:val="24"/>
              </w:rPr>
            </w:pPr>
            <w:r>
              <w:rPr>
                <w:sz w:val="24"/>
                <w:szCs w:val="24"/>
              </w:rPr>
              <w:t>3</w:t>
            </w:r>
          </w:p>
        </w:tc>
        <w:tc>
          <w:tcPr>
            <w:tcW w:w="8960" w:type="dxa"/>
          </w:tcPr>
          <w:p>
            <w:pPr>
              <w:tabs>
                <w:tab w:val="left" w:pos="90"/>
              </w:tabs>
              <w:adjustRightInd w:val="0"/>
              <w:jc w:val="both"/>
              <w:rPr>
                <w:sz w:val="24"/>
                <w:szCs w:val="24"/>
              </w:rPr>
            </w:pPr>
            <w:r>
              <w:rPr>
                <w:sz w:val="24"/>
                <w:szCs w:val="24"/>
              </w:rPr>
              <w:t>Heights &amp; Distances, Probability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778" w:type="dxa"/>
          </w:tcPr>
          <w:p>
            <w:pPr>
              <w:tabs>
                <w:tab w:val="left" w:pos="90"/>
                <w:tab w:val="left" w:pos="2192"/>
              </w:tabs>
              <w:jc w:val="both"/>
              <w:rPr>
                <w:sz w:val="24"/>
                <w:szCs w:val="24"/>
              </w:rPr>
            </w:pPr>
            <w:r>
              <w:rPr>
                <w:sz w:val="24"/>
                <w:szCs w:val="24"/>
              </w:rPr>
              <w:t>4</w:t>
            </w:r>
          </w:p>
        </w:tc>
        <w:tc>
          <w:tcPr>
            <w:tcW w:w="8960" w:type="dxa"/>
          </w:tcPr>
          <w:p>
            <w:pPr>
              <w:tabs>
                <w:tab w:val="left" w:pos="90"/>
              </w:tabs>
              <w:adjustRightInd w:val="0"/>
              <w:jc w:val="both"/>
              <w:rPr>
                <w:sz w:val="24"/>
                <w:szCs w:val="24"/>
              </w:rPr>
            </w:pPr>
            <w:r>
              <w:rPr>
                <w:sz w:val="24"/>
                <w:szCs w:val="24"/>
              </w:rPr>
              <w:t>Comprehension &amp; Para Jumble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778" w:type="dxa"/>
          </w:tcPr>
          <w:p>
            <w:pPr>
              <w:tabs>
                <w:tab w:val="left" w:pos="90"/>
                <w:tab w:val="left" w:pos="2192"/>
              </w:tabs>
              <w:jc w:val="both"/>
              <w:rPr>
                <w:sz w:val="24"/>
                <w:szCs w:val="24"/>
              </w:rPr>
            </w:pPr>
            <w:r>
              <w:rPr>
                <w:sz w:val="24"/>
                <w:szCs w:val="24"/>
              </w:rPr>
              <w:t>5</w:t>
            </w:r>
          </w:p>
        </w:tc>
        <w:tc>
          <w:tcPr>
            <w:tcW w:w="8960" w:type="dxa"/>
          </w:tcPr>
          <w:p>
            <w:pPr>
              <w:tabs>
                <w:tab w:val="left" w:pos="90"/>
              </w:tabs>
              <w:adjustRightInd w:val="0"/>
              <w:jc w:val="both"/>
              <w:rPr>
                <w:sz w:val="24"/>
                <w:szCs w:val="24"/>
              </w:rPr>
            </w:pPr>
            <w:r>
              <w:rPr>
                <w:sz w:val="24"/>
                <w:szCs w:val="24"/>
              </w:rPr>
              <w:t>Written Communication, Behavioral Interview Skills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778" w:type="dxa"/>
          </w:tcPr>
          <w:p>
            <w:pPr>
              <w:tabs>
                <w:tab w:val="left" w:pos="90"/>
                <w:tab w:val="left" w:pos="2192"/>
              </w:tabs>
              <w:jc w:val="both"/>
              <w:rPr>
                <w:sz w:val="24"/>
                <w:szCs w:val="24"/>
              </w:rPr>
            </w:pPr>
            <w:r>
              <w:rPr>
                <w:sz w:val="24"/>
                <w:szCs w:val="24"/>
              </w:rPr>
              <w:t>6</w:t>
            </w:r>
          </w:p>
        </w:tc>
        <w:tc>
          <w:tcPr>
            <w:tcW w:w="8960" w:type="dxa"/>
          </w:tcPr>
          <w:p>
            <w:pPr>
              <w:tabs>
                <w:tab w:val="left" w:pos="90"/>
              </w:tabs>
              <w:adjustRightInd w:val="0"/>
              <w:jc w:val="both"/>
              <w:rPr>
                <w:sz w:val="24"/>
                <w:szCs w:val="24"/>
              </w:rPr>
            </w:pPr>
            <w:r>
              <w:rPr>
                <w:sz w:val="24"/>
                <w:szCs w:val="24"/>
              </w:rPr>
              <w:t>Effective Presentation skills, How to become more approachable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778" w:type="dxa"/>
          </w:tcPr>
          <w:p>
            <w:pPr>
              <w:tabs>
                <w:tab w:val="left" w:pos="90"/>
                <w:tab w:val="left" w:pos="2192"/>
              </w:tabs>
              <w:jc w:val="both"/>
              <w:rPr>
                <w:sz w:val="24"/>
                <w:szCs w:val="24"/>
              </w:rPr>
            </w:pPr>
            <w:r>
              <w:rPr>
                <w:sz w:val="24"/>
                <w:szCs w:val="24"/>
              </w:rPr>
              <w:t>7</w:t>
            </w:r>
          </w:p>
        </w:tc>
        <w:tc>
          <w:tcPr>
            <w:tcW w:w="8960" w:type="dxa"/>
          </w:tcPr>
          <w:p>
            <w:pPr>
              <w:tabs>
                <w:tab w:val="left" w:pos="90"/>
              </w:tabs>
              <w:adjustRightInd w:val="0"/>
              <w:jc w:val="both"/>
              <w:rPr>
                <w:sz w:val="24"/>
                <w:szCs w:val="24"/>
              </w:rPr>
            </w:pPr>
            <w:r>
              <w:rPr>
                <w:sz w:val="24"/>
                <w:szCs w:val="24"/>
              </w:rPr>
              <w:t>Odd one out, Order &amp; Ranking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778" w:type="dxa"/>
          </w:tcPr>
          <w:p>
            <w:pPr>
              <w:tabs>
                <w:tab w:val="left" w:pos="90"/>
                <w:tab w:val="left" w:pos="2192"/>
              </w:tabs>
              <w:jc w:val="both"/>
              <w:rPr>
                <w:sz w:val="24"/>
                <w:szCs w:val="24"/>
              </w:rPr>
            </w:pPr>
            <w:r>
              <w:rPr>
                <w:sz w:val="24"/>
                <w:szCs w:val="24"/>
              </w:rPr>
              <w:t>8</w:t>
            </w:r>
          </w:p>
        </w:tc>
        <w:tc>
          <w:tcPr>
            <w:tcW w:w="8960" w:type="dxa"/>
          </w:tcPr>
          <w:p>
            <w:pPr>
              <w:tabs>
                <w:tab w:val="left" w:pos="90"/>
              </w:tabs>
              <w:adjustRightInd w:val="0"/>
              <w:jc w:val="both"/>
              <w:rPr>
                <w:sz w:val="24"/>
                <w:szCs w:val="24"/>
              </w:rPr>
            </w:pPr>
            <w:r>
              <w:rPr>
                <w:sz w:val="24"/>
                <w:szCs w:val="24"/>
              </w:rPr>
              <w:t>Deductive Reasoning, Divergent Thinking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1" w:hRule="atLeast"/>
        </w:trPr>
        <w:tc>
          <w:tcPr>
            <w:tcW w:w="778" w:type="dxa"/>
          </w:tcPr>
          <w:p>
            <w:pPr>
              <w:tabs>
                <w:tab w:val="left" w:pos="90"/>
                <w:tab w:val="left" w:pos="2192"/>
              </w:tabs>
              <w:jc w:val="both"/>
              <w:rPr>
                <w:sz w:val="24"/>
                <w:szCs w:val="24"/>
              </w:rPr>
            </w:pPr>
            <w:r>
              <w:rPr>
                <w:sz w:val="24"/>
                <w:szCs w:val="24"/>
              </w:rPr>
              <w:t>9</w:t>
            </w:r>
          </w:p>
        </w:tc>
        <w:tc>
          <w:tcPr>
            <w:tcW w:w="8960" w:type="dxa"/>
          </w:tcPr>
          <w:p>
            <w:pPr>
              <w:tabs>
                <w:tab w:val="left" w:pos="90"/>
              </w:tabs>
              <w:adjustRightInd w:val="0"/>
              <w:jc w:val="both"/>
              <w:rPr>
                <w:sz w:val="24"/>
                <w:szCs w:val="24"/>
              </w:rPr>
            </w:pPr>
            <w:r>
              <w:rPr>
                <w:sz w:val="24"/>
                <w:szCs w:val="24"/>
              </w:rPr>
              <w:t>How to brainstorm effectively, Mirror &amp; Water images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778" w:type="dxa"/>
          </w:tcPr>
          <w:p>
            <w:pPr>
              <w:tabs>
                <w:tab w:val="left" w:pos="90"/>
                <w:tab w:val="left" w:pos="2192"/>
              </w:tabs>
              <w:jc w:val="both"/>
              <w:rPr>
                <w:sz w:val="24"/>
                <w:szCs w:val="24"/>
              </w:rPr>
            </w:pPr>
            <w:r>
              <w:rPr>
                <w:sz w:val="24"/>
                <w:szCs w:val="24"/>
              </w:rPr>
              <w:t>10</w:t>
            </w:r>
          </w:p>
        </w:tc>
        <w:tc>
          <w:tcPr>
            <w:tcW w:w="8960" w:type="dxa"/>
          </w:tcPr>
          <w:p>
            <w:pPr>
              <w:tabs>
                <w:tab w:val="left" w:pos="90"/>
              </w:tabs>
              <w:adjustRightInd w:val="0"/>
              <w:jc w:val="both"/>
              <w:rPr>
                <w:sz w:val="24"/>
                <w:szCs w:val="24"/>
              </w:rPr>
            </w:pPr>
            <w:r>
              <w:rPr>
                <w:sz w:val="24"/>
                <w:szCs w:val="24"/>
              </w:rPr>
              <w:t>Mind Mapping, Closing deals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778" w:type="dxa"/>
          </w:tcPr>
          <w:p>
            <w:pPr>
              <w:tabs>
                <w:tab w:val="left" w:pos="90"/>
                <w:tab w:val="left" w:pos="2192"/>
              </w:tabs>
              <w:jc w:val="both"/>
              <w:rPr>
                <w:sz w:val="24"/>
                <w:szCs w:val="24"/>
              </w:rPr>
            </w:pPr>
            <w:r>
              <w:rPr>
                <w:sz w:val="24"/>
                <w:szCs w:val="24"/>
              </w:rPr>
              <w:t>11</w:t>
            </w:r>
          </w:p>
        </w:tc>
        <w:tc>
          <w:tcPr>
            <w:tcW w:w="8960" w:type="dxa"/>
          </w:tcPr>
          <w:p>
            <w:pPr>
              <w:tabs>
                <w:tab w:val="left" w:pos="90"/>
              </w:tabs>
              <w:adjustRightInd w:val="0"/>
              <w:jc w:val="both"/>
              <w:rPr>
                <w:sz w:val="24"/>
                <w:szCs w:val="24"/>
              </w:rPr>
            </w:pPr>
            <w:r>
              <w:rPr>
                <w:sz w:val="24"/>
                <w:szCs w:val="24"/>
              </w:rPr>
              <w:t>Project Management, Team Management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778" w:type="dxa"/>
          </w:tcPr>
          <w:p>
            <w:pPr>
              <w:tabs>
                <w:tab w:val="left" w:pos="90"/>
                <w:tab w:val="left" w:pos="2192"/>
              </w:tabs>
              <w:jc w:val="both"/>
              <w:rPr>
                <w:sz w:val="24"/>
                <w:szCs w:val="24"/>
              </w:rPr>
            </w:pPr>
            <w:r>
              <w:rPr>
                <w:sz w:val="24"/>
                <w:szCs w:val="24"/>
              </w:rPr>
              <w:t>12</w:t>
            </w:r>
          </w:p>
        </w:tc>
        <w:tc>
          <w:tcPr>
            <w:tcW w:w="8960" w:type="dxa"/>
          </w:tcPr>
          <w:p>
            <w:pPr>
              <w:tabs>
                <w:tab w:val="left" w:pos="90"/>
              </w:tabs>
              <w:adjustRightInd w:val="0"/>
              <w:jc w:val="both"/>
              <w:rPr>
                <w:sz w:val="24"/>
                <w:szCs w:val="24"/>
              </w:rPr>
            </w:pPr>
            <w:r>
              <w:rPr>
                <w:sz w:val="24"/>
                <w:szCs w:val="24"/>
              </w:rPr>
              <w:t>Emotion Management, Delivering constructive feedback</w:t>
            </w:r>
          </w:p>
        </w:tc>
      </w:tr>
    </w:tbl>
    <w:p/>
    <w:p>
      <w:pPr>
        <w:jc w:val="both"/>
        <w:rPr>
          <w:rFonts w:ascii="Algerian" w:hAnsi="Algerian"/>
          <w:b/>
          <w:sz w:val="48"/>
          <w:szCs w:val="48"/>
          <w:u w:val="single"/>
        </w:rPr>
      </w:pPr>
    </w:p>
    <w:p>
      <w:pPr>
        <w:jc w:val="both"/>
        <w:rPr>
          <w:rFonts w:ascii="Algerian" w:hAnsi="Algerian"/>
          <w:b/>
          <w:sz w:val="48"/>
          <w:szCs w:val="48"/>
          <w:u w:val="single"/>
        </w:rPr>
      </w:pPr>
    </w:p>
    <w:p>
      <w:pPr>
        <w:jc w:val="both"/>
        <w:rPr>
          <w:rFonts w:ascii="Algerian" w:hAnsi="Algerian"/>
          <w:b/>
          <w:sz w:val="48"/>
          <w:szCs w:val="48"/>
          <w:u w:val="single"/>
        </w:rPr>
      </w:pPr>
    </w:p>
    <w:p>
      <w:pPr>
        <w:jc w:val="both"/>
        <w:rPr>
          <w:rFonts w:ascii="Algerian" w:hAnsi="Algerian"/>
          <w:b/>
          <w:sz w:val="48"/>
          <w:szCs w:val="48"/>
          <w:u w:val="single"/>
        </w:rPr>
      </w:pPr>
    </w:p>
    <w:p>
      <w:pPr>
        <w:jc w:val="both"/>
        <w:rPr>
          <w:rFonts w:ascii="Algerian" w:hAnsi="Algerian"/>
          <w:b/>
          <w:sz w:val="48"/>
          <w:szCs w:val="48"/>
          <w:u w:val="single"/>
        </w:rPr>
      </w:pPr>
    </w:p>
    <w:p>
      <w:pPr>
        <w:jc w:val="both"/>
        <w:rPr>
          <w:rFonts w:ascii="Algerian" w:hAnsi="Algerian"/>
          <w:b/>
          <w:sz w:val="48"/>
          <w:szCs w:val="48"/>
          <w:u w:val="single"/>
        </w:rPr>
      </w:pPr>
    </w:p>
    <w:p>
      <w:pPr>
        <w:jc w:val="center"/>
        <w:rPr>
          <w:rFonts w:ascii="Algerian" w:hAnsi="Algerian"/>
          <w:b/>
          <w:sz w:val="48"/>
          <w:szCs w:val="48"/>
          <w:u w:val="single"/>
        </w:rPr>
      </w:pPr>
    </w:p>
    <w:p>
      <w:pPr>
        <w:jc w:val="center"/>
        <w:rPr>
          <w:rFonts w:ascii="Algerian" w:hAnsi="Algerian"/>
          <w:b/>
          <w:sz w:val="48"/>
          <w:szCs w:val="48"/>
          <w:u w:val="single"/>
        </w:rPr>
      </w:pPr>
      <w:r>
        <w:rPr>
          <w:rFonts w:ascii="Algerian" w:hAnsi="Algerian"/>
          <w:b/>
          <w:sz w:val="48"/>
          <w:szCs w:val="48"/>
          <w:u w:val="single"/>
        </w:rPr>
        <w:t>VII SEMESTER</w:t>
      </w:r>
    </w:p>
    <w:p>
      <w:pPr>
        <w:jc w:val="center"/>
      </w:pPr>
      <w:r>
        <w:rPr>
          <w:rFonts w:ascii="Algerian" w:hAnsi="Algerian"/>
          <w:b/>
          <w:sz w:val="40"/>
          <w:szCs w:val="40"/>
          <w:u w:val="single"/>
        </w:rPr>
        <w:t>Mejor</w:t>
      </w:r>
      <w:r>
        <w:rPr>
          <w:rFonts w:hint="default" w:ascii="Algerian" w:hAnsi="Algerian"/>
          <w:b/>
          <w:sz w:val="40"/>
          <w:szCs w:val="40"/>
          <w:u w:val="single"/>
          <w:lang w:val="en-US"/>
        </w:rPr>
        <w:t xml:space="preserve"> </w:t>
      </w:r>
      <w:r>
        <w:rPr>
          <w:rFonts w:ascii="Algerian" w:hAnsi="Algerian"/>
          <w:b/>
          <w:sz w:val="40"/>
          <w:szCs w:val="40"/>
          <w:u w:val="single"/>
        </w:rPr>
        <w:t>Core</w:t>
      </w:r>
      <w:r>
        <w:rPr>
          <w:rFonts w:hint="default" w:ascii="Algerian" w:hAnsi="Algerian"/>
          <w:b/>
          <w:sz w:val="40"/>
          <w:szCs w:val="40"/>
          <w:u w:val="single"/>
          <w:lang w:val="en-US"/>
        </w:rPr>
        <w:t xml:space="preserve"> </w:t>
      </w:r>
      <w:r>
        <w:rPr>
          <w:rFonts w:ascii="Algerian" w:hAnsi="Algerian"/>
          <w:b/>
          <w:sz w:val="40"/>
          <w:szCs w:val="40"/>
          <w:u w:val="single"/>
        </w:rPr>
        <w:t>Courses</w:t>
      </w: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w:t>
      </w:r>
      <w:r>
        <w:rPr>
          <w:b/>
        </w:rPr>
        <w:t>BCECCE7101</w:t>
      </w:r>
      <w:r>
        <w:rPr>
          <w:rFonts w:eastAsia="Times New Roman"/>
          <w:b/>
        </w:rPr>
        <w:tab/>
      </w:r>
      <w:r>
        <w:rPr>
          <w:rFonts w:eastAsia="Times New Roman"/>
          <w:b/>
        </w:rPr>
        <w:tab/>
      </w:r>
      <w:r>
        <w:rPr>
          <w:rFonts w:hint="default" w:eastAsia="Times New Roman"/>
          <w:b/>
          <w:lang w:val="en-US"/>
        </w:rPr>
        <w:t xml:space="preserve">      </w:t>
      </w:r>
      <w:r>
        <w:rPr>
          <w:b/>
        </w:rPr>
        <w:t>Data Mining Techniques and Application</w:t>
      </w:r>
      <w:r>
        <w:rPr>
          <w:rFonts w:eastAsia="Times New Roman"/>
          <w:b/>
        </w:rPr>
        <w:t xml:space="preserve"> </w:t>
      </w:r>
      <w:r>
        <w:rPr>
          <w:rFonts w:eastAsia="Times New Roman"/>
          <w:b/>
        </w:rPr>
        <w:tab/>
      </w:r>
      <w:r>
        <w:rPr>
          <w:rFonts w:eastAsia="Times New Roman"/>
          <w:b/>
        </w:rPr>
        <w:tab/>
      </w:r>
      <w:r>
        <w:rPr>
          <w:rFonts w:hint="default" w:eastAsia="Times New Roman"/>
          <w:b/>
          <w:lang w:val="en-US"/>
        </w:rPr>
        <w:t xml:space="preserve">       </w:t>
      </w:r>
      <w:r>
        <w:rPr>
          <w:rFonts w:eastAsia="Times New Roman"/>
          <w:b/>
        </w:rPr>
        <w:t>3 Credits [LTP: 3-0-0]</w:t>
      </w: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bCs/>
        </w:rPr>
      </w:pPr>
      <w:r>
        <w:rPr>
          <w:bCs/>
        </w:rPr>
        <w:t>Students will be able to:</w:t>
      </w:r>
    </w:p>
    <w:p>
      <w:pPr>
        <w:numPr>
          <w:ilvl w:val="0"/>
          <w:numId w:val="174"/>
        </w:numPr>
        <w:shd w:val="clear" w:color="auto" w:fill="FFFFFF"/>
        <w:spacing w:before="240"/>
        <w:contextualSpacing/>
        <w:jc w:val="both"/>
        <w:rPr>
          <w:rFonts w:eastAsia="Times New Roman"/>
        </w:rPr>
      </w:pPr>
      <w:r>
        <w:rPr>
          <w:rFonts w:eastAsia="Times New Roman"/>
        </w:rPr>
        <w:t xml:space="preserve">Ability to understand the types of the data to be mined and present a general classification of tasks. </w:t>
      </w:r>
    </w:p>
    <w:p>
      <w:pPr>
        <w:numPr>
          <w:ilvl w:val="0"/>
          <w:numId w:val="174"/>
        </w:numPr>
        <w:shd w:val="clear" w:color="auto" w:fill="FFFFFF"/>
        <w:spacing w:before="240"/>
        <w:contextualSpacing/>
        <w:jc w:val="both"/>
        <w:rPr>
          <w:rFonts w:eastAsia="Times New Roman"/>
        </w:rPr>
      </w:pPr>
      <w:r>
        <w:rPr>
          <w:rFonts w:eastAsia="Times New Roman"/>
        </w:rPr>
        <w:t xml:space="preserve">Apply preprocessing methods for any given raw data. </w:t>
      </w:r>
    </w:p>
    <w:p>
      <w:pPr>
        <w:numPr>
          <w:ilvl w:val="0"/>
          <w:numId w:val="174"/>
        </w:numPr>
        <w:shd w:val="clear" w:color="auto" w:fill="FFFFFF"/>
        <w:spacing w:before="240"/>
        <w:contextualSpacing/>
        <w:jc w:val="both"/>
        <w:rPr>
          <w:rFonts w:eastAsia="Times New Roman"/>
        </w:rPr>
      </w:pPr>
      <w:r>
        <w:rPr>
          <w:rFonts w:eastAsia="Times New Roman"/>
        </w:rPr>
        <w:t xml:space="preserve">Extract interesting patterns, measurement and rule based data from large amounts of data. </w:t>
      </w:r>
    </w:p>
    <w:p>
      <w:pPr>
        <w:numPr>
          <w:ilvl w:val="0"/>
          <w:numId w:val="174"/>
        </w:numPr>
        <w:shd w:val="clear" w:color="auto" w:fill="FFFFFF"/>
        <w:spacing w:before="240"/>
        <w:contextualSpacing/>
        <w:jc w:val="both"/>
        <w:rPr>
          <w:rFonts w:eastAsia="Times New Roman"/>
        </w:rPr>
      </w:pPr>
      <w:r>
        <w:rPr>
          <w:rFonts w:eastAsia="Times New Roman"/>
        </w:rPr>
        <w:t>Choose and employ suitable data mining algorithms to build analytical applications.</w:t>
      </w:r>
    </w:p>
    <w:p>
      <w:pPr>
        <w:numPr>
          <w:ilvl w:val="0"/>
          <w:numId w:val="174"/>
        </w:numPr>
        <w:shd w:val="clear" w:color="auto" w:fill="FFFFFF"/>
        <w:spacing w:before="240"/>
        <w:contextualSpacing/>
        <w:jc w:val="both"/>
        <w:rPr>
          <w:rFonts w:eastAsia="Times New Roman"/>
        </w:rPr>
      </w:pPr>
      <w:r>
        <w:rPr>
          <w:rFonts w:eastAsia="Times New Roman"/>
        </w:rPr>
        <w:t>Comprehend the organization of data in the form of data warehouse and advanced concepts.</w:t>
      </w:r>
    </w:p>
    <w:p>
      <w:pPr>
        <w:shd w:val="clear" w:color="auto" w:fill="FFFFFF"/>
        <w:spacing w:before="240"/>
        <w:contextualSpacing/>
        <w:jc w:val="both"/>
        <w:rPr>
          <w:rFonts w:eastAsia="Times New Roman"/>
        </w:rPr>
      </w:pPr>
    </w:p>
    <w:p>
      <w:pPr>
        <w:pStyle w:val="37"/>
        <w:numPr>
          <w:ilvl w:val="0"/>
          <w:numId w:val="211"/>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ind w:left="800"/>
        <w:jc w:val="both"/>
        <w:rPr>
          <w:rFonts w:cs="Times New Roman"/>
          <w:b/>
        </w:rPr>
      </w:pPr>
      <w:r>
        <w:rPr>
          <w:rFonts w:cs="Times New Roman"/>
          <w:b/>
        </w:rPr>
        <w:t>B. 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shd w:val="clear" w:color="auto" w:fill="FFFFFF"/>
        <w:spacing w:before="240"/>
        <w:contextualSpacing/>
        <w:jc w:val="both"/>
        <w:rPr>
          <w:rFonts w:eastAsia="Times New Roman"/>
        </w:rPr>
      </w:pP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p>
    <w:tbl>
      <w:tblPr>
        <w:tblStyle w:val="12"/>
        <w:tblpPr w:leftFromText="180" w:rightFromText="180" w:topFromText="120" w:vertAnchor="text" w:horzAnchor="margin" w:tblpY="700"/>
        <w:tblW w:w="474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1"/>
        <w:gridCol w:w="5314"/>
        <w:gridCol w:w="4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492"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Unit No.</w:t>
            </w:r>
          </w:p>
        </w:tc>
        <w:tc>
          <w:tcPr>
            <w:tcW w:w="2535"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Title of The Unit</w:t>
            </w:r>
          </w:p>
        </w:tc>
        <w:tc>
          <w:tcPr>
            <w:tcW w:w="1971"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rPr>
            </w:pPr>
            <w:r>
              <w:rPr>
                <w:rFonts w:eastAsia="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492" w:type="pct"/>
            <w:tcBorders>
              <w:top w:val="single" w:color="auto" w:sz="4" w:space="0"/>
              <w:left w:val="single" w:color="auto" w:sz="4" w:space="0"/>
              <w:bottom w:val="single" w:color="auto" w:sz="4" w:space="0"/>
              <w:right w:val="single" w:color="auto" w:sz="4" w:space="0"/>
            </w:tcBorders>
          </w:tcPr>
          <w:p>
            <w:pPr>
              <w:numPr>
                <w:ilvl w:val="0"/>
                <w:numId w:val="212"/>
              </w:numPr>
              <w:tabs>
                <w:tab w:val="left" w:pos="2192"/>
              </w:tabs>
              <w:spacing w:after="160"/>
              <w:contextualSpacing/>
              <w:jc w:val="both"/>
              <w:rPr>
                <w:rFonts w:eastAsia="Times New Roman"/>
                <w:b/>
              </w:rPr>
            </w:pPr>
          </w:p>
        </w:tc>
        <w:tc>
          <w:tcPr>
            <w:tcW w:w="2535"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Introduction to  Data Mining</w:t>
            </w:r>
          </w:p>
        </w:tc>
        <w:tc>
          <w:tcPr>
            <w:tcW w:w="1971"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6" w:hRule="atLeast"/>
        </w:trPr>
        <w:tc>
          <w:tcPr>
            <w:tcW w:w="492" w:type="pct"/>
            <w:tcBorders>
              <w:top w:val="single" w:color="auto" w:sz="4" w:space="0"/>
              <w:left w:val="single" w:color="auto" w:sz="4" w:space="0"/>
              <w:bottom w:val="single" w:color="auto" w:sz="4" w:space="0"/>
              <w:right w:val="single" w:color="auto" w:sz="4" w:space="0"/>
            </w:tcBorders>
          </w:tcPr>
          <w:p>
            <w:pPr>
              <w:numPr>
                <w:ilvl w:val="0"/>
                <w:numId w:val="212"/>
              </w:numPr>
              <w:tabs>
                <w:tab w:val="left" w:pos="2192"/>
              </w:tabs>
              <w:spacing w:after="160"/>
              <w:contextualSpacing/>
              <w:jc w:val="both"/>
              <w:rPr>
                <w:rFonts w:eastAsia="Times New Roman"/>
                <w:b/>
              </w:rPr>
            </w:pPr>
          </w:p>
        </w:tc>
        <w:tc>
          <w:tcPr>
            <w:tcW w:w="2535"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Classification</w:t>
            </w:r>
          </w:p>
        </w:tc>
        <w:tc>
          <w:tcPr>
            <w:tcW w:w="1971" w:type="pct"/>
            <w:tcBorders>
              <w:top w:val="single" w:color="auto" w:sz="4" w:space="0"/>
              <w:left w:val="single" w:color="auto" w:sz="4" w:space="0"/>
              <w:bottom w:val="single" w:color="auto" w:sz="4" w:space="0"/>
              <w:right w:val="single" w:color="auto" w:sz="4" w:space="0"/>
            </w:tcBorders>
          </w:tcPr>
          <w:p>
            <w:pPr>
              <w:tabs>
                <w:tab w:val="left" w:pos="1170"/>
              </w:tabs>
              <w:jc w:val="center"/>
              <w:rPr>
                <w:rFonts w:eastAsia="Times New Roman"/>
                <w:b/>
              </w:rPr>
            </w:pPr>
            <w:r>
              <w:rPr>
                <w:rFonts w:eastAsia="Times New Roman"/>
                <w:b/>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492" w:type="pct"/>
            <w:tcBorders>
              <w:top w:val="single" w:color="auto" w:sz="4" w:space="0"/>
              <w:left w:val="single" w:color="auto" w:sz="4" w:space="0"/>
              <w:bottom w:val="single" w:color="auto" w:sz="4" w:space="0"/>
              <w:right w:val="single" w:color="auto" w:sz="4" w:space="0"/>
            </w:tcBorders>
          </w:tcPr>
          <w:p>
            <w:pPr>
              <w:numPr>
                <w:ilvl w:val="0"/>
                <w:numId w:val="212"/>
              </w:numPr>
              <w:tabs>
                <w:tab w:val="left" w:pos="2192"/>
              </w:tabs>
              <w:spacing w:after="160"/>
              <w:contextualSpacing/>
              <w:jc w:val="both"/>
              <w:rPr>
                <w:rFonts w:eastAsia="Times New Roman"/>
                <w:b/>
              </w:rPr>
            </w:pPr>
          </w:p>
        </w:tc>
        <w:tc>
          <w:tcPr>
            <w:tcW w:w="2535"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Cluster Analysis</w:t>
            </w:r>
          </w:p>
        </w:tc>
        <w:tc>
          <w:tcPr>
            <w:tcW w:w="1971"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 w:hRule="atLeast"/>
        </w:trPr>
        <w:tc>
          <w:tcPr>
            <w:tcW w:w="492" w:type="pct"/>
            <w:tcBorders>
              <w:top w:val="single" w:color="auto" w:sz="4" w:space="0"/>
              <w:left w:val="single" w:color="auto" w:sz="4" w:space="0"/>
              <w:bottom w:val="single" w:color="auto" w:sz="4" w:space="0"/>
              <w:right w:val="single" w:color="auto" w:sz="4" w:space="0"/>
            </w:tcBorders>
          </w:tcPr>
          <w:p>
            <w:pPr>
              <w:numPr>
                <w:ilvl w:val="0"/>
                <w:numId w:val="212"/>
              </w:numPr>
              <w:tabs>
                <w:tab w:val="left" w:pos="2192"/>
              </w:tabs>
              <w:spacing w:after="160"/>
              <w:contextualSpacing/>
              <w:jc w:val="both"/>
              <w:rPr>
                <w:rFonts w:eastAsia="Times New Roman"/>
                <w:b/>
              </w:rPr>
            </w:pPr>
          </w:p>
        </w:tc>
        <w:tc>
          <w:tcPr>
            <w:tcW w:w="2535"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bCs/>
                <w:lang w:bidi="en-US"/>
              </w:rPr>
              <w:t>Association Rule Mining and Visualization</w:t>
            </w:r>
          </w:p>
        </w:tc>
        <w:tc>
          <w:tcPr>
            <w:tcW w:w="1971" w:type="pct"/>
            <w:tcBorders>
              <w:top w:val="single" w:color="auto" w:sz="4" w:space="0"/>
              <w:left w:val="single" w:color="auto" w:sz="4" w:space="0"/>
              <w:bottom w:val="single" w:color="auto" w:sz="4" w:space="0"/>
              <w:right w:val="single" w:color="auto" w:sz="4" w:space="0"/>
            </w:tcBorders>
          </w:tcPr>
          <w:p>
            <w:pPr>
              <w:tabs>
                <w:tab w:val="left" w:pos="1110"/>
              </w:tabs>
              <w:jc w:val="center"/>
              <w:rPr>
                <w:rFonts w:eastAsia="Times New Roman"/>
                <w:b/>
              </w:rPr>
            </w:pPr>
            <w:r>
              <w:rPr>
                <w:rFonts w:eastAsia="Times New Roman"/>
                <w:b/>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492" w:type="pct"/>
            <w:tcBorders>
              <w:top w:val="single" w:color="auto" w:sz="4" w:space="0"/>
              <w:left w:val="single" w:color="auto" w:sz="4" w:space="0"/>
              <w:bottom w:val="single" w:color="auto" w:sz="4" w:space="0"/>
              <w:right w:val="single" w:color="auto" w:sz="4" w:space="0"/>
            </w:tcBorders>
          </w:tcPr>
          <w:p>
            <w:pPr>
              <w:numPr>
                <w:ilvl w:val="0"/>
                <w:numId w:val="212"/>
              </w:numPr>
              <w:tabs>
                <w:tab w:val="left" w:pos="2192"/>
              </w:tabs>
              <w:spacing w:after="160"/>
              <w:contextualSpacing/>
              <w:jc w:val="both"/>
              <w:rPr>
                <w:rFonts w:eastAsia="Times New Roman"/>
                <w:b/>
              </w:rPr>
            </w:pPr>
          </w:p>
        </w:tc>
        <w:tc>
          <w:tcPr>
            <w:tcW w:w="2535"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Data warehousing</w:t>
            </w:r>
          </w:p>
        </w:tc>
        <w:tc>
          <w:tcPr>
            <w:tcW w:w="1971"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07</w:t>
            </w:r>
          </w:p>
        </w:tc>
      </w:tr>
    </w:tbl>
    <w:p>
      <w:pPr>
        <w:tabs>
          <w:tab w:val="left" w:pos="2192"/>
        </w:tabs>
        <w:spacing w:after="160" w:line="256" w:lineRule="auto"/>
        <w:ind w:left="800"/>
        <w:contextualSpacing/>
        <w:rPr>
          <w:rFonts w:eastAsia="Times New Roman"/>
          <w:b/>
        </w:rPr>
      </w:pPr>
      <w:r>
        <w:rPr>
          <w:rFonts w:eastAsia="Times New Roman"/>
          <w:b/>
        </w:rPr>
        <w:t>C. OUTLINE OF THE COURSE</w:t>
      </w:r>
    </w:p>
    <w:p>
      <w:pPr>
        <w:ind w:left="720"/>
        <w:contextualSpacing/>
        <w:rPr>
          <w:rFonts w:eastAsia="Times New Roman"/>
          <w:b/>
        </w:rPr>
      </w:pPr>
    </w:p>
    <w:p>
      <w:pPr>
        <w:tabs>
          <w:tab w:val="left" w:pos="2192"/>
        </w:tabs>
        <w:spacing w:after="160" w:line="256" w:lineRule="auto"/>
        <w:ind w:left="-142"/>
        <w:contextualSpacing/>
        <w:jc w:val="both"/>
        <w:rPr>
          <w:rFonts w:eastAsia="Times New Roman"/>
          <w:b/>
        </w:rPr>
      </w:pPr>
    </w:p>
    <w:p>
      <w:pPr>
        <w:tabs>
          <w:tab w:val="left" w:pos="2192"/>
        </w:tabs>
        <w:spacing w:after="160" w:line="256" w:lineRule="auto"/>
        <w:contextualSpacing/>
        <w:jc w:val="both"/>
        <w:rPr>
          <w:rFonts w:eastAsia="Times New Roman"/>
          <w:b/>
        </w:rPr>
      </w:pPr>
      <w:r>
        <w:rPr>
          <w:rFonts w:eastAsia="Times New Roman"/>
          <w:b/>
        </w:rPr>
        <w:t>D. DETAILED SYLLABUS</w:t>
      </w:r>
      <w:r>
        <w:rPr>
          <w:rFonts w:eastAsia="Times New Roman"/>
          <w:b/>
        </w:rPr>
        <w:tab/>
      </w:r>
    </w:p>
    <w:tbl>
      <w:tblPr>
        <w:tblStyle w:val="12"/>
        <w:tblpPr w:leftFromText="180" w:rightFromText="180" w:topFromText="120" w:vertAnchor="text" w:horzAnchor="margin" w:tblpY="261"/>
        <w:tblW w:w="477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9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7"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Unit</w:t>
            </w:r>
          </w:p>
        </w:tc>
        <w:tc>
          <w:tcPr>
            <w:tcW w:w="4602"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7"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213"/>
              </w:numPr>
              <w:tabs>
                <w:tab w:val="left" w:pos="2192"/>
              </w:tabs>
              <w:spacing w:after="160" w:line="256" w:lineRule="auto"/>
              <w:contextualSpacing/>
              <w:jc w:val="both"/>
              <w:rPr>
                <w:rFonts w:eastAsia="Times New Roman"/>
                <w:b/>
              </w:rPr>
            </w:pPr>
          </w:p>
        </w:tc>
        <w:tc>
          <w:tcPr>
            <w:tcW w:w="4602"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rPr>
            </w:pPr>
            <w:r>
              <w:rPr>
                <w:rFonts w:eastAsia="Times New Roman"/>
                <w:b/>
                <w:bCs/>
                <w:lang w:bidi="en-US"/>
              </w:rPr>
              <w:t>Introduction to  Data Mining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7" w:type="pct"/>
            <w:tcBorders>
              <w:top w:val="single" w:color="auto" w:sz="4" w:space="0"/>
              <w:left w:val="single" w:color="auto" w:sz="4" w:space="0"/>
              <w:bottom w:val="single" w:color="auto" w:sz="4" w:space="0"/>
              <w:right w:val="single" w:color="auto" w:sz="4" w:space="0"/>
            </w:tcBorders>
          </w:tcPr>
          <w:p>
            <w:pPr>
              <w:tabs>
                <w:tab w:val="left" w:pos="2192"/>
              </w:tabs>
              <w:ind w:left="360"/>
              <w:contextualSpacing/>
              <w:jc w:val="both"/>
              <w:rPr>
                <w:rFonts w:eastAsia="Times New Roman"/>
              </w:rPr>
            </w:pPr>
          </w:p>
        </w:tc>
        <w:tc>
          <w:tcPr>
            <w:tcW w:w="4602" w:type="pct"/>
            <w:tcBorders>
              <w:top w:val="single" w:color="auto" w:sz="4" w:space="0"/>
              <w:left w:val="single" w:color="auto" w:sz="4" w:space="0"/>
              <w:bottom w:val="single" w:color="auto" w:sz="4" w:space="0"/>
              <w:right w:val="single" w:color="auto" w:sz="4" w:space="0"/>
            </w:tcBorders>
          </w:tcPr>
          <w:p>
            <w:pPr>
              <w:widowControl w:val="0"/>
              <w:numPr>
                <w:ilvl w:val="0"/>
                <w:numId w:val="45"/>
              </w:numPr>
              <w:spacing w:line="256" w:lineRule="auto"/>
              <w:ind w:right="56"/>
              <w:contextualSpacing/>
              <w:jc w:val="both"/>
            </w:pPr>
            <w:r>
              <w:t xml:space="preserve">Introduction to Data Mining </w:t>
            </w:r>
          </w:p>
          <w:p>
            <w:pPr>
              <w:widowControl w:val="0"/>
              <w:numPr>
                <w:ilvl w:val="0"/>
                <w:numId w:val="45"/>
              </w:numPr>
              <w:spacing w:line="256" w:lineRule="auto"/>
              <w:ind w:right="56"/>
              <w:contextualSpacing/>
              <w:jc w:val="both"/>
            </w:pPr>
            <w:r>
              <w:t xml:space="preserve">Data Mining Tasks </w:t>
            </w:r>
          </w:p>
          <w:p>
            <w:pPr>
              <w:widowControl w:val="0"/>
              <w:numPr>
                <w:ilvl w:val="0"/>
                <w:numId w:val="45"/>
              </w:numPr>
              <w:spacing w:line="256" w:lineRule="auto"/>
              <w:ind w:right="56"/>
              <w:contextualSpacing/>
              <w:jc w:val="both"/>
            </w:pPr>
            <w:r>
              <w:t xml:space="preserve">Components of Data Mining Algorithms </w:t>
            </w:r>
          </w:p>
          <w:p>
            <w:pPr>
              <w:widowControl w:val="0"/>
              <w:numPr>
                <w:ilvl w:val="0"/>
                <w:numId w:val="45"/>
              </w:numPr>
              <w:spacing w:line="256" w:lineRule="auto"/>
              <w:ind w:right="56"/>
              <w:contextualSpacing/>
              <w:jc w:val="both"/>
            </w:pPr>
            <w:r>
              <w:t xml:space="preserve">Data Mining supporting Techniques </w:t>
            </w:r>
          </w:p>
          <w:p>
            <w:pPr>
              <w:widowControl w:val="0"/>
              <w:numPr>
                <w:ilvl w:val="0"/>
                <w:numId w:val="45"/>
              </w:numPr>
              <w:spacing w:line="256" w:lineRule="auto"/>
              <w:ind w:right="56"/>
              <w:contextualSpacing/>
              <w:jc w:val="both"/>
            </w:pPr>
            <w:r>
              <w:t xml:space="preserve">Major Issues in Data Mining </w:t>
            </w:r>
          </w:p>
          <w:p>
            <w:pPr>
              <w:widowControl w:val="0"/>
              <w:numPr>
                <w:ilvl w:val="0"/>
                <w:numId w:val="45"/>
              </w:numPr>
              <w:spacing w:line="256" w:lineRule="auto"/>
              <w:ind w:right="56"/>
              <w:contextualSpacing/>
              <w:jc w:val="both"/>
            </w:pPr>
            <w:r>
              <w:t xml:space="preserve">Measurement and Data </w:t>
            </w:r>
          </w:p>
          <w:p>
            <w:pPr>
              <w:widowControl w:val="0"/>
              <w:numPr>
                <w:ilvl w:val="0"/>
                <w:numId w:val="45"/>
              </w:numPr>
              <w:spacing w:line="256" w:lineRule="auto"/>
              <w:ind w:right="56"/>
              <w:contextualSpacing/>
              <w:jc w:val="both"/>
            </w:pPr>
            <w:r>
              <w:t xml:space="preserve">Data Preprocessing </w:t>
            </w:r>
          </w:p>
          <w:p>
            <w:pPr>
              <w:widowControl w:val="0"/>
              <w:numPr>
                <w:ilvl w:val="0"/>
                <w:numId w:val="45"/>
              </w:numPr>
              <w:spacing w:line="256" w:lineRule="auto"/>
              <w:ind w:right="56"/>
              <w:contextualSpacing/>
              <w:jc w:val="both"/>
            </w:pPr>
            <w:r>
              <w:t>Data sets</w:t>
            </w:r>
          </w:p>
          <w:p>
            <w:pPr>
              <w:widowControl w:val="0"/>
              <w:numPr>
                <w:ilvl w:val="0"/>
                <w:numId w:val="45"/>
              </w:numPr>
              <w:spacing w:line="256" w:lineRule="auto"/>
              <w:ind w:right="56"/>
              <w:contextualSpacing/>
              <w:jc w:val="both"/>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97"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213"/>
              </w:numPr>
              <w:tabs>
                <w:tab w:val="left" w:pos="2192"/>
              </w:tabs>
              <w:spacing w:after="160"/>
              <w:contextualSpacing/>
              <w:jc w:val="both"/>
              <w:rPr>
                <w:rFonts w:eastAsia="Times New Roman"/>
                <w:b/>
              </w:rPr>
            </w:pPr>
          </w:p>
        </w:tc>
        <w:tc>
          <w:tcPr>
            <w:tcW w:w="4602"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suppressAutoHyphens/>
              <w:autoSpaceDN w:val="0"/>
              <w:textAlignment w:val="baseline"/>
              <w:rPr>
                <w:rFonts w:eastAsia="Times New Roman"/>
                <w:b/>
                <w:kern w:val="3"/>
              </w:rPr>
            </w:pPr>
            <w:r>
              <w:rPr>
                <w:rFonts w:eastAsia="Times New Roman"/>
                <w:b/>
                <w:bCs/>
                <w:lang w:bidi="en-US"/>
              </w:rPr>
              <w:t>Classification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7"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rPr>
            </w:pPr>
          </w:p>
        </w:tc>
        <w:tc>
          <w:tcPr>
            <w:tcW w:w="4602" w:type="pct"/>
            <w:tcBorders>
              <w:top w:val="single" w:color="auto" w:sz="4" w:space="0"/>
              <w:left w:val="single" w:color="auto" w:sz="4" w:space="0"/>
              <w:bottom w:val="single" w:color="auto" w:sz="4" w:space="0"/>
              <w:right w:val="single" w:color="auto" w:sz="4" w:space="0"/>
            </w:tcBorders>
          </w:tcPr>
          <w:p>
            <w:pPr>
              <w:widowControl w:val="0"/>
              <w:numPr>
                <w:ilvl w:val="0"/>
                <w:numId w:val="45"/>
              </w:numPr>
              <w:spacing w:line="256" w:lineRule="auto"/>
              <w:ind w:right="56"/>
              <w:contextualSpacing/>
              <w:jc w:val="both"/>
            </w:pPr>
            <w:r>
              <w:t>Introduction to Classification</w:t>
            </w:r>
          </w:p>
          <w:p>
            <w:pPr>
              <w:widowControl w:val="0"/>
              <w:numPr>
                <w:ilvl w:val="0"/>
                <w:numId w:val="45"/>
              </w:numPr>
              <w:spacing w:line="256" w:lineRule="auto"/>
              <w:ind w:right="56"/>
              <w:contextualSpacing/>
              <w:jc w:val="both"/>
            </w:pPr>
            <w:r>
              <w:t xml:space="preserve">Basic Concepts </w:t>
            </w:r>
          </w:p>
          <w:p>
            <w:pPr>
              <w:widowControl w:val="0"/>
              <w:numPr>
                <w:ilvl w:val="0"/>
                <w:numId w:val="45"/>
              </w:numPr>
              <w:spacing w:line="256" w:lineRule="auto"/>
              <w:ind w:right="56"/>
              <w:contextualSpacing/>
              <w:jc w:val="both"/>
            </w:pPr>
            <w:r>
              <w:t>Decision Tree induction</w:t>
            </w:r>
          </w:p>
          <w:p>
            <w:pPr>
              <w:widowControl w:val="0"/>
              <w:numPr>
                <w:ilvl w:val="0"/>
                <w:numId w:val="45"/>
              </w:numPr>
              <w:spacing w:line="256" w:lineRule="auto"/>
              <w:ind w:right="56"/>
              <w:contextualSpacing/>
              <w:jc w:val="both"/>
            </w:pPr>
            <w:r>
              <w:t xml:space="preserve">Bayes Classification Methods </w:t>
            </w:r>
          </w:p>
          <w:p>
            <w:pPr>
              <w:widowControl w:val="0"/>
              <w:numPr>
                <w:ilvl w:val="0"/>
                <w:numId w:val="45"/>
              </w:numPr>
              <w:spacing w:line="256" w:lineRule="auto"/>
              <w:ind w:right="56"/>
              <w:contextualSpacing/>
              <w:jc w:val="both"/>
            </w:pPr>
            <w:r>
              <w:t xml:space="preserve">Rule Based Classification </w:t>
            </w:r>
          </w:p>
          <w:p>
            <w:pPr>
              <w:widowControl w:val="0"/>
              <w:numPr>
                <w:ilvl w:val="0"/>
                <w:numId w:val="45"/>
              </w:numPr>
              <w:spacing w:line="256" w:lineRule="auto"/>
              <w:ind w:right="56"/>
              <w:contextualSpacing/>
              <w:jc w:val="both"/>
            </w:pPr>
            <w:r>
              <w:t xml:space="preserve">Model Evaluation and Selection </w:t>
            </w:r>
          </w:p>
          <w:p>
            <w:pPr>
              <w:widowControl w:val="0"/>
              <w:numPr>
                <w:ilvl w:val="0"/>
                <w:numId w:val="45"/>
              </w:numPr>
              <w:spacing w:line="256" w:lineRule="auto"/>
              <w:ind w:right="56"/>
              <w:contextualSpacing/>
              <w:jc w:val="both"/>
            </w:pPr>
            <w:r>
              <w:t xml:space="preserve">Techniques to Improve Classification Accuracy </w:t>
            </w:r>
          </w:p>
          <w:p>
            <w:pPr>
              <w:widowControl w:val="0"/>
              <w:numPr>
                <w:ilvl w:val="0"/>
                <w:numId w:val="45"/>
              </w:numPr>
              <w:spacing w:line="256" w:lineRule="auto"/>
              <w:ind w:right="56"/>
              <w:contextualSpacing/>
              <w:jc w:val="both"/>
            </w:pPr>
            <w:r>
              <w:t xml:space="preserve">Classification: Advanced concepts </w:t>
            </w:r>
          </w:p>
          <w:p>
            <w:pPr>
              <w:widowControl w:val="0"/>
              <w:numPr>
                <w:ilvl w:val="0"/>
                <w:numId w:val="45"/>
              </w:numPr>
              <w:spacing w:line="256" w:lineRule="auto"/>
              <w:ind w:right="56"/>
              <w:contextualSpacing/>
              <w:jc w:val="both"/>
            </w:pPr>
            <w:r>
              <w:t>Bayesian Belief Networks</w:t>
            </w:r>
          </w:p>
          <w:p>
            <w:pPr>
              <w:widowControl w:val="0"/>
              <w:numPr>
                <w:ilvl w:val="0"/>
                <w:numId w:val="45"/>
              </w:numPr>
              <w:spacing w:line="256" w:lineRule="auto"/>
              <w:ind w:right="56"/>
              <w:contextualSpacing/>
              <w:jc w:val="both"/>
            </w:pPr>
            <w:r>
              <w:t xml:space="preserve">Classification by Back Propagation </w:t>
            </w:r>
          </w:p>
          <w:p>
            <w:pPr>
              <w:widowControl w:val="0"/>
              <w:numPr>
                <w:ilvl w:val="0"/>
                <w:numId w:val="45"/>
              </w:numPr>
              <w:spacing w:line="256" w:lineRule="auto"/>
              <w:ind w:right="56"/>
              <w:contextualSpacing/>
              <w:jc w:val="both"/>
            </w:pPr>
            <w:r>
              <w:t>Support Vector Machine</w:t>
            </w:r>
          </w:p>
          <w:p>
            <w:pPr>
              <w:widowControl w:val="0"/>
              <w:numPr>
                <w:ilvl w:val="0"/>
                <w:numId w:val="45"/>
              </w:numPr>
              <w:spacing w:line="256" w:lineRule="auto"/>
              <w:ind w:right="56"/>
              <w:contextualSpacing/>
              <w:jc w:val="both"/>
            </w:pPr>
            <w:r>
              <w:t>Classification using frequent patterns.</w:t>
            </w:r>
          </w:p>
          <w:p>
            <w:pPr>
              <w:widowControl w:val="0"/>
              <w:numPr>
                <w:ilvl w:val="0"/>
                <w:numId w:val="45"/>
              </w:numPr>
              <w:spacing w:line="256" w:lineRule="auto"/>
              <w:ind w:right="56"/>
              <w:contextualSpacing/>
              <w:jc w:val="both"/>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97"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213"/>
              </w:numPr>
              <w:tabs>
                <w:tab w:val="left" w:pos="2192"/>
              </w:tabs>
              <w:spacing w:after="160"/>
              <w:contextualSpacing/>
              <w:jc w:val="both"/>
              <w:rPr>
                <w:rFonts w:eastAsia="Times New Roman"/>
                <w:b/>
              </w:rPr>
            </w:pPr>
          </w:p>
        </w:tc>
        <w:tc>
          <w:tcPr>
            <w:tcW w:w="4602"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rPr>
            </w:pPr>
            <w:r>
              <w:rPr>
                <w:rFonts w:eastAsia="Times New Roman"/>
                <w:b/>
                <w:bCs/>
                <w:lang w:bidi="en-US"/>
              </w:rPr>
              <w:t>Cluster Analysis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7" w:type="pct"/>
            <w:tcBorders>
              <w:top w:val="single" w:color="auto" w:sz="4" w:space="0"/>
              <w:left w:val="single" w:color="auto" w:sz="4" w:space="0"/>
              <w:bottom w:val="single" w:color="auto" w:sz="4" w:space="0"/>
              <w:right w:val="single" w:color="auto" w:sz="4" w:space="0"/>
            </w:tcBorders>
          </w:tcPr>
          <w:p>
            <w:pPr>
              <w:tabs>
                <w:tab w:val="left" w:pos="2192"/>
              </w:tabs>
              <w:ind w:left="630"/>
              <w:contextualSpacing/>
              <w:jc w:val="both"/>
              <w:rPr>
                <w:rFonts w:eastAsia="Times New Roman"/>
                <w:b/>
              </w:rPr>
            </w:pPr>
          </w:p>
        </w:tc>
        <w:tc>
          <w:tcPr>
            <w:tcW w:w="4602" w:type="pct"/>
            <w:tcBorders>
              <w:top w:val="single" w:color="auto" w:sz="4" w:space="0"/>
              <w:left w:val="single" w:color="auto" w:sz="4" w:space="0"/>
              <w:bottom w:val="single" w:color="auto" w:sz="4" w:space="0"/>
              <w:right w:val="single" w:color="auto" w:sz="4" w:space="0"/>
            </w:tcBorders>
          </w:tcPr>
          <w:p>
            <w:pPr>
              <w:widowControl w:val="0"/>
              <w:numPr>
                <w:ilvl w:val="0"/>
                <w:numId w:val="45"/>
              </w:numPr>
              <w:spacing w:line="256" w:lineRule="auto"/>
              <w:ind w:right="56"/>
              <w:contextualSpacing/>
              <w:jc w:val="both"/>
            </w:pPr>
            <w:r>
              <w:t>Introduction to Cluster Analysis</w:t>
            </w:r>
          </w:p>
          <w:p>
            <w:pPr>
              <w:widowControl w:val="0"/>
              <w:numPr>
                <w:ilvl w:val="0"/>
                <w:numId w:val="45"/>
              </w:numPr>
              <w:spacing w:line="256" w:lineRule="auto"/>
              <w:ind w:right="56"/>
              <w:contextualSpacing/>
              <w:jc w:val="both"/>
            </w:pPr>
            <w:r>
              <w:t xml:space="preserve">Basic concepts and Methods  </w:t>
            </w:r>
          </w:p>
          <w:p>
            <w:pPr>
              <w:widowControl w:val="0"/>
              <w:numPr>
                <w:ilvl w:val="0"/>
                <w:numId w:val="45"/>
              </w:numPr>
              <w:spacing w:line="256" w:lineRule="auto"/>
              <w:ind w:right="56"/>
              <w:contextualSpacing/>
              <w:jc w:val="both"/>
            </w:pPr>
            <w:r>
              <w:t xml:space="preserve">Partitioning methods </w:t>
            </w:r>
          </w:p>
          <w:p>
            <w:pPr>
              <w:widowControl w:val="0"/>
              <w:numPr>
                <w:ilvl w:val="0"/>
                <w:numId w:val="45"/>
              </w:numPr>
              <w:spacing w:line="256" w:lineRule="auto"/>
              <w:ind w:right="56"/>
              <w:contextualSpacing/>
              <w:jc w:val="both"/>
            </w:pPr>
            <w:r>
              <w:t xml:space="preserve">Hierarchical methods </w:t>
            </w:r>
          </w:p>
          <w:p>
            <w:pPr>
              <w:widowControl w:val="0"/>
              <w:numPr>
                <w:ilvl w:val="0"/>
                <w:numId w:val="45"/>
              </w:numPr>
              <w:spacing w:line="256" w:lineRule="auto"/>
              <w:ind w:right="56"/>
              <w:contextualSpacing/>
              <w:jc w:val="both"/>
            </w:pPr>
            <w:r>
              <w:t xml:space="preserve">Density Based Methods </w:t>
            </w:r>
          </w:p>
          <w:p>
            <w:pPr>
              <w:widowControl w:val="0"/>
              <w:numPr>
                <w:ilvl w:val="0"/>
                <w:numId w:val="45"/>
              </w:numPr>
              <w:spacing w:line="256" w:lineRule="auto"/>
              <w:ind w:right="56"/>
              <w:contextualSpacing/>
              <w:jc w:val="both"/>
            </w:pPr>
            <w:r>
              <w:t xml:space="preserve">Grid Based Methods  </w:t>
            </w:r>
          </w:p>
          <w:p>
            <w:pPr>
              <w:widowControl w:val="0"/>
              <w:numPr>
                <w:ilvl w:val="0"/>
                <w:numId w:val="45"/>
              </w:numPr>
              <w:spacing w:line="256" w:lineRule="auto"/>
              <w:ind w:right="56"/>
              <w:contextualSpacing/>
              <w:jc w:val="both"/>
            </w:pPr>
            <w:r>
              <w:t>Evaluation of Clustering</w:t>
            </w:r>
          </w:p>
          <w:p>
            <w:pPr>
              <w:widowControl w:val="0"/>
              <w:numPr>
                <w:ilvl w:val="0"/>
                <w:numId w:val="45"/>
              </w:numPr>
              <w:spacing w:line="256" w:lineRule="auto"/>
              <w:ind w:right="56"/>
              <w:contextualSpacing/>
              <w:jc w:val="both"/>
            </w:pPr>
            <w:r>
              <w:t>Advanced Cluster Analysis: Probabilistic model based clustering, Clustering High Dimensional Data, Clustering Graph and Network Data, Clustering with Constraints.</w:t>
            </w:r>
          </w:p>
          <w:p>
            <w:pPr>
              <w:widowControl w:val="0"/>
              <w:numPr>
                <w:ilvl w:val="0"/>
                <w:numId w:val="45"/>
              </w:numPr>
              <w:spacing w:line="256" w:lineRule="auto"/>
              <w:ind w:right="56"/>
              <w:contextualSpacing/>
              <w:jc w:val="both"/>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7" w:type="pct"/>
            <w:tcBorders>
              <w:top w:val="single" w:color="auto" w:sz="4" w:space="0"/>
              <w:left w:val="single" w:color="auto" w:sz="4" w:space="0"/>
              <w:bottom w:val="single" w:color="auto" w:sz="4" w:space="0"/>
              <w:right w:val="single" w:color="auto" w:sz="4" w:space="0"/>
            </w:tcBorders>
            <w:shd w:val="clear" w:color="auto" w:fill="BDD6EE"/>
          </w:tcPr>
          <w:p>
            <w:pPr>
              <w:numPr>
                <w:ilvl w:val="0"/>
                <w:numId w:val="213"/>
              </w:numPr>
              <w:tabs>
                <w:tab w:val="left" w:pos="2192"/>
              </w:tabs>
              <w:spacing w:after="160"/>
              <w:contextualSpacing/>
              <w:jc w:val="both"/>
              <w:rPr>
                <w:rFonts w:eastAsia="Times New Roman"/>
                <w:b/>
              </w:rPr>
            </w:pPr>
          </w:p>
        </w:tc>
        <w:tc>
          <w:tcPr>
            <w:tcW w:w="4602" w:type="pct"/>
            <w:tcBorders>
              <w:top w:val="single" w:color="auto" w:sz="4" w:space="0"/>
              <w:left w:val="single" w:color="auto" w:sz="4" w:space="0"/>
              <w:bottom w:val="single" w:color="auto" w:sz="4" w:space="0"/>
              <w:right w:val="single" w:color="auto" w:sz="4" w:space="0"/>
            </w:tcBorders>
            <w:shd w:val="clear" w:color="auto" w:fill="BDD6EE"/>
          </w:tcPr>
          <w:p>
            <w:pPr>
              <w:tabs>
                <w:tab w:val="left" w:pos="2192"/>
              </w:tabs>
              <w:jc w:val="both"/>
              <w:rPr>
                <w:rFonts w:eastAsia="Times New Roman"/>
                <w:b/>
              </w:rPr>
            </w:pPr>
            <w:r>
              <w:rPr>
                <w:rFonts w:eastAsia="Times New Roman"/>
                <w:b/>
                <w:bCs/>
                <w:lang w:bidi="en-US"/>
              </w:rPr>
              <w:t>Association Rule Mining and  Visualization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97" w:type="pct"/>
            <w:tcBorders>
              <w:top w:val="single" w:color="auto" w:sz="4" w:space="0"/>
              <w:left w:val="single" w:color="auto" w:sz="4" w:space="0"/>
              <w:bottom w:val="single" w:color="auto" w:sz="4" w:space="0"/>
              <w:right w:val="single" w:color="auto" w:sz="4" w:space="0"/>
            </w:tcBorders>
          </w:tcPr>
          <w:p>
            <w:pPr>
              <w:tabs>
                <w:tab w:val="left" w:pos="2192"/>
              </w:tabs>
              <w:ind w:left="360"/>
              <w:jc w:val="both"/>
              <w:rPr>
                <w:rFonts w:eastAsia="Times New Roman"/>
              </w:rPr>
            </w:pPr>
          </w:p>
        </w:tc>
        <w:tc>
          <w:tcPr>
            <w:tcW w:w="4602" w:type="pct"/>
            <w:tcBorders>
              <w:top w:val="single" w:color="auto" w:sz="4" w:space="0"/>
              <w:left w:val="single" w:color="auto" w:sz="4" w:space="0"/>
              <w:bottom w:val="single" w:color="auto" w:sz="4" w:space="0"/>
              <w:right w:val="single" w:color="auto" w:sz="4" w:space="0"/>
            </w:tcBorders>
          </w:tcPr>
          <w:p>
            <w:pPr>
              <w:widowControl w:val="0"/>
              <w:numPr>
                <w:ilvl w:val="0"/>
                <w:numId w:val="45"/>
              </w:numPr>
              <w:spacing w:line="256" w:lineRule="auto"/>
              <w:ind w:right="56"/>
              <w:contextualSpacing/>
              <w:jc w:val="both"/>
            </w:pPr>
            <w:r>
              <w:t>Introduction to Association Rule Mining</w:t>
            </w:r>
          </w:p>
          <w:p>
            <w:pPr>
              <w:widowControl w:val="0"/>
              <w:numPr>
                <w:ilvl w:val="0"/>
                <w:numId w:val="45"/>
              </w:numPr>
              <w:spacing w:line="256" w:lineRule="auto"/>
              <w:ind w:right="56"/>
              <w:contextualSpacing/>
              <w:jc w:val="both"/>
            </w:pPr>
            <w:r>
              <w:t xml:space="preserve">Large Item sets </w:t>
            </w:r>
          </w:p>
          <w:p>
            <w:pPr>
              <w:widowControl w:val="0"/>
              <w:numPr>
                <w:ilvl w:val="0"/>
                <w:numId w:val="45"/>
              </w:numPr>
              <w:spacing w:line="256" w:lineRule="auto"/>
              <w:ind w:right="56"/>
              <w:contextualSpacing/>
              <w:jc w:val="both"/>
            </w:pPr>
            <w:r>
              <w:t xml:space="preserve">Basic Algorithms </w:t>
            </w:r>
          </w:p>
          <w:p>
            <w:pPr>
              <w:widowControl w:val="0"/>
              <w:numPr>
                <w:ilvl w:val="0"/>
                <w:numId w:val="45"/>
              </w:numPr>
              <w:spacing w:line="256" w:lineRule="auto"/>
              <w:ind w:right="56"/>
              <w:contextualSpacing/>
              <w:jc w:val="both"/>
            </w:pPr>
            <w:r>
              <w:t xml:space="preserve">Parallel and Distributed Algorithms </w:t>
            </w:r>
          </w:p>
          <w:p>
            <w:pPr>
              <w:widowControl w:val="0"/>
              <w:numPr>
                <w:ilvl w:val="0"/>
                <w:numId w:val="45"/>
              </w:numPr>
              <w:spacing w:line="256" w:lineRule="auto"/>
              <w:ind w:right="56"/>
              <w:contextualSpacing/>
              <w:jc w:val="both"/>
            </w:pPr>
            <w:r>
              <w:t xml:space="preserve">Comparing Approaches </w:t>
            </w:r>
          </w:p>
          <w:p>
            <w:pPr>
              <w:widowControl w:val="0"/>
              <w:numPr>
                <w:ilvl w:val="0"/>
                <w:numId w:val="45"/>
              </w:numPr>
              <w:spacing w:line="256" w:lineRule="auto"/>
              <w:ind w:right="56"/>
              <w:contextualSpacing/>
              <w:jc w:val="both"/>
            </w:pPr>
            <w:r>
              <w:t xml:space="preserve">Incremental Rules </w:t>
            </w:r>
          </w:p>
          <w:p>
            <w:pPr>
              <w:widowControl w:val="0"/>
              <w:numPr>
                <w:ilvl w:val="0"/>
                <w:numId w:val="45"/>
              </w:numPr>
              <w:spacing w:line="256" w:lineRule="auto"/>
              <w:ind w:right="56"/>
              <w:contextualSpacing/>
              <w:jc w:val="both"/>
            </w:pPr>
            <w:r>
              <w:t xml:space="preserve">Advanced Association Rule Techniques </w:t>
            </w:r>
          </w:p>
          <w:p>
            <w:pPr>
              <w:widowControl w:val="0"/>
              <w:numPr>
                <w:ilvl w:val="0"/>
                <w:numId w:val="45"/>
              </w:numPr>
              <w:spacing w:line="256" w:lineRule="auto"/>
              <w:ind w:right="56"/>
              <w:contextualSpacing/>
              <w:jc w:val="both"/>
            </w:pPr>
            <w:r>
              <w:t xml:space="preserve">Measuring the Quality of Rules  </w:t>
            </w:r>
          </w:p>
          <w:p>
            <w:pPr>
              <w:widowControl w:val="0"/>
              <w:numPr>
                <w:ilvl w:val="0"/>
                <w:numId w:val="45"/>
              </w:numPr>
              <w:spacing w:line="256" w:lineRule="auto"/>
              <w:ind w:right="56"/>
              <w:contextualSpacing/>
              <w:jc w:val="both"/>
            </w:pPr>
            <w:r>
              <w:t>Introduction to  Visualization</w:t>
            </w:r>
          </w:p>
          <w:p>
            <w:pPr>
              <w:widowControl w:val="0"/>
              <w:numPr>
                <w:ilvl w:val="0"/>
                <w:numId w:val="45"/>
              </w:numPr>
              <w:spacing w:line="256" w:lineRule="auto"/>
              <w:ind w:right="56"/>
              <w:contextualSpacing/>
              <w:jc w:val="both"/>
            </w:pPr>
            <w:r>
              <w:t xml:space="preserve">Visualization of Multidimensional Data </w:t>
            </w:r>
          </w:p>
          <w:p>
            <w:pPr>
              <w:widowControl w:val="0"/>
              <w:numPr>
                <w:ilvl w:val="0"/>
                <w:numId w:val="45"/>
              </w:numPr>
              <w:spacing w:line="256" w:lineRule="auto"/>
              <w:ind w:right="56"/>
              <w:contextualSpacing/>
              <w:jc w:val="both"/>
            </w:pPr>
            <w:r>
              <w:t xml:space="preserve">Diagrams for Multidimensional visualization </w:t>
            </w:r>
          </w:p>
          <w:p>
            <w:pPr>
              <w:widowControl w:val="0"/>
              <w:numPr>
                <w:ilvl w:val="0"/>
                <w:numId w:val="45"/>
              </w:numPr>
              <w:spacing w:line="256" w:lineRule="auto"/>
              <w:ind w:right="56"/>
              <w:contextualSpacing/>
              <w:jc w:val="both"/>
            </w:pPr>
            <w:r>
              <w:t xml:space="preserve">Visual Data Mining </w:t>
            </w:r>
          </w:p>
          <w:p>
            <w:pPr>
              <w:widowControl w:val="0"/>
              <w:numPr>
                <w:ilvl w:val="0"/>
                <w:numId w:val="45"/>
              </w:numPr>
              <w:spacing w:line="256" w:lineRule="auto"/>
              <w:ind w:right="56"/>
              <w:contextualSpacing/>
              <w:jc w:val="both"/>
            </w:pPr>
            <w:r>
              <w:t xml:space="preserve">Data Mining Applications </w:t>
            </w:r>
          </w:p>
          <w:p>
            <w:pPr>
              <w:widowControl w:val="0"/>
              <w:numPr>
                <w:ilvl w:val="0"/>
                <w:numId w:val="45"/>
              </w:numPr>
              <w:spacing w:line="256" w:lineRule="auto"/>
              <w:ind w:right="56"/>
              <w:contextualSpacing/>
              <w:jc w:val="both"/>
            </w:pPr>
            <w:r>
              <w:t>Case Study: WEKA.</w:t>
            </w:r>
          </w:p>
          <w:p>
            <w:pPr>
              <w:widowControl w:val="0"/>
              <w:numPr>
                <w:ilvl w:val="0"/>
                <w:numId w:val="45"/>
              </w:numPr>
              <w:spacing w:line="256" w:lineRule="auto"/>
              <w:ind w:right="56"/>
              <w:contextualSpacing/>
              <w:jc w:val="both"/>
              <w:rPr>
                <w:rFonts w:eastAsia="Times New Roman"/>
                <w:spacing w:val="-1"/>
                <w:lang w:val="en-IN" w:bidi="en-US"/>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7"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213"/>
              </w:numPr>
              <w:tabs>
                <w:tab w:val="left" w:pos="2192"/>
              </w:tabs>
              <w:spacing w:after="160"/>
              <w:contextualSpacing/>
              <w:jc w:val="both"/>
              <w:rPr>
                <w:rFonts w:eastAsia="Times New Roman"/>
                <w:b/>
              </w:rPr>
            </w:pPr>
          </w:p>
        </w:tc>
        <w:tc>
          <w:tcPr>
            <w:tcW w:w="4602"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rPr>
                <w:rFonts w:eastAsia="Times New Roman"/>
                <w:b/>
              </w:rPr>
            </w:pPr>
            <w:r>
              <w:rPr>
                <w:rFonts w:eastAsia="Times New Roman"/>
                <w:b/>
                <w:bCs/>
                <w:lang w:bidi="en-US"/>
              </w:rPr>
              <w:t>Data warehousing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97"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rPr>
            </w:pPr>
          </w:p>
        </w:tc>
        <w:tc>
          <w:tcPr>
            <w:tcW w:w="4602" w:type="pct"/>
            <w:tcBorders>
              <w:top w:val="single" w:color="auto" w:sz="4" w:space="0"/>
              <w:left w:val="single" w:color="auto" w:sz="4" w:space="0"/>
              <w:bottom w:val="single" w:color="auto" w:sz="4" w:space="0"/>
              <w:right w:val="single" w:color="auto" w:sz="4" w:space="0"/>
            </w:tcBorders>
          </w:tcPr>
          <w:p>
            <w:pPr>
              <w:widowControl w:val="0"/>
              <w:numPr>
                <w:ilvl w:val="0"/>
                <w:numId w:val="45"/>
              </w:numPr>
              <w:spacing w:line="256" w:lineRule="auto"/>
              <w:ind w:right="56"/>
              <w:contextualSpacing/>
              <w:jc w:val="both"/>
            </w:pPr>
            <w:r>
              <w:t>Introduction to Data warehousing</w:t>
            </w:r>
          </w:p>
          <w:p>
            <w:pPr>
              <w:widowControl w:val="0"/>
              <w:numPr>
                <w:ilvl w:val="0"/>
                <w:numId w:val="45"/>
              </w:numPr>
              <w:spacing w:line="256" w:lineRule="auto"/>
              <w:ind w:right="56"/>
              <w:contextualSpacing/>
              <w:jc w:val="both"/>
            </w:pPr>
            <w:r>
              <w:t xml:space="preserve">Data warehousing components </w:t>
            </w:r>
          </w:p>
          <w:p>
            <w:pPr>
              <w:widowControl w:val="0"/>
              <w:numPr>
                <w:ilvl w:val="0"/>
                <w:numId w:val="45"/>
              </w:numPr>
              <w:spacing w:line="256" w:lineRule="auto"/>
              <w:ind w:right="56"/>
              <w:contextualSpacing/>
              <w:jc w:val="both"/>
            </w:pPr>
            <w:r>
              <w:t xml:space="preserve">Multi dimensional data model </w:t>
            </w:r>
          </w:p>
          <w:p>
            <w:pPr>
              <w:widowControl w:val="0"/>
              <w:numPr>
                <w:ilvl w:val="0"/>
                <w:numId w:val="45"/>
              </w:numPr>
              <w:spacing w:line="256" w:lineRule="auto"/>
              <w:ind w:right="56"/>
              <w:contextualSpacing/>
              <w:jc w:val="both"/>
            </w:pPr>
            <w:r>
              <w:t xml:space="preserve">Data warehouse architecture </w:t>
            </w:r>
          </w:p>
          <w:p>
            <w:pPr>
              <w:widowControl w:val="0"/>
              <w:numPr>
                <w:ilvl w:val="0"/>
                <w:numId w:val="45"/>
              </w:numPr>
              <w:spacing w:line="256" w:lineRule="auto"/>
              <w:ind w:right="56"/>
              <w:contextualSpacing/>
              <w:jc w:val="both"/>
            </w:pPr>
            <w:r>
              <w:t>Data warehouse implementation</w:t>
            </w:r>
          </w:p>
          <w:p>
            <w:pPr>
              <w:widowControl w:val="0"/>
              <w:numPr>
                <w:ilvl w:val="0"/>
                <w:numId w:val="45"/>
              </w:numPr>
              <w:spacing w:line="256" w:lineRule="auto"/>
              <w:ind w:right="56"/>
              <w:contextualSpacing/>
              <w:jc w:val="both"/>
            </w:pPr>
            <w:r>
              <w:t>Mapping the data warehouse to multiprocessor architecture</w:t>
            </w:r>
          </w:p>
          <w:p>
            <w:pPr>
              <w:widowControl w:val="0"/>
              <w:numPr>
                <w:ilvl w:val="0"/>
                <w:numId w:val="45"/>
              </w:numPr>
              <w:spacing w:line="256" w:lineRule="auto"/>
              <w:ind w:right="56"/>
              <w:contextualSpacing/>
              <w:jc w:val="both"/>
            </w:pPr>
            <w:r>
              <w:t xml:space="preserve">OLAP </w:t>
            </w:r>
          </w:p>
          <w:p>
            <w:pPr>
              <w:widowControl w:val="0"/>
              <w:numPr>
                <w:ilvl w:val="0"/>
                <w:numId w:val="45"/>
              </w:numPr>
              <w:spacing w:line="256" w:lineRule="auto"/>
              <w:ind w:right="56"/>
              <w:contextualSpacing/>
              <w:jc w:val="both"/>
            </w:pPr>
            <w:r>
              <w:t xml:space="preserve">Need </w:t>
            </w:r>
          </w:p>
          <w:p>
            <w:pPr>
              <w:widowControl w:val="0"/>
              <w:numPr>
                <w:ilvl w:val="0"/>
                <w:numId w:val="45"/>
              </w:numPr>
              <w:spacing w:line="256" w:lineRule="auto"/>
              <w:ind w:right="56"/>
              <w:contextualSpacing/>
              <w:jc w:val="both"/>
            </w:pPr>
            <w:r>
              <w:t xml:space="preserve">Categorization of OLAP Tools </w:t>
            </w:r>
          </w:p>
          <w:p>
            <w:pPr>
              <w:widowControl w:val="0"/>
              <w:numPr>
                <w:ilvl w:val="0"/>
                <w:numId w:val="45"/>
              </w:numPr>
              <w:spacing w:line="256" w:lineRule="auto"/>
              <w:ind w:right="56"/>
              <w:contextualSpacing/>
              <w:jc w:val="both"/>
            </w:pPr>
            <w:r>
              <w:t>Introduction to Data Cube</w:t>
            </w:r>
          </w:p>
          <w:p>
            <w:pPr>
              <w:widowControl w:val="0"/>
              <w:numPr>
                <w:ilvl w:val="0"/>
                <w:numId w:val="45"/>
              </w:numPr>
              <w:spacing w:line="256" w:lineRule="auto"/>
              <w:ind w:right="56"/>
              <w:contextualSpacing/>
              <w:jc w:val="both"/>
            </w:pPr>
            <w:r>
              <w:t>Data Cube Technology: Efficient Methods for Data Cube Computation</w:t>
            </w:r>
          </w:p>
          <w:p>
            <w:pPr>
              <w:widowControl w:val="0"/>
              <w:numPr>
                <w:ilvl w:val="0"/>
                <w:numId w:val="45"/>
              </w:numPr>
              <w:spacing w:line="256" w:lineRule="auto"/>
              <w:ind w:right="56"/>
              <w:contextualSpacing/>
              <w:jc w:val="both"/>
            </w:pPr>
            <w:r>
              <w:t>Exploration and Discovery in Multidimensional Databases</w:t>
            </w:r>
          </w:p>
          <w:p>
            <w:pPr>
              <w:widowControl w:val="0"/>
              <w:numPr>
                <w:ilvl w:val="0"/>
                <w:numId w:val="45"/>
              </w:numPr>
              <w:spacing w:line="256" w:lineRule="auto"/>
              <w:ind w:right="56"/>
              <w:contextualSpacing/>
              <w:jc w:val="both"/>
              <w:rPr>
                <w:rFonts w:eastAsia="Times New Roman"/>
              </w:rPr>
            </w:pPr>
            <w:r>
              <w:t>Conclusion of Unit</w:t>
            </w:r>
          </w:p>
        </w:tc>
      </w:tr>
    </w:tbl>
    <w:p>
      <w:pPr>
        <w:rPr>
          <w:rFonts w:eastAsia="Times New Roman"/>
        </w:rPr>
      </w:pPr>
      <w:r>
        <w:rPr>
          <w:rFonts w:eastAsia="Times New Roman"/>
          <w:b/>
        </w:rPr>
        <w:t xml:space="preserve"> E. RECOMMENDED STUDY MATERIAL</w:t>
      </w:r>
    </w:p>
    <w:p>
      <w:pPr>
        <w:tabs>
          <w:tab w:val="left" w:pos="2192"/>
        </w:tabs>
        <w:spacing w:after="160"/>
        <w:contextualSpacing/>
        <w:jc w:val="both"/>
        <w:rPr>
          <w:rFonts w:eastAsia="Times New Roman"/>
        </w:rPr>
      </w:pPr>
    </w:p>
    <w:tbl>
      <w:tblPr>
        <w:tblStyle w:val="12"/>
        <w:tblpPr w:leftFromText="180" w:rightFromText="180" w:topFromText="120" w:vertAnchor="text" w:tblpY="1"/>
        <w:tblOverlap w:val="never"/>
        <w:tblW w:w="480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3985"/>
        <w:gridCol w:w="3978"/>
        <w:gridCol w:w="969"/>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3" w:hRule="atLeast"/>
        </w:trPr>
        <w:tc>
          <w:tcPr>
            <w:tcW w:w="35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S. No</w:t>
            </w:r>
          </w:p>
        </w:tc>
        <w:tc>
          <w:tcPr>
            <w:tcW w:w="1879"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lang w:bidi="en-US"/>
              </w:rPr>
            </w:pPr>
            <w:r>
              <w:rPr>
                <w:rFonts w:eastAsia="Times New Roman"/>
                <w:b/>
                <w:bCs/>
                <w:lang w:bidi="en-US"/>
              </w:rPr>
              <w:t>Text Books:</w:t>
            </w:r>
          </w:p>
        </w:tc>
        <w:tc>
          <w:tcPr>
            <w:tcW w:w="1876"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Author</w:t>
            </w:r>
          </w:p>
        </w:tc>
        <w:tc>
          <w:tcPr>
            <w:tcW w:w="45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Edition</w:t>
            </w:r>
          </w:p>
        </w:tc>
        <w:tc>
          <w:tcPr>
            <w:tcW w:w="428"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 w:hRule="atLeast"/>
        </w:trPr>
        <w:tc>
          <w:tcPr>
            <w:tcW w:w="357" w:type="pct"/>
            <w:tcBorders>
              <w:top w:val="single" w:color="auto" w:sz="4" w:space="0"/>
              <w:left w:val="single" w:color="auto" w:sz="4" w:space="0"/>
              <w:bottom w:val="single" w:color="auto" w:sz="4" w:space="0"/>
              <w:right w:val="single" w:color="auto" w:sz="4" w:space="0"/>
            </w:tcBorders>
            <w:vAlign w:val="center"/>
          </w:tcPr>
          <w:p>
            <w:pPr>
              <w:numPr>
                <w:ilvl w:val="0"/>
                <w:numId w:val="214"/>
              </w:numPr>
              <w:tabs>
                <w:tab w:val="left" w:pos="284"/>
                <w:tab w:val="left" w:pos="2192"/>
              </w:tabs>
              <w:spacing w:after="160"/>
              <w:contextualSpacing/>
              <w:jc w:val="both"/>
              <w:rPr>
                <w:rFonts w:eastAsia="Times New Roman"/>
              </w:rPr>
            </w:pPr>
          </w:p>
        </w:tc>
        <w:tc>
          <w:tcPr>
            <w:tcW w:w="1879"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t xml:space="preserve">Data Mining Concepts and Techniques </w:t>
            </w:r>
          </w:p>
        </w:tc>
        <w:tc>
          <w:tcPr>
            <w:tcW w:w="1876"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t>Jiawei Han and Micheline Kamber</w:t>
            </w:r>
          </w:p>
        </w:tc>
        <w:tc>
          <w:tcPr>
            <w:tcW w:w="457"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t>Third Edition</w:t>
            </w:r>
          </w:p>
        </w:tc>
        <w:tc>
          <w:tcPr>
            <w:tcW w:w="428"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t>Elsevier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 w:hRule="atLeast"/>
        </w:trPr>
        <w:tc>
          <w:tcPr>
            <w:tcW w:w="357" w:type="pct"/>
            <w:tcBorders>
              <w:top w:val="single" w:color="auto" w:sz="4" w:space="0"/>
              <w:left w:val="single" w:color="auto" w:sz="4" w:space="0"/>
              <w:bottom w:val="single" w:color="auto" w:sz="4" w:space="0"/>
              <w:right w:val="single" w:color="auto" w:sz="4" w:space="0"/>
            </w:tcBorders>
            <w:vAlign w:val="center"/>
          </w:tcPr>
          <w:p>
            <w:pPr>
              <w:numPr>
                <w:ilvl w:val="0"/>
                <w:numId w:val="214"/>
              </w:numPr>
              <w:tabs>
                <w:tab w:val="left" w:pos="284"/>
                <w:tab w:val="left" w:pos="2192"/>
              </w:tabs>
              <w:spacing w:after="160"/>
              <w:contextualSpacing/>
              <w:jc w:val="both"/>
              <w:rPr>
                <w:rFonts w:eastAsia="Times New Roman"/>
              </w:rPr>
            </w:pPr>
          </w:p>
        </w:tc>
        <w:tc>
          <w:tcPr>
            <w:tcW w:w="1879" w:type="pct"/>
            <w:tcBorders>
              <w:top w:val="single" w:color="auto" w:sz="4" w:space="0"/>
              <w:left w:val="single" w:color="auto" w:sz="4" w:space="0"/>
              <w:bottom w:val="single" w:color="auto" w:sz="4" w:space="0"/>
              <w:right w:val="single" w:color="auto" w:sz="4" w:space="0"/>
            </w:tcBorders>
            <w:vAlign w:val="center"/>
          </w:tcPr>
          <w:p>
            <w:pPr>
              <w:jc w:val="both"/>
            </w:pPr>
            <w:r>
              <w:rPr>
                <w:shd w:val="clear" w:color="auto" w:fill="FFFFFF"/>
              </w:rPr>
              <w:t xml:space="preserve"> Principles of Data Mining (Adaptive Computation and Machine Learning)</w:t>
            </w:r>
          </w:p>
        </w:tc>
        <w:tc>
          <w:tcPr>
            <w:tcW w:w="1876" w:type="pct"/>
            <w:tcBorders>
              <w:top w:val="single" w:color="auto" w:sz="4" w:space="0"/>
              <w:left w:val="single" w:color="auto" w:sz="4" w:space="0"/>
              <w:bottom w:val="single" w:color="auto" w:sz="4" w:space="0"/>
              <w:right w:val="single" w:color="auto" w:sz="4" w:space="0"/>
            </w:tcBorders>
            <w:vAlign w:val="center"/>
          </w:tcPr>
          <w:p>
            <w:pPr>
              <w:jc w:val="both"/>
            </w:pPr>
            <w:r>
              <w:rPr>
                <w:shd w:val="clear" w:color="auto" w:fill="FFFFFF"/>
              </w:rPr>
              <w:t>David J. Hand, Heikki Mannila and Padhraic Smyth</w:t>
            </w:r>
          </w:p>
        </w:tc>
        <w:tc>
          <w:tcPr>
            <w:tcW w:w="457" w:type="pct"/>
            <w:tcBorders>
              <w:top w:val="single" w:color="auto" w:sz="4" w:space="0"/>
              <w:left w:val="single" w:color="auto" w:sz="4" w:space="0"/>
              <w:bottom w:val="single" w:color="auto" w:sz="4" w:space="0"/>
              <w:right w:val="single" w:color="auto" w:sz="4" w:space="0"/>
            </w:tcBorders>
            <w:vAlign w:val="center"/>
          </w:tcPr>
          <w:p>
            <w:pPr>
              <w:jc w:val="both"/>
              <w:rPr>
                <w:spacing w:val="-5"/>
              </w:rPr>
            </w:pPr>
            <w:r>
              <w:rPr>
                <w:rFonts w:eastAsia="Times New Roman"/>
              </w:rPr>
              <w:t xml:space="preserve">Latest </w:t>
            </w:r>
          </w:p>
        </w:tc>
        <w:tc>
          <w:tcPr>
            <w:tcW w:w="428" w:type="pct"/>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both"/>
              <w:rPr>
                <w:rFonts w:eastAsia="Times New Roman"/>
              </w:rPr>
            </w:pPr>
            <w:r>
              <w:rPr>
                <w:shd w:val="clear" w:color="auto" w:fill="FFFFFF"/>
              </w:rPr>
              <w:t>A Bradford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 w:hRule="atLeast"/>
        </w:trPr>
        <w:tc>
          <w:tcPr>
            <w:tcW w:w="357" w:type="pct"/>
            <w:tcBorders>
              <w:top w:val="single" w:color="auto" w:sz="4" w:space="0"/>
              <w:left w:val="single" w:color="auto" w:sz="4" w:space="0"/>
              <w:bottom w:val="single" w:color="auto" w:sz="4" w:space="0"/>
              <w:right w:val="single" w:color="auto" w:sz="4" w:space="0"/>
            </w:tcBorders>
            <w:vAlign w:val="center"/>
          </w:tcPr>
          <w:p>
            <w:pPr>
              <w:numPr>
                <w:ilvl w:val="0"/>
                <w:numId w:val="214"/>
              </w:numPr>
              <w:tabs>
                <w:tab w:val="left" w:pos="284"/>
                <w:tab w:val="left" w:pos="2192"/>
              </w:tabs>
              <w:spacing w:after="160"/>
              <w:contextualSpacing/>
              <w:jc w:val="both"/>
              <w:rPr>
                <w:rFonts w:eastAsia="Times New Roman"/>
              </w:rPr>
            </w:pPr>
          </w:p>
        </w:tc>
        <w:tc>
          <w:tcPr>
            <w:tcW w:w="1879" w:type="pct"/>
            <w:tcBorders>
              <w:top w:val="single" w:color="auto" w:sz="4" w:space="0"/>
              <w:left w:val="single" w:color="auto" w:sz="4" w:space="0"/>
              <w:bottom w:val="single" w:color="auto" w:sz="4" w:space="0"/>
              <w:right w:val="single" w:color="auto" w:sz="4" w:space="0"/>
            </w:tcBorders>
            <w:vAlign w:val="center"/>
          </w:tcPr>
          <w:p>
            <w:pPr>
              <w:jc w:val="both"/>
            </w:pPr>
            <w:r>
              <w:rPr>
                <w:shd w:val="clear" w:color="auto" w:fill="FFFFFF"/>
              </w:rPr>
              <w:t>Data Mining: Introductory and Advanced Topics</w:t>
            </w:r>
          </w:p>
        </w:tc>
        <w:tc>
          <w:tcPr>
            <w:tcW w:w="1876"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bCs/>
                <w:lang w:bidi="en-US"/>
              </w:rPr>
            </w:pPr>
            <w:r>
              <w:rPr>
                <w:shd w:val="clear" w:color="auto" w:fill="FFFFFF"/>
              </w:rPr>
              <w:t>Margaret H Dunham</w:t>
            </w:r>
          </w:p>
        </w:tc>
        <w:tc>
          <w:tcPr>
            <w:tcW w:w="457"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rPr>
              <w:t>Latest</w:t>
            </w:r>
          </w:p>
        </w:tc>
        <w:tc>
          <w:tcPr>
            <w:tcW w:w="428" w:type="pct"/>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both"/>
              <w:rPr>
                <w:rFonts w:eastAsia="Times New Roman"/>
                <w:bCs/>
                <w:lang w:bidi="en-US"/>
              </w:rPr>
            </w:pPr>
            <w:r>
              <w:rPr>
                <w:rFonts w:eastAsia="Times New Roman"/>
                <w:bCs/>
                <w:lang w:bidi="en-US"/>
              </w:rPr>
              <w:t>Pearson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6"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6" w:hRule="atLeast"/>
        </w:trPr>
        <w:tc>
          <w:tcPr>
            <w:tcW w:w="35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numPr>
                <w:ilvl w:val="0"/>
                <w:numId w:val="214"/>
              </w:numPr>
              <w:tabs>
                <w:tab w:val="left" w:pos="2192"/>
              </w:tabs>
              <w:contextualSpacing/>
              <w:jc w:val="both"/>
              <w:rPr>
                <w:rFonts w:eastAsia="Times New Roman"/>
                <w:b/>
              </w:rPr>
            </w:pPr>
          </w:p>
        </w:tc>
        <w:tc>
          <w:tcPr>
            <w:tcW w:w="4642" w:type="pct"/>
            <w:gridSpan w:val="4"/>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tabs>
                <w:tab w:val="left" w:pos="2192"/>
              </w:tabs>
              <w:jc w:val="both"/>
              <w:rPr>
                <w:rFonts w:eastAsia="Times New Roman"/>
                <w:b/>
              </w:rPr>
            </w:pPr>
            <w:r>
              <w:t>Data Mining Concepts and Techniques, Author Jiawei Han and Micheline Kamber, August 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6" w:hRule="atLeast"/>
        </w:trPr>
        <w:tc>
          <w:tcPr>
            <w:tcW w:w="35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numPr>
                <w:ilvl w:val="0"/>
                <w:numId w:val="214"/>
              </w:numPr>
              <w:tabs>
                <w:tab w:val="left" w:pos="2192"/>
              </w:tabs>
              <w:contextualSpacing/>
              <w:jc w:val="both"/>
              <w:rPr>
                <w:rFonts w:eastAsia="Times New Roman"/>
                <w:b/>
              </w:rPr>
            </w:pPr>
          </w:p>
        </w:tc>
        <w:tc>
          <w:tcPr>
            <w:tcW w:w="4642" w:type="pct"/>
            <w:gridSpan w:val="4"/>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tabs>
                <w:tab w:val="left" w:pos="2192"/>
              </w:tabs>
              <w:jc w:val="both"/>
              <w:rPr>
                <w:rFonts w:eastAsia="Times New Roman"/>
                <w:b/>
              </w:rPr>
            </w:pPr>
            <w:r>
              <w:rPr>
                <w:shd w:val="clear" w:color="auto" w:fill="FFFFFF"/>
              </w:rPr>
              <w:t xml:space="preserve"> Principles of Data Mining (Adaptive Computation and Machine Learning), David J. Hand, Heikki Mannila and Padhraic Smyth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6" w:hRule="atLeast"/>
        </w:trPr>
        <w:tc>
          <w:tcPr>
            <w:tcW w:w="35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numPr>
                <w:ilvl w:val="0"/>
                <w:numId w:val="214"/>
              </w:numPr>
              <w:tabs>
                <w:tab w:val="left" w:pos="2192"/>
              </w:tabs>
              <w:contextualSpacing/>
              <w:jc w:val="both"/>
              <w:rPr>
                <w:rFonts w:eastAsia="Times New Roman"/>
                <w:b/>
              </w:rPr>
            </w:pPr>
          </w:p>
        </w:tc>
        <w:tc>
          <w:tcPr>
            <w:tcW w:w="4642" w:type="pct"/>
            <w:gridSpan w:val="4"/>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tabs>
                <w:tab w:val="left" w:pos="2192"/>
              </w:tabs>
              <w:jc w:val="both"/>
              <w:rPr>
                <w:rFonts w:eastAsia="Times New Roman"/>
                <w:lang w:eastAsia="en-IN"/>
              </w:rPr>
            </w:pPr>
            <w:r>
              <w:rPr>
                <w:shd w:val="clear" w:color="auto" w:fill="FFFFFF"/>
              </w:rPr>
              <w:t>Data Mining: Introductory and Advanced Topics, Margaret H Dunham,Pearson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6"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3" w:hRule="atLeast"/>
        </w:trPr>
        <w:tc>
          <w:tcPr>
            <w:tcW w:w="357" w:type="pct"/>
            <w:tcBorders>
              <w:top w:val="single" w:color="auto" w:sz="4" w:space="0"/>
              <w:left w:val="single" w:color="auto" w:sz="4" w:space="0"/>
              <w:bottom w:val="single" w:color="auto" w:sz="4" w:space="0"/>
              <w:right w:val="single" w:color="auto" w:sz="4" w:space="0"/>
            </w:tcBorders>
            <w:vAlign w:val="center"/>
          </w:tcPr>
          <w:p>
            <w:pPr>
              <w:numPr>
                <w:ilvl w:val="0"/>
                <w:numId w:val="214"/>
              </w:numPr>
              <w:tabs>
                <w:tab w:val="left" w:pos="2192"/>
              </w:tabs>
              <w:spacing w:after="160"/>
              <w:contextualSpacing/>
              <w:jc w:val="both"/>
              <w:rPr>
                <w:rFonts w:eastAsia="Times New Roman"/>
              </w:rPr>
            </w:pPr>
          </w:p>
        </w:tc>
        <w:tc>
          <w:tcPr>
            <w:tcW w:w="4642"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lang w:bidi="en-US"/>
              </w:rPr>
              <w:t>https://www.educba.com/data-mining-concepts-and-techniques/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3" w:hRule="atLeast"/>
        </w:trPr>
        <w:tc>
          <w:tcPr>
            <w:tcW w:w="357" w:type="pct"/>
            <w:tcBorders>
              <w:top w:val="single" w:color="auto" w:sz="4" w:space="0"/>
              <w:left w:val="single" w:color="auto" w:sz="4" w:space="0"/>
              <w:bottom w:val="single" w:color="auto" w:sz="4" w:space="0"/>
              <w:right w:val="single" w:color="auto" w:sz="4" w:space="0"/>
            </w:tcBorders>
            <w:vAlign w:val="center"/>
          </w:tcPr>
          <w:p>
            <w:pPr>
              <w:numPr>
                <w:ilvl w:val="0"/>
                <w:numId w:val="214"/>
              </w:numPr>
              <w:tabs>
                <w:tab w:val="left" w:pos="2192"/>
              </w:tabs>
              <w:spacing w:after="160"/>
              <w:contextualSpacing/>
              <w:jc w:val="both"/>
              <w:rPr>
                <w:rFonts w:eastAsia="Times New Roman"/>
              </w:rPr>
            </w:pPr>
          </w:p>
        </w:tc>
        <w:tc>
          <w:tcPr>
            <w:tcW w:w="4642"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lang w:bidi="en-US"/>
              </w:rPr>
              <w:t>https://nptel.ac.in/courses/106105174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3" w:hRule="atLeast"/>
        </w:trPr>
        <w:tc>
          <w:tcPr>
            <w:tcW w:w="357" w:type="pct"/>
            <w:tcBorders>
              <w:top w:val="single" w:color="auto" w:sz="4" w:space="0"/>
              <w:left w:val="single" w:color="auto" w:sz="4" w:space="0"/>
              <w:bottom w:val="single" w:color="auto" w:sz="4" w:space="0"/>
              <w:right w:val="single" w:color="auto" w:sz="4" w:space="0"/>
            </w:tcBorders>
            <w:vAlign w:val="center"/>
          </w:tcPr>
          <w:p>
            <w:pPr>
              <w:numPr>
                <w:ilvl w:val="0"/>
                <w:numId w:val="214"/>
              </w:numPr>
              <w:tabs>
                <w:tab w:val="left" w:pos="2192"/>
              </w:tabs>
              <w:spacing w:after="160"/>
              <w:contextualSpacing/>
              <w:jc w:val="both"/>
              <w:rPr>
                <w:rFonts w:eastAsia="Times New Roman"/>
              </w:rPr>
            </w:pPr>
          </w:p>
        </w:tc>
        <w:tc>
          <w:tcPr>
            <w:tcW w:w="4642"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lang w:bidi="en-US"/>
              </w:rPr>
              <w:t>https://onlinecourses.swayam2.ac.in/cec20_cs12/preview</w:t>
            </w:r>
          </w:p>
        </w:tc>
      </w:tr>
    </w:tbl>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both"/>
        <w:rPr>
          <w:rFonts w:ascii="Algerian" w:hAnsi="Algerian"/>
          <w:b/>
          <w:sz w:val="40"/>
          <w:szCs w:val="40"/>
          <w:u w:val="single"/>
        </w:rPr>
      </w:pPr>
    </w:p>
    <w:p>
      <w:pPr>
        <w:rPr>
          <w:rFonts w:ascii="Algerian" w:hAnsi="Algerian"/>
          <w:b/>
          <w:sz w:val="40"/>
          <w:szCs w:val="40"/>
          <w:u w:val="single"/>
        </w:rPr>
      </w:pPr>
    </w:p>
    <w:p>
      <w:pPr>
        <w:rPr>
          <w:rFonts w:ascii="Algerian" w:hAnsi="Algerian"/>
          <w:b/>
          <w:sz w:val="40"/>
          <w:szCs w:val="40"/>
          <w:u w:val="single"/>
        </w:rPr>
      </w:pPr>
    </w:p>
    <w:p>
      <w:pPr>
        <w:rPr>
          <w:rFonts w:ascii="Algerian" w:hAnsi="Algerian"/>
          <w:b/>
          <w:sz w:val="40"/>
          <w:szCs w:val="40"/>
          <w:u w:val="single"/>
        </w:rPr>
      </w:pPr>
    </w:p>
    <w:p>
      <w:pPr>
        <w:rPr>
          <w:rFonts w:ascii="Algerian" w:hAnsi="Algerian"/>
          <w:b/>
          <w:sz w:val="40"/>
          <w:szCs w:val="40"/>
          <w:u w:val="single"/>
        </w:rPr>
      </w:pPr>
    </w:p>
    <w:p>
      <w:pPr>
        <w:rPr>
          <w:rFonts w:ascii="Algerian" w:hAnsi="Algerian"/>
          <w:b/>
          <w:sz w:val="40"/>
          <w:szCs w:val="40"/>
          <w:u w:val="single"/>
        </w:rPr>
      </w:pPr>
    </w:p>
    <w:p>
      <w:pPr>
        <w:rPr>
          <w:rFonts w:ascii="Algerian" w:hAnsi="Algerian"/>
          <w:b/>
          <w:sz w:val="40"/>
          <w:szCs w:val="40"/>
          <w:u w:val="single"/>
        </w:rPr>
      </w:pPr>
    </w:p>
    <w:p>
      <w:pPr>
        <w:rPr>
          <w:rFonts w:ascii="Algerian" w:hAnsi="Algerian"/>
          <w:b/>
          <w:sz w:val="40"/>
          <w:szCs w:val="40"/>
          <w:u w:val="single"/>
        </w:rPr>
      </w:pPr>
    </w:p>
    <w:p>
      <w:pPr>
        <w:rPr>
          <w:rFonts w:ascii="Algerian" w:hAnsi="Algerian"/>
          <w:b/>
          <w:sz w:val="40"/>
          <w:szCs w:val="40"/>
          <w:u w:val="single"/>
        </w:rPr>
      </w:pPr>
    </w:p>
    <w:p>
      <w:pPr>
        <w:rPr>
          <w:rFonts w:ascii="Algerian" w:hAnsi="Algerian"/>
          <w:b/>
          <w:sz w:val="40"/>
          <w:szCs w:val="40"/>
          <w:u w:val="single"/>
        </w:rPr>
      </w:pPr>
    </w:p>
    <w:p>
      <w:pPr>
        <w:rPr>
          <w:rFonts w:ascii="Algerian" w:hAnsi="Algerian"/>
          <w:b/>
          <w:sz w:val="40"/>
          <w:szCs w:val="40"/>
          <w:u w:val="single"/>
        </w:rPr>
      </w:pPr>
    </w:p>
    <w:p>
      <w:pPr>
        <w:rPr>
          <w:rFonts w:ascii="Algerian" w:hAnsi="Algerian"/>
          <w:b/>
          <w:sz w:val="40"/>
          <w:szCs w:val="40"/>
          <w:u w:val="single"/>
        </w:rPr>
      </w:pPr>
    </w:p>
    <w:p>
      <w:pPr>
        <w:rPr>
          <w:rFonts w:ascii="Algerian" w:hAnsi="Algerian"/>
          <w:b/>
          <w:sz w:val="40"/>
          <w:szCs w:val="40"/>
          <w:u w:val="single"/>
        </w:rPr>
      </w:pPr>
    </w:p>
    <w:p>
      <w:pPr>
        <w:rPr>
          <w:rFonts w:ascii="Algerian" w:hAnsi="Algerian"/>
          <w:b/>
          <w:sz w:val="40"/>
          <w:szCs w:val="40"/>
          <w:u w:val="single"/>
        </w:rPr>
      </w:pPr>
    </w:p>
    <w:p>
      <w:pPr>
        <w:jc w:val="center"/>
      </w:pPr>
      <w:r>
        <w:rPr>
          <w:rFonts w:ascii="Algerian" w:hAnsi="Algerian"/>
          <w:b/>
          <w:sz w:val="40"/>
          <w:szCs w:val="40"/>
          <w:u w:val="single"/>
        </w:rPr>
        <w:t>Practical</w:t>
      </w:r>
    </w:p>
    <w:p>
      <w:pPr>
        <w:pBdr>
          <w:top w:val="single" w:color="auto" w:sz="4" w:space="1"/>
          <w:left w:val="single" w:color="auto" w:sz="4" w:space="0"/>
          <w:bottom w:val="single" w:color="auto" w:sz="4" w:space="0"/>
          <w:right w:val="single" w:color="auto" w:sz="4" w:space="0"/>
        </w:pBdr>
        <w:shd w:val="clear" w:color="auto" w:fill="FBD4B4"/>
        <w:tabs>
          <w:tab w:val="left" w:pos="2192"/>
        </w:tabs>
        <w:ind w:right="-270"/>
        <w:contextualSpacing/>
        <w:rPr>
          <w:b/>
        </w:rPr>
      </w:pPr>
      <w:r>
        <w:rPr>
          <w:b/>
        </w:rPr>
        <w:t xml:space="preserve"> Code: BCECCE7201</w:t>
      </w:r>
      <w:r>
        <w:rPr>
          <w:b/>
        </w:rPr>
        <w:tab/>
      </w:r>
      <w:r>
        <w:rPr>
          <w:b/>
        </w:rPr>
        <w:tab/>
      </w:r>
      <w:r>
        <w:rPr>
          <w:b/>
        </w:rPr>
        <w:tab/>
      </w:r>
      <w:r>
        <w:rPr>
          <w:b/>
        </w:rPr>
        <w:t xml:space="preserve">Data Mining Techniques and Application Lab  </w:t>
      </w:r>
      <w:r>
        <w:rPr>
          <w:b/>
          <w:bCs/>
        </w:rPr>
        <w:t xml:space="preserve">   </w:t>
      </w:r>
      <w:r>
        <w:rPr>
          <w:rFonts w:hint="default"/>
          <w:b/>
          <w:bCs/>
          <w:lang w:val="en-US"/>
        </w:rPr>
        <w:t xml:space="preserve">  </w:t>
      </w:r>
      <w:r>
        <w:rPr>
          <w:b/>
          <w:bCs/>
        </w:rPr>
        <w:t xml:space="preserve">1 </w:t>
      </w:r>
      <w:r>
        <w:rPr>
          <w:b/>
        </w:rPr>
        <w:t>Credit [LTP: 0-0-2]</w:t>
      </w:r>
    </w:p>
    <w:p>
      <w:pPr>
        <w:tabs>
          <w:tab w:val="left" w:pos="2192"/>
        </w:tabs>
        <w:contextualSpacing/>
        <w:jc w:val="both"/>
        <w:rPr>
          <w:b/>
          <w:bCs/>
        </w:rPr>
      </w:pPr>
    </w:p>
    <w:p>
      <w:pPr>
        <w:tabs>
          <w:tab w:val="left" w:pos="2192"/>
        </w:tabs>
        <w:contextualSpacing/>
        <w:jc w:val="both"/>
        <w:rPr>
          <w:b/>
          <w:bCs/>
        </w:rPr>
      </w:pPr>
      <w:r>
        <w:rPr>
          <w:b/>
          <w:bCs/>
        </w:rPr>
        <w:t>Course Outcome: -</w:t>
      </w:r>
    </w:p>
    <w:p>
      <w:pPr>
        <w:tabs>
          <w:tab w:val="left" w:pos="2192"/>
        </w:tabs>
        <w:contextualSpacing/>
        <w:jc w:val="both"/>
        <w:rPr>
          <w:bCs/>
        </w:rPr>
      </w:pPr>
      <w:r>
        <w:rPr>
          <w:bCs/>
        </w:rPr>
        <w:t>Students will be able to:</w:t>
      </w:r>
    </w:p>
    <w:p>
      <w:pPr>
        <w:tabs>
          <w:tab w:val="left" w:pos="2192"/>
        </w:tabs>
        <w:contextualSpacing/>
        <w:jc w:val="both"/>
        <w:rPr>
          <w:bCs/>
        </w:rPr>
      </w:pPr>
    </w:p>
    <w:p>
      <w:pPr>
        <w:numPr>
          <w:ilvl w:val="0"/>
          <w:numId w:val="174"/>
        </w:numPr>
        <w:shd w:val="clear" w:color="auto" w:fill="FFFFFF"/>
        <w:spacing w:before="240"/>
        <w:contextualSpacing/>
        <w:jc w:val="both"/>
        <w:rPr>
          <w:rFonts w:eastAsia="Times New Roman"/>
        </w:rPr>
      </w:pPr>
      <w:r>
        <w:rPr>
          <w:rFonts w:eastAsia="Times New Roman"/>
        </w:rPr>
        <w:t xml:space="preserve">Know how to implement and demonstrate algorithms in WEKA </w:t>
      </w:r>
    </w:p>
    <w:p>
      <w:pPr>
        <w:numPr>
          <w:ilvl w:val="0"/>
          <w:numId w:val="174"/>
        </w:numPr>
        <w:shd w:val="clear" w:color="auto" w:fill="FFFFFF"/>
        <w:spacing w:before="240"/>
        <w:contextualSpacing/>
        <w:jc w:val="both"/>
        <w:rPr>
          <w:rFonts w:eastAsia="Times New Roman"/>
        </w:rPr>
      </w:pPr>
      <w:r>
        <w:rPr>
          <w:rFonts w:eastAsia="Times New Roman"/>
        </w:rPr>
        <w:t xml:space="preserve">Implement the concepts of data preprocessing &amp; item construction in WEKA. </w:t>
      </w:r>
    </w:p>
    <w:p>
      <w:pPr>
        <w:numPr>
          <w:ilvl w:val="0"/>
          <w:numId w:val="174"/>
        </w:numPr>
        <w:shd w:val="clear" w:color="auto" w:fill="FFFFFF"/>
        <w:spacing w:before="240"/>
        <w:contextualSpacing/>
        <w:jc w:val="both"/>
        <w:rPr>
          <w:rFonts w:eastAsia="Times New Roman"/>
        </w:rPr>
      </w:pPr>
      <w:r>
        <w:rPr>
          <w:rFonts w:eastAsia="Times New Roman"/>
        </w:rPr>
        <w:t xml:space="preserve">Comprehend intermediate code generation, implement association rule process in WEKA. </w:t>
      </w:r>
    </w:p>
    <w:p>
      <w:pPr>
        <w:numPr>
          <w:ilvl w:val="0"/>
          <w:numId w:val="174"/>
        </w:numPr>
        <w:shd w:val="clear" w:color="auto" w:fill="FFFFFF"/>
        <w:spacing w:before="240"/>
        <w:contextualSpacing/>
        <w:jc w:val="both"/>
        <w:rPr>
          <w:rFonts w:eastAsia="Times New Roman"/>
        </w:rPr>
      </w:pPr>
      <w:r>
        <w:rPr>
          <w:rFonts w:eastAsia="Times New Roman"/>
        </w:rPr>
        <w:t xml:space="preserve">Implement classification and clustering algorithms in WEKA. </w:t>
      </w:r>
    </w:p>
    <w:p>
      <w:pPr>
        <w:numPr>
          <w:ilvl w:val="0"/>
          <w:numId w:val="174"/>
        </w:numPr>
        <w:shd w:val="clear" w:color="auto" w:fill="FFFFFF"/>
        <w:spacing w:before="240"/>
        <w:contextualSpacing/>
        <w:jc w:val="both"/>
        <w:rPr>
          <w:rFonts w:eastAsia="Times New Roman"/>
        </w:rPr>
      </w:pPr>
      <w:r>
        <w:rPr>
          <w:rFonts w:eastAsia="Times New Roman"/>
        </w:rPr>
        <w:t xml:space="preserve">Learn the concepts, global data flow analysis and efficient algorithm Visualize data in WEKA. </w:t>
      </w:r>
    </w:p>
    <w:p>
      <w:pPr>
        <w:shd w:val="clear" w:color="auto" w:fill="FFFFFF"/>
        <w:spacing w:before="240"/>
        <w:ind w:left="862"/>
        <w:contextualSpacing/>
        <w:jc w:val="both"/>
        <w:rPr>
          <w:rFonts w:eastAsia="Times New Roman"/>
        </w:rPr>
      </w:pPr>
    </w:p>
    <w:p>
      <w:pPr>
        <w:numPr>
          <w:ilvl w:val="0"/>
          <w:numId w:val="215"/>
        </w:numPr>
        <w:tabs>
          <w:tab w:val="left" w:pos="2192"/>
        </w:tabs>
        <w:contextualSpacing/>
        <w:jc w:val="both"/>
        <w:rPr>
          <w:b/>
          <w:bCs/>
        </w:rPr>
      </w:pPr>
      <w:r>
        <w:rPr>
          <w:b/>
          <w:bCs/>
        </w:rPr>
        <w:t>LIST OF EXPERIMENTS:</w:t>
      </w:r>
    </w:p>
    <w:p>
      <w:pPr>
        <w:tabs>
          <w:tab w:val="left" w:pos="2192"/>
        </w:tabs>
        <w:ind w:left="720"/>
        <w:contextualSpacing/>
        <w:jc w:val="both"/>
        <w:rPr>
          <w:b/>
          <w:bCs/>
        </w:rPr>
      </w:pPr>
    </w:p>
    <w:tbl>
      <w:tblPr>
        <w:tblStyle w:val="162"/>
        <w:tblW w:w="4885"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37"/>
        <w:gridCol w:w="9947"/>
      </w:tblGrid>
      <w:tr>
        <w:trPr>
          <w:trHeight w:val="369" w:hRule="atLeast"/>
        </w:trPr>
        <w:tc>
          <w:tcPr>
            <w:tcW w:w="388" w:type="pct"/>
          </w:tcPr>
          <w:p>
            <w:pPr>
              <w:ind w:left="29"/>
              <w:rPr>
                <w:b/>
                <w:lang w:bidi="en-US"/>
              </w:rPr>
            </w:pPr>
            <w:r>
              <w:rPr>
                <w:b/>
                <w:lang w:bidi="en-US"/>
              </w:rPr>
              <w:t>1</w:t>
            </w:r>
          </w:p>
        </w:tc>
        <w:tc>
          <w:tcPr>
            <w:tcW w:w="4611" w:type="pct"/>
          </w:tcPr>
          <w:p>
            <w:pPr>
              <w:rPr>
                <w:b/>
                <w:lang w:bidi="en-US"/>
              </w:rPr>
            </w:pPr>
            <w:r>
              <w:rPr>
                <w:rFonts w:eastAsiaTheme="minorEastAsia"/>
              </w:rPr>
              <w:t>Demonstration of preprocessing on dataset student.arff</w:t>
            </w:r>
          </w:p>
        </w:tc>
      </w:tr>
      <w:tr>
        <w:trPr>
          <w:trHeight w:val="414" w:hRule="atLeast"/>
        </w:trPr>
        <w:tc>
          <w:tcPr>
            <w:tcW w:w="388" w:type="pct"/>
          </w:tcPr>
          <w:p>
            <w:pPr>
              <w:ind w:left="29"/>
              <w:rPr>
                <w:b/>
                <w:lang w:bidi="en-US"/>
              </w:rPr>
            </w:pPr>
            <w:r>
              <w:rPr>
                <w:b/>
                <w:lang w:bidi="en-US"/>
              </w:rPr>
              <w:t>2</w:t>
            </w:r>
          </w:p>
        </w:tc>
        <w:tc>
          <w:tcPr>
            <w:tcW w:w="4611" w:type="pct"/>
          </w:tcPr>
          <w:p>
            <w:pPr>
              <w:rPr>
                <w:b/>
                <w:lang w:bidi="en-US"/>
              </w:rPr>
            </w:pPr>
            <w:r>
              <w:rPr>
                <w:rFonts w:eastAsiaTheme="minorEastAsia"/>
              </w:rPr>
              <w:t>Demonstration of preprocessing on dataset labor.arff</w:t>
            </w:r>
          </w:p>
        </w:tc>
      </w:tr>
      <w:tr>
        <w:trPr>
          <w:trHeight w:val="324" w:hRule="atLeast"/>
        </w:trPr>
        <w:tc>
          <w:tcPr>
            <w:tcW w:w="388" w:type="pct"/>
          </w:tcPr>
          <w:p>
            <w:pPr>
              <w:ind w:left="29"/>
              <w:rPr>
                <w:b/>
                <w:lang w:bidi="en-US"/>
              </w:rPr>
            </w:pPr>
            <w:r>
              <w:rPr>
                <w:b/>
                <w:lang w:bidi="en-US"/>
              </w:rPr>
              <w:t>3</w:t>
            </w:r>
          </w:p>
        </w:tc>
        <w:tc>
          <w:tcPr>
            <w:tcW w:w="4611" w:type="pct"/>
          </w:tcPr>
          <w:p>
            <w:pPr>
              <w:rPr>
                <w:b/>
                <w:lang w:bidi="en-US"/>
              </w:rPr>
            </w:pPr>
            <w:r>
              <w:rPr>
                <w:rFonts w:eastAsiaTheme="minorEastAsia"/>
              </w:rPr>
              <w:t>Demonstration of Association rule process on dataset contactlenses. arff using aprioris algorithm</w:t>
            </w:r>
          </w:p>
        </w:tc>
      </w:tr>
      <w:tr>
        <w:trPr>
          <w:trHeight w:val="313" w:hRule="atLeast"/>
        </w:trPr>
        <w:tc>
          <w:tcPr>
            <w:tcW w:w="388" w:type="pct"/>
          </w:tcPr>
          <w:p>
            <w:pPr>
              <w:ind w:left="29"/>
              <w:rPr>
                <w:b/>
                <w:lang w:bidi="en-US"/>
              </w:rPr>
            </w:pPr>
            <w:r>
              <w:rPr>
                <w:b/>
                <w:lang w:bidi="en-US"/>
              </w:rPr>
              <w:t>4</w:t>
            </w:r>
          </w:p>
        </w:tc>
        <w:tc>
          <w:tcPr>
            <w:tcW w:w="4611" w:type="pct"/>
          </w:tcPr>
          <w:p>
            <w:pPr>
              <w:rPr>
                <w:b/>
                <w:lang w:bidi="en-US"/>
              </w:rPr>
            </w:pPr>
            <w:r>
              <w:rPr>
                <w:rFonts w:eastAsiaTheme="minorEastAsia"/>
              </w:rPr>
              <w:t>Demonstration of Association rule process on dataset test.arff using apriori algorithm</w:t>
            </w:r>
          </w:p>
        </w:tc>
      </w:tr>
      <w:tr>
        <w:trPr>
          <w:trHeight w:val="357" w:hRule="atLeast"/>
        </w:trPr>
        <w:tc>
          <w:tcPr>
            <w:tcW w:w="388" w:type="pct"/>
          </w:tcPr>
          <w:p>
            <w:pPr>
              <w:ind w:left="29"/>
              <w:rPr>
                <w:b/>
                <w:lang w:bidi="en-US"/>
              </w:rPr>
            </w:pPr>
            <w:r>
              <w:rPr>
                <w:b/>
                <w:lang w:bidi="en-US"/>
              </w:rPr>
              <w:t>5</w:t>
            </w:r>
          </w:p>
        </w:tc>
        <w:tc>
          <w:tcPr>
            <w:tcW w:w="4611" w:type="pct"/>
          </w:tcPr>
          <w:p>
            <w:pPr>
              <w:rPr>
                <w:b/>
                <w:lang w:bidi="en-US"/>
              </w:rPr>
            </w:pPr>
            <w:r>
              <w:rPr>
                <w:rFonts w:eastAsiaTheme="minorEastAsia"/>
              </w:rPr>
              <w:t>Demonstration of classification rule process on dataset student.arff using j48 Algorithm</w:t>
            </w:r>
          </w:p>
        </w:tc>
      </w:tr>
      <w:tr>
        <w:trPr>
          <w:trHeight w:val="335" w:hRule="atLeast"/>
        </w:trPr>
        <w:tc>
          <w:tcPr>
            <w:tcW w:w="388" w:type="pct"/>
          </w:tcPr>
          <w:p>
            <w:pPr>
              <w:ind w:left="29"/>
              <w:rPr>
                <w:b/>
                <w:lang w:bidi="en-US"/>
              </w:rPr>
            </w:pPr>
            <w:r>
              <w:rPr>
                <w:b/>
                <w:lang w:bidi="en-US"/>
              </w:rPr>
              <w:t>6</w:t>
            </w:r>
          </w:p>
        </w:tc>
        <w:tc>
          <w:tcPr>
            <w:tcW w:w="4611" w:type="pct"/>
          </w:tcPr>
          <w:p>
            <w:pPr>
              <w:rPr>
                <w:b/>
                <w:lang w:bidi="en-US"/>
              </w:rPr>
            </w:pPr>
            <w:r>
              <w:rPr>
                <w:rFonts w:eastAsiaTheme="minorEastAsia"/>
              </w:rPr>
              <w:t>Demonstration of classification rule process on dataset employee.arff using j48 algorithm</w:t>
            </w:r>
          </w:p>
        </w:tc>
      </w:tr>
      <w:tr>
        <w:trPr>
          <w:trHeight w:val="346" w:hRule="atLeast"/>
        </w:trPr>
        <w:tc>
          <w:tcPr>
            <w:tcW w:w="388" w:type="pct"/>
          </w:tcPr>
          <w:p>
            <w:pPr>
              <w:ind w:left="29"/>
              <w:rPr>
                <w:b/>
                <w:lang w:bidi="en-US"/>
              </w:rPr>
            </w:pPr>
            <w:r>
              <w:rPr>
                <w:b/>
                <w:lang w:bidi="en-US"/>
              </w:rPr>
              <w:t>7</w:t>
            </w:r>
          </w:p>
        </w:tc>
        <w:tc>
          <w:tcPr>
            <w:tcW w:w="4611" w:type="pct"/>
          </w:tcPr>
          <w:p>
            <w:pPr>
              <w:rPr>
                <w:b/>
                <w:lang w:bidi="en-US"/>
              </w:rPr>
            </w:pPr>
            <w:r>
              <w:rPr>
                <w:rFonts w:eastAsiaTheme="minorEastAsia"/>
              </w:rPr>
              <w:t>Demonstration of classification rule process on dataset employee.arff using id3 algorithm</w:t>
            </w:r>
          </w:p>
        </w:tc>
      </w:tr>
      <w:tr>
        <w:trPr>
          <w:trHeight w:val="369" w:hRule="atLeast"/>
        </w:trPr>
        <w:tc>
          <w:tcPr>
            <w:tcW w:w="388" w:type="pct"/>
          </w:tcPr>
          <w:p>
            <w:pPr>
              <w:ind w:left="29"/>
              <w:rPr>
                <w:b/>
                <w:lang w:bidi="en-US"/>
              </w:rPr>
            </w:pPr>
            <w:r>
              <w:rPr>
                <w:b/>
                <w:lang w:bidi="en-US"/>
              </w:rPr>
              <w:t>8</w:t>
            </w:r>
          </w:p>
        </w:tc>
        <w:tc>
          <w:tcPr>
            <w:tcW w:w="4611" w:type="pct"/>
          </w:tcPr>
          <w:p>
            <w:pPr>
              <w:rPr>
                <w:b/>
                <w:lang w:bidi="en-US"/>
              </w:rPr>
            </w:pPr>
            <w:r>
              <w:rPr>
                <w:rFonts w:eastAsiaTheme="minorEastAsia"/>
              </w:rPr>
              <w:t>Demonstration of classification rule process on dataset employee.arff using naïve bayes algorithm</w:t>
            </w:r>
          </w:p>
        </w:tc>
      </w:tr>
      <w:tr>
        <w:trPr>
          <w:trHeight w:val="358" w:hRule="atLeast"/>
        </w:trPr>
        <w:tc>
          <w:tcPr>
            <w:tcW w:w="388" w:type="pct"/>
          </w:tcPr>
          <w:p>
            <w:pPr>
              <w:ind w:left="29"/>
              <w:rPr>
                <w:b/>
                <w:lang w:bidi="en-US"/>
              </w:rPr>
            </w:pPr>
            <w:r>
              <w:rPr>
                <w:b/>
                <w:lang w:bidi="en-US"/>
              </w:rPr>
              <w:t>9</w:t>
            </w:r>
          </w:p>
        </w:tc>
        <w:tc>
          <w:tcPr>
            <w:tcW w:w="4611" w:type="pct"/>
          </w:tcPr>
          <w:p>
            <w:pPr>
              <w:rPr>
                <w:b/>
                <w:lang w:bidi="en-US"/>
              </w:rPr>
            </w:pPr>
            <w:r>
              <w:rPr>
                <w:rFonts w:eastAsiaTheme="minorEastAsia"/>
              </w:rPr>
              <w:t>Demonstration of clustering rule process on dataset iris.arff using simple k-means</w:t>
            </w:r>
          </w:p>
        </w:tc>
      </w:tr>
      <w:tr>
        <w:trPr>
          <w:trHeight w:val="335" w:hRule="atLeast"/>
        </w:trPr>
        <w:tc>
          <w:tcPr>
            <w:tcW w:w="388" w:type="pct"/>
          </w:tcPr>
          <w:p>
            <w:pPr>
              <w:ind w:left="29"/>
              <w:rPr>
                <w:b/>
                <w:lang w:bidi="en-US"/>
              </w:rPr>
            </w:pPr>
            <w:r>
              <w:rPr>
                <w:b/>
                <w:lang w:bidi="en-US"/>
              </w:rPr>
              <w:t>10</w:t>
            </w:r>
          </w:p>
        </w:tc>
        <w:tc>
          <w:tcPr>
            <w:tcW w:w="4611" w:type="pct"/>
          </w:tcPr>
          <w:p>
            <w:pPr>
              <w:rPr>
                <w:b/>
                <w:lang w:bidi="en-US"/>
              </w:rPr>
            </w:pPr>
            <w:r>
              <w:rPr>
                <w:rFonts w:eastAsiaTheme="minorEastAsia"/>
              </w:rPr>
              <w:t>Demonstration of clustering rule process on dataset student.arff using simple kmeans</w:t>
            </w:r>
          </w:p>
        </w:tc>
      </w:tr>
      <w:tr>
        <w:trPr>
          <w:trHeight w:val="323" w:hRule="atLeast"/>
        </w:trPr>
        <w:tc>
          <w:tcPr>
            <w:tcW w:w="388" w:type="pct"/>
          </w:tcPr>
          <w:p>
            <w:pPr>
              <w:ind w:left="29"/>
              <w:rPr>
                <w:b/>
                <w:lang w:bidi="en-US"/>
              </w:rPr>
            </w:pPr>
            <w:r>
              <w:rPr>
                <w:b/>
                <w:lang w:bidi="en-US"/>
              </w:rPr>
              <w:t>11</w:t>
            </w:r>
          </w:p>
        </w:tc>
        <w:tc>
          <w:tcPr>
            <w:tcW w:w="4611" w:type="pct"/>
          </w:tcPr>
          <w:p>
            <w:pPr>
              <w:rPr>
                <w:b/>
                <w:lang w:bidi="en-US"/>
              </w:rPr>
            </w:pPr>
            <w:r>
              <w:rPr>
                <w:rFonts w:eastAsiaTheme="minorEastAsia"/>
              </w:rPr>
              <w:t>Usage of WEKA for visualization of data set student.arff.</w:t>
            </w:r>
          </w:p>
        </w:tc>
      </w:tr>
      <w:tr>
        <w:trPr>
          <w:trHeight w:val="413" w:hRule="atLeast"/>
        </w:trPr>
        <w:tc>
          <w:tcPr>
            <w:tcW w:w="388" w:type="pct"/>
          </w:tcPr>
          <w:p>
            <w:pPr>
              <w:ind w:left="29"/>
              <w:rPr>
                <w:b/>
                <w:lang w:bidi="en-US"/>
              </w:rPr>
            </w:pPr>
            <w:r>
              <w:rPr>
                <w:b/>
                <w:lang w:bidi="en-US"/>
              </w:rPr>
              <w:t>12</w:t>
            </w:r>
          </w:p>
        </w:tc>
        <w:tc>
          <w:tcPr>
            <w:tcW w:w="4611" w:type="pct"/>
          </w:tcPr>
          <w:p>
            <w:pPr>
              <w:rPr>
                <w:b/>
                <w:lang w:bidi="en-US"/>
              </w:rPr>
            </w:pPr>
            <w:r>
              <w:rPr>
                <w:rFonts w:eastAsiaTheme="minorEastAsia"/>
              </w:rPr>
              <w:t>Usage of WEKA for visualization of data set employee.arff.</w:t>
            </w:r>
          </w:p>
        </w:tc>
      </w:tr>
    </w:tbl>
    <w:p>
      <w:pPr>
        <w:tabs>
          <w:tab w:val="left" w:pos="2192"/>
        </w:tabs>
        <w:spacing w:after="160" w:line="259" w:lineRule="auto"/>
        <w:ind w:left="720"/>
        <w:contextualSpacing/>
        <w:jc w:val="both"/>
        <w:rPr>
          <w:rFonts w:eastAsia="Times New Roman"/>
          <w:b/>
        </w:rPr>
      </w:pPr>
    </w:p>
    <w:p>
      <w:pPr>
        <w:numPr>
          <w:ilvl w:val="0"/>
          <w:numId w:val="215"/>
        </w:numPr>
        <w:tabs>
          <w:tab w:val="left" w:pos="2192"/>
        </w:tabs>
        <w:spacing w:after="160" w:line="259" w:lineRule="auto"/>
        <w:contextualSpacing/>
        <w:jc w:val="both"/>
      </w:pPr>
      <w:r>
        <w:rPr>
          <w:rFonts w:eastAsia="Times New Roman"/>
          <w:b/>
        </w:rPr>
        <w:t>RECOMMENDED STUDY MATERIAL</w:t>
      </w:r>
    </w:p>
    <w:tbl>
      <w:tblPr>
        <w:tblStyle w:val="12"/>
        <w:tblpPr w:leftFromText="180" w:rightFromText="180" w:topFromText="120" w:vertAnchor="text" w:horzAnchor="margin" w:tblpY="461"/>
        <w:tblOverlap w:val="never"/>
        <w:tblW w:w="48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4935"/>
        <w:gridCol w:w="2974"/>
        <w:gridCol w:w="1014"/>
        <w:gridCol w:w="1128"/>
      </w:tblGrid>
      <w:tr>
        <w:trPr>
          <w:trHeight w:val="425" w:hRule="atLeast"/>
        </w:trPr>
        <w:tc>
          <w:tcPr>
            <w:tcW w:w="340"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S. No</w:t>
            </w:r>
          </w:p>
        </w:tc>
        <w:tc>
          <w:tcPr>
            <w:tcW w:w="2288"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lang w:bidi="en-US"/>
              </w:rPr>
            </w:pPr>
            <w:r>
              <w:rPr>
                <w:rFonts w:eastAsia="Times New Roman"/>
                <w:b/>
                <w:bCs/>
                <w:lang w:bidi="en-US"/>
              </w:rPr>
              <w:t>Text Books:</w:t>
            </w:r>
          </w:p>
        </w:tc>
        <w:tc>
          <w:tcPr>
            <w:tcW w:w="1379"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Author</w:t>
            </w:r>
          </w:p>
        </w:tc>
        <w:tc>
          <w:tcPr>
            <w:tcW w:w="470"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Edition</w:t>
            </w:r>
          </w:p>
        </w:tc>
        <w:tc>
          <w:tcPr>
            <w:tcW w:w="521"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Publication</w:t>
            </w:r>
          </w:p>
        </w:tc>
      </w:tr>
      <w:tr>
        <w:trPr>
          <w:trHeight w:val="70" w:hRule="atLeast"/>
        </w:trPr>
        <w:tc>
          <w:tcPr>
            <w:tcW w:w="340" w:type="pct"/>
            <w:tcBorders>
              <w:top w:val="single" w:color="auto" w:sz="4" w:space="0"/>
              <w:left w:val="single" w:color="auto" w:sz="4" w:space="0"/>
              <w:bottom w:val="single" w:color="auto" w:sz="4" w:space="0"/>
              <w:right w:val="single" w:color="auto" w:sz="4" w:space="0"/>
            </w:tcBorders>
            <w:vAlign w:val="center"/>
          </w:tcPr>
          <w:p>
            <w:pPr>
              <w:numPr>
                <w:ilvl w:val="0"/>
                <w:numId w:val="216"/>
              </w:numPr>
              <w:tabs>
                <w:tab w:val="left" w:pos="284"/>
                <w:tab w:val="left" w:pos="2192"/>
              </w:tabs>
              <w:spacing w:after="160"/>
              <w:contextualSpacing/>
              <w:jc w:val="both"/>
              <w:rPr>
                <w:rFonts w:eastAsia="Times New Roman"/>
              </w:rPr>
            </w:pPr>
          </w:p>
        </w:tc>
        <w:tc>
          <w:tcPr>
            <w:tcW w:w="2288"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t xml:space="preserve">Data Mining Concepts and Techniques </w:t>
            </w:r>
          </w:p>
        </w:tc>
        <w:tc>
          <w:tcPr>
            <w:tcW w:w="1379"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t>Jiawei Han and Micheline Kamber</w:t>
            </w:r>
          </w:p>
        </w:tc>
        <w:tc>
          <w:tcPr>
            <w:tcW w:w="470"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t>Third Edition</w:t>
            </w:r>
          </w:p>
        </w:tc>
        <w:tc>
          <w:tcPr>
            <w:tcW w:w="521"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t>Elsevier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trPr>
        <w:tc>
          <w:tcPr>
            <w:tcW w:w="340" w:type="pct"/>
            <w:tcBorders>
              <w:top w:val="single" w:color="auto" w:sz="4" w:space="0"/>
              <w:left w:val="single" w:color="auto" w:sz="4" w:space="0"/>
              <w:bottom w:val="single" w:color="auto" w:sz="4" w:space="0"/>
              <w:right w:val="single" w:color="auto" w:sz="4" w:space="0"/>
            </w:tcBorders>
            <w:vAlign w:val="center"/>
          </w:tcPr>
          <w:p>
            <w:pPr>
              <w:numPr>
                <w:ilvl w:val="0"/>
                <w:numId w:val="216"/>
              </w:numPr>
              <w:tabs>
                <w:tab w:val="left" w:pos="284"/>
                <w:tab w:val="left" w:pos="2192"/>
              </w:tabs>
              <w:spacing w:after="160"/>
              <w:contextualSpacing/>
              <w:jc w:val="both"/>
              <w:rPr>
                <w:rFonts w:eastAsia="Times New Roman"/>
              </w:rPr>
            </w:pPr>
          </w:p>
        </w:tc>
        <w:tc>
          <w:tcPr>
            <w:tcW w:w="2288" w:type="pct"/>
            <w:tcBorders>
              <w:top w:val="single" w:color="auto" w:sz="4" w:space="0"/>
              <w:left w:val="single" w:color="auto" w:sz="4" w:space="0"/>
              <w:bottom w:val="single" w:color="auto" w:sz="4" w:space="0"/>
              <w:right w:val="single" w:color="auto" w:sz="4" w:space="0"/>
            </w:tcBorders>
            <w:vAlign w:val="center"/>
          </w:tcPr>
          <w:p>
            <w:pPr>
              <w:jc w:val="both"/>
            </w:pPr>
            <w:r>
              <w:rPr>
                <w:shd w:val="clear" w:color="auto" w:fill="FFFFFF"/>
              </w:rPr>
              <w:t xml:space="preserve"> Principles of Data Mining (Adaptive Computation and Machine Learning)</w:t>
            </w:r>
          </w:p>
        </w:tc>
        <w:tc>
          <w:tcPr>
            <w:tcW w:w="1379" w:type="pct"/>
            <w:tcBorders>
              <w:top w:val="single" w:color="auto" w:sz="4" w:space="0"/>
              <w:left w:val="single" w:color="auto" w:sz="4" w:space="0"/>
              <w:bottom w:val="single" w:color="auto" w:sz="4" w:space="0"/>
              <w:right w:val="single" w:color="auto" w:sz="4" w:space="0"/>
            </w:tcBorders>
            <w:vAlign w:val="center"/>
          </w:tcPr>
          <w:p>
            <w:pPr>
              <w:jc w:val="both"/>
            </w:pPr>
            <w:r>
              <w:rPr>
                <w:shd w:val="clear" w:color="auto" w:fill="FFFFFF"/>
              </w:rPr>
              <w:t>David J. Hand, Heikki Mannila and Padhraic Smyth</w:t>
            </w:r>
          </w:p>
        </w:tc>
        <w:tc>
          <w:tcPr>
            <w:tcW w:w="470" w:type="pct"/>
            <w:tcBorders>
              <w:top w:val="single" w:color="auto" w:sz="4" w:space="0"/>
              <w:left w:val="single" w:color="auto" w:sz="4" w:space="0"/>
              <w:bottom w:val="single" w:color="auto" w:sz="4" w:space="0"/>
              <w:right w:val="single" w:color="auto" w:sz="4" w:space="0"/>
            </w:tcBorders>
            <w:vAlign w:val="center"/>
          </w:tcPr>
          <w:p>
            <w:pPr>
              <w:jc w:val="both"/>
              <w:rPr>
                <w:spacing w:val="-5"/>
              </w:rPr>
            </w:pPr>
            <w:r>
              <w:rPr>
                <w:rFonts w:eastAsia="Times New Roman"/>
              </w:rPr>
              <w:t xml:space="preserve">Latest </w:t>
            </w:r>
          </w:p>
        </w:tc>
        <w:tc>
          <w:tcPr>
            <w:tcW w:w="521" w:type="pct"/>
            <w:tcBorders>
              <w:top w:val="single" w:color="auto" w:sz="4" w:space="0"/>
              <w:left w:val="single" w:color="auto" w:sz="4" w:space="0"/>
              <w:bottom w:val="single" w:color="auto" w:sz="4" w:space="0"/>
              <w:right w:val="single" w:color="auto" w:sz="4" w:space="0"/>
            </w:tcBorders>
            <w:vAlign w:val="center"/>
          </w:tcPr>
          <w:p>
            <w:pPr>
              <w:tabs>
                <w:tab w:val="left" w:pos="720"/>
              </w:tabs>
              <w:jc w:val="both"/>
            </w:pPr>
            <w:r>
              <w:t>Springer</w:t>
            </w:r>
          </w:p>
          <w:p>
            <w:pPr>
              <w:spacing w:before="100" w:beforeAutospacing="1" w:after="100" w:afterAutospacing="1"/>
              <w:jc w:val="both"/>
              <w:rPr>
                <w:rFonts w:eastAsia="Times New Roman"/>
              </w:rPr>
            </w:pPr>
          </w:p>
        </w:tc>
      </w:tr>
      <w:tr>
        <w:trPr>
          <w:trHeight w:val="70" w:hRule="atLeast"/>
        </w:trPr>
        <w:tc>
          <w:tcPr>
            <w:tcW w:w="340" w:type="pct"/>
            <w:tcBorders>
              <w:top w:val="single" w:color="auto" w:sz="4" w:space="0"/>
              <w:left w:val="single" w:color="auto" w:sz="4" w:space="0"/>
              <w:bottom w:val="single" w:color="auto" w:sz="4" w:space="0"/>
              <w:right w:val="single" w:color="auto" w:sz="4" w:space="0"/>
            </w:tcBorders>
            <w:vAlign w:val="center"/>
          </w:tcPr>
          <w:p>
            <w:pPr>
              <w:numPr>
                <w:ilvl w:val="0"/>
                <w:numId w:val="216"/>
              </w:numPr>
              <w:tabs>
                <w:tab w:val="left" w:pos="284"/>
                <w:tab w:val="left" w:pos="2192"/>
              </w:tabs>
              <w:spacing w:after="160"/>
              <w:contextualSpacing/>
              <w:jc w:val="both"/>
              <w:rPr>
                <w:rFonts w:eastAsia="Times New Roman"/>
              </w:rPr>
            </w:pPr>
          </w:p>
        </w:tc>
        <w:tc>
          <w:tcPr>
            <w:tcW w:w="2288" w:type="pct"/>
            <w:tcBorders>
              <w:top w:val="single" w:color="auto" w:sz="4" w:space="0"/>
              <w:left w:val="single" w:color="auto" w:sz="4" w:space="0"/>
              <w:bottom w:val="single" w:color="auto" w:sz="4" w:space="0"/>
              <w:right w:val="single" w:color="auto" w:sz="4" w:space="0"/>
            </w:tcBorders>
            <w:vAlign w:val="center"/>
          </w:tcPr>
          <w:p>
            <w:pPr>
              <w:jc w:val="both"/>
            </w:pPr>
            <w:r>
              <w:rPr>
                <w:shd w:val="clear" w:color="auto" w:fill="FFFFFF"/>
              </w:rPr>
              <w:t>Data Mining: Introductory and Advanced Topics</w:t>
            </w:r>
          </w:p>
        </w:tc>
        <w:tc>
          <w:tcPr>
            <w:tcW w:w="1379"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bCs/>
                <w:lang w:bidi="en-US"/>
              </w:rPr>
            </w:pPr>
            <w:r>
              <w:rPr>
                <w:shd w:val="clear" w:color="auto" w:fill="FFFFFF"/>
              </w:rPr>
              <w:t>Margaret H Dunham</w:t>
            </w:r>
          </w:p>
        </w:tc>
        <w:tc>
          <w:tcPr>
            <w:tcW w:w="470"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rPr>
              <w:t>Latest</w:t>
            </w:r>
          </w:p>
        </w:tc>
        <w:tc>
          <w:tcPr>
            <w:tcW w:w="521" w:type="pct"/>
            <w:tcBorders>
              <w:top w:val="single" w:color="auto" w:sz="4" w:space="0"/>
              <w:left w:val="single" w:color="auto" w:sz="4" w:space="0"/>
              <w:bottom w:val="single" w:color="auto" w:sz="4" w:space="0"/>
              <w:right w:val="single" w:color="auto" w:sz="4" w:space="0"/>
            </w:tcBorders>
            <w:vAlign w:val="center"/>
          </w:tcPr>
          <w:p>
            <w:pPr>
              <w:tabs>
                <w:tab w:val="left" w:pos="720"/>
              </w:tabs>
              <w:jc w:val="both"/>
            </w:pPr>
            <w:r>
              <w:t>Pearson Education, 2006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0"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rPr>
          <w:trHeight w:val="350" w:hRule="atLeast"/>
        </w:trPr>
        <w:tc>
          <w:tcPr>
            <w:tcW w:w="34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numPr>
                <w:ilvl w:val="0"/>
                <w:numId w:val="216"/>
              </w:numPr>
              <w:tabs>
                <w:tab w:val="left" w:pos="2192"/>
              </w:tabs>
              <w:contextualSpacing/>
              <w:jc w:val="both"/>
              <w:rPr>
                <w:rFonts w:eastAsia="Times New Roman"/>
                <w:b/>
              </w:rPr>
            </w:pPr>
          </w:p>
        </w:tc>
        <w:tc>
          <w:tcPr>
            <w:tcW w:w="4659" w:type="pct"/>
            <w:gridSpan w:val="4"/>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tabs>
                <w:tab w:val="left" w:pos="2192"/>
              </w:tabs>
              <w:jc w:val="both"/>
              <w:rPr>
                <w:rFonts w:eastAsia="Times New Roman"/>
                <w:b/>
              </w:rPr>
            </w:pPr>
            <w:r>
              <w:t>Data Mining Concepts and Techniques, Jiawei Han and Micheline Kamber,Third Edition</w:t>
            </w:r>
            <w:r>
              <w:tab/>
            </w:r>
            <w:r>
              <w:t>Elsevier</w:t>
            </w:r>
          </w:p>
        </w:tc>
      </w:tr>
      <w:tr>
        <w:trPr>
          <w:trHeight w:val="350" w:hRule="atLeast"/>
        </w:trPr>
        <w:tc>
          <w:tcPr>
            <w:tcW w:w="34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numPr>
                <w:ilvl w:val="0"/>
                <w:numId w:val="216"/>
              </w:numPr>
              <w:tabs>
                <w:tab w:val="left" w:pos="2192"/>
              </w:tabs>
              <w:contextualSpacing/>
              <w:jc w:val="both"/>
              <w:rPr>
                <w:rFonts w:eastAsia="Times New Roman"/>
                <w:b/>
              </w:rPr>
            </w:pPr>
          </w:p>
        </w:tc>
        <w:tc>
          <w:tcPr>
            <w:tcW w:w="4659" w:type="pct"/>
            <w:gridSpan w:val="4"/>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tabs>
                <w:tab w:val="left" w:pos="2192"/>
              </w:tabs>
              <w:jc w:val="both"/>
              <w:rPr>
                <w:rFonts w:eastAsia="Times New Roman"/>
                <w:b/>
              </w:rPr>
            </w:pPr>
            <w:r>
              <w:rPr>
                <w:shd w:val="clear" w:color="auto" w:fill="FFFFFF"/>
              </w:rPr>
              <w:t xml:space="preserve"> Principles of Data Mining (Adaptive Computation and Machine Learning), David J. Hand, Heikki Mannila and Padhraic Smyth</w:t>
            </w:r>
          </w:p>
        </w:tc>
      </w:tr>
      <w:tr>
        <w:trPr>
          <w:trHeight w:val="350" w:hRule="atLeast"/>
        </w:trPr>
        <w:tc>
          <w:tcPr>
            <w:tcW w:w="34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numPr>
                <w:ilvl w:val="0"/>
                <w:numId w:val="216"/>
              </w:numPr>
              <w:tabs>
                <w:tab w:val="left" w:pos="2192"/>
              </w:tabs>
              <w:contextualSpacing/>
              <w:jc w:val="both"/>
              <w:rPr>
                <w:rFonts w:eastAsia="Times New Roman"/>
                <w:b/>
              </w:rPr>
            </w:pPr>
          </w:p>
        </w:tc>
        <w:tc>
          <w:tcPr>
            <w:tcW w:w="4659" w:type="pct"/>
            <w:gridSpan w:val="4"/>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tabs>
                <w:tab w:val="left" w:pos="2192"/>
              </w:tabs>
              <w:jc w:val="both"/>
              <w:rPr>
                <w:rFonts w:eastAsia="Times New Roman"/>
                <w:lang w:eastAsia="en-IN"/>
              </w:rPr>
            </w:pPr>
            <w:r>
              <w:rPr>
                <w:shd w:val="clear" w:color="auto" w:fill="FFFFFF"/>
              </w:rPr>
              <w:t>Data Mining: Introductory and Advanced Topics, Margaret H Dunham</w:t>
            </w:r>
            <w:r>
              <w:rPr>
                <w:shd w:val="clear" w:color="auto" w:fill="FFFFFF"/>
              </w:rPr>
              <w:tab/>
            </w:r>
            <w:r>
              <w:rPr>
                <w:shd w:val="clear" w:color="auto" w:fill="FFFFFF"/>
              </w:rPr>
              <w:t>Latest,Pearson Education, 2006</w:t>
            </w:r>
          </w:p>
        </w:tc>
      </w:tr>
      <w:tr>
        <w:trPr>
          <w:trHeight w:val="556"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0" w:hRule="atLeast"/>
        </w:trPr>
        <w:tc>
          <w:tcPr>
            <w:tcW w:w="340" w:type="pct"/>
            <w:tcBorders>
              <w:top w:val="single" w:color="auto" w:sz="4" w:space="0"/>
              <w:left w:val="single" w:color="auto" w:sz="4" w:space="0"/>
              <w:bottom w:val="single" w:color="auto" w:sz="4" w:space="0"/>
              <w:right w:val="single" w:color="auto" w:sz="4" w:space="0"/>
            </w:tcBorders>
            <w:vAlign w:val="center"/>
          </w:tcPr>
          <w:p>
            <w:pPr>
              <w:numPr>
                <w:ilvl w:val="0"/>
                <w:numId w:val="216"/>
              </w:numPr>
              <w:tabs>
                <w:tab w:val="left" w:pos="2192"/>
              </w:tabs>
              <w:spacing w:after="160"/>
              <w:contextualSpacing/>
              <w:jc w:val="both"/>
              <w:rPr>
                <w:rFonts w:eastAsia="Times New Roman"/>
              </w:rPr>
            </w:pPr>
          </w:p>
        </w:tc>
        <w:tc>
          <w:tcPr>
            <w:tcW w:w="4659"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lang w:bidi="en-US"/>
              </w:rPr>
              <w:t>https://www.javatpoint.com/data-mining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0" w:hRule="atLeast"/>
        </w:trPr>
        <w:tc>
          <w:tcPr>
            <w:tcW w:w="340" w:type="pct"/>
            <w:tcBorders>
              <w:top w:val="single" w:color="auto" w:sz="4" w:space="0"/>
              <w:left w:val="single" w:color="auto" w:sz="4" w:space="0"/>
              <w:bottom w:val="single" w:color="auto" w:sz="4" w:space="0"/>
              <w:right w:val="single" w:color="auto" w:sz="4" w:space="0"/>
            </w:tcBorders>
            <w:vAlign w:val="center"/>
          </w:tcPr>
          <w:p>
            <w:pPr>
              <w:numPr>
                <w:ilvl w:val="0"/>
                <w:numId w:val="216"/>
              </w:numPr>
              <w:tabs>
                <w:tab w:val="left" w:pos="2192"/>
              </w:tabs>
              <w:spacing w:after="160"/>
              <w:contextualSpacing/>
              <w:jc w:val="both"/>
              <w:rPr>
                <w:rFonts w:eastAsia="Times New Roman"/>
              </w:rPr>
            </w:pPr>
          </w:p>
        </w:tc>
        <w:tc>
          <w:tcPr>
            <w:tcW w:w="4659"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lang w:bidi="en-US"/>
              </w:rPr>
              <w:t>https://nptel.ac.in/courses/106105174</w:t>
            </w:r>
          </w:p>
        </w:tc>
      </w:tr>
    </w:tbl>
    <w:p/>
    <w:p/>
    <w:p/>
    <w:p/>
    <w:p/>
    <w:p/>
    <w:p/>
    <w:p/>
    <w:p/>
    <w:p/>
    <w:p/>
    <w:p/>
    <w:p/>
    <w:p/>
    <w:p/>
    <w:p/>
    <w:p/>
    <w:p/>
    <w:p/>
    <w:p/>
    <w:p/>
    <w:p/>
    <w:p/>
    <w:p/>
    <w:p/>
    <w:p/>
    <w:p/>
    <w:p/>
    <w:p/>
    <w:p/>
    <w:p/>
    <w:p/>
    <w:p/>
    <w:p/>
    <w:p/>
    <w:p/>
    <w:p/>
    <w:p/>
    <w:p/>
    <w:p/>
    <w:p/>
    <w:p/>
    <w:p/>
    <w:p/>
    <w:p/>
    <w:p/>
    <w:p/>
    <w:p/>
    <w:p/>
    <w:p/>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w:t>
      </w:r>
      <w:r>
        <w:rPr>
          <w:b/>
        </w:rPr>
        <w:t>BCECCE7202</w:t>
      </w:r>
      <w:r>
        <w:rPr>
          <w:b/>
        </w:rPr>
        <w:tab/>
      </w:r>
      <w:r>
        <w:rPr>
          <w:b/>
        </w:rPr>
        <w:tab/>
      </w:r>
      <w:r>
        <w:rPr>
          <w:b/>
        </w:rPr>
        <w:tab/>
      </w:r>
      <w:r>
        <w:rPr>
          <w:b/>
        </w:rPr>
        <w:t>Internet of Things (IoT) lab</w:t>
      </w:r>
      <w:r>
        <w:rPr>
          <w:b/>
        </w:rPr>
        <w:tab/>
      </w:r>
      <w:r>
        <w:rPr>
          <w:rFonts w:ascii="Verdana" w:hAnsi="Verdana" w:eastAsia="Verdana" w:cs="Verdana"/>
          <w:b/>
          <w:sz w:val="16"/>
          <w:szCs w:val="16"/>
        </w:rPr>
        <w:tab/>
      </w:r>
      <w:r>
        <w:rPr>
          <w:rFonts w:eastAsia="Times New Roman"/>
          <w:b/>
        </w:rPr>
        <w:tab/>
      </w:r>
      <w:r>
        <w:rPr>
          <w:rFonts w:eastAsia="Times New Roman"/>
          <w:b/>
        </w:rPr>
        <w:t xml:space="preserve"> 1 Credits [LTP: 3-0-0]</w:t>
      </w:r>
    </w:p>
    <w:p/>
    <w:p>
      <w:pPr>
        <w:tabs>
          <w:tab w:val="left" w:pos="2192"/>
        </w:tabs>
        <w:contextualSpacing/>
        <w:jc w:val="both"/>
        <w:rPr>
          <w:b/>
          <w:bCs/>
        </w:rPr>
      </w:pPr>
      <w:r>
        <w:rPr>
          <w:b/>
          <w:bCs/>
        </w:rPr>
        <w:t>Course Outcome: -</w:t>
      </w:r>
    </w:p>
    <w:p>
      <w:pPr>
        <w:tabs>
          <w:tab w:val="left" w:pos="2192"/>
        </w:tabs>
        <w:contextualSpacing/>
        <w:jc w:val="both"/>
        <w:rPr>
          <w:bCs/>
        </w:rPr>
      </w:pPr>
      <w:r>
        <w:rPr>
          <w:bCs/>
        </w:rPr>
        <w:t>Students will be able to:</w:t>
      </w:r>
    </w:p>
    <w:p>
      <w:pPr>
        <w:tabs>
          <w:tab w:val="left" w:pos="2192"/>
        </w:tabs>
        <w:contextualSpacing/>
        <w:jc w:val="both"/>
        <w:rPr>
          <w:bCs/>
        </w:rPr>
      </w:pPr>
    </w:p>
    <w:p>
      <w:pPr>
        <w:numPr>
          <w:ilvl w:val="0"/>
          <w:numId w:val="174"/>
        </w:numPr>
        <w:shd w:val="clear" w:color="auto" w:fill="FFFFFF"/>
        <w:spacing w:before="240"/>
        <w:contextualSpacing/>
        <w:jc w:val="both"/>
        <w:rPr>
          <w:rFonts w:eastAsia="Times New Roman"/>
        </w:rPr>
      </w:pPr>
      <w:r>
        <w:rPr>
          <w:rFonts w:eastAsia="Times New Roman"/>
          <w:lang w:eastAsia="zh-CN"/>
        </w:rPr>
        <w:t>Understand the fundamental concepts and principles of the Internet of Things (IoT)</w:t>
      </w:r>
    </w:p>
    <w:p>
      <w:pPr>
        <w:numPr>
          <w:ilvl w:val="0"/>
          <w:numId w:val="174"/>
        </w:numPr>
        <w:shd w:val="clear" w:color="auto" w:fill="FFFFFF"/>
        <w:spacing w:before="240"/>
        <w:contextualSpacing/>
        <w:jc w:val="both"/>
        <w:rPr>
          <w:rFonts w:eastAsia="Times New Roman"/>
        </w:rPr>
      </w:pPr>
      <w:r>
        <w:rPr>
          <w:rFonts w:eastAsia="Times New Roman"/>
          <w:lang w:eastAsia="zh-CN"/>
        </w:rPr>
        <w:t>Gain practical skills in developing IoT applications using microcontrollers, sensors, and communication protocols</w:t>
      </w:r>
    </w:p>
    <w:p>
      <w:pPr>
        <w:numPr>
          <w:ilvl w:val="0"/>
          <w:numId w:val="174"/>
        </w:numPr>
        <w:shd w:val="clear" w:color="auto" w:fill="FFFFFF"/>
        <w:spacing w:before="240"/>
        <w:contextualSpacing/>
        <w:jc w:val="both"/>
        <w:rPr>
          <w:rFonts w:eastAsia="Times New Roman"/>
          <w:lang w:eastAsia="zh-CN"/>
        </w:rPr>
      </w:pPr>
      <w:r>
        <w:rPr>
          <w:rFonts w:eastAsia="Times New Roman"/>
          <w:lang w:eastAsia="zh-CN"/>
        </w:rPr>
        <w:t>Learn to design and implement IoT systems for various real-world scenarios, such as home automation, agriculture, and environmental monitoring.</w:t>
      </w:r>
    </w:p>
    <w:p>
      <w:pPr>
        <w:numPr>
          <w:ilvl w:val="0"/>
          <w:numId w:val="174"/>
        </w:numPr>
        <w:shd w:val="clear" w:color="auto" w:fill="FFFFFF"/>
        <w:spacing w:before="240"/>
        <w:contextualSpacing/>
        <w:jc w:val="both"/>
        <w:rPr>
          <w:rFonts w:eastAsia="Times New Roman"/>
          <w:lang w:eastAsia="zh-CN"/>
        </w:rPr>
      </w:pPr>
      <w:r>
        <w:rPr>
          <w:rFonts w:eastAsia="Times New Roman"/>
          <w:lang w:eastAsia="zh-CN"/>
        </w:rPr>
        <w:t>Develop proficiency in integrating IoT devices with cloud platforms and mobile applications for data collection, analysis, and visualization.</w:t>
      </w:r>
    </w:p>
    <w:p>
      <w:pPr>
        <w:numPr>
          <w:ilvl w:val="0"/>
          <w:numId w:val="174"/>
        </w:numPr>
        <w:shd w:val="clear" w:color="auto" w:fill="FFFFFF"/>
        <w:spacing w:before="240"/>
        <w:contextualSpacing/>
        <w:jc w:val="both"/>
        <w:rPr>
          <w:rFonts w:eastAsia="Times New Roman"/>
          <w:lang w:eastAsia="zh-CN"/>
        </w:rPr>
      </w:pPr>
      <w:r>
        <w:rPr>
          <w:rFonts w:eastAsia="Times New Roman"/>
          <w:lang w:eastAsia="zh-CN"/>
        </w:rPr>
        <w:t>Enhance problem-solving and critical thinking abilities through hands-on experimentation and troubleshooting in IoT projects.</w:t>
      </w:r>
    </w:p>
    <w:p>
      <w:pPr>
        <w:pStyle w:val="22"/>
        <w:spacing w:before="0" w:beforeAutospacing="0" w:after="0" w:afterAutospacing="0"/>
        <w:rPr>
          <w:rFonts w:ascii="Helvetica Neue" w:hAnsi="Helvetica Neue" w:eastAsia="Helvetica Neue" w:cs="Helvetica Neue"/>
          <w:kern w:val="0"/>
          <w:sz w:val="26"/>
          <w:szCs w:val="26"/>
          <w:lang w:eastAsia="zh-CN"/>
        </w:rPr>
      </w:pPr>
    </w:p>
    <w:p>
      <w:pPr>
        <w:pStyle w:val="22"/>
        <w:spacing w:before="0" w:beforeAutospacing="0" w:after="0" w:afterAutospacing="0"/>
        <w:rPr>
          <w:rFonts w:ascii="Helvetica Neue" w:hAnsi="Helvetica Neue" w:eastAsia="Helvetica Neue" w:cs="Helvetica Neue"/>
          <w:kern w:val="0"/>
          <w:sz w:val="26"/>
          <w:szCs w:val="26"/>
          <w:lang w:eastAsia="zh-CN"/>
        </w:rPr>
      </w:pPr>
    </w:p>
    <w:p>
      <w:pPr>
        <w:numPr>
          <w:ilvl w:val="0"/>
          <w:numId w:val="217"/>
        </w:numPr>
        <w:tabs>
          <w:tab w:val="left" w:pos="2192"/>
        </w:tabs>
        <w:contextualSpacing/>
        <w:jc w:val="both"/>
        <w:rPr>
          <w:b/>
          <w:bCs/>
        </w:rPr>
      </w:pPr>
      <w:r>
        <w:rPr>
          <w:b/>
          <w:bCs/>
        </w:rPr>
        <w:t>LIST OF EXPERIMENTS:</w:t>
      </w:r>
    </w:p>
    <w:p>
      <w:pPr>
        <w:tabs>
          <w:tab w:val="left" w:pos="2192"/>
        </w:tabs>
        <w:ind w:left="720"/>
        <w:contextualSpacing/>
        <w:jc w:val="both"/>
        <w:rPr>
          <w:b/>
          <w:bCs/>
        </w:rPr>
      </w:pPr>
    </w:p>
    <w:tbl>
      <w:tblPr>
        <w:tblStyle w:val="162"/>
        <w:tblW w:w="4885"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37"/>
        <w:gridCol w:w="9947"/>
      </w:tblGrid>
      <w:tr>
        <w:trPr>
          <w:trHeight w:val="369" w:hRule="atLeast"/>
        </w:trPr>
        <w:tc>
          <w:tcPr>
            <w:tcW w:w="388" w:type="pct"/>
          </w:tcPr>
          <w:p>
            <w:pPr>
              <w:ind w:left="29"/>
              <w:rPr>
                <w:b/>
                <w:lang w:bidi="en-US"/>
              </w:rPr>
            </w:pPr>
            <w:r>
              <w:rPr>
                <w:b/>
                <w:lang w:bidi="en-US"/>
              </w:rPr>
              <w:t>1</w:t>
            </w:r>
          </w:p>
        </w:tc>
        <w:tc>
          <w:tcPr>
            <w:tcW w:w="4611" w:type="pct"/>
          </w:tcPr>
          <w:p>
            <w:pPr>
              <w:rPr>
                <w:rFonts w:eastAsiaTheme="minorEastAsia"/>
              </w:rPr>
            </w:pPr>
            <w:r>
              <w:rPr>
                <w:rFonts w:eastAsiaTheme="minorEastAsia"/>
              </w:rPr>
              <w:t>LED Control via Smartphone App</w:t>
            </w:r>
          </w:p>
          <w:p>
            <w:pPr>
              <w:shd w:val="clear" w:color="auto" w:fill="FFFFFF"/>
              <w:spacing w:before="240"/>
              <w:contextualSpacing/>
              <w:jc w:val="both"/>
              <w:rPr>
                <w:rFonts w:eastAsia="Times New Roman"/>
                <w:lang w:eastAsia="zh-CN"/>
              </w:rPr>
            </w:pPr>
            <w:r>
              <w:rPr>
                <w:rFonts w:eastAsia="Times New Roman"/>
                <w:lang w:eastAsia="zh-CN"/>
              </w:rPr>
              <w:t>Use an Arduino or Raspberry Pi to control an LED using a smartphone app over Wi-Fi or Bluetooth</w:t>
            </w:r>
          </w:p>
          <w:p>
            <w:pPr>
              <w:rPr>
                <w:b/>
                <w:lang w:bidi="en-US"/>
              </w:rPr>
            </w:pPr>
          </w:p>
        </w:tc>
      </w:tr>
      <w:tr>
        <w:trPr>
          <w:trHeight w:val="414" w:hRule="atLeast"/>
        </w:trPr>
        <w:tc>
          <w:tcPr>
            <w:tcW w:w="388" w:type="pct"/>
          </w:tcPr>
          <w:p>
            <w:pPr>
              <w:ind w:left="29"/>
              <w:rPr>
                <w:b/>
                <w:lang w:bidi="en-US"/>
              </w:rPr>
            </w:pPr>
            <w:r>
              <w:rPr>
                <w:b/>
                <w:lang w:bidi="en-US"/>
              </w:rPr>
              <w:t>2</w:t>
            </w:r>
          </w:p>
        </w:tc>
        <w:tc>
          <w:tcPr>
            <w:tcW w:w="4611" w:type="pct"/>
          </w:tcPr>
          <w:p>
            <w:pPr>
              <w:rPr>
                <w:rFonts w:eastAsiaTheme="minorEastAsia"/>
              </w:rPr>
            </w:pPr>
            <w:r>
              <w:rPr>
                <w:rFonts w:eastAsiaTheme="minorEastAsia"/>
              </w:rPr>
              <w:t>Temperature and Humidity Monitoring</w:t>
            </w:r>
          </w:p>
          <w:p>
            <w:pPr>
              <w:shd w:val="clear" w:color="auto" w:fill="FFFFFF"/>
              <w:spacing w:before="240"/>
              <w:contextualSpacing/>
              <w:jc w:val="both"/>
              <w:rPr>
                <w:rFonts w:eastAsia="Times New Roman"/>
                <w:lang w:eastAsia="zh-CN"/>
              </w:rPr>
            </w:pPr>
            <w:r>
              <w:rPr>
                <w:rFonts w:eastAsia="Times New Roman"/>
                <w:lang w:eastAsia="zh-CN"/>
              </w:rPr>
              <w:t>Build a temperature and humidity sensor using a microcontroller and display the data on an LCD or send it to a cloud platform</w:t>
            </w:r>
          </w:p>
          <w:p>
            <w:pPr>
              <w:rPr>
                <w:b/>
                <w:lang w:bidi="en-US"/>
              </w:rPr>
            </w:pPr>
          </w:p>
        </w:tc>
      </w:tr>
      <w:tr>
        <w:trPr>
          <w:trHeight w:val="324" w:hRule="atLeast"/>
        </w:trPr>
        <w:tc>
          <w:tcPr>
            <w:tcW w:w="388" w:type="pct"/>
          </w:tcPr>
          <w:p>
            <w:pPr>
              <w:ind w:left="29"/>
              <w:rPr>
                <w:b/>
                <w:lang w:bidi="en-US"/>
              </w:rPr>
            </w:pPr>
            <w:r>
              <w:rPr>
                <w:b/>
                <w:lang w:bidi="en-US"/>
              </w:rPr>
              <w:t>3</w:t>
            </w:r>
          </w:p>
        </w:tc>
        <w:tc>
          <w:tcPr>
            <w:tcW w:w="4611" w:type="pct"/>
          </w:tcPr>
          <w:p>
            <w:pPr>
              <w:rPr>
                <w:rFonts w:eastAsiaTheme="minorEastAsia"/>
              </w:rPr>
            </w:pPr>
            <w:r>
              <w:rPr>
                <w:rFonts w:eastAsiaTheme="minorEastAsia"/>
              </w:rPr>
              <w:t>Home Automation System</w:t>
            </w:r>
          </w:p>
          <w:p>
            <w:pPr>
              <w:rPr>
                <w:b/>
                <w:lang w:bidi="en-US"/>
              </w:rPr>
            </w:pPr>
            <w:r>
              <w:rPr>
                <w:rFonts w:eastAsia="Times New Roman"/>
                <w:lang w:eastAsia="zh-CN"/>
              </w:rPr>
              <w:t>Create a smart home automation system using IoT devices to control lights, appliances, and security systems.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13" w:hRule="atLeast"/>
        </w:trPr>
        <w:tc>
          <w:tcPr>
            <w:tcW w:w="388" w:type="pct"/>
          </w:tcPr>
          <w:p>
            <w:pPr>
              <w:ind w:left="29"/>
              <w:rPr>
                <w:b/>
                <w:lang w:bidi="en-US"/>
              </w:rPr>
            </w:pPr>
            <w:r>
              <w:rPr>
                <w:b/>
                <w:lang w:bidi="en-US"/>
              </w:rPr>
              <w:t>4</w:t>
            </w:r>
          </w:p>
        </w:tc>
        <w:tc>
          <w:tcPr>
            <w:tcW w:w="4611" w:type="pct"/>
          </w:tcPr>
          <w:p>
            <w:pPr>
              <w:rPr>
                <w:rFonts w:ascii="Helvetica Neue" w:hAnsi="Helvetica Neue" w:eastAsia="Helvetica Neue" w:cs="Helvetica Neue"/>
                <w:sz w:val="26"/>
                <w:szCs w:val="26"/>
              </w:rPr>
            </w:pPr>
            <w:r>
              <w:rPr>
                <w:rFonts w:eastAsiaTheme="minorEastAsia"/>
              </w:rPr>
              <w:t>Smart Irrigation System</w:t>
            </w:r>
          </w:p>
          <w:p>
            <w:pPr>
              <w:rPr>
                <w:rFonts w:ascii="Helvetica Neue" w:hAnsi="Helvetica Neue" w:eastAsia="Helvetica Neue" w:cs="Helvetica Neue"/>
                <w:sz w:val="26"/>
                <w:szCs w:val="26"/>
              </w:rPr>
            </w:pPr>
            <w:r>
              <w:rPr>
                <w:rFonts w:eastAsia="Times New Roman"/>
                <w:lang w:eastAsia="zh-CN"/>
              </w:rPr>
              <w:t>Develop an IoT-based system that monitors soil moisture and weather conditions to automate the irrigation process.</w:t>
            </w:r>
          </w:p>
          <w:p>
            <w:pPr>
              <w:rPr>
                <w:b/>
                <w:lang w:bidi="en-US"/>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57" w:hRule="atLeast"/>
        </w:trPr>
        <w:tc>
          <w:tcPr>
            <w:tcW w:w="388" w:type="pct"/>
          </w:tcPr>
          <w:p>
            <w:pPr>
              <w:ind w:left="29"/>
              <w:rPr>
                <w:b/>
                <w:lang w:bidi="en-US"/>
              </w:rPr>
            </w:pPr>
            <w:r>
              <w:rPr>
                <w:b/>
                <w:lang w:bidi="en-US"/>
              </w:rPr>
              <w:t>5</w:t>
            </w:r>
          </w:p>
        </w:tc>
        <w:tc>
          <w:tcPr>
            <w:tcW w:w="4611" w:type="pct"/>
          </w:tcPr>
          <w:p>
            <w:pPr>
              <w:rPr>
                <w:rFonts w:eastAsiaTheme="minorEastAsia"/>
              </w:rPr>
            </w:pPr>
            <w:r>
              <w:rPr>
                <w:rFonts w:eastAsiaTheme="minorEastAsia"/>
              </w:rPr>
              <w:t>Smart Health Monitoring</w:t>
            </w:r>
          </w:p>
          <w:p>
            <w:pPr>
              <w:rPr>
                <w:rFonts w:eastAsiaTheme="minorEastAsia"/>
              </w:rPr>
            </w:pPr>
            <w:r>
              <w:rPr>
                <w:rFonts w:eastAsiaTheme="minorEastAsia"/>
              </w:rPr>
              <w:t>Create a wearable IoT device to monitor vital signs like heart rate, blood pressure, and temperature, and transmit the data to a mobile app or cloud platform.</w:t>
            </w:r>
          </w:p>
          <w:p>
            <w:pPr>
              <w:rPr>
                <w:b/>
                <w:lang w:bidi="en-US"/>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35" w:hRule="atLeast"/>
        </w:trPr>
        <w:tc>
          <w:tcPr>
            <w:tcW w:w="388" w:type="pct"/>
          </w:tcPr>
          <w:p>
            <w:pPr>
              <w:ind w:left="29"/>
              <w:rPr>
                <w:b/>
                <w:lang w:bidi="en-US"/>
              </w:rPr>
            </w:pPr>
            <w:r>
              <w:rPr>
                <w:b/>
                <w:lang w:bidi="en-US"/>
              </w:rPr>
              <w:t>6</w:t>
            </w:r>
          </w:p>
        </w:tc>
        <w:tc>
          <w:tcPr>
            <w:tcW w:w="4611" w:type="pct"/>
          </w:tcPr>
          <w:p>
            <w:pPr>
              <w:rPr>
                <w:rFonts w:eastAsiaTheme="minorEastAsia"/>
              </w:rPr>
            </w:pPr>
            <w:r>
              <w:rPr>
                <w:rFonts w:eastAsiaTheme="minorEastAsia"/>
              </w:rPr>
              <w:t>Smart Parking System</w:t>
            </w:r>
          </w:p>
          <w:p>
            <w:pPr>
              <w:rPr>
                <w:rFonts w:eastAsiaTheme="minorEastAsia"/>
              </w:rPr>
            </w:pPr>
            <w:r>
              <w:rPr>
                <w:rFonts w:eastAsiaTheme="minorEastAsia"/>
              </w:rPr>
              <w:t>Build a system that uses sensors to detect parking spot availability and notifies drivers via a mobile app or LED displays.</w:t>
            </w:r>
          </w:p>
          <w:p>
            <w:pPr>
              <w:rPr>
                <w:b/>
                <w:lang w:bidi="en-US"/>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46" w:hRule="atLeast"/>
        </w:trPr>
        <w:tc>
          <w:tcPr>
            <w:tcW w:w="388" w:type="pct"/>
          </w:tcPr>
          <w:p>
            <w:pPr>
              <w:ind w:left="29"/>
              <w:rPr>
                <w:b/>
                <w:lang w:bidi="en-US"/>
              </w:rPr>
            </w:pPr>
            <w:r>
              <w:rPr>
                <w:b/>
                <w:lang w:bidi="en-US"/>
              </w:rPr>
              <w:t>7</w:t>
            </w:r>
          </w:p>
        </w:tc>
        <w:tc>
          <w:tcPr>
            <w:tcW w:w="4611" w:type="pct"/>
          </w:tcPr>
          <w:p>
            <w:pPr>
              <w:rPr>
                <w:rFonts w:eastAsiaTheme="minorEastAsia"/>
              </w:rPr>
            </w:pPr>
            <w:r>
              <w:rPr>
                <w:rFonts w:eastAsiaTheme="minorEastAsia"/>
              </w:rPr>
              <w:t>Air Quality Monitoring</w:t>
            </w:r>
          </w:p>
          <w:p>
            <w:pPr>
              <w:rPr>
                <w:b/>
                <w:lang w:bidi="en-US"/>
              </w:rPr>
            </w:pPr>
            <w:r>
              <w:rPr>
                <w:rFonts w:eastAsiaTheme="minorEastAsia"/>
              </w:rPr>
              <w:t>Design an IoT-based air quality monitoring system using gas sensors and display real-time data on a web dashboard.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69" w:hRule="atLeast"/>
        </w:trPr>
        <w:tc>
          <w:tcPr>
            <w:tcW w:w="388" w:type="pct"/>
          </w:tcPr>
          <w:p>
            <w:pPr>
              <w:ind w:left="29"/>
              <w:rPr>
                <w:b/>
                <w:lang w:bidi="en-US"/>
              </w:rPr>
            </w:pPr>
            <w:r>
              <w:rPr>
                <w:b/>
                <w:lang w:bidi="en-US"/>
              </w:rPr>
              <w:t>8</w:t>
            </w:r>
          </w:p>
        </w:tc>
        <w:tc>
          <w:tcPr>
            <w:tcW w:w="4611" w:type="pct"/>
          </w:tcPr>
          <w:p>
            <w:pPr>
              <w:rPr>
                <w:rFonts w:eastAsiaTheme="minorEastAsia"/>
              </w:rPr>
            </w:pPr>
            <w:r>
              <w:rPr>
                <w:rFonts w:eastAsiaTheme="minorEastAsia"/>
              </w:rPr>
              <w:t>Waste Management System</w:t>
            </w:r>
          </w:p>
          <w:p>
            <w:pPr>
              <w:rPr>
                <w:rFonts w:eastAsiaTheme="minorEastAsia"/>
              </w:rPr>
            </w:pPr>
            <w:r>
              <w:rPr>
                <w:rFonts w:eastAsiaTheme="minorEastAsia"/>
              </w:rPr>
              <w:t>Develop a smart waste management system that monitors garbage levels in bins and notifies waste collection teams when they need emptying.</w:t>
            </w:r>
          </w:p>
          <w:p>
            <w:pPr>
              <w:rPr>
                <w:b/>
                <w:lang w:bidi="en-US"/>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58" w:hRule="atLeast"/>
        </w:trPr>
        <w:tc>
          <w:tcPr>
            <w:tcW w:w="388" w:type="pct"/>
          </w:tcPr>
          <w:p>
            <w:pPr>
              <w:ind w:left="29"/>
              <w:rPr>
                <w:b/>
                <w:lang w:bidi="en-US"/>
              </w:rPr>
            </w:pPr>
            <w:r>
              <w:rPr>
                <w:b/>
                <w:lang w:bidi="en-US"/>
              </w:rPr>
              <w:t>9</w:t>
            </w:r>
          </w:p>
        </w:tc>
        <w:tc>
          <w:tcPr>
            <w:tcW w:w="4611" w:type="pct"/>
          </w:tcPr>
          <w:p>
            <w:pPr>
              <w:rPr>
                <w:rFonts w:eastAsiaTheme="minorEastAsia"/>
              </w:rPr>
            </w:pPr>
            <w:r>
              <w:rPr>
                <w:rFonts w:eastAsiaTheme="minorEastAsia"/>
              </w:rPr>
              <w:t>Smart Energy Management</w:t>
            </w:r>
          </w:p>
          <w:p>
            <w:pPr>
              <w:rPr>
                <w:rFonts w:eastAsiaTheme="minorEastAsia"/>
              </w:rPr>
            </w:pPr>
            <w:r>
              <w:rPr>
                <w:rFonts w:eastAsiaTheme="minorEastAsia"/>
              </w:rPr>
              <w:t>Create an energy management system that monitors and controls energy consumption in buildings using IoT devices and data analytics.</w:t>
            </w:r>
          </w:p>
          <w:p>
            <w:pPr>
              <w:rPr>
                <w:b/>
                <w:lang w:bidi="en-US"/>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35" w:hRule="atLeast"/>
        </w:trPr>
        <w:tc>
          <w:tcPr>
            <w:tcW w:w="388" w:type="pct"/>
          </w:tcPr>
          <w:p>
            <w:pPr>
              <w:ind w:left="29"/>
              <w:rPr>
                <w:b/>
                <w:lang w:bidi="en-US"/>
              </w:rPr>
            </w:pPr>
            <w:r>
              <w:rPr>
                <w:b/>
                <w:lang w:bidi="en-US"/>
              </w:rPr>
              <w:t>10</w:t>
            </w:r>
          </w:p>
        </w:tc>
        <w:tc>
          <w:tcPr>
            <w:tcW w:w="4611" w:type="pct"/>
          </w:tcPr>
          <w:p>
            <w:pPr>
              <w:rPr>
                <w:rFonts w:eastAsiaTheme="minorEastAsia"/>
              </w:rPr>
            </w:pPr>
            <w:r>
              <w:rPr>
                <w:rFonts w:eastAsiaTheme="minorEastAsia"/>
              </w:rPr>
              <w:t>Traffic Monitoring and Control System</w:t>
            </w:r>
          </w:p>
          <w:p>
            <w:pPr>
              <w:rPr>
                <w:rFonts w:eastAsiaTheme="minorEastAsia"/>
              </w:rPr>
            </w:pPr>
            <w:r>
              <w:rPr>
                <w:rFonts w:eastAsiaTheme="minorEastAsia"/>
              </w:rPr>
              <w:t>Develop a system that uses IoT devices to monitor traffic flow, control traffic signals, and provide real-time traffic updates to drivers.</w:t>
            </w:r>
          </w:p>
          <w:p>
            <w:pPr>
              <w:rPr>
                <w:b/>
                <w:lang w:bidi="en-US"/>
              </w:rPr>
            </w:pPr>
          </w:p>
        </w:tc>
      </w:tr>
    </w:tbl>
    <w:p>
      <w:pPr>
        <w:jc w:val="both"/>
        <w:rPr>
          <w:b/>
          <w:sz w:val="28"/>
          <w:u w:val="single"/>
        </w:rPr>
      </w:pPr>
    </w:p>
    <w:p>
      <w:pPr>
        <w:jc w:val="center"/>
        <w:rPr>
          <w:b/>
          <w:sz w:val="28"/>
          <w:u w:val="single"/>
        </w:rPr>
      </w:pPr>
    </w:p>
    <w:p>
      <w:pPr>
        <w:jc w:val="center"/>
        <w:rPr>
          <w:b/>
          <w:sz w:val="28"/>
          <w:u w:val="single"/>
        </w:rPr>
      </w:pPr>
      <w:r>
        <w:rPr>
          <w:b/>
          <w:sz w:val="28"/>
          <w:u w:val="single"/>
        </w:rPr>
        <w:t>Minor Stream Courses</w:t>
      </w: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Code:BADCCE7101</w:t>
      </w:r>
      <w:r>
        <w:rPr>
          <w:rFonts w:eastAsia="Times New Roman"/>
          <w:b/>
        </w:rPr>
        <w:tab/>
      </w:r>
      <w:r>
        <w:rPr>
          <w:rFonts w:eastAsia="Times New Roman"/>
          <w:b/>
        </w:rPr>
        <w:tab/>
      </w:r>
      <w:r>
        <w:rPr>
          <w:rFonts w:eastAsia="Times New Roman"/>
          <w:b/>
        </w:rPr>
        <w:t xml:space="preserve">            Python For Time Series Data Analysis</w:t>
      </w:r>
      <w:r>
        <w:rPr>
          <w:rFonts w:ascii="Verdana" w:hAnsi="Verdana" w:eastAsia="Verdana" w:cs="Verdana"/>
          <w:sz w:val="16"/>
          <w:szCs w:val="16"/>
        </w:rPr>
        <w:tab/>
      </w:r>
      <w:r>
        <w:rPr>
          <w:rFonts w:ascii="Verdana" w:hAnsi="Verdana" w:eastAsia="Verdana" w:cs="Verdana"/>
          <w:b/>
          <w:sz w:val="16"/>
          <w:szCs w:val="16"/>
        </w:rPr>
        <w:tab/>
      </w:r>
      <w:r>
        <w:rPr>
          <w:rFonts w:eastAsia="Times New Roman"/>
          <w:b/>
        </w:rPr>
        <w:tab/>
      </w:r>
      <w:r>
        <w:rPr>
          <w:rFonts w:eastAsia="Times New Roman"/>
          <w:b/>
        </w:rPr>
        <w:t xml:space="preserve"> 3 Credits [LTP: 3-0-0]</w:t>
      </w: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bCs/>
        </w:rPr>
      </w:pPr>
      <w:r>
        <w:rPr>
          <w:bCs/>
        </w:rPr>
        <w:t>Students will be able to:</w:t>
      </w:r>
    </w:p>
    <w:p>
      <w:pPr>
        <w:numPr>
          <w:ilvl w:val="0"/>
          <w:numId w:val="174"/>
        </w:numPr>
        <w:shd w:val="clear" w:color="auto" w:fill="FFFFFF"/>
        <w:spacing w:before="240"/>
        <w:contextualSpacing/>
        <w:jc w:val="both"/>
        <w:rPr>
          <w:rFonts w:eastAsia="Times New Roman"/>
        </w:rPr>
      </w:pPr>
      <w:r>
        <w:rPr>
          <w:rFonts w:eastAsia="Times New Roman"/>
          <w:lang w:eastAsia="zh-CN"/>
        </w:rPr>
        <w:t>Gain a strong foundation in time series analysis and learn how to handle, visualize, and explore time series data using Python, leveraging libraries like Pandas and NumPy.</w:t>
      </w:r>
    </w:p>
    <w:p>
      <w:pPr>
        <w:numPr>
          <w:ilvl w:val="0"/>
          <w:numId w:val="174"/>
        </w:numPr>
        <w:shd w:val="clear" w:color="auto" w:fill="FFFFFF"/>
        <w:spacing w:before="240"/>
        <w:contextualSpacing/>
        <w:jc w:val="both"/>
        <w:rPr>
          <w:rFonts w:eastAsia="Times New Roman"/>
        </w:rPr>
      </w:pPr>
      <w:r>
        <w:rPr>
          <w:rFonts w:eastAsia="Times New Roman"/>
          <w:lang w:eastAsia="zh-CN"/>
        </w:rPr>
        <w:t>Acquire essential skills in time series preprocessing and feature engineering, including handling missing values, outliers, resampling, and generating meaningful lag features for improved forecasting.</w:t>
      </w:r>
    </w:p>
    <w:p>
      <w:pPr>
        <w:numPr>
          <w:ilvl w:val="0"/>
          <w:numId w:val="174"/>
        </w:numPr>
        <w:shd w:val="clear" w:color="auto" w:fill="FFFFFF"/>
        <w:spacing w:before="240"/>
        <w:contextualSpacing/>
        <w:jc w:val="both"/>
        <w:rPr>
          <w:rFonts w:eastAsia="Times New Roman"/>
        </w:rPr>
      </w:pPr>
      <w:r>
        <w:rPr>
          <w:rFonts w:eastAsia="Times New Roman"/>
        </w:rPr>
        <w:t xml:space="preserve"> Develop proficiency in classical time series forecasting methods such as ARIMA and SARIMA, enabling students to build and evaluate accurate time series forecasting models using Python.</w:t>
      </w:r>
    </w:p>
    <w:p>
      <w:pPr>
        <w:numPr>
          <w:ilvl w:val="0"/>
          <w:numId w:val="174"/>
        </w:numPr>
        <w:shd w:val="clear" w:color="auto" w:fill="FFFFFF"/>
        <w:spacing w:before="240"/>
        <w:contextualSpacing/>
        <w:jc w:val="both"/>
        <w:rPr>
          <w:rFonts w:eastAsia="Times New Roman"/>
        </w:rPr>
      </w:pPr>
      <w:r>
        <w:rPr>
          <w:rFonts w:eastAsia="Times New Roman"/>
          <w:lang w:eastAsia="zh-CN"/>
        </w:rPr>
        <w:t> Master machine learning-based time series forecasting techniques, including regression-based models and ensemble methods, to make predictions on time series data with Python.</w:t>
      </w:r>
    </w:p>
    <w:p>
      <w:pPr>
        <w:numPr>
          <w:ilvl w:val="0"/>
          <w:numId w:val="174"/>
        </w:numPr>
        <w:shd w:val="clear" w:color="auto" w:fill="FFFFFF"/>
        <w:spacing w:before="240"/>
        <w:contextualSpacing/>
        <w:jc w:val="both"/>
        <w:rPr>
          <w:rFonts w:eastAsia="Times New Roman"/>
        </w:rPr>
      </w:pPr>
      <w:r>
        <w:rPr>
          <w:rFonts w:eastAsia="Times New Roman"/>
          <w:lang w:eastAsia="zh-CN"/>
        </w:rPr>
        <w:t>Explore advanced time series analysis using deep learning, including the implementation of RNNs and LSTMs, and apply these techniques to forecast and handle large-scale time series data efficiently using Python with libraries like TensorFlow or Keras</w:t>
      </w:r>
    </w:p>
    <w:p>
      <w:pPr>
        <w:shd w:val="clear" w:color="auto" w:fill="FFFFFF"/>
        <w:spacing w:before="240"/>
        <w:ind w:left="862"/>
        <w:contextualSpacing/>
        <w:jc w:val="both"/>
        <w:rPr>
          <w:rFonts w:eastAsia="Times New Roman"/>
        </w:rPr>
      </w:pPr>
    </w:p>
    <w:p>
      <w:pPr>
        <w:shd w:val="clear" w:color="auto" w:fill="FFFFFF"/>
        <w:spacing w:before="240"/>
        <w:contextualSpacing/>
        <w:rPr>
          <w:rFonts w:eastAsia="Times New Roman"/>
          <w:b/>
        </w:rPr>
      </w:pPr>
    </w:p>
    <w:p>
      <w:pPr>
        <w:pStyle w:val="37"/>
        <w:numPr>
          <w:ilvl w:val="0"/>
          <w:numId w:val="218"/>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218"/>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shd w:val="clear" w:color="auto" w:fill="FFFFFF"/>
        <w:spacing w:before="240"/>
        <w:contextualSpacing/>
        <w:rPr>
          <w:rFonts w:eastAsia="Times New Roman"/>
          <w:b/>
        </w:rPr>
      </w:pPr>
    </w:p>
    <w:p>
      <w:pPr>
        <w:shd w:val="clear" w:color="auto" w:fill="FFFFFF"/>
        <w:spacing w:before="240"/>
        <w:contextualSpacing/>
        <w:rPr>
          <w:rFonts w:eastAsia="Times New Roman"/>
          <w:b/>
        </w:rPr>
      </w:pPr>
    </w:p>
    <w:p>
      <w:pPr>
        <w:numPr>
          <w:ilvl w:val="0"/>
          <w:numId w:val="218"/>
        </w:numPr>
        <w:tabs>
          <w:tab w:val="left" w:pos="2192"/>
        </w:tabs>
        <w:spacing w:after="160" w:line="256" w:lineRule="auto"/>
        <w:ind w:left="800"/>
        <w:contextualSpacing/>
        <w:rPr>
          <w:rFonts w:eastAsia="Times New Roman"/>
          <w:b/>
        </w:rPr>
      </w:pPr>
      <w:r>
        <w:rPr>
          <w:rFonts w:eastAsia="Times New Roman"/>
          <w:b/>
        </w:rPr>
        <w:t>OUTLINE OF THE COURSE</w:t>
      </w:r>
    </w:p>
    <w:tbl>
      <w:tblPr>
        <w:tblStyle w:val="12"/>
        <w:tblpPr w:leftFromText="180" w:rightFromText="180" w:topFromText="120" w:vertAnchor="text" w:horzAnchor="margin" w:tblpY="700"/>
        <w:tblW w:w="483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4"/>
        <w:gridCol w:w="5239"/>
        <w:gridCol w:w="4423"/>
      </w:tblGrid>
      <w:tr>
        <w:trPr>
          <w:trHeight w:val="241" w:hRule="atLeast"/>
        </w:trPr>
        <w:tc>
          <w:tcPr>
            <w:tcW w:w="475"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Unit No.</w:t>
            </w:r>
          </w:p>
        </w:tc>
        <w:tc>
          <w:tcPr>
            <w:tcW w:w="2453"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Title of The Unit</w:t>
            </w:r>
          </w:p>
        </w:tc>
        <w:tc>
          <w:tcPr>
            <w:tcW w:w="2071"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rPr>
            </w:pPr>
            <w:r>
              <w:rPr>
                <w:rFonts w:eastAsia="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2" w:hRule="atLeast"/>
        </w:trPr>
        <w:tc>
          <w:tcPr>
            <w:tcW w:w="475" w:type="pct"/>
            <w:tcBorders>
              <w:top w:val="single" w:color="auto" w:sz="4" w:space="0"/>
              <w:left w:val="single" w:color="auto" w:sz="4" w:space="0"/>
              <w:bottom w:val="single" w:color="auto" w:sz="4" w:space="0"/>
              <w:right w:val="single" w:color="auto" w:sz="4" w:space="0"/>
            </w:tcBorders>
          </w:tcPr>
          <w:p>
            <w:pPr>
              <w:tabs>
                <w:tab w:val="left" w:pos="2192"/>
              </w:tabs>
              <w:spacing w:after="160"/>
              <w:ind w:left="284"/>
              <w:contextualSpacing/>
              <w:jc w:val="both"/>
              <w:rPr>
                <w:rFonts w:eastAsia="Times New Roman"/>
                <w:b/>
              </w:rPr>
            </w:pPr>
            <w:r>
              <w:rPr>
                <w:rFonts w:eastAsia="Times New Roman"/>
                <w:b/>
              </w:rPr>
              <w:t>1</w:t>
            </w:r>
          </w:p>
        </w:tc>
        <w:tc>
          <w:tcPr>
            <w:tcW w:w="2453"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rPr>
                <w:b/>
                <w:szCs w:val="20"/>
              </w:rPr>
            </w:pPr>
            <w:r>
              <w:rPr>
                <w:rFonts w:ascii="Calibri" w:hAnsi="Calibri" w:cs="Arial"/>
                <w:b/>
                <w:sz w:val="20"/>
                <w:szCs w:val="20"/>
                <w:lang w:eastAsia="zh-CN"/>
              </w:rPr>
              <w:t>Introduction to Time Series Analysis</w:t>
            </w:r>
          </w:p>
        </w:tc>
        <w:tc>
          <w:tcPr>
            <w:tcW w:w="2071"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trPr>
        <w:tc>
          <w:tcPr>
            <w:tcW w:w="475" w:type="pct"/>
            <w:tcBorders>
              <w:top w:val="single" w:color="auto" w:sz="4" w:space="0"/>
              <w:left w:val="single" w:color="auto" w:sz="4" w:space="0"/>
              <w:bottom w:val="single" w:color="auto" w:sz="4" w:space="0"/>
              <w:right w:val="single" w:color="auto" w:sz="4" w:space="0"/>
            </w:tcBorders>
          </w:tcPr>
          <w:p>
            <w:pPr>
              <w:tabs>
                <w:tab w:val="left" w:pos="2192"/>
              </w:tabs>
              <w:spacing w:after="160"/>
              <w:ind w:left="284"/>
              <w:contextualSpacing/>
              <w:jc w:val="both"/>
              <w:rPr>
                <w:rFonts w:eastAsia="Times New Roman"/>
                <w:b/>
              </w:rPr>
            </w:pPr>
            <w:r>
              <w:rPr>
                <w:rFonts w:eastAsia="Times New Roman"/>
                <w:b/>
              </w:rPr>
              <w:t>2</w:t>
            </w:r>
          </w:p>
        </w:tc>
        <w:tc>
          <w:tcPr>
            <w:tcW w:w="2453"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rPr>
                <w:b/>
                <w:szCs w:val="20"/>
              </w:rPr>
            </w:pPr>
            <w:r>
              <w:rPr>
                <w:rFonts w:ascii="Calibri" w:hAnsi="Calibri" w:cs="Arial"/>
                <w:b/>
                <w:sz w:val="20"/>
                <w:szCs w:val="20"/>
                <w:lang w:eastAsia="zh-CN"/>
              </w:rPr>
              <w:t>Time Series Preprocessing and Feature Engineering</w:t>
            </w:r>
          </w:p>
        </w:tc>
        <w:tc>
          <w:tcPr>
            <w:tcW w:w="2071" w:type="pct"/>
            <w:tcBorders>
              <w:top w:val="single" w:color="auto" w:sz="4" w:space="0"/>
              <w:left w:val="single" w:color="auto" w:sz="4" w:space="0"/>
              <w:bottom w:val="single" w:color="auto" w:sz="4" w:space="0"/>
              <w:right w:val="single" w:color="auto" w:sz="4" w:space="0"/>
            </w:tcBorders>
          </w:tcPr>
          <w:p>
            <w:pPr>
              <w:tabs>
                <w:tab w:val="left" w:pos="1170"/>
              </w:tabs>
              <w:jc w:val="center"/>
              <w:rPr>
                <w:rFonts w:eastAsia="Times New Roman"/>
                <w:b/>
              </w:rPr>
            </w:pPr>
            <w:r>
              <w:rPr>
                <w:rFonts w:eastAsia="Times New Roman"/>
                <w:b/>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W w:w="475" w:type="pct"/>
            <w:tcBorders>
              <w:top w:val="single" w:color="auto" w:sz="4" w:space="0"/>
              <w:left w:val="single" w:color="auto" w:sz="4" w:space="0"/>
              <w:bottom w:val="single" w:color="auto" w:sz="4" w:space="0"/>
              <w:right w:val="single" w:color="auto" w:sz="4" w:space="0"/>
            </w:tcBorders>
          </w:tcPr>
          <w:p>
            <w:pPr>
              <w:tabs>
                <w:tab w:val="left" w:pos="2192"/>
              </w:tabs>
              <w:spacing w:after="160"/>
              <w:ind w:left="284"/>
              <w:contextualSpacing/>
              <w:jc w:val="both"/>
              <w:rPr>
                <w:rFonts w:eastAsia="Times New Roman"/>
                <w:b/>
              </w:rPr>
            </w:pPr>
            <w:r>
              <w:rPr>
                <w:rFonts w:eastAsia="Times New Roman"/>
                <w:b/>
              </w:rPr>
              <w:t>3</w:t>
            </w:r>
          </w:p>
        </w:tc>
        <w:tc>
          <w:tcPr>
            <w:tcW w:w="2453"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rPr>
                <w:b/>
                <w:szCs w:val="20"/>
              </w:rPr>
            </w:pPr>
            <w:r>
              <w:rPr>
                <w:rFonts w:ascii="Calibri" w:hAnsi="Calibri" w:cs="Arial"/>
                <w:b/>
                <w:sz w:val="20"/>
                <w:szCs w:val="20"/>
                <w:lang w:eastAsia="zh-CN"/>
              </w:rPr>
              <w:t>Time Series Forecasting with Classical Methods</w:t>
            </w:r>
          </w:p>
        </w:tc>
        <w:tc>
          <w:tcPr>
            <w:tcW w:w="2071"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2" w:hRule="atLeast"/>
        </w:trPr>
        <w:tc>
          <w:tcPr>
            <w:tcW w:w="475" w:type="pct"/>
            <w:tcBorders>
              <w:top w:val="single" w:color="auto" w:sz="4" w:space="0"/>
              <w:left w:val="single" w:color="auto" w:sz="4" w:space="0"/>
              <w:bottom w:val="single" w:color="auto" w:sz="4" w:space="0"/>
              <w:right w:val="single" w:color="auto" w:sz="4" w:space="0"/>
            </w:tcBorders>
          </w:tcPr>
          <w:p>
            <w:pPr>
              <w:tabs>
                <w:tab w:val="left" w:pos="2192"/>
              </w:tabs>
              <w:spacing w:after="160"/>
              <w:ind w:left="284"/>
              <w:contextualSpacing/>
              <w:jc w:val="both"/>
              <w:rPr>
                <w:rFonts w:eastAsia="Times New Roman"/>
                <w:b/>
              </w:rPr>
            </w:pPr>
            <w:r>
              <w:rPr>
                <w:rFonts w:eastAsia="Times New Roman"/>
                <w:b/>
              </w:rPr>
              <w:t>4</w:t>
            </w:r>
          </w:p>
        </w:tc>
        <w:tc>
          <w:tcPr>
            <w:tcW w:w="2453"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rPr>
                <w:b/>
                <w:szCs w:val="20"/>
              </w:rPr>
            </w:pPr>
            <w:r>
              <w:rPr>
                <w:rFonts w:ascii="Calibri" w:hAnsi="Calibri" w:cs="Arial"/>
                <w:b/>
                <w:sz w:val="20"/>
                <w:szCs w:val="20"/>
                <w:lang w:eastAsia="zh-CN"/>
              </w:rPr>
              <w:t>Time Series Forecasting with Machine Learning</w:t>
            </w:r>
          </w:p>
        </w:tc>
        <w:tc>
          <w:tcPr>
            <w:tcW w:w="2071" w:type="pct"/>
            <w:tcBorders>
              <w:top w:val="single" w:color="auto" w:sz="4" w:space="0"/>
              <w:left w:val="single" w:color="auto" w:sz="4" w:space="0"/>
              <w:bottom w:val="single" w:color="auto" w:sz="4" w:space="0"/>
              <w:right w:val="single" w:color="auto" w:sz="4" w:space="0"/>
            </w:tcBorders>
          </w:tcPr>
          <w:p>
            <w:pPr>
              <w:tabs>
                <w:tab w:val="left" w:pos="1110"/>
              </w:tabs>
              <w:jc w:val="center"/>
              <w:rPr>
                <w:rFonts w:eastAsia="Times New Roman"/>
                <w:b/>
              </w:rPr>
            </w:pPr>
            <w:r>
              <w:rPr>
                <w:rFonts w:eastAsia="Times New Roman"/>
                <w:b/>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1" w:hRule="atLeast"/>
        </w:trPr>
        <w:tc>
          <w:tcPr>
            <w:tcW w:w="475" w:type="pct"/>
            <w:tcBorders>
              <w:top w:val="single" w:color="auto" w:sz="4" w:space="0"/>
              <w:left w:val="single" w:color="auto" w:sz="4" w:space="0"/>
              <w:bottom w:val="single" w:color="auto" w:sz="4" w:space="0"/>
              <w:right w:val="single" w:color="auto" w:sz="4" w:space="0"/>
            </w:tcBorders>
          </w:tcPr>
          <w:p>
            <w:pPr>
              <w:tabs>
                <w:tab w:val="left" w:pos="2192"/>
              </w:tabs>
              <w:spacing w:after="160"/>
              <w:ind w:left="284"/>
              <w:contextualSpacing/>
              <w:jc w:val="both"/>
              <w:rPr>
                <w:rFonts w:eastAsia="Times New Roman"/>
                <w:b/>
              </w:rPr>
            </w:pPr>
            <w:r>
              <w:rPr>
                <w:rFonts w:eastAsia="Times New Roman"/>
                <w:b/>
              </w:rPr>
              <w:t>5</w:t>
            </w:r>
          </w:p>
        </w:tc>
        <w:tc>
          <w:tcPr>
            <w:tcW w:w="2453"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rPr>
                <w:b/>
                <w:szCs w:val="20"/>
              </w:rPr>
            </w:pPr>
            <w:r>
              <w:rPr>
                <w:rFonts w:ascii="Calibri" w:hAnsi="Calibri" w:cs="Arial"/>
                <w:b/>
                <w:sz w:val="20"/>
                <w:szCs w:val="20"/>
                <w:lang w:eastAsia="zh-CN"/>
              </w:rPr>
              <w:t>Time Series Analysis with Deep Learning</w:t>
            </w:r>
          </w:p>
        </w:tc>
        <w:tc>
          <w:tcPr>
            <w:tcW w:w="2071"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07</w:t>
            </w:r>
          </w:p>
        </w:tc>
      </w:tr>
    </w:tbl>
    <w:p>
      <w:pPr>
        <w:ind w:left="720"/>
        <w:contextualSpacing/>
        <w:rPr>
          <w:rFonts w:eastAsia="Times New Roman"/>
          <w:b/>
        </w:rPr>
      </w:pPr>
    </w:p>
    <w:p>
      <w:pPr>
        <w:tabs>
          <w:tab w:val="left" w:pos="2192"/>
        </w:tabs>
        <w:spacing w:after="160" w:line="256" w:lineRule="auto"/>
        <w:ind w:left="-142"/>
        <w:contextualSpacing/>
        <w:jc w:val="both"/>
        <w:rPr>
          <w:rFonts w:eastAsia="Times New Roman"/>
          <w:b/>
        </w:rPr>
      </w:pPr>
    </w:p>
    <w:p>
      <w:pPr>
        <w:numPr>
          <w:ilvl w:val="0"/>
          <w:numId w:val="218"/>
        </w:numPr>
        <w:tabs>
          <w:tab w:val="left" w:pos="2192"/>
        </w:tabs>
        <w:spacing w:after="160" w:line="256" w:lineRule="auto"/>
        <w:ind w:left="800"/>
        <w:contextualSpacing/>
        <w:jc w:val="both"/>
        <w:rPr>
          <w:rFonts w:eastAsia="Times New Roman"/>
          <w:b/>
        </w:rPr>
      </w:pPr>
      <w:r>
        <w:rPr>
          <w:rFonts w:eastAsia="Times New Roman"/>
          <w:b/>
        </w:rPr>
        <w:t>DETAILED SYLLABUS</w:t>
      </w:r>
      <w:r>
        <w:rPr>
          <w:rFonts w:eastAsia="Times New Roman"/>
          <w:b/>
        </w:rPr>
        <w:tab/>
      </w:r>
    </w:p>
    <w:tbl>
      <w:tblPr>
        <w:tblStyle w:val="12"/>
        <w:tblpPr w:leftFromText="180" w:rightFromText="180" w:topFromText="120" w:vertAnchor="text" w:horzAnchor="margin" w:tblpY="261"/>
        <w:tblW w:w="490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9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6"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Unit</w:t>
            </w:r>
          </w:p>
        </w:tc>
        <w:tc>
          <w:tcPr>
            <w:tcW w:w="4613"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6"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after="160" w:line="256" w:lineRule="auto"/>
              <w:ind w:left="360"/>
              <w:contextualSpacing/>
              <w:jc w:val="both"/>
              <w:rPr>
                <w:rFonts w:eastAsia="Times New Roman"/>
                <w:b/>
              </w:rPr>
            </w:pPr>
            <w:r>
              <w:rPr>
                <w:rFonts w:eastAsia="Times New Roman"/>
                <w:b/>
              </w:rPr>
              <w:t>1.</w:t>
            </w:r>
          </w:p>
        </w:tc>
        <w:tc>
          <w:tcPr>
            <w:tcW w:w="461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rPr>
            </w:pPr>
            <w:r>
              <w:rPr>
                <w:rFonts w:eastAsia="Times New Roman"/>
                <w:b/>
                <w:lang w:eastAsia="zh-CN"/>
              </w:rPr>
              <w:t>Introduction to Time Series Analysis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6" w:type="pct"/>
            <w:tcBorders>
              <w:top w:val="single" w:color="auto" w:sz="4" w:space="0"/>
              <w:left w:val="single" w:color="auto" w:sz="4" w:space="0"/>
              <w:bottom w:val="single" w:color="auto" w:sz="4" w:space="0"/>
              <w:right w:val="single" w:color="auto" w:sz="4" w:space="0"/>
            </w:tcBorders>
          </w:tcPr>
          <w:p>
            <w:pPr>
              <w:tabs>
                <w:tab w:val="left" w:pos="2192"/>
              </w:tabs>
              <w:ind w:left="360"/>
              <w:contextualSpacing/>
              <w:jc w:val="both"/>
              <w:rPr>
                <w:rFonts w:eastAsia="Times New Roman"/>
              </w:rPr>
            </w:pPr>
          </w:p>
        </w:tc>
        <w:tc>
          <w:tcPr>
            <w:tcW w:w="4613" w:type="pct"/>
            <w:tcBorders>
              <w:top w:val="single" w:color="auto" w:sz="4" w:space="0"/>
              <w:left w:val="single" w:color="auto" w:sz="4" w:space="0"/>
              <w:bottom w:val="single" w:color="auto" w:sz="4" w:space="0"/>
              <w:right w:val="single" w:color="auto" w:sz="4" w:space="0"/>
            </w:tcBorders>
          </w:tcPr>
          <w:p>
            <w:pPr>
              <w:widowControl w:val="0"/>
              <w:numPr>
                <w:ilvl w:val="0"/>
                <w:numId w:val="45"/>
              </w:numPr>
              <w:spacing w:line="256" w:lineRule="auto"/>
              <w:ind w:right="56"/>
              <w:contextualSpacing/>
              <w:jc w:val="both"/>
            </w:pPr>
            <w:r>
              <w:t>Understanding the concept of time series data and its applications.</w:t>
            </w:r>
          </w:p>
          <w:p>
            <w:pPr>
              <w:widowControl w:val="0"/>
              <w:numPr>
                <w:ilvl w:val="0"/>
                <w:numId w:val="45"/>
              </w:numPr>
              <w:spacing w:line="256" w:lineRule="auto"/>
              <w:ind w:right="56"/>
              <w:contextualSpacing/>
              <w:jc w:val="both"/>
            </w:pPr>
            <w:r>
              <w:t>Basic time series data visualization and exploration techniques.</w:t>
            </w:r>
          </w:p>
          <w:p>
            <w:pPr>
              <w:widowControl w:val="0"/>
              <w:numPr>
                <w:ilvl w:val="0"/>
                <w:numId w:val="45"/>
              </w:numPr>
              <w:spacing w:line="256" w:lineRule="auto"/>
              <w:ind w:right="56"/>
              <w:contextualSpacing/>
              <w:jc w:val="both"/>
            </w:pPr>
            <w:r>
              <w:t>Handling datetime objects and time-indexed data in Python.</w:t>
            </w:r>
          </w:p>
          <w:p>
            <w:pPr>
              <w:widowControl w:val="0"/>
              <w:numPr>
                <w:ilvl w:val="0"/>
                <w:numId w:val="45"/>
              </w:numPr>
              <w:spacing w:line="256" w:lineRule="auto"/>
              <w:ind w:right="56"/>
              <w:contextualSpacing/>
              <w:jc w:val="both"/>
            </w:pPr>
            <w:r>
              <w:t>Time series decomposition: trend, seasonality, and residual components.</w:t>
            </w:r>
          </w:p>
          <w:p>
            <w:pPr>
              <w:widowControl w:val="0"/>
              <w:numPr>
                <w:ilvl w:val="0"/>
                <w:numId w:val="45"/>
              </w:numPr>
              <w:spacing w:line="256" w:lineRule="auto"/>
              <w:ind w:right="56"/>
              <w:contextualSpacing/>
              <w:jc w:val="both"/>
              <w:rPr>
                <w:rFonts w:eastAsia="Times New Roman"/>
              </w:rPr>
            </w:pPr>
            <w:r>
              <w:t>Introduction to popular time series libraries in Python (e.g., Pandas, NumPy).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86"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after="160"/>
              <w:ind w:left="360"/>
              <w:contextualSpacing/>
              <w:jc w:val="both"/>
              <w:rPr>
                <w:rFonts w:eastAsia="Times New Roman"/>
                <w:b/>
              </w:rPr>
            </w:pPr>
            <w:r>
              <w:rPr>
                <w:rFonts w:eastAsia="Times New Roman"/>
                <w:b/>
              </w:rPr>
              <w:t>2.</w:t>
            </w:r>
          </w:p>
        </w:tc>
        <w:tc>
          <w:tcPr>
            <w:tcW w:w="461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suppressAutoHyphens/>
              <w:autoSpaceDN w:val="0"/>
              <w:textAlignment w:val="baseline"/>
              <w:rPr>
                <w:rFonts w:eastAsia="Times New Roman"/>
                <w:b/>
                <w:kern w:val="3"/>
              </w:rPr>
            </w:pPr>
            <w:r>
              <w:rPr>
                <w:rFonts w:eastAsia="Times New Roman"/>
                <w:b/>
                <w:lang w:eastAsia="zh-CN"/>
              </w:rPr>
              <w:t>Time Series Preprocessing and Feature Engineering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6"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rPr>
            </w:pPr>
          </w:p>
        </w:tc>
        <w:tc>
          <w:tcPr>
            <w:tcW w:w="4613" w:type="pct"/>
            <w:tcBorders>
              <w:top w:val="single" w:color="auto" w:sz="4" w:space="0"/>
              <w:left w:val="single" w:color="auto" w:sz="4" w:space="0"/>
              <w:bottom w:val="single" w:color="auto" w:sz="4" w:space="0"/>
              <w:right w:val="single" w:color="auto" w:sz="4" w:space="0"/>
            </w:tcBorders>
          </w:tcPr>
          <w:p>
            <w:pPr>
              <w:widowControl w:val="0"/>
              <w:numPr>
                <w:ilvl w:val="0"/>
                <w:numId w:val="45"/>
              </w:numPr>
              <w:spacing w:line="256" w:lineRule="auto"/>
              <w:ind w:right="56"/>
              <w:contextualSpacing/>
              <w:jc w:val="both"/>
            </w:pPr>
            <w:r>
              <w:t>Handling missing values and outliers in time series data.</w:t>
            </w:r>
          </w:p>
          <w:p>
            <w:pPr>
              <w:widowControl w:val="0"/>
              <w:numPr>
                <w:ilvl w:val="0"/>
                <w:numId w:val="45"/>
              </w:numPr>
              <w:spacing w:line="256" w:lineRule="auto"/>
              <w:ind w:right="56"/>
              <w:contextualSpacing/>
              <w:jc w:val="both"/>
            </w:pPr>
            <w:r>
              <w:t>Resampling and interpolation techniques for irregular time series.</w:t>
            </w:r>
          </w:p>
          <w:p>
            <w:pPr>
              <w:widowControl w:val="0"/>
              <w:numPr>
                <w:ilvl w:val="0"/>
                <w:numId w:val="45"/>
              </w:numPr>
              <w:spacing w:line="256" w:lineRule="auto"/>
              <w:ind w:right="56"/>
              <w:contextualSpacing/>
              <w:jc w:val="both"/>
            </w:pPr>
            <w:r>
              <w:t>Feature engineering for time series data (lag features, rolling statistics, etc.).</w:t>
            </w:r>
          </w:p>
          <w:p>
            <w:pPr>
              <w:widowControl w:val="0"/>
              <w:numPr>
                <w:ilvl w:val="0"/>
                <w:numId w:val="45"/>
              </w:numPr>
              <w:spacing w:line="256" w:lineRule="auto"/>
              <w:ind w:right="56"/>
              <w:contextualSpacing/>
              <w:jc w:val="both"/>
            </w:pPr>
            <w:r>
              <w:t>Time series differencing and transformation to achieve stationarity.</w:t>
            </w:r>
          </w:p>
          <w:p>
            <w:pPr>
              <w:widowControl w:val="0"/>
              <w:numPr>
                <w:ilvl w:val="0"/>
                <w:numId w:val="45"/>
              </w:numPr>
              <w:spacing w:line="256" w:lineRule="auto"/>
              <w:ind w:right="56"/>
              <w:contextualSpacing/>
              <w:jc w:val="both"/>
              <w:rPr>
                <w:rFonts w:eastAsia="Times New Roman"/>
              </w:rPr>
            </w:pPr>
            <w:r>
              <w:t>Implementing time series preprocessing using Pandas and NumPy.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86"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after="160"/>
              <w:ind w:left="360"/>
              <w:contextualSpacing/>
              <w:jc w:val="both"/>
              <w:rPr>
                <w:rFonts w:eastAsia="Times New Roman"/>
                <w:b/>
              </w:rPr>
            </w:pPr>
            <w:r>
              <w:rPr>
                <w:rFonts w:eastAsia="Times New Roman"/>
                <w:b/>
              </w:rPr>
              <w:t>3.</w:t>
            </w:r>
          </w:p>
        </w:tc>
        <w:tc>
          <w:tcPr>
            <w:tcW w:w="461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rPr>
            </w:pPr>
            <w:r>
              <w:rPr>
                <w:rFonts w:eastAsia="Times New Roman"/>
                <w:b/>
                <w:lang w:eastAsia="zh-CN"/>
              </w:rPr>
              <w:t>Time Series Forecasting with Classical Methods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6" w:type="pct"/>
            <w:tcBorders>
              <w:top w:val="single" w:color="auto" w:sz="4" w:space="0"/>
              <w:left w:val="single" w:color="auto" w:sz="4" w:space="0"/>
              <w:bottom w:val="single" w:color="auto" w:sz="4" w:space="0"/>
              <w:right w:val="single" w:color="auto" w:sz="4" w:space="0"/>
            </w:tcBorders>
          </w:tcPr>
          <w:p>
            <w:pPr>
              <w:tabs>
                <w:tab w:val="left" w:pos="2192"/>
              </w:tabs>
              <w:ind w:left="630"/>
              <w:contextualSpacing/>
              <w:jc w:val="both"/>
              <w:rPr>
                <w:rFonts w:eastAsia="Times New Roman"/>
                <w:b/>
              </w:rPr>
            </w:pPr>
          </w:p>
        </w:tc>
        <w:tc>
          <w:tcPr>
            <w:tcW w:w="4613" w:type="pct"/>
            <w:tcBorders>
              <w:top w:val="single" w:color="auto" w:sz="4" w:space="0"/>
              <w:left w:val="single" w:color="auto" w:sz="4" w:space="0"/>
              <w:bottom w:val="single" w:color="auto" w:sz="4" w:space="0"/>
              <w:right w:val="single" w:color="auto" w:sz="4" w:space="0"/>
            </w:tcBorders>
          </w:tcPr>
          <w:p>
            <w:pPr>
              <w:widowControl w:val="0"/>
              <w:numPr>
                <w:ilvl w:val="0"/>
                <w:numId w:val="45"/>
              </w:numPr>
              <w:spacing w:line="256" w:lineRule="auto"/>
              <w:ind w:right="56"/>
              <w:contextualSpacing/>
              <w:jc w:val="both"/>
            </w:pPr>
            <w:r>
              <w:t>Understanding classical time series forecasting methods (e.g., ARIMA, SARIMA).</w:t>
            </w:r>
          </w:p>
          <w:p>
            <w:pPr>
              <w:widowControl w:val="0"/>
              <w:numPr>
                <w:ilvl w:val="0"/>
                <w:numId w:val="45"/>
              </w:numPr>
              <w:spacing w:line="256" w:lineRule="auto"/>
              <w:ind w:right="56"/>
              <w:contextualSpacing/>
              <w:jc w:val="both"/>
            </w:pPr>
            <w:r>
              <w:t>Parameter tuning for ARIMA models using ACF and PACF plots.</w:t>
            </w:r>
          </w:p>
          <w:p>
            <w:pPr>
              <w:widowControl w:val="0"/>
              <w:numPr>
                <w:ilvl w:val="0"/>
                <w:numId w:val="45"/>
              </w:numPr>
              <w:spacing w:line="256" w:lineRule="auto"/>
              <w:ind w:right="56"/>
              <w:contextualSpacing/>
              <w:jc w:val="both"/>
            </w:pPr>
            <w:r>
              <w:t>Seasonal decomposition of time series for forecasting.</w:t>
            </w:r>
          </w:p>
          <w:p>
            <w:pPr>
              <w:widowControl w:val="0"/>
              <w:numPr>
                <w:ilvl w:val="0"/>
                <w:numId w:val="45"/>
              </w:numPr>
              <w:spacing w:line="256" w:lineRule="auto"/>
              <w:ind w:right="56"/>
              <w:contextualSpacing/>
              <w:jc w:val="both"/>
            </w:pPr>
            <w:r>
              <w:t>Evaluating forecast accuracy using metrics like RMSE and MAE.</w:t>
            </w:r>
          </w:p>
          <w:p>
            <w:pPr>
              <w:widowControl w:val="0"/>
              <w:numPr>
                <w:ilvl w:val="0"/>
                <w:numId w:val="45"/>
              </w:numPr>
              <w:spacing w:line="256" w:lineRule="auto"/>
              <w:ind w:right="56"/>
              <w:contextualSpacing/>
              <w:jc w:val="both"/>
              <w:rPr>
                <w:rFonts w:eastAsia="Times New Roman"/>
              </w:rPr>
            </w:pPr>
            <w:r>
              <w:t>Building and validating ARIMA models in Python.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6" w:type="pct"/>
            <w:tcBorders>
              <w:top w:val="single" w:color="auto" w:sz="4" w:space="0"/>
              <w:left w:val="single" w:color="auto" w:sz="4" w:space="0"/>
              <w:bottom w:val="single" w:color="auto" w:sz="4" w:space="0"/>
              <w:right w:val="single" w:color="auto" w:sz="4" w:space="0"/>
            </w:tcBorders>
            <w:shd w:val="clear" w:color="auto" w:fill="BDD6EE"/>
          </w:tcPr>
          <w:p>
            <w:pPr>
              <w:tabs>
                <w:tab w:val="left" w:pos="2192"/>
              </w:tabs>
              <w:spacing w:after="160"/>
              <w:ind w:left="360"/>
              <w:contextualSpacing/>
              <w:jc w:val="both"/>
              <w:rPr>
                <w:rFonts w:eastAsia="Times New Roman"/>
                <w:b/>
              </w:rPr>
            </w:pPr>
            <w:r>
              <w:rPr>
                <w:rFonts w:eastAsia="Times New Roman"/>
                <w:b/>
              </w:rPr>
              <w:t>4.</w:t>
            </w:r>
          </w:p>
        </w:tc>
        <w:tc>
          <w:tcPr>
            <w:tcW w:w="4613" w:type="pct"/>
            <w:tcBorders>
              <w:top w:val="single" w:color="auto" w:sz="4" w:space="0"/>
              <w:left w:val="single" w:color="auto" w:sz="4" w:space="0"/>
              <w:bottom w:val="single" w:color="auto" w:sz="4" w:space="0"/>
              <w:right w:val="single" w:color="auto" w:sz="4" w:space="0"/>
            </w:tcBorders>
            <w:shd w:val="clear" w:color="auto" w:fill="BDD6EE"/>
          </w:tcPr>
          <w:p>
            <w:pPr>
              <w:tabs>
                <w:tab w:val="left" w:pos="2192"/>
              </w:tabs>
              <w:jc w:val="both"/>
              <w:rPr>
                <w:rFonts w:eastAsia="Times New Roman"/>
                <w:b/>
              </w:rPr>
            </w:pPr>
            <w:r>
              <w:rPr>
                <w:rFonts w:eastAsia="Times New Roman"/>
                <w:b/>
                <w:lang w:eastAsia="zh-CN"/>
              </w:rPr>
              <w:t>Time Series Forecasting with Machine Learning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86" w:type="pct"/>
            <w:tcBorders>
              <w:top w:val="single" w:color="auto" w:sz="4" w:space="0"/>
              <w:left w:val="single" w:color="auto" w:sz="4" w:space="0"/>
              <w:bottom w:val="single" w:color="auto" w:sz="4" w:space="0"/>
              <w:right w:val="single" w:color="auto" w:sz="4" w:space="0"/>
            </w:tcBorders>
          </w:tcPr>
          <w:p>
            <w:pPr>
              <w:tabs>
                <w:tab w:val="left" w:pos="2192"/>
              </w:tabs>
              <w:ind w:left="360"/>
              <w:jc w:val="both"/>
              <w:rPr>
                <w:rFonts w:eastAsia="Times New Roman"/>
              </w:rPr>
            </w:pPr>
          </w:p>
        </w:tc>
        <w:tc>
          <w:tcPr>
            <w:tcW w:w="4613" w:type="pct"/>
            <w:tcBorders>
              <w:top w:val="single" w:color="auto" w:sz="4" w:space="0"/>
              <w:left w:val="single" w:color="auto" w:sz="4" w:space="0"/>
              <w:bottom w:val="single" w:color="auto" w:sz="4" w:space="0"/>
              <w:right w:val="single" w:color="auto" w:sz="4" w:space="0"/>
            </w:tcBorders>
          </w:tcPr>
          <w:p>
            <w:pPr>
              <w:widowControl w:val="0"/>
              <w:numPr>
                <w:ilvl w:val="0"/>
                <w:numId w:val="45"/>
              </w:numPr>
              <w:spacing w:line="256" w:lineRule="auto"/>
              <w:ind w:right="56"/>
              <w:contextualSpacing/>
              <w:jc w:val="both"/>
            </w:pPr>
            <w:r>
              <w:t>Introduction to machine learning-based time series forecasting.</w:t>
            </w:r>
          </w:p>
          <w:p>
            <w:pPr>
              <w:widowControl w:val="0"/>
              <w:numPr>
                <w:ilvl w:val="0"/>
                <w:numId w:val="45"/>
              </w:numPr>
              <w:spacing w:line="256" w:lineRule="auto"/>
              <w:ind w:right="56"/>
              <w:contextualSpacing/>
              <w:jc w:val="both"/>
            </w:pPr>
            <w:r>
              <w:t>Feature selection and engineering for machine learning models.</w:t>
            </w:r>
          </w:p>
          <w:p>
            <w:pPr>
              <w:widowControl w:val="0"/>
              <w:numPr>
                <w:ilvl w:val="0"/>
                <w:numId w:val="45"/>
              </w:numPr>
              <w:spacing w:line="256" w:lineRule="auto"/>
              <w:ind w:right="56"/>
              <w:contextualSpacing/>
              <w:jc w:val="both"/>
            </w:pPr>
            <w:r>
              <w:t>Regression-based time series forecasting with linear and non-linear models.</w:t>
            </w:r>
          </w:p>
          <w:p>
            <w:pPr>
              <w:widowControl w:val="0"/>
              <w:numPr>
                <w:ilvl w:val="0"/>
                <w:numId w:val="45"/>
              </w:numPr>
              <w:spacing w:line="256" w:lineRule="auto"/>
              <w:ind w:right="56"/>
              <w:contextualSpacing/>
              <w:jc w:val="both"/>
            </w:pPr>
            <w:r>
              <w:t>Time series forecasting with ensemble methods (e.g., Random Forest, XGBoost).</w:t>
            </w:r>
          </w:p>
          <w:p>
            <w:pPr>
              <w:widowControl w:val="0"/>
              <w:numPr>
                <w:ilvl w:val="0"/>
                <w:numId w:val="45"/>
              </w:numPr>
              <w:spacing w:line="256" w:lineRule="auto"/>
              <w:ind w:right="56"/>
              <w:contextualSpacing/>
              <w:jc w:val="both"/>
              <w:rPr>
                <w:rFonts w:eastAsia="Times New Roman"/>
                <w:spacing w:val="-1"/>
                <w:lang w:val="en-IN" w:bidi="en-US"/>
              </w:rPr>
            </w:pPr>
            <w:r>
              <w:t>Implementing machine learning-based time series forecasting in Python.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6"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after="160"/>
              <w:ind w:left="360"/>
              <w:contextualSpacing/>
              <w:jc w:val="both"/>
              <w:rPr>
                <w:rFonts w:eastAsia="Times New Roman"/>
                <w:b/>
              </w:rPr>
            </w:pPr>
            <w:r>
              <w:rPr>
                <w:rFonts w:eastAsia="Times New Roman"/>
                <w:b/>
              </w:rPr>
              <w:t>5</w:t>
            </w:r>
          </w:p>
        </w:tc>
        <w:tc>
          <w:tcPr>
            <w:tcW w:w="461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rPr>
                <w:rFonts w:eastAsia="Times New Roman"/>
                <w:b/>
              </w:rPr>
            </w:pPr>
            <w:r>
              <w:rPr>
                <w:rFonts w:eastAsia="Times New Roman"/>
                <w:b/>
                <w:lang w:eastAsia="zh-CN"/>
              </w:rPr>
              <w:t>Time Series Analysis with Deep Learning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86"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rPr>
            </w:pPr>
          </w:p>
        </w:tc>
        <w:tc>
          <w:tcPr>
            <w:tcW w:w="4613" w:type="pct"/>
            <w:tcBorders>
              <w:top w:val="single" w:color="auto" w:sz="4" w:space="0"/>
              <w:left w:val="single" w:color="auto" w:sz="4" w:space="0"/>
              <w:bottom w:val="single" w:color="auto" w:sz="4" w:space="0"/>
              <w:right w:val="single" w:color="auto" w:sz="4" w:space="0"/>
            </w:tcBorders>
          </w:tcPr>
          <w:p>
            <w:pPr>
              <w:widowControl w:val="0"/>
              <w:numPr>
                <w:ilvl w:val="0"/>
                <w:numId w:val="45"/>
              </w:numPr>
              <w:spacing w:line="256" w:lineRule="auto"/>
              <w:ind w:right="56"/>
              <w:contextualSpacing/>
              <w:jc w:val="both"/>
            </w:pPr>
            <w:r>
              <w:t>Introduction to deep learning-based time series forecasting.</w:t>
            </w:r>
          </w:p>
          <w:p>
            <w:pPr>
              <w:widowControl w:val="0"/>
              <w:numPr>
                <w:ilvl w:val="0"/>
                <w:numId w:val="45"/>
              </w:numPr>
              <w:spacing w:line="256" w:lineRule="auto"/>
              <w:ind w:right="56"/>
              <w:contextualSpacing/>
              <w:jc w:val="both"/>
            </w:pPr>
            <w:r>
              <w:t>Recurrent Neural Networks (RNNs) and Long Short-Term Memory (LSTM) networks.</w:t>
            </w:r>
          </w:p>
          <w:p>
            <w:pPr>
              <w:widowControl w:val="0"/>
              <w:numPr>
                <w:ilvl w:val="0"/>
                <w:numId w:val="45"/>
              </w:numPr>
              <w:spacing w:line="256" w:lineRule="auto"/>
              <w:ind w:right="56"/>
              <w:contextualSpacing/>
              <w:jc w:val="both"/>
            </w:pPr>
            <w:r>
              <w:t>Time series forecasting using RNNs and LSTMs in Python (using libraries like TensorFlow or Keras).</w:t>
            </w:r>
          </w:p>
          <w:p>
            <w:pPr>
              <w:widowControl w:val="0"/>
              <w:numPr>
                <w:ilvl w:val="0"/>
                <w:numId w:val="45"/>
              </w:numPr>
              <w:spacing w:line="256" w:lineRule="auto"/>
              <w:ind w:right="56"/>
              <w:contextualSpacing/>
              <w:jc w:val="both"/>
            </w:pPr>
            <w:r>
              <w:t>Handling large-scale time series data with deep learning models.</w:t>
            </w:r>
          </w:p>
          <w:p>
            <w:pPr>
              <w:widowControl w:val="0"/>
              <w:numPr>
                <w:ilvl w:val="0"/>
                <w:numId w:val="45"/>
              </w:numPr>
              <w:spacing w:line="256" w:lineRule="auto"/>
              <w:ind w:right="56"/>
              <w:contextualSpacing/>
              <w:jc w:val="both"/>
              <w:rPr>
                <w:rFonts w:eastAsia="Times New Roman"/>
              </w:rPr>
            </w:pPr>
            <w:r>
              <w:t>Advanced topics in time series analysis: multivariate time series, attention mechanisms, and sequence-to-sequence models.</w:t>
            </w:r>
          </w:p>
        </w:tc>
      </w:tr>
    </w:tbl>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numPr>
          <w:ilvl w:val="0"/>
          <w:numId w:val="218"/>
        </w:numPr>
        <w:tabs>
          <w:tab w:val="left" w:pos="2192"/>
        </w:tabs>
        <w:spacing w:after="160"/>
        <w:ind w:left="800"/>
        <w:contextualSpacing/>
        <w:jc w:val="both"/>
        <w:rPr>
          <w:rFonts w:eastAsia="Times New Roman"/>
          <w:b/>
        </w:rPr>
      </w:pPr>
      <w:r>
        <w:rPr>
          <w:rFonts w:eastAsia="Times New Roman"/>
          <w:b/>
        </w:rPr>
        <w:t>RECOMMENDED STUDY MATERIAL</w:t>
      </w:r>
    </w:p>
    <w:p>
      <w:pPr>
        <w:tabs>
          <w:tab w:val="left" w:pos="2192"/>
        </w:tabs>
        <w:contextualSpacing/>
        <w:jc w:val="both"/>
        <w:rPr>
          <w:rFonts w:eastAsia="Times New Roman"/>
        </w:rPr>
      </w:pPr>
    </w:p>
    <w:tbl>
      <w:tblPr>
        <w:tblStyle w:val="12"/>
        <w:tblpPr w:leftFromText="180" w:rightFromText="180" w:topFromText="120" w:vertAnchor="text" w:tblpY="1"/>
        <w:tblOverlap w:val="never"/>
        <w:tblW w:w="48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3665"/>
        <w:gridCol w:w="3660"/>
        <w:gridCol w:w="1471"/>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3" w:hRule="atLeast"/>
        </w:trPr>
        <w:tc>
          <w:tcPr>
            <w:tcW w:w="363"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S. No</w:t>
            </w:r>
          </w:p>
        </w:tc>
        <w:tc>
          <w:tcPr>
            <w:tcW w:w="169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lang w:bidi="en-US"/>
              </w:rPr>
            </w:pPr>
            <w:r>
              <w:rPr>
                <w:rFonts w:eastAsia="Times New Roman"/>
                <w:b/>
                <w:bCs/>
                <w:lang w:bidi="en-US"/>
              </w:rPr>
              <w:t>Text Books:</w:t>
            </w:r>
          </w:p>
        </w:tc>
        <w:tc>
          <w:tcPr>
            <w:tcW w:w="1695"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Author</w:t>
            </w:r>
          </w:p>
        </w:tc>
        <w:tc>
          <w:tcPr>
            <w:tcW w:w="681"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Edition</w:t>
            </w:r>
          </w:p>
        </w:tc>
        <w:tc>
          <w:tcPr>
            <w:tcW w:w="561"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19" w:hRule="exact"/>
        </w:trPr>
        <w:tc>
          <w:tcPr>
            <w:tcW w:w="363" w:type="pct"/>
            <w:tcBorders>
              <w:top w:val="single" w:color="auto" w:sz="4" w:space="0"/>
              <w:left w:val="single" w:color="auto" w:sz="4" w:space="0"/>
              <w:bottom w:val="single" w:color="auto" w:sz="4" w:space="0"/>
              <w:right w:val="single" w:color="auto" w:sz="4" w:space="0"/>
            </w:tcBorders>
            <w:vAlign w:val="center"/>
          </w:tcPr>
          <w:p>
            <w:pPr>
              <w:tabs>
                <w:tab w:val="left" w:pos="284"/>
                <w:tab w:val="left" w:pos="2192"/>
              </w:tabs>
              <w:spacing w:after="160"/>
              <w:ind w:left="360"/>
              <w:contextualSpacing/>
              <w:jc w:val="both"/>
              <w:rPr>
                <w:rFonts w:eastAsia="Times New Roman"/>
              </w:rPr>
            </w:pPr>
            <w:r>
              <w:rPr>
                <w:rFonts w:eastAsia="Times New Roman"/>
              </w:rPr>
              <w:t>1.</w:t>
            </w:r>
          </w:p>
        </w:tc>
        <w:tc>
          <w:tcPr>
            <w:tcW w:w="1697" w:type="pct"/>
            <w:tcBorders>
              <w:top w:val="single" w:color="auto" w:sz="4" w:space="0"/>
              <w:left w:val="single" w:color="auto" w:sz="4" w:space="0"/>
              <w:bottom w:val="single" w:color="auto" w:sz="4" w:space="0"/>
              <w:right w:val="single" w:color="auto" w:sz="4" w:space="0"/>
            </w:tcBorders>
            <w:vAlign w:val="center"/>
          </w:tcPr>
          <w:p>
            <w:pPr>
              <w:rPr>
                <w:shd w:val="clear" w:color="auto" w:fill="FFFFFF"/>
                <w:lang w:eastAsia="zh-CN"/>
              </w:rPr>
            </w:pPr>
            <w:r>
              <w:rPr>
                <w:shd w:val="clear" w:color="auto" w:fill="FFFFFF"/>
                <w:lang w:eastAsia="zh-CN"/>
              </w:rPr>
              <w:t>"Practical Time Series Analysis: Master Time Series Data Processing, Visualization, and Modeling using Python"</w:t>
            </w:r>
          </w:p>
          <w:p>
            <w:pPr>
              <w:jc w:val="both"/>
              <w:rPr>
                <w:shd w:val="clear" w:color="auto" w:fill="FFFFFF"/>
                <w:lang w:eastAsia="zh-CN"/>
              </w:rPr>
            </w:pPr>
          </w:p>
        </w:tc>
        <w:tc>
          <w:tcPr>
            <w:tcW w:w="1695" w:type="pct"/>
            <w:tcBorders>
              <w:top w:val="single" w:color="auto" w:sz="4" w:space="0"/>
              <w:left w:val="single" w:color="auto" w:sz="4" w:space="0"/>
              <w:bottom w:val="single" w:color="auto" w:sz="4" w:space="0"/>
              <w:right w:val="single" w:color="auto" w:sz="4" w:space="0"/>
            </w:tcBorders>
            <w:vAlign w:val="center"/>
          </w:tcPr>
          <w:p>
            <w:pPr>
              <w:rPr>
                <w:shd w:val="clear" w:color="auto" w:fill="FFFFFF"/>
                <w:lang w:eastAsia="zh-CN"/>
              </w:rPr>
            </w:pPr>
            <w:r>
              <w:rPr>
                <w:shd w:val="clear" w:color="auto" w:fill="FFFFFF"/>
                <w:lang w:eastAsia="zh-CN"/>
              </w:rPr>
              <w:t>Aileen Nielsen</w:t>
            </w:r>
          </w:p>
          <w:p>
            <w:pPr>
              <w:jc w:val="both"/>
              <w:rPr>
                <w:shd w:val="clear" w:color="auto" w:fill="FFFFFF"/>
                <w:lang w:eastAsia="zh-CN"/>
              </w:rPr>
            </w:pPr>
          </w:p>
        </w:tc>
        <w:tc>
          <w:tcPr>
            <w:tcW w:w="681" w:type="pct"/>
            <w:tcBorders>
              <w:top w:val="single" w:color="auto" w:sz="4" w:space="0"/>
              <w:left w:val="single" w:color="auto" w:sz="4" w:space="0"/>
              <w:bottom w:val="single" w:color="auto" w:sz="4" w:space="0"/>
              <w:right w:val="single" w:color="auto" w:sz="4" w:space="0"/>
            </w:tcBorders>
            <w:vAlign w:val="center"/>
          </w:tcPr>
          <w:p>
            <w:pPr>
              <w:jc w:val="both"/>
              <w:rPr>
                <w:shd w:val="clear" w:color="auto" w:fill="FFFFFF"/>
                <w:lang w:eastAsia="zh-CN"/>
              </w:rPr>
            </w:pPr>
            <w:r>
              <w:rPr>
                <w:shd w:val="clear" w:color="auto" w:fill="FFFFFF"/>
                <w:lang w:eastAsia="zh-CN"/>
              </w:rPr>
              <w:t>Latest</w:t>
            </w:r>
          </w:p>
        </w:tc>
        <w:tc>
          <w:tcPr>
            <w:tcW w:w="561" w:type="pct"/>
            <w:tcBorders>
              <w:top w:val="single" w:color="auto" w:sz="4" w:space="0"/>
              <w:left w:val="single" w:color="auto" w:sz="4" w:space="0"/>
              <w:bottom w:val="single" w:color="auto" w:sz="4" w:space="0"/>
              <w:right w:val="single" w:color="auto" w:sz="4" w:space="0"/>
            </w:tcBorders>
            <w:vAlign w:val="center"/>
          </w:tcPr>
          <w:p>
            <w:pPr>
              <w:jc w:val="both"/>
              <w:rPr>
                <w:shd w:val="clear" w:color="auto" w:fill="FFFFFF"/>
                <w:lang w:eastAsia="zh-CN"/>
              </w:rPr>
            </w:pPr>
            <w:r>
              <w:rPr>
                <w:shd w:val="clear" w:color="auto" w:fill="FFFFFF"/>
                <w:lang w:eastAsia="zh-CN"/>
              </w:rPr>
              <w:t>Apress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 w:hRule="atLeast"/>
        </w:trPr>
        <w:tc>
          <w:tcPr>
            <w:tcW w:w="363" w:type="pct"/>
            <w:tcBorders>
              <w:top w:val="single" w:color="auto" w:sz="4" w:space="0"/>
              <w:left w:val="single" w:color="auto" w:sz="4" w:space="0"/>
              <w:bottom w:val="single" w:color="auto" w:sz="4" w:space="0"/>
              <w:right w:val="single" w:color="auto" w:sz="4" w:space="0"/>
            </w:tcBorders>
            <w:vAlign w:val="center"/>
          </w:tcPr>
          <w:p>
            <w:pPr>
              <w:tabs>
                <w:tab w:val="left" w:pos="284"/>
                <w:tab w:val="left" w:pos="2192"/>
              </w:tabs>
              <w:spacing w:after="160"/>
              <w:ind w:left="360"/>
              <w:contextualSpacing/>
              <w:jc w:val="both"/>
              <w:rPr>
                <w:rFonts w:eastAsia="Times New Roman"/>
              </w:rPr>
            </w:pPr>
            <w:r>
              <w:rPr>
                <w:rFonts w:eastAsia="Times New Roman"/>
              </w:rPr>
              <w:t>2.</w:t>
            </w:r>
          </w:p>
        </w:tc>
        <w:tc>
          <w:tcPr>
            <w:tcW w:w="1697" w:type="pct"/>
            <w:tcBorders>
              <w:top w:val="single" w:color="auto" w:sz="4" w:space="0"/>
              <w:left w:val="single" w:color="auto" w:sz="4" w:space="0"/>
              <w:bottom w:val="single" w:color="auto" w:sz="4" w:space="0"/>
              <w:right w:val="single" w:color="auto" w:sz="4" w:space="0"/>
            </w:tcBorders>
          </w:tcPr>
          <w:p>
            <w:pPr>
              <w:rPr>
                <w:shd w:val="clear" w:color="auto" w:fill="FFFFFF"/>
                <w:lang w:eastAsia="zh-CN"/>
              </w:rPr>
            </w:pPr>
            <w:r>
              <w:rPr>
                <w:shd w:val="clear" w:color="auto" w:fill="FFFFFF"/>
                <w:lang w:eastAsia="zh-CN"/>
              </w:rPr>
              <w:t>"Python for Data Analysis: Data Wrangling with Pandas, NumPy, and IPython"</w:t>
            </w:r>
          </w:p>
          <w:p>
            <w:pPr>
              <w:jc w:val="both"/>
              <w:rPr>
                <w:shd w:val="clear" w:color="auto" w:fill="FFFFFF"/>
                <w:lang w:eastAsia="zh-CN"/>
              </w:rPr>
            </w:pPr>
          </w:p>
        </w:tc>
        <w:tc>
          <w:tcPr>
            <w:tcW w:w="1695" w:type="pct"/>
            <w:tcBorders>
              <w:top w:val="single" w:color="auto" w:sz="4" w:space="0"/>
              <w:left w:val="single" w:color="auto" w:sz="4" w:space="0"/>
              <w:bottom w:val="single" w:color="auto" w:sz="4" w:space="0"/>
              <w:right w:val="single" w:color="auto" w:sz="4" w:space="0"/>
            </w:tcBorders>
          </w:tcPr>
          <w:p>
            <w:pPr>
              <w:rPr>
                <w:shd w:val="clear" w:color="auto" w:fill="FFFFFF"/>
                <w:lang w:eastAsia="zh-CN"/>
              </w:rPr>
            </w:pPr>
            <w:r>
              <w:rPr>
                <w:shd w:val="clear" w:color="auto" w:fill="FFFFFF"/>
                <w:lang w:eastAsia="zh-CN"/>
              </w:rPr>
              <w:t>Wes McKinney</w:t>
            </w:r>
          </w:p>
          <w:p>
            <w:pPr>
              <w:jc w:val="both"/>
              <w:rPr>
                <w:shd w:val="clear" w:color="auto" w:fill="FFFFFF"/>
                <w:lang w:eastAsia="zh-CN"/>
              </w:rPr>
            </w:pPr>
          </w:p>
        </w:tc>
        <w:tc>
          <w:tcPr>
            <w:tcW w:w="681" w:type="pct"/>
            <w:tcBorders>
              <w:top w:val="single" w:color="auto" w:sz="4" w:space="0"/>
              <w:left w:val="single" w:color="auto" w:sz="4" w:space="0"/>
              <w:bottom w:val="single" w:color="auto" w:sz="4" w:space="0"/>
              <w:right w:val="single" w:color="auto" w:sz="4" w:space="0"/>
            </w:tcBorders>
          </w:tcPr>
          <w:p>
            <w:pPr>
              <w:jc w:val="both"/>
              <w:rPr>
                <w:shd w:val="clear" w:color="auto" w:fill="FFFFFF"/>
                <w:lang w:eastAsia="zh-CN"/>
              </w:rPr>
            </w:pPr>
            <w:r>
              <w:rPr>
                <w:shd w:val="clear" w:color="auto" w:fill="FFFFFF"/>
                <w:lang w:eastAsia="zh-CN"/>
              </w:rPr>
              <w:t>Latest</w:t>
            </w:r>
          </w:p>
        </w:tc>
        <w:tc>
          <w:tcPr>
            <w:tcW w:w="561" w:type="pct"/>
            <w:tcBorders>
              <w:top w:val="single" w:color="auto" w:sz="4" w:space="0"/>
              <w:left w:val="single" w:color="auto" w:sz="4" w:space="0"/>
              <w:bottom w:val="single" w:color="auto" w:sz="4" w:space="0"/>
              <w:right w:val="single" w:color="auto" w:sz="4" w:space="0"/>
            </w:tcBorders>
          </w:tcPr>
          <w:p>
            <w:pPr>
              <w:rPr>
                <w:shd w:val="clear" w:color="auto" w:fill="FFFFFF"/>
                <w:lang w:eastAsia="zh-CN"/>
              </w:rPr>
            </w:pPr>
            <w:r>
              <w:rPr>
                <w:shd w:val="clear" w:color="auto" w:fill="FFFFFF"/>
                <w:lang w:eastAsia="zh-CN"/>
              </w:rPr>
              <w:t>O'Reilly Media</w:t>
            </w:r>
          </w:p>
          <w:p>
            <w:pPr>
              <w:spacing w:before="100" w:beforeAutospacing="1" w:after="100" w:afterAutospacing="1"/>
              <w:jc w:val="both"/>
              <w:rPr>
                <w:shd w:val="clear" w:color="auto" w:fill="FFFFFF"/>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6"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6" w:hRule="atLeast"/>
        </w:trPr>
        <w:tc>
          <w:tcPr>
            <w:tcW w:w="363"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tabs>
                <w:tab w:val="left" w:pos="2192"/>
              </w:tabs>
              <w:ind w:left="360"/>
              <w:contextualSpacing/>
              <w:jc w:val="both"/>
              <w:rPr>
                <w:rFonts w:eastAsia="Times New Roman"/>
                <w:b/>
              </w:rPr>
            </w:pPr>
            <w:r>
              <w:rPr>
                <w:rFonts w:eastAsia="Times New Roman"/>
              </w:rPr>
              <w:t>1.</w:t>
            </w:r>
          </w:p>
        </w:tc>
        <w:tc>
          <w:tcPr>
            <w:tcW w:w="4636" w:type="pct"/>
            <w:gridSpan w:val="4"/>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rPr>
                <w:shd w:val="clear" w:color="auto" w:fill="FFFFFF"/>
                <w:lang w:eastAsia="zh-CN"/>
              </w:rPr>
            </w:pPr>
            <w:r>
              <w:rPr>
                <w:shd w:val="clear" w:color="auto" w:fill="FFFFFF"/>
                <w:lang w:eastAsia="zh-CN"/>
              </w:rPr>
              <w:t>"Time Series Analysis and Its Applications: With R Examples"</w:t>
            </w:r>
          </w:p>
          <w:p>
            <w:pPr>
              <w:rPr>
                <w:rFonts w:eastAsia="Times New Roman"/>
                <w:b/>
              </w:rPr>
            </w:pPr>
            <w:r>
              <w:rPr>
                <w:shd w:val="clear" w:color="auto" w:fill="FFFFFF"/>
                <w:lang w:eastAsia="zh-CN"/>
              </w:rPr>
              <w:t>Robert H. Shumway, David S. Stoffer Publisher: Springer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6"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3" w:hRule="atLeast"/>
        </w:trPr>
        <w:tc>
          <w:tcPr>
            <w:tcW w:w="363" w:type="pct"/>
            <w:tcBorders>
              <w:top w:val="single" w:color="auto" w:sz="4" w:space="0"/>
              <w:left w:val="single" w:color="auto" w:sz="4" w:space="0"/>
              <w:bottom w:val="single" w:color="auto" w:sz="4" w:space="0"/>
              <w:right w:val="single" w:color="auto" w:sz="4" w:space="0"/>
            </w:tcBorders>
            <w:vAlign w:val="center"/>
          </w:tcPr>
          <w:p>
            <w:pPr>
              <w:tabs>
                <w:tab w:val="left" w:pos="2192"/>
              </w:tabs>
              <w:spacing w:after="160"/>
              <w:ind w:left="360"/>
              <w:contextualSpacing/>
              <w:jc w:val="both"/>
              <w:rPr>
                <w:rFonts w:eastAsia="Times New Roman"/>
              </w:rPr>
            </w:pPr>
            <w:r>
              <w:rPr>
                <w:rFonts w:eastAsia="Times New Roman"/>
              </w:rPr>
              <w:t>1.</w:t>
            </w:r>
          </w:p>
        </w:tc>
        <w:tc>
          <w:tcPr>
            <w:tcW w:w="4636"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t>https://www.analyticsvidhya.com/blog/2021/07/time-series-forecasting-complete-tutorial-part-1/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3" w:hRule="atLeast"/>
        </w:trPr>
        <w:tc>
          <w:tcPr>
            <w:tcW w:w="363" w:type="pct"/>
            <w:tcBorders>
              <w:top w:val="single" w:color="auto" w:sz="4" w:space="0"/>
              <w:left w:val="single" w:color="auto" w:sz="4" w:space="0"/>
              <w:bottom w:val="single" w:color="auto" w:sz="4" w:space="0"/>
              <w:right w:val="single" w:color="auto" w:sz="4" w:space="0"/>
            </w:tcBorders>
            <w:vAlign w:val="center"/>
          </w:tcPr>
          <w:p>
            <w:pPr>
              <w:tabs>
                <w:tab w:val="left" w:pos="2192"/>
              </w:tabs>
              <w:spacing w:after="160"/>
              <w:ind w:left="360"/>
              <w:contextualSpacing/>
              <w:jc w:val="both"/>
              <w:rPr>
                <w:rFonts w:eastAsia="Times New Roman"/>
              </w:rPr>
            </w:pPr>
            <w:r>
              <w:rPr>
                <w:rFonts w:eastAsia="Times New Roman"/>
              </w:rPr>
              <w:t>2.</w:t>
            </w:r>
          </w:p>
        </w:tc>
        <w:tc>
          <w:tcPr>
            <w:tcW w:w="4636"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t>https://www.datacamp.com/tutorial/tutorial-time-series-forecasting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3" w:hRule="atLeast"/>
        </w:trPr>
        <w:tc>
          <w:tcPr>
            <w:tcW w:w="363" w:type="pct"/>
            <w:tcBorders>
              <w:top w:val="single" w:color="auto" w:sz="4" w:space="0"/>
              <w:left w:val="single" w:color="auto" w:sz="4" w:space="0"/>
              <w:bottom w:val="single" w:color="auto" w:sz="4" w:space="0"/>
              <w:right w:val="single" w:color="auto" w:sz="4" w:space="0"/>
            </w:tcBorders>
            <w:vAlign w:val="center"/>
          </w:tcPr>
          <w:p>
            <w:pPr>
              <w:tabs>
                <w:tab w:val="left" w:pos="2192"/>
              </w:tabs>
              <w:spacing w:after="160"/>
              <w:ind w:left="360"/>
              <w:contextualSpacing/>
              <w:jc w:val="both"/>
              <w:rPr>
                <w:rFonts w:eastAsia="Times New Roman"/>
              </w:rPr>
            </w:pPr>
            <w:r>
              <w:rPr>
                <w:rFonts w:eastAsia="Times New Roman"/>
              </w:rPr>
              <w:t>3.</w:t>
            </w:r>
          </w:p>
        </w:tc>
        <w:tc>
          <w:tcPr>
            <w:tcW w:w="4636"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t>https://www.kaggle.com/code/prashant111/complete-guide-on-time-series-analysis-in-python</w:t>
            </w:r>
          </w:p>
        </w:tc>
      </w:tr>
    </w:tbl>
    <w:p/>
    <w:p/>
    <w:p/>
    <w:p/>
    <w:p/>
    <w:p/>
    <w:p/>
    <w:p/>
    <w:p/>
    <w:p/>
    <w:p/>
    <w:p/>
    <w:p/>
    <w:p/>
    <w:p/>
    <w:p/>
    <w:p/>
    <w:p/>
    <w:p/>
    <w:p/>
    <w:p/>
    <w:p/>
    <w:p/>
    <w:p/>
    <w:p/>
    <w:p/>
    <w:p/>
    <w:p/>
    <w:p/>
    <w:p/>
    <w:p/>
    <w:p>
      <w:pPr>
        <w:shd w:val="clear" w:color="auto" w:fill="FFFFFF"/>
        <w:spacing w:before="240"/>
        <w:contextualSpacing/>
        <w:rPr>
          <w:rFonts w:eastAsia="Times New Roman"/>
          <w:b/>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pPr>
      <w:r>
        <w:rPr>
          <w:rFonts w:eastAsia="Times New Roman"/>
          <w:b/>
        </w:rPr>
        <w:t>Code:BADCCE7102</w:t>
      </w:r>
      <w:r>
        <w:rPr>
          <w:rFonts w:eastAsia="Times New Roman"/>
          <w:b/>
        </w:rPr>
        <w:tab/>
      </w:r>
      <w:r>
        <w:rPr>
          <w:rFonts w:eastAsia="Times New Roman"/>
          <w:b/>
        </w:rPr>
        <w:tab/>
      </w:r>
      <w:r>
        <w:rPr>
          <w:rFonts w:eastAsia="Times New Roman"/>
          <w:b/>
        </w:rPr>
        <w:t xml:space="preserve">                Data Handling and Visualization</w:t>
      </w:r>
      <w:r>
        <w:rPr>
          <w:rFonts w:eastAsia="Times New Roman"/>
          <w:b/>
        </w:rPr>
        <w:tab/>
      </w:r>
      <w:r>
        <w:rPr>
          <w:rFonts w:eastAsia="Times New Roman"/>
          <w:b/>
        </w:rPr>
        <w:tab/>
      </w:r>
      <w:r>
        <w:rPr>
          <w:rFonts w:eastAsia="Times New Roman"/>
          <w:b/>
        </w:rPr>
        <w:t xml:space="preserve"> </w:t>
      </w:r>
      <w:r>
        <w:rPr>
          <w:rFonts w:eastAsia="Times New Roman"/>
          <w:b/>
        </w:rPr>
        <w:tab/>
      </w:r>
      <w:r>
        <w:rPr>
          <w:rFonts w:eastAsia="Times New Roman"/>
          <w:b/>
        </w:rPr>
        <w:t xml:space="preserve">     3 Credits [LTP: 3-0-0]</w:t>
      </w: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bCs/>
        </w:rPr>
      </w:pPr>
      <w:r>
        <w:rPr>
          <w:bCs/>
        </w:rPr>
        <w:t>Students will be able to:</w:t>
      </w:r>
    </w:p>
    <w:p>
      <w:pPr>
        <w:numPr>
          <w:ilvl w:val="0"/>
          <w:numId w:val="174"/>
        </w:numPr>
        <w:shd w:val="clear" w:color="auto" w:fill="FFFFFF"/>
        <w:spacing w:before="240"/>
        <w:contextualSpacing/>
        <w:jc w:val="both"/>
        <w:rPr>
          <w:rFonts w:eastAsia="Times New Roman"/>
          <w:lang w:eastAsia="zh-CN"/>
        </w:rPr>
      </w:pPr>
      <w:r>
        <w:rPr>
          <w:rFonts w:eastAsia="Times New Roman"/>
          <w:lang w:eastAsia="zh-CN"/>
        </w:rPr>
        <w:t xml:space="preserve">Identify the types of data using statistical methods  </w:t>
      </w:r>
    </w:p>
    <w:p>
      <w:pPr>
        <w:numPr>
          <w:ilvl w:val="0"/>
          <w:numId w:val="174"/>
        </w:numPr>
        <w:shd w:val="clear" w:color="auto" w:fill="FFFFFF"/>
        <w:spacing w:before="240"/>
        <w:contextualSpacing/>
        <w:jc w:val="both"/>
        <w:rPr>
          <w:rFonts w:eastAsia="Times New Roman"/>
          <w:lang w:eastAsia="zh-CN"/>
        </w:rPr>
      </w:pPr>
      <w:r>
        <w:rPr>
          <w:rFonts w:eastAsia="Times New Roman"/>
          <w:lang w:eastAsia="zh-CN"/>
        </w:rPr>
        <w:t xml:space="preserve">Create dataset in file format such as XML and JSON  </w:t>
      </w:r>
    </w:p>
    <w:p>
      <w:pPr>
        <w:numPr>
          <w:ilvl w:val="0"/>
          <w:numId w:val="174"/>
        </w:numPr>
        <w:shd w:val="clear" w:color="auto" w:fill="FFFFFF"/>
        <w:spacing w:before="240"/>
        <w:contextualSpacing/>
        <w:jc w:val="both"/>
        <w:rPr>
          <w:rFonts w:eastAsia="Times New Roman"/>
          <w:lang w:eastAsia="zh-CN"/>
        </w:rPr>
      </w:pPr>
      <w:r>
        <w:rPr>
          <w:rFonts w:eastAsia="Times New Roman"/>
          <w:lang w:eastAsia="zh-CN"/>
        </w:rPr>
        <w:t xml:space="preserve">Apply data preprocessing techniques  </w:t>
      </w:r>
    </w:p>
    <w:p>
      <w:pPr>
        <w:numPr>
          <w:ilvl w:val="0"/>
          <w:numId w:val="174"/>
        </w:numPr>
        <w:shd w:val="clear" w:color="auto" w:fill="FFFFFF"/>
        <w:spacing w:before="240"/>
        <w:contextualSpacing/>
        <w:jc w:val="both"/>
        <w:rPr>
          <w:rFonts w:eastAsia="Times New Roman"/>
          <w:lang w:eastAsia="zh-CN"/>
        </w:rPr>
      </w:pPr>
      <w:r>
        <w:rPr>
          <w:rFonts w:eastAsia="Times New Roman"/>
          <w:lang w:eastAsia="zh-CN"/>
        </w:rPr>
        <w:t xml:space="preserve">Create data visualization using various types of charts  </w:t>
      </w:r>
    </w:p>
    <w:p>
      <w:pPr>
        <w:numPr>
          <w:ilvl w:val="0"/>
          <w:numId w:val="174"/>
        </w:numPr>
        <w:shd w:val="clear" w:color="auto" w:fill="FFFFFF"/>
        <w:spacing w:before="240"/>
        <w:contextualSpacing/>
        <w:jc w:val="both"/>
        <w:rPr>
          <w:rFonts w:eastAsia="Times New Roman"/>
          <w:lang w:eastAsia="zh-CN"/>
        </w:rPr>
      </w:pPr>
      <w:r>
        <w:rPr>
          <w:rFonts w:eastAsia="Times New Roman"/>
          <w:lang w:eastAsia="zh-CN"/>
        </w:rPr>
        <w:t>Apply visualization techniques for various data analytics tasks</w:t>
      </w:r>
    </w:p>
    <w:p>
      <w:pPr>
        <w:shd w:val="clear" w:color="auto" w:fill="FFFFFF"/>
        <w:spacing w:before="240"/>
        <w:ind w:left="862"/>
        <w:contextualSpacing/>
        <w:jc w:val="both"/>
        <w:rPr>
          <w:rFonts w:eastAsia="Times New Roman"/>
          <w:lang w:eastAsia="zh-CN"/>
        </w:rPr>
      </w:pPr>
    </w:p>
    <w:p>
      <w:pPr>
        <w:pStyle w:val="37"/>
        <w:numPr>
          <w:ilvl w:val="0"/>
          <w:numId w:val="219"/>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219"/>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shd w:val="clear" w:color="auto" w:fill="FFFFFF"/>
        <w:spacing w:before="240"/>
        <w:ind w:left="862"/>
        <w:contextualSpacing/>
        <w:jc w:val="both"/>
        <w:rPr>
          <w:rFonts w:eastAsia="Times New Roman"/>
          <w:lang w:eastAsia="zh-CN"/>
        </w:rPr>
      </w:pPr>
    </w:p>
    <w:p>
      <w:pPr>
        <w:shd w:val="clear" w:color="auto" w:fill="FFFFFF"/>
        <w:spacing w:before="240"/>
        <w:ind w:left="862"/>
        <w:contextualSpacing/>
        <w:jc w:val="both"/>
        <w:rPr>
          <w:rFonts w:ascii="Times New Roman" w:hAnsi="Times New Roman" w:eastAsia="Times New Roman" w:cs="Times New Roman"/>
          <w:sz w:val="24"/>
          <w:szCs w:val="24"/>
        </w:rPr>
      </w:pPr>
    </w:p>
    <w:tbl>
      <w:tblPr>
        <w:tblStyle w:val="12"/>
        <w:tblpPr w:leftFromText="180" w:rightFromText="180" w:topFromText="120" w:vertAnchor="text" w:horzAnchor="margin" w:tblpY="700"/>
        <w:tblW w:w="476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1"/>
        <w:gridCol w:w="5315"/>
        <w:gridCol w:w="4178"/>
      </w:tblGrid>
      <w:tr>
        <w:trPr>
          <w:trHeight w:val="69" w:hRule="atLeast"/>
        </w:trPr>
        <w:tc>
          <w:tcPr>
            <w:tcW w:w="490"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Unit No.</w:t>
            </w:r>
          </w:p>
        </w:tc>
        <w:tc>
          <w:tcPr>
            <w:tcW w:w="2524"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Title of The Unit</w:t>
            </w:r>
          </w:p>
        </w:tc>
        <w:tc>
          <w:tcPr>
            <w:tcW w:w="1984"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rPr>
            </w:pPr>
            <w:r>
              <w:rPr>
                <w:rFonts w:eastAsia="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1" w:hRule="exact"/>
        </w:trPr>
        <w:tc>
          <w:tcPr>
            <w:tcW w:w="490" w:type="pct"/>
            <w:tcBorders>
              <w:top w:val="single" w:color="auto" w:sz="4" w:space="0"/>
              <w:left w:val="single" w:color="auto" w:sz="4" w:space="0"/>
              <w:bottom w:val="single" w:color="auto" w:sz="4" w:space="0"/>
              <w:right w:val="single" w:color="auto" w:sz="4" w:space="0"/>
            </w:tcBorders>
          </w:tcPr>
          <w:p>
            <w:pPr>
              <w:tabs>
                <w:tab w:val="left" w:pos="2192"/>
              </w:tabs>
              <w:spacing w:after="160"/>
              <w:ind w:left="284"/>
              <w:contextualSpacing/>
              <w:jc w:val="both"/>
              <w:rPr>
                <w:rFonts w:eastAsia="Times New Roman"/>
                <w:b/>
              </w:rPr>
            </w:pPr>
            <w:r>
              <w:rPr>
                <w:rFonts w:eastAsia="Times New Roman"/>
                <w:b/>
              </w:rPr>
              <w:t>1</w:t>
            </w:r>
          </w:p>
        </w:tc>
        <w:tc>
          <w:tcPr>
            <w:tcW w:w="2524" w:type="pct"/>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cs="Times New Roman"/>
                <w:b/>
                <w:sz w:val="24"/>
                <w:szCs w:val="24"/>
              </w:rPr>
            </w:pPr>
            <w:r>
              <w:rPr>
                <w:rFonts w:ascii="Times New Roman" w:hAnsi="Times New Roman" w:eastAsia="Times New Roman" w:cs="Times New Roman"/>
                <w:b/>
                <w:sz w:val="24"/>
                <w:szCs w:val="24"/>
                <w:lang w:eastAsia="zh-CN"/>
              </w:rPr>
              <w:t>Introduction to EDA</w:t>
            </w:r>
          </w:p>
          <w:p>
            <w:pPr>
              <w:pStyle w:val="22"/>
              <w:spacing w:before="0" w:beforeAutospacing="0" w:after="0" w:afterAutospacing="0"/>
              <w:rPr>
                <w:b/>
                <w:szCs w:val="20"/>
              </w:rPr>
            </w:pPr>
          </w:p>
        </w:tc>
        <w:tc>
          <w:tcPr>
            <w:tcW w:w="1984"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9" w:hRule="exact"/>
        </w:trPr>
        <w:tc>
          <w:tcPr>
            <w:tcW w:w="490" w:type="pct"/>
            <w:tcBorders>
              <w:top w:val="single" w:color="auto" w:sz="4" w:space="0"/>
              <w:left w:val="single" w:color="auto" w:sz="4" w:space="0"/>
              <w:bottom w:val="single" w:color="auto" w:sz="4" w:space="0"/>
              <w:right w:val="single" w:color="auto" w:sz="4" w:space="0"/>
            </w:tcBorders>
          </w:tcPr>
          <w:p>
            <w:pPr>
              <w:tabs>
                <w:tab w:val="left" w:pos="2192"/>
              </w:tabs>
              <w:spacing w:after="160"/>
              <w:ind w:left="284"/>
              <w:contextualSpacing/>
              <w:jc w:val="both"/>
              <w:rPr>
                <w:rFonts w:eastAsia="Times New Roman" w:asciiTheme="minorHAnsi" w:hAnsiTheme="minorHAnsi" w:cstheme="minorBidi"/>
                <w:b/>
                <w:color w:val="000000"/>
                <w:kern w:val="3"/>
                <w:sz w:val="22"/>
                <w:lang w:eastAsia="zh-CN"/>
              </w:rPr>
            </w:pPr>
            <w:r>
              <w:rPr>
                <w:rFonts w:eastAsia="Times New Roman" w:asciiTheme="minorHAnsi" w:hAnsiTheme="minorHAnsi" w:cstheme="minorBidi"/>
                <w:b/>
                <w:color w:val="000000"/>
                <w:kern w:val="3"/>
                <w:sz w:val="22"/>
                <w:lang w:eastAsia="zh-CN"/>
              </w:rPr>
              <w:t>2</w:t>
            </w:r>
          </w:p>
        </w:tc>
        <w:tc>
          <w:tcPr>
            <w:tcW w:w="2524" w:type="pct"/>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cs="Times New Roman"/>
                <w:b/>
                <w:sz w:val="24"/>
                <w:szCs w:val="24"/>
                <w:lang w:eastAsia="zh-CN"/>
              </w:rPr>
            </w:pPr>
            <w:r>
              <w:rPr>
                <w:rFonts w:ascii="Times New Roman" w:hAnsi="Times New Roman" w:eastAsia="Times New Roman" w:cs="Times New Roman"/>
                <w:b/>
                <w:sz w:val="24"/>
                <w:szCs w:val="24"/>
                <w:lang w:eastAsia="zh-CN"/>
              </w:rPr>
              <w:t>Data on files.</w:t>
            </w:r>
          </w:p>
        </w:tc>
        <w:tc>
          <w:tcPr>
            <w:tcW w:w="1984" w:type="pct"/>
            <w:tcBorders>
              <w:top w:val="single" w:color="auto" w:sz="4" w:space="0"/>
              <w:left w:val="single" w:color="auto" w:sz="4" w:space="0"/>
              <w:bottom w:val="single" w:color="auto" w:sz="4" w:space="0"/>
              <w:right w:val="single" w:color="auto" w:sz="4" w:space="0"/>
            </w:tcBorders>
          </w:tcPr>
          <w:p>
            <w:pPr>
              <w:tabs>
                <w:tab w:val="left" w:pos="1170"/>
              </w:tabs>
              <w:jc w:val="center"/>
              <w:rPr>
                <w:rFonts w:eastAsia="Times New Roman"/>
                <w:b/>
              </w:rPr>
            </w:pPr>
            <w:r>
              <w:rPr>
                <w:rFonts w:eastAsia="Times New Roman"/>
                <w:b/>
              </w:rPr>
              <w:t>06</w:t>
            </w:r>
          </w:p>
        </w:tc>
      </w:tr>
      <w:tr>
        <w:trPr>
          <w:trHeight w:val="379" w:hRule="exact"/>
        </w:trPr>
        <w:tc>
          <w:tcPr>
            <w:tcW w:w="490" w:type="pct"/>
            <w:tcBorders>
              <w:top w:val="single" w:color="auto" w:sz="4" w:space="0"/>
              <w:left w:val="single" w:color="auto" w:sz="4" w:space="0"/>
              <w:bottom w:val="single" w:color="auto" w:sz="4" w:space="0"/>
              <w:right w:val="single" w:color="auto" w:sz="4" w:space="0"/>
            </w:tcBorders>
          </w:tcPr>
          <w:p>
            <w:pPr>
              <w:tabs>
                <w:tab w:val="left" w:pos="2192"/>
              </w:tabs>
              <w:spacing w:after="160"/>
              <w:ind w:left="284"/>
              <w:contextualSpacing/>
              <w:jc w:val="both"/>
              <w:rPr>
                <w:rFonts w:eastAsia="Times New Roman"/>
                <w:b/>
              </w:rPr>
            </w:pPr>
            <w:r>
              <w:rPr>
                <w:rFonts w:eastAsia="Times New Roman"/>
                <w:b/>
              </w:rPr>
              <w:t>3</w:t>
            </w:r>
          </w:p>
        </w:tc>
        <w:tc>
          <w:tcPr>
            <w:tcW w:w="2524" w:type="pct"/>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cs="Times New Roman"/>
                <w:b/>
                <w:sz w:val="24"/>
                <w:szCs w:val="24"/>
                <w:lang w:eastAsia="zh-CN"/>
              </w:rPr>
            </w:pPr>
            <w:r>
              <w:rPr>
                <w:rFonts w:ascii="Times New Roman" w:hAnsi="Times New Roman" w:eastAsia="Times New Roman" w:cs="Times New Roman"/>
                <w:b/>
                <w:sz w:val="24"/>
                <w:szCs w:val="24"/>
                <w:lang w:eastAsia="zh-CN"/>
              </w:rPr>
              <w:t>Cleaning the data, symbolic data analysis</w:t>
            </w:r>
          </w:p>
        </w:tc>
        <w:tc>
          <w:tcPr>
            <w:tcW w:w="1984"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09</w:t>
            </w:r>
          </w:p>
        </w:tc>
      </w:tr>
      <w:tr>
        <w:trPr>
          <w:trHeight w:val="369" w:hRule="exact"/>
        </w:trPr>
        <w:tc>
          <w:tcPr>
            <w:tcW w:w="490" w:type="pct"/>
            <w:tcBorders>
              <w:top w:val="single" w:color="auto" w:sz="4" w:space="0"/>
              <w:left w:val="single" w:color="auto" w:sz="4" w:space="0"/>
              <w:bottom w:val="single" w:color="auto" w:sz="4" w:space="0"/>
              <w:right w:val="single" w:color="auto" w:sz="4" w:space="0"/>
            </w:tcBorders>
          </w:tcPr>
          <w:p>
            <w:pPr>
              <w:tabs>
                <w:tab w:val="left" w:pos="2192"/>
              </w:tabs>
              <w:spacing w:after="160"/>
              <w:ind w:left="284"/>
              <w:contextualSpacing/>
              <w:jc w:val="both"/>
              <w:rPr>
                <w:rFonts w:eastAsia="Times New Roman"/>
                <w:b/>
              </w:rPr>
            </w:pPr>
            <w:r>
              <w:rPr>
                <w:rFonts w:eastAsia="Times New Roman"/>
                <w:b/>
              </w:rPr>
              <w:t>4</w:t>
            </w:r>
          </w:p>
        </w:tc>
        <w:tc>
          <w:tcPr>
            <w:tcW w:w="2524" w:type="pct"/>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cs="Times New Roman"/>
                <w:b/>
                <w:sz w:val="24"/>
                <w:szCs w:val="24"/>
                <w:lang w:eastAsia="zh-CN"/>
              </w:rPr>
            </w:pPr>
            <w:r>
              <w:rPr>
                <w:rFonts w:ascii="Times New Roman" w:hAnsi="Times New Roman" w:eastAsia="Times New Roman" w:cs="Times New Roman"/>
                <w:b/>
                <w:sz w:val="24"/>
                <w:szCs w:val="24"/>
                <w:lang w:eastAsia="zh-CN"/>
              </w:rPr>
              <w:t>Introduction to data visualization</w:t>
            </w:r>
          </w:p>
          <w:p>
            <w:pPr>
              <w:rPr>
                <w:rFonts w:ascii="Times New Roman" w:hAnsi="Times New Roman" w:eastAsia="Times New Roman" w:cs="Times New Roman"/>
                <w:b/>
                <w:sz w:val="24"/>
                <w:szCs w:val="24"/>
                <w:lang w:eastAsia="zh-CN"/>
              </w:rPr>
            </w:pPr>
          </w:p>
        </w:tc>
        <w:tc>
          <w:tcPr>
            <w:tcW w:w="1984" w:type="pct"/>
            <w:tcBorders>
              <w:top w:val="single" w:color="auto" w:sz="4" w:space="0"/>
              <w:left w:val="single" w:color="auto" w:sz="4" w:space="0"/>
              <w:bottom w:val="single" w:color="auto" w:sz="4" w:space="0"/>
              <w:right w:val="single" w:color="auto" w:sz="4" w:space="0"/>
            </w:tcBorders>
          </w:tcPr>
          <w:p>
            <w:pPr>
              <w:tabs>
                <w:tab w:val="left" w:pos="1110"/>
              </w:tabs>
              <w:jc w:val="center"/>
              <w:rPr>
                <w:rFonts w:eastAsia="Times New Roman"/>
                <w:b/>
              </w:rPr>
            </w:pPr>
            <w:r>
              <w:rPr>
                <w:rFonts w:eastAsia="Times New Roman"/>
                <w:b/>
              </w:rPr>
              <w:t>06</w:t>
            </w:r>
          </w:p>
        </w:tc>
      </w:tr>
      <w:tr>
        <w:trPr>
          <w:trHeight w:val="453" w:hRule="exact"/>
        </w:trPr>
        <w:tc>
          <w:tcPr>
            <w:tcW w:w="490" w:type="pct"/>
            <w:tcBorders>
              <w:top w:val="single" w:color="auto" w:sz="4" w:space="0"/>
              <w:left w:val="single" w:color="auto" w:sz="4" w:space="0"/>
              <w:bottom w:val="single" w:color="auto" w:sz="4" w:space="0"/>
              <w:right w:val="single" w:color="auto" w:sz="4" w:space="0"/>
            </w:tcBorders>
          </w:tcPr>
          <w:p>
            <w:pPr>
              <w:tabs>
                <w:tab w:val="left" w:pos="2192"/>
              </w:tabs>
              <w:spacing w:after="160"/>
              <w:ind w:left="284"/>
              <w:contextualSpacing/>
              <w:jc w:val="both"/>
              <w:rPr>
                <w:rFonts w:eastAsia="Times New Roman"/>
                <w:b/>
              </w:rPr>
            </w:pPr>
            <w:r>
              <w:rPr>
                <w:rFonts w:eastAsia="Times New Roman"/>
                <w:b/>
              </w:rPr>
              <w:t>5</w:t>
            </w:r>
          </w:p>
        </w:tc>
        <w:tc>
          <w:tcPr>
            <w:tcW w:w="2524" w:type="pct"/>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cs="Times New Roman"/>
                <w:b/>
                <w:sz w:val="24"/>
                <w:szCs w:val="24"/>
                <w:lang w:eastAsia="zh-CN"/>
              </w:rPr>
            </w:pPr>
            <w:r>
              <w:rPr>
                <w:rFonts w:ascii="Times New Roman" w:hAnsi="Times New Roman" w:eastAsia="Times New Roman" w:cs="Times New Roman"/>
                <w:b/>
                <w:sz w:val="24"/>
                <w:szCs w:val="24"/>
                <w:lang w:eastAsia="zh-CN"/>
              </w:rPr>
              <w:t>Basics of data visualization</w:t>
            </w:r>
          </w:p>
          <w:p>
            <w:pPr>
              <w:rPr>
                <w:rFonts w:ascii="Times New Roman" w:hAnsi="Times New Roman" w:eastAsia="Times New Roman" w:cs="Times New Roman"/>
                <w:b/>
                <w:sz w:val="24"/>
                <w:szCs w:val="24"/>
                <w:lang w:eastAsia="zh-CN"/>
              </w:rPr>
            </w:pPr>
          </w:p>
        </w:tc>
        <w:tc>
          <w:tcPr>
            <w:tcW w:w="1984"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07</w:t>
            </w:r>
          </w:p>
        </w:tc>
      </w:tr>
    </w:tbl>
    <w:p>
      <w:pPr>
        <w:numPr>
          <w:ilvl w:val="0"/>
          <w:numId w:val="219"/>
        </w:numPr>
        <w:tabs>
          <w:tab w:val="left" w:pos="2192"/>
        </w:tabs>
        <w:spacing w:after="160" w:line="256" w:lineRule="auto"/>
        <w:ind w:left="800"/>
        <w:contextualSpacing/>
        <w:rPr>
          <w:rFonts w:eastAsia="Times New Roman"/>
          <w:b/>
        </w:rPr>
      </w:pPr>
      <w:r>
        <w:rPr>
          <w:rFonts w:eastAsia="Times New Roman"/>
          <w:b/>
        </w:rPr>
        <w:t>OUTLINE OF THE COURSE</w:t>
      </w:r>
    </w:p>
    <w:p>
      <w:pPr>
        <w:ind w:left="720"/>
        <w:contextualSpacing/>
        <w:rPr>
          <w:rFonts w:eastAsia="Times New Roman"/>
          <w:b/>
        </w:rPr>
      </w:pPr>
    </w:p>
    <w:p>
      <w:pPr>
        <w:tabs>
          <w:tab w:val="left" w:pos="2192"/>
        </w:tabs>
        <w:spacing w:after="160" w:line="256" w:lineRule="auto"/>
        <w:ind w:left="-142"/>
        <w:contextualSpacing/>
        <w:jc w:val="both"/>
        <w:rPr>
          <w:rFonts w:eastAsia="Times New Roman"/>
          <w:b/>
        </w:rPr>
      </w:pPr>
    </w:p>
    <w:p>
      <w:pPr>
        <w:tabs>
          <w:tab w:val="left" w:pos="2192"/>
        </w:tabs>
        <w:spacing w:after="160" w:line="256" w:lineRule="auto"/>
        <w:ind w:left="-142"/>
        <w:contextualSpacing/>
        <w:jc w:val="both"/>
        <w:rPr>
          <w:rFonts w:eastAsia="Times New Roman"/>
          <w:b/>
        </w:rPr>
      </w:pPr>
    </w:p>
    <w:p>
      <w:pPr>
        <w:tabs>
          <w:tab w:val="left" w:pos="2192"/>
        </w:tabs>
        <w:spacing w:after="160" w:line="256" w:lineRule="auto"/>
        <w:ind w:left="-142"/>
        <w:contextualSpacing/>
        <w:jc w:val="both"/>
        <w:rPr>
          <w:rFonts w:eastAsia="Times New Roman"/>
          <w:b/>
        </w:rPr>
      </w:pPr>
    </w:p>
    <w:p>
      <w:pPr>
        <w:tabs>
          <w:tab w:val="left" w:pos="2192"/>
        </w:tabs>
        <w:spacing w:after="160" w:line="256" w:lineRule="auto"/>
        <w:ind w:left="-142"/>
        <w:contextualSpacing/>
        <w:jc w:val="both"/>
        <w:rPr>
          <w:rFonts w:eastAsia="Times New Roman"/>
          <w:b/>
        </w:rPr>
      </w:pPr>
    </w:p>
    <w:p>
      <w:pPr>
        <w:tabs>
          <w:tab w:val="left" w:pos="2192"/>
        </w:tabs>
        <w:spacing w:after="160" w:line="256" w:lineRule="auto"/>
        <w:contextualSpacing/>
        <w:jc w:val="both"/>
        <w:rPr>
          <w:rFonts w:eastAsia="Times New Roman"/>
          <w:b/>
        </w:rPr>
      </w:pPr>
      <w:r>
        <w:rPr>
          <w:rFonts w:eastAsia="Times New Roman"/>
          <w:b/>
        </w:rPr>
        <w:t>D, DETAILED SYLLABUS</w:t>
      </w:r>
      <w:r>
        <w:rPr>
          <w:rFonts w:eastAsia="Times New Roman"/>
          <w:b/>
        </w:rPr>
        <w:tab/>
      </w:r>
    </w:p>
    <w:tbl>
      <w:tblPr>
        <w:tblStyle w:val="12"/>
        <w:tblpPr w:leftFromText="180" w:rightFromText="180" w:topFromText="120" w:vertAnchor="text" w:horzAnchor="margin" w:tblpY="261"/>
        <w:tblW w:w="477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9712"/>
      </w:tblGrid>
      <w:tr>
        <w:trPr>
          <w:trHeight w:val="69" w:hRule="atLeast"/>
        </w:trPr>
        <w:tc>
          <w:tcPr>
            <w:tcW w:w="396"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Unit</w:t>
            </w:r>
          </w:p>
        </w:tc>
        <w:tc>
          <w:tcPr>
            <w:tcW w:w="4603"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Unit Details</w:t>
            </w:r>
          </w:p>
        </w:tc>
      </w:tr>
      <w:tr>
        <w:trPr>
          <w:trHeight w:val="69" w:hRule="atLeast"/>
        </w:trPr>
        <w:tc>
          <w:tcPr>
            <w:tcW w:w="396"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after="160" w:line="256" w:lineRule="auto"/>
              <w:ind w:left="360"/>
              <w:contextualSpacing/>
              <w:jc w:val="both"/>
              <w:rPr>
                <w:rFonts w:eastAsia="Times New Roman"/>
                <w:b/>
              </w:rPr>
            </w:pPr>
            <w:r>
              <w:rPr>
                <w:rFonts w:eastAsia="Times New Roman"/>
                <w:b/>
              </w:rPr>
              <w:t>1.</w:t>
            </w:r>
          </w:p>
        </w:tc>
        <w:tc>
          <w:tcPr>
            <w:tcW w:w="4603" w:type="pct"/>
            <w:tcBorders>
              <w:top w:val="single" w:color="auto" w:sz="4" w:space="0"/>
              <w:left w:val="single" w:color="auto" w:sz="4" w:space="0"/>
              <w:bottom w:val="single" w:color="auto" w:sz="4" w:space="0"/>
              <w:right w:val="single" w:color="auto" w:sz="4" w:space="0"/>
            </w:tcBorders>
            <w:shd w:val="clear" w:color="auto" w:fill="D5DCE4"/>
          </w:tcPr>
          <w:p>
            <w:pPr>
              <w:rPr>
                <w:rFonts w:eastAsia="Times New Roman"/>
                <w:b/>
              </w:rPr>
            </w:pPr>
            <w:r>
              <w:rPr>
                <w:rFonts w:ascii="Times New Roman" w:hAnsi="Times New Roman" w:eastAsia="Times New Roman" w:cs="Times New Roman"/>
                <w:b/>
                <w:sz w:val="24"/>
                <w:szCs w:val="24"/>
                <w:lang w:eastAsia="zh-CN"/>
              </w:rPr>
              <w:t>Introduction to EDA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6" w:type="pct"/>
            <w:tcBorders>
              <w:top w:val="single" w:color="auto" w:sz="4" w:space="0"/>
              <w:left w:val="single" w:color="auto" w:sz="4" w:space="0"/>
              <w:bottom w:val="single" w:color="auto" w:sz="4" w:space="0"/>
              <w:right w:val="single" w:color="auto" w:sz="4" w:space="0"/>
            </w:tcBorders>
          </w:tcPr>
          <w:p>
            <w:pPr>
              <w:tabs>
                <w:tab w:val="left" w:pos="2192"/>
              </w:tabs>
              <w:ind w:left="360"/>
              <w:contextualSpacing/>
              <w:jc w:val="both"/>
              <w:rPr>
                <w:rFonts w:eastAsia="Times New Roman"/>
              </w:rPr>
            </w:pPr>
          </w:p>
        </w:tc>
        <w:tc>
          <w:tcPr>
            <w:tcW w:w="4603" w:type="pct"/>
            <w:tcBorders>
              <w:top w:val="single" w:color="auto" w:sz="4" w:space="0"/>
              <w:left w:val="single" w:color="auto" w:sz="4" w:space="0"/>
              <w:bottom w:val="single" w:color="auto" w:sz="4" w:space="0"/>
              <w:right w:val="single" w:color="auto" w:sz="4" w:space="0"/>
            </w:tcBorders>
          </w:tcPr>
          <w:p>
            <w:pPr>
              <w:widowControl w:val="0"/>
              <w:numPr>
                <w:ilvl w:val="0"/>
                <w:numId w:val="45"/>
              </w:numPr>
              <w:spacing w:line="256" w:lineRule="auto"/>
              <w:ind w:right="56"/>
              <w:contextualSpacing/>
              <w:jc w:val="both"/>
              <w:rPr>
                <w:lang w:eastAsia="zh-CN"/>
              </w:rPr>
            </w:pPr>
            <w:r>
              <w:rPr>
                <w:lang w:eastAsia="zh-CN"/>
              </w:rPr>
              <w:t xml:space="preserve">Introduction to exploratory analysis  </w:t>
            </w:r>
          </w:p>
          <w:p>
            <w:pPr>
              <w:widowControl w:val="0"/>
              <w:numPr>
                <w:ilvl w:val="0"/>
                <w:numId w:val="45"/>
              </w:numPr>
              <w:spacing w:line="256" w:lineRule="auto"/>
              <w:ind w:right="56"/>
              <w:contextualSpacing/>
              <w:jc w:val="both"/>
              <w:rPr>
                <w:lang w:eastAsia="zh-CN"/>
              </w:rPr>
            </w:pPr>
            <w:r>
              <w:rPr>
                <w:lang w:eastAsia="zh-CN"/>
              </w:rPr>
              <w:t xml:space="preserve">Introduction to statistics and data science  </w:t>
            </w:r>
          </w:p>
          <w:p>
            <w:pPr>
              <w:widowControl w:val="0"/>
              <w:numPr>
                <w:ilvl w:val="0"/>
                <w:numId w:val="45"/>
              </w:numPr>
              <w:spacing w:line="256" w:lineRule="auto"/>
              <w:ind w:right="56"/>
              <w:contextualSpacing/>
              <w:jc w:val="both"/>
              <w:rPr>
                <w:lang w:eastAsia="zh-CN"/>
              </w:rPr>
            </w:pPr>
            <w:r>
              <w:rPr>
                <w:lang w:eastAsia="zh-CN"/>
              </w:rPr>
              <w:t xml:space="preserve">Central tendency (mean, mode, median).  </w:t>
            </w:r>
          </w:p>
          <w:p>
            <w:pPr>
              <w:widowControl w:val="0"/>
              <w:numPr>
                <w:ilvl w:val="0"/>
                <w:numId w:val="45"/>
              </w:numPr>
              <w:spacing w:line="256" w:lineRule="auto"/>
              <w:ind w:right="56"/>
              <w:contextualSpacing/>
              <w:jc w:val="both"/>
              <w:rPr>
                <w:lang w:eastAsia="zh-CN"/>
              </w:rPr>
            </w:pPr>
            <w:r>
              <w:rPr>
                <w:lang w:eastAsia="zh-CN"/>
              </w:rPr>
              <w:t xml:space="preserve">Categorical data: Contingency tables, correspondence analysis  </w:t>
            </w:r>
          </w:p>
          <w:p>
            <w:pPr>
              <w:widowControl w:val="0"/>
              <w:numPr>
                <w:ilvl w:val="0"/>
                <w:numId w:val="45"/>
              </w:numPr>
              <w:spacing w:line="256" w:lineRule="auto"/>
              <w:ind w:right="56"/>
              <w:contextualSpacing/>
              <w:jc w:val="both"/>
              <w:rPr>
                <w:lang w:eastAsia="zh-CN"/>
              </w:rPr>
            </w:pPr>
            <w:r>
              <w:rPr>
                <w:lang w:eastAsia="zh-CN"/>
              </w:rPr>
              <w:t xml:space="preserve">Review measurement scale  </w:t>
            </w:r>
          </w:p>
          <w:p>
            <w:pPr>
              <w:widowControl w:val="0"/>
              <w:numPr>
                <w:ilvl w:val="0"/>
                <w:numId w:val="45"/>
              </w:numPr>
              <w:spacing w:line="256" w:lineRule="auto"/>
              <w:ind w:right="56"/>
              <w:contextualSpacing/>
              <w:jc w:val="both"/>
            </w:pPr>
            <w:r>
              <w:rPr>
                <w:lang w:eastAsia="zh-CN"/>
              </w:rPr>
              <w:t xml:space="preserve">Properties of data  </w:t>
            </w:r>
          </w:p>
          <w:p>
            <w:pPr>
              <w:widowControl w:val="0"/>
              <w:numPr>
                <w:ilvl w:val="0"/>
                <w:numId w:val="45"/>
              </w:numPr>
              <w:spacing w:line="256" w:lineRule="auto"/>
              <w:ind w:right="56"/>
              <w:contextualSpacing/>
              <w:jc w:val="both"/>
              <w:rPr>
                <w:rFonts w:eastAsia="Times New Roman"/>
              </w:rPr>
            </w:pPr>
            <w: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96"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after="160"/>
              <w:ind w:left="360"/>
              <w:contextualSpacing/>
              <w:jc w:val="both"/>
              <w:rPr>
                <w:rFonts w:eastAsia="Times New Roman"/>
                <w:b/>
              </w:rPr>
            </w:pPr>
            <w:r>
              <w:rPr>
                <w:rFonts w:eastAsia="Times New Roman"/>
                <w:b/>
              </w:rPr>
              <w:t>2.</w:t>
            </w:r>
          </w:p>
        </w:tc>
        <w:tc>
          <w:tcPr>
            <w:tcW w:w="4603" w:type="pct"/>
            <w:tcBorders>
              <w:top w:val="single" w:color="auto" w:sz="4" w:space="0"/>
              <w:left w:val="single" w:color="auto" w:sz="4" w:space="0"/>
              <w:bottom w:val="single" w:color="auto" w:sz="4" w:space="0"/>
              <w:right w:val="single" w:color="auto" w:sz="4" w:space="0"/>
            </w:tcBorders>
            <w:shd w:val="clear" w:color="auto" w:fill="D5DCE4"/>
          </w:tcPr>
          <w:p>
            <w:pPr>
              <w:pStyle w:val="22"/>
              <w:spacing w:before="0" w:beforeAutospacing="0" w:after="0" w:afterAutospacing="0"/>
              <w:rPr>
                <w:b/>
                <w:szCs w:val="20"/>
              </w:rPr>
            </w:pPr>
            <w:r>
              <w:rPr>
                <w:b/>
                <w:lang w:eastAsia="zh-CN"/>
              </w:rPr>
              <w:t>Data on files.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6"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rPr>
            </w:pPr>
          </w:p>
        </w:tc>
        <w:tc>
          <w:tcPr>
            <w:tcW w:w="4603" w:type="pct"/>
            <w:tcBorders>
              <w:top w:val="single" w:color="auto" w:sz="4" w:space="0"/>
              <w:left w:val="single" w:color="auto" w:sz="4" w:space="0"/>
              <w:bottom w:val="single" w:color="auto" w:sz="4" w:space="0"/>
              <w:right w:val="single" w:color="auto" w:sz="4" w:space="0"/>
            </w:tcBorders>
          </w:tcPr>
          <w:p>
            <w:pPr>
              <w:widowControl w:val="0"/>
              <w:numPr>
                <w:ilvl w:val="0"/>
                <w:numId w:val="45"/>
              </w:numPr>
              <w:spacing w:line="256" w:lineRule="auto"/>
              <w:ind w:right="56"/>
              <w:contextualSpacing/>
              <w:jc w:val="both"/>
              <w:rPr>
                <w:lang w:eastAsia="zh-CN"/>
              </w:rPr>
            </w:pPr>
            <w:r>
              <w:rPr>
                <w:lang w:eastAsia="zh-CN"/>
              </w:rPr>
              <w:t>Introduction of Unit</w:t>
            </w:r>
          </w:p>
          <w:p>
            <w:pPr>
              <w:widowControl w:val="0"/>
              <w:numPr>
                <w:ilvl w:val="0"/>
                <w:numId w:val="45"/>
              </w:numPr>
              <w:spacing w:line="256" w:lineRule="auto"/>
              <w:ind w:right="56"/>
              <w:contextualSpacing/>
              <w:jc w:val="both"/>
              <w:rPr>
                <w:lang w:eastAsia="zh-CN"/>
              </w:rPr>
            </w:pPr>
            <w:r>
              <w:rPr>
                <w:lang w:eastAsia="zh-CN"/>
              </w:rPr>
              <w:t xml:space="preserve">Types of data formats  </w:t>
            </w:r>
          </w:p>
          <w:p>
            <w:pPr>
              <w:widowControl w:val="0"/>
              <w:numPr>
                <w:ilvl w:val="0"/>
                <w:numId w:val="45"/>
              </w:numPr>
              <w:spacing w:line="256" w:lineRule="auto"/>
              <w:ind w:right="56"/>
              <w:contextualSpacing/>
              <w:jc w:val="both"/>
              <w:rPr>
                <w:lang w:eastAsia="zh-CN"/>
              </w:rPr>
            </w:pPr>
            <w:r>
              <w:rPr>
                <w:lang w:eastAsia="zh-CN"/>
              </w:rPr>
              <w:t xml:space="preserve">snowball sampling  </w:t>
            </w:r>
          </w:p>
          <w:p>
            <w:pPr>
              <w:widowControl w:val="0"/>
              <w:numPr>
                <w:ilvl w:val="0"/>
                <w:numId w:val="45"/>
              </w:numPr>
              <w:spacing w:line="256" w:lineRule="auto"/>
              <w:ind w:right="56"/>
              <w:contextualSpacing/>
              <w:jc w:val="both"/>
              <w:rPr>
                <w:lang w:eastAsia="zh-CN"/>
              </w:rPr>
            </w:pPr>
            <w:r>
              <w:rPr>
                <w:lang w:eastAsia="zh-CN"/>
              </w:rPr>
              <w:t>for-mats XML and JSON formats</w:t>
            </w:r>
          </w:p>
          <w:p>
            <w:pPr>
              <w:widowControl w:val="0"/>
              <w:numPr>
                <w:ilvl w:val="0"/>
                <w:numId w:val="45"/>
              </w:numPr>
              <w:spacing w:line="256" w:lineRule="auto"/>
              <w:ind w:right="56"/>
              <w:contextualSpacing/>
              <w:jc w:val="both"/>
              <w:rPr>
                <w:rFonts w:eastAsia="Times New Roman"/>
              </w:rPr>
            </w:pPr>
            <w:r>
              <w:rPr>
                <w:lang w:eastAsia="zh-C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96"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after="160"/>
              <w:ind w:left="360"/>
              <w:contextualSpacing/>
              <w:jc w:val="both"/>
              <w:rPr>
                <w:rFonts w:eastAsia="Times New Roman"/>
                <w:b/>
              </w:rPr>
            </w:pPr>
            <w:r>
              <w:rPr>
                <w:rFonts w:eastAsia="Times New Roman"/>
                <w:b/>
              </w:rPr>
              <w:t>3.</w:t>
            </w:r>
          </w:p>
        </w:tc>
        <w:tc>
          <w:tcPr>
            <w:tcW w:w="460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rPr>
            </w:pPr>
            <w:r>
              <w:rPr>
                <w:rFonts w:ascii="Times New Roman" w:hAnsi="Times New Roman" w:eastAsia="Times New Roman" w:cs="Times New Roman"/>
                <w:b/>
                <w:sz w:val="24"/>
                <w:szCs w:val="24"/>
                <w:lang w:eastAsia="zh-CN"/>
              </w:rPr>
              <w:t>Cleaning the data, symbolic data analysis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6" w:type="pct"/>
            <w:tcBorders>
              <w:top w:val="single" w:color="auto" w:sz="4" w:space="0"/>
              <w:left w:val="single" w:color="auto" w:sz="4" w:space="0"/>
              <w:bottom w:val="single" w:color="auto" w:sz="4" w:space="0"/>
              <w:right w:val="single" w:color="auto" w:sz="4" w:space="0"/>
            </w:tcBorders>
          </w:tcPr>
          <w:p>
            <w:pPr>
              <w:tabs>
                <w:tab w:val="left" w:pos="2192"/>
              </w:tabs>
              <w:ind w:left="630"/>
              <w:contextualSpacing/>
              <w:jc w:val="both"/>
              <w:rPr>
                <w:rFonts w:eastAsia="Times New Roman"/>
                <w:b/>
              </w:rPr>
            </w:pPr>
          </w:p>
        </w:tc>
        <w:tc>
          <w:tcPr>
            <w:tcW w:w="4603" w:type="pct"/>
            <w:tcBorders>
              <w:top w:val="single" w:color="auto" w:sz="4" w:space="0"/>
              <w:left w:val="single" w:color="auto" w:sz="4" w:space="0"/>
              <w:bottom w:val="single" w:color="auto" w:sz="4" w:space="0"/>
              <w:right w:val="single" w:color="auto" w:sz="4" w:space="0"/>
            </w:tcBorders>
          </w:tcPr>
          <w:p>
            <w:pPr>
              <w:widowControl w:val="0"/>
              <w:numPr>
                <w:ilvl w:val="0"/>
                <w:numId w:val="45"/>
              </w:numPr>
              <w:spacing w:line="256" w:lineRule="auto"/>
              <w:ind w:right="56"/>
              <w:contextualSpacing/>
              <w:jc w:val="both"/>
              <w:rPr>
                <w:lang w:eastAsia="zh-CN"/>
              </w:rPr>
            </w:pPr>
            <w:r>
              <w:rPr>
                <w:lang w:eastAsia="zh-CN"/>
              </w:rPr>
              <w:t>Introduction of Unit.</w:t>
            </w:r>
          </w:p>
          <w:p>
            <w:pPr>
              <w:widowControl w:val="0"/>
              <w:numPr>
                <w:ilvl w:val="0"/>
                <w:numId w:val="45"/>
              </w:numPr>
              <w:spacing w:line="256" w:lineRule="auto"/>
              <w:ind w:right="56"/>
              <w:contextualSpacing/>
              <w:jc w:val="both"/>
              <w:rPr>
                <w:lang w:eastAsia="zh-CN"/>
              </w:rPr>
            </w:pPr>
            <w:r>
              <w:rPr>
                <w:lang w:eastAsia="zh-CN"/>
              </w:rPr>
              <w:t xml:space="preserve">Cleaning and exploring the data.  </w:t>
            </w:r>
          </w:p>
          <w:p>
            <w:pPr>
              <w:widowControl w:val="0"/>
              <w:numPr>
                <w:ilvl w:val="0"/>
                <w:numId w:val="45"/>
              </w:numPr>
              <w:spacing w:line="256" w:lineRule="auto"/>
              <w:ind w:right="56"/>
              <w:contextualSpacing/>
              <w:jc w:val="both"/>
              <w:rPr>
                <w:lang w:eastAsia="zh-CN"/>
              </w:rPr>
            </w:pPr>
            <w:r>
              <w:rPr>
                <w:lang w:eastAsia="zh-CN"/>
              </w:rPr>
              <w:t xml:space="preserve">Preparing data for basic regression and cluster analysis  </w:t>
            </w:r>
          </w:p>
          <w:p>
            <w:pPr>
              <w:widowControl w:val="0"/>
              <w:numPr>
                <w:ilvl w:val="0"/>
                <w:numId w:val="45"/>
              </w:numPr>
              <w:spacing w:line="256" w:lineRule="auto"/>
              <w:ind w:right="56"/>
              <w:contextualSpacing/>
              <w:jc w:val="both"/>
              <w:rPr>
                <w:lang w:eastAsia="zh-CN"/>
              </w:rPr>
            </w:pPr>
            <w:r>
              <w:rPr>
                <w:lang w:eastAsia="zh-CN"/>
              </w:rPr>
              <w:t xml:space="preserve">Clustering problem  </w:t>
            </w:r>
          </w:p>
          <w:p>
            <w:pPr>
              <w:widowControl w:val="0"/>
              <w:numPr>
                <w:ilvl w:val="0"/>
                <w:numId w:val="45"/>
              </w:numPr>
              <w:spacing w:line="256" w:lineRule="auto"/>
              <w:ind w:right="56"/>
              <w:contextualSpacing/>
              <w:jc w:val="both"/>
              <w:rPr>
                <w:lang w:eastAsia="zh-CN"/>
              </w:rPr>
            </w:pPr>
            <w:r>
              <w:rPr>
                <w:lang w:eastAsia="zh-CN"/>
              </w:rPr>
              <w:t xml:space="preserve">The foundation of symbolic data analysis  </w:t>
            </w:r>
          </w:p>
          <w:p>
            <w:pPr>
              <w:widowControl w:val="0"/>
              <w:numPr>
                <w:ilvl w:val="0"/>
                <w:numId w:val="45"/>
              </w:numPr>
              <w:spacing w:line="256" w:lineRule="auto"/>
              <w:ind w:right="56"/>
              <w:contextualSpacing/>
              <w:jc w:val="both"/>
              <w:rPr>
                <w:lang w:eastAsia="zh-CN"/>
              </w:rPr>
            </w:pPr>
            <w:r>
              <w:rPr>
                <w:lang w:eastAsia="zh-CN"/>
              </w:rPr>
              <w:t xml:space="preserve">Clustering and optimization  </w:t>
            </w:r>
          </w:p>
          <w:p>
            <w:pPr>
              <w:widowControl w:val="0"/>
              <w:numPr>
                <w:ilvl w:val="0"/>
                <w:numId w:val="45"/>
              </w:numPr>
              <w:spacing w:line="256" w:lineRule="auto"/>
              <w:ind w:right="56"/>
              <w:contextualSpacing/>
              <w:jc w:val="both"/>
              <w:rPr>
                <w:lang w:eastAsia="zh-CN"/>
              </w:rPr>
            </w:pPr>
            <w:r>
              <w:rPr>
                <w:lang w:eastAsia="zh-CN"/>
              </w:rPr>
              <w:t xml:space="preserve">Leaders method  </w:t>
            </w:r>
          </w:p>
          <w:p>
            <w:pPr>
              <w:widowControl w:val="0"/>
              <w:numPr>
                <w:ilvl w:val="0"/>
                <w:numId w:val="45"/>
              </w:numPr>
              <w:spacing w:line="256" w:lineRule="auto"/>
              <w:ind w:right="56"/>
              <w:contextualSpacing/>
              <w:jc w:val="both"/>
              <w:rPr>
                <w:lang w:eastAsia="zh-CN"/>
              </w:rPr>
            </w:pPr>
            <w:r>
              <w:rPr>
                <w:lang w:eastAsia="zh-CN"/>
              </w:rPr>
              <w:t>Agglomerative method</w:t>
            </w:r>
          </w:p>
          <w:p>
            <w:pPr>
              <w:widowControl w:val="0"/>
              <w:numPr>
                <w:ilvl w:val="0"/>
                <w:numId w:val="45"/>
              </w:numPr>
              <w:spacing w:line="256" w:lineRule="auto"/>
              <w:ind w:right="56"/>
              <w:contextualSpacing/>
              <w:jc w:val="both"/>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6" w:type="pct"/>
            <w:tcBorders>
              <w:top w:val="single" w:color="auto" w:sz="4" w:space="0"/>
              <w:left w:val="single" w:color="auto" w:sz="4" w:space="0"/>
              <w:bottom w:val="single" w:color="auto" w:sz="4" w:space="0"/>
              <w:right w:val="single" w:color="auto" w:sz="4" w:space="0"/>
            </w:tcBorders>
            <w:shd w:val="clear" w:color="auto" w:fill="BDD6EE"/>
          </w:tcPr>
          <w:p>
            <w:pPr>
              <w:tabs>
                <w:tab w:val="left" w:pos="2192"/>
              </w:tabs>
              <w:spacing w:after="160"/>
              <w:ind w:left="360"/>
              <w:contextualSpacing/>
              <w:jc w:val="both"/>
              <w:rPr>
                <w:rFonts w:eastAsia="Times New Roman"/>
                <w:b/>
              </w:rPr>
            </w:pPr>
            <w:r>
              <w:rPr>
                <w:rFonts w:eastAsia="Times New Roman"/>
                <w:b/>
              </w:rPr>
              <w:t>4.</w:t>
            </w:r>
          </w:p>
        </w:tc>
        <w:tc>
          <w:tcPr>
            <w:tcW w:w="4603" w:type="pct"/>
            <w:tcBorders>
              <w:top w:val="single" w:color="auto" w:sz="4" w:space="0"/>
              <w:left w:val="single" w:color="auto" w:sz="4" w:space="0"/>
              <w:bottom w:val="single" w:color="auto" w:sz="4" w:space="0"/>
              <w:right w:val="single" w:color="auto" w:sz="4" w:space="0"/>
            </w:tcBorders>
            <w:shd w:val="clear" w:color="auto" w:fill="BDD6EE"/>
          </w:tcPr>
          <w:p>
            <w:pPr>
              <w:rPr>
                <w:rFonts w:eastAsia="Times New Roman"/>
                <w:b/>
              </w:rPr>
            </w:pPr>
            <w:r>
              <w:rPr>
                <w:rFonts w:ascii="Times New Roman" w:hAnsi="Times New Roman" w:eastAsia="Times New Roman" w:cs="Times New Roman"/>
                <w:b/>
                <w:sz w:val="24"/>
                <w:szCs w:val="24"/>
                <w:lang w:eastAsia="zh-CN"/>
              </w:rPr>
              <w:t>Introduction to data visualization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96" w:type="pct"/>
            <w:tcBorders>
              <w:top w:val="single" w:color="auto" w:sz="4" w:space="0"/>
              <w:left w:val="single" w:color="auto" w:sz="4" w:space="0"/>
              <w:bottom w:val="single" w:color="auto" w:sz="4" w:space="0"/>
              <w:right w:val="single" w:color="auto" w:sz="4" w:space="0"/>
            </w:tcBorders>
          </w:tcPr>
          <w:p>
            <w:pPr>
              <w:tabs>
                <w:tab w:val="left" w:pos="2192"/>
              </w:tabs>
              <w:ind w:left="360"/>
              <w:jc w:val="both"/>
              <w:rPr>
                <w:rFonts w:eastAsia="Times New Roman"/>
              </w:rPr>
            </w:pPr>
          </w:p>
        </w:tc>
        <w:tc>
          <w:tcPr>
            <w:tcW w:w="4603" w:type="pct"/>
            <w:tcBorders>
              <w:top w:val="single" w:color="auto" w:sz="4" w:space="0"/>
              <w:left w:val="single" w:color="auto" w:sz="4" w:space="0"/>
              <w:bottom w:val="single" w:color="auto" w:sz="4" w:space="0"/>
              <w:right w:val="single" w:color="auto" w:sz="4" w:space="0"/>
            </w:tcBorders>
          </w:tcPr>
          <w:p>
            <w:pPr>
              <w:widowControl w:val="0"/>
              <w:numPr>
                <w:ilvl w:val="0"/>
                <w:numId w:val="45"/>
              </w:numPr>
              <w:spacing w:line="256" w:lineRule="auto"/>
              <w:ind w:right="56"/>
              <w:contextualSpacing/>
              <w:jc w:val="both"/>
              <w:rPr>
                <w:lang w:eastAsia="zh-CN"/>
              </w:rPr>
            </w:pPr>
            <w:r>
              <w:rPr>
                <w:lang w:eastAsia="zh-CN"/>
              </w:rPr>
              <w:t>Introduction of Unit</w:t>
            </w:r>
          </w:p>
          <w:p>
            <w:pPr>
              <w:widowControl w:val="0"/>
              <w:numPr>
                <w:ilvl w:val="0"/>
                <w:numId w:val="45"/>
              </w:numPr>
              <w:spacing w:line="256" w:lineRule="auto"/>
              <w:ind w:right="56"/>
              <w:contextualSpacing/>
              <w:jc w:val="both"/>
              <w:rPr>
                <w:lang w:eastAsia="zh-CN"/>
              </w:rPr>
            </w:pPr>
            <w:r>
              <w:rPr>
                <w:lang w:eastAsia="zh-CN"/>
              </w:rPr>
              <w:t xml:space="preserve">Acquiring and Visualizing Data, Applications of Data Visualization  </w:t>
            </w:r>
          </w:p>
          <w:p>
            <w:pPr>
              <w:widowControl w:val="0"/>
              <w:numPr>
                <w:ilvl w:val="0"/>
                <w:numId w:val="45"/>
              </w:numPr>
              <w:spacing w:line="256" w:lineRule="auto"/>
              <w:ind w:right="56"/>
              <w:contextualSpacing/>
              <w:jc w:val="both"/>
              <w:rPr>
                <w:lang w:eastAsia="zh-CN"/>
              </w:rPr>
            </w:pPr>
            <w:r>
              <w:rPr>
                <w:lang w:eastAsia="zh-CN"/>
              </w:rPr>
              <w:t xml:space="preserve">Keys factors of Data Visualization (Control of Presentation, Faster and Better JavaScript processing)  </w:t>
            </w:r>
          </w:p>
          <w:p>
            <w:pPr>
              <w:widowControl w:val="0"/>
              <w:numPr>
                <w:ilvl w:val="0"/>
                <w:numId w:val="45"/>
              </w:numPr>
              <w:spacing w:line="256" w:lineRule="auto"/>
              <w:ind w:right="56"/>
              <w:contextualSpacing/>
              <w:jc w:val="both"/>
              <w:rPr>
                <w:lang w:eastAsia="zh-CN"/>
              </w:rPr>
            </w:pPr>
            <w:r>
              <w:rPr>
                <w:lang w:eastAsia="zh-CN"/>
              </w:rPr>
              <w:t xml:space="preserve">Exploring the Visual Data Spectrum  </w:t>
            </w:r>
          </w:p>
          <w:p>
            <w:pPr>
              <w:widowControl w:val="0"/>
              <w:numPr>
                <w:ilvl w:val="0"/>
                <w:numId w:val="45"/>
              </w:numPr>
              <w:spacing w:line="256" w:lineRule="auto"/>
              <w:ind w:right="56"/>
              <w:contextualSpacing/>
              <w:jc w:val="both"/>
              <w:rPr>
                <w:lang w:val="en-IN" w:eastAsia="zh-CN"/>
              </w:rPr>
            </w:pPr>
            <w:r>
              <w:rPr>
                <w:lang w:eastAsia="zh-CN"/>
              </w:rPr>
              <w:t>Charting Primitives (Data Points, Line Charts, Bar Charts, Pie Charts, Area Charts)</w:t>
            </w:r>
          </w:p>
          <w:p>
            <w:pPr>
              <w:widowControl w:val="0"/>
              <w:numPr>
                <w:ilvl w:val="0"/>
                <w:numId w:val="45"/>
              </w:numPr>
              <w:spacing w:line="256" w:lineRule="auto"/>
              <w:ind w:right="56"/>
              <w:contextualSpacing/>
              <w:jc w:val="both"/>
              <w:rPr>
                <w:rFonts w:eastAsia="Times New Roman"/>
                <w:spacing w:val="-1"/>
                <w:lang w:val="en-IN" w:bidi="en-US"/>
              </w:rPr>
            </w:pPr>
            <w:r>
              <w:rPr>
                <w:lang w:eastAsia="zh-C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6"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after="160"/>
              <w:ind w:left="360"/>
              <w:contextualSpacing/>
              <w:jc w:val="both"/>
              <w:rPr>
                <w:rFonts w:eastAsia="Times New Roman"/>
                <w:b/>
              </w:rPr>
            </w:pPr>
            <w:r>
              <w:rPr>
                <w:rFonts w:eastAsia="Times New Roman"/>
                <w:b/>
              </w:rPr>
              <w:t>5</w:t>
            </w:r>
          </w:p>
        </w:tc>
        <w:tc>
          <w:tcPr>
            <w:tcW w:w="4603" w:type="pct"/>
            <w:tcBorders>
              <w:top w:val="single" w:color="auto" w:sz="4" w:space="0"/>
              <w:left w:val="single" w:color="auto" w:sz="4" w:space="0"/>
              <w:bottom w:val="single" w:color="auto" w:sz="4" w:space="0"/>
              <w:right w:val="single" w:color="auto" w:sz="4" w:space="0"/>
            </w:tcBorders>
            <w:shd w:val="clear" w:color="auto" w:fill="D5DCE4"/>
          </w:tcPr>
          <w:p>
            <w:pPr>
              <w:rPr>
                <w:rFonts w:eastAsia="Times New Roman"/>
                <w:b/>
              </w:rPr>
            </w:pPr>
            <w:r>
              <w:rPr>
                <w:rFonts w:ascii="Times New Roman" w:hAnsi="Times New Roman" w:eastAsia="Times New Roman" w:cs="Times New Roman"/>
                <w:b/>
                <w:sz w:val="24"/>
                <w:szCs w:val="24"/>
                <w:lang w:eastAsia="zh-CN"/>
              </w:rPr>
              <w:t>Basics of data visualization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96"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rPr>
            </w:pPr>
          </w:p>
        </w:tc>
        <w:tc>
          <w:tcPr>
            <w:tcW w:w="4603" w:type="pct"/>
            <w:tcBorders>
              <w:top w:val="single" w:color="auto" w:sz="4" w:space="0"/>
              <w:left w:val="single" w:color="auto" w:sz="4" w:space="0"/>
              <w:bottom w:val="single" w:color="auto" w:sz="4" w:space="0"/>
              <w:right w:val="single" w:color="auto" w:sz="4" w:space="0"/>
            </w:tcBorders>
          </w:tcPr>
          <w:p>
            <w:pPr>
              <w:widowControl w:val="0"/>
              <w:numPr>
                <w:ilvl w:val="0"/>
                <w:numId w:val="45"/>
              </w:numPr>
              <w:spacing w:line="256" w:lineRule="auto"/>
              <w:ind w:right="56"/>
              <w:contextualSpacing/>
              <w:jc w:val="both"/>
              <w:rPr>
                <w:lang w:eastAsia="zh-CN"/>
              </w:rPr>
            </w:pPr>
            <w:r>
              <w:rPr>
                <w:lang w:eastAsia="zh-CN"/>
              </w:rPr>
              <w:t xml:space="preserve">Introduction </w:t>
            </w:r>
          </w:p>
          <w:p>
            <w:pPr>
              <w:widowControl w:val="0"/>
              <w:numPr>
                <w:ilvl w:val="0"/>
                <w:numId w:val="45"/>
              </w:numPr>
              <w:spacing w:line="256" w:lineRule="auto"/>
              <w:ind w:right="56"/>
              <w:contextualSpacing/>
              <w:jc w:val="both"/>
              <w:rPr>
                <w:lang w:eastAsia="zh-CN"/>
              </w:rPr>
            </w:pPr>
            <w:r>
              <w:rPr>
                <w:lang w:eastAsia="zh-CN"/>
              </w:rPr>
              <w:t xml:space="preserve">Reading Data from Standard text files  </w:t>
            </w:r>
          </w:p>
          <w:p>
            <w:pPr>
              <w:widowControl w:val="0"/>
              <w:numPr>
                <w:ilvl w:val="0"/>
                <w:numId w:val="45"/>
              </w:numPr>
              <w:spacing w:line="256" w:lineRule="auto"/>
              <w:ind w:right="56"/>
              <w:contextualSpacing/>
              <w:jc w:val="both"/>
              <w:rPr>
                <w:lang w:eastAsia="zh-CN"/>
              </w:rPr>
            </w:pPr>
            <w:r>
              <w:rPr>
                <w:lang w:eastAsia="zh-CN"/>
              </w:rPr>
              <w:t xml:space="preserve">Basic Table Data (Building a table, Using Semantic Table, Configuring the columns)  </w:t>
            </w:r>
          </w:p>
          <w:p>
            <w:pPr>
              <w:widowControl w:val="0"/>
              <w:numPr>
                <w:ilvl w:val="0"/>
                <w:numId w:val="45"/>
              </w:numPr>
              <w:spacing w:line="256" w:lineRule="auto"/>
              <w:ind w:right="56"/>
              <w:contextualSpacing/>
              <w:jc w:val="both"/>
              <w:rPr>
                <w:lang w:eastAsia="zh-CN"/>
              </w:rPr>
            </w:pPr>
            <w:r>
              <w:rPr>
                <w:lang w:eastAsia="zh-CN"/>
              </w:rPr>
              <w:t xml:space="preserve">Assuring Maximum readability (Styling your table, Increasing readability, Adding dynamic Highlighting)  </w:t>
            </w:r>
          </w:p>
          <w:p>
            <w:pPr>
              <w:widowControl w:val="0"/>
              <w:numPr>
                <w:ilvl w:val="0"/>
                <w:numId w:val="45"/>
              </w:numPr>
              <w:spacing w:line="256" w:lineRule="auto"/>
              <w:ind w:right="56"/>
              <w:contextualSpacing/>
              <w:jc w:val="both"/>
              <w:rPr>
                <w:lang w:eastAsia="zh-CN"/>
              </w:rPr>
            </w:pPr>
            <w:r>
              <w:rPr>
                <w:lang w:eastAsia="zh-CN"/>
              </w:rPr>
              <w:t xml:space="preserve">Including computations Using data tables library  </w:t>
            </w:r>
          </w:p>
          <w:p>
            <w:pPr>
              <w:widowControl w:val="0"/>
              <w:numPr>
                <w:ilvl w:val="0"/>
                <w:numId w:val="45"/>
              </w:numPr>
              <w:spacing w:line="256" w:lineRule="auto"/>
              <w:ind w:right="56"/>
              <w:contextualSpacing/>
              <w:jc w:val="both"/>
              <w:rPr>
                <w:lang w:eastAsia="zh-CN"/>
              </w:rPr>
            </w:pPr>
            <w:r>
              <w:rPr>
                <w:lang w:eastAsia="zh-CN"/>
              </w:rPr>
              <w:t>Relating data table to a chart.</w:t>
            </w:r>
          </w:p>
          <w:p>
            <w:pPr>
              <w:widowControl w:val="0"/>
              <w:numPr>
                <w:ilvl w:val="0"/>
                <w:numId w:val="45"/>
              </w:numPr>
              <w:spacing w:line="256" w:lineRule="auto"/>
              <w:ind w:right="56"/>
              <w:contextualSpacing/>
              <w:jc w:val="both"/>
              <w:rPr>
                <w:rFonts w:eastAsia="Times New Roman"/>
              </w:rPr>
            </w:pPr>
            <w:r>
              <w:rPr>
                <w:lang w:eastAsia="zh-CN"/>
              </w:rPr>
              <w:t>Conclusion of Unit</w:t>
            </w:r>
          </w:p>
        </w:tc>
      </w:tr>
    </w:tbl>
    <w:p>
      <w:pPr>
        <w:tabs>
          <w:tab w:val="left" w:pos="2192"/>
        </w:tabs>
        <w:spacing w:after="160"/>
        <w:contextualSpacing/>
        <w:jc w:val="both"/>
        <w:rPr>
          <w:rFonts w:eastAsia="Times New Roman"/>
          <w:b/>
        </w:rPr>
      </w:pPr>
    </w:p>
    <w:p>
      <w:pPr>
        <w:tabs>
          <w:tab w:val="left" w:pos="2192"/>
        </w:tabs>
        <w:spacing w:after="160"/>
        <w:contextualSpacing/>
        <w:jc w:val="both"/>
        <w:rPr>
          <w:rFonts w:eastAsia="Times New Roman"/>
          <w:b/>
        </w:rPr>
      </w:pPr>
    </w:p>
    <w:p>
      <w:pPr>
        <w:tabs>
          <w:tab w:val="left" w:pos="2192"/>
        </w:tabs>
        <w:spacing w:after="160"/>
        <w:contextualSpacing/>
        <w:jc w:val="both"/>
        <w:rPr>
          <w:rFonts w:eastAsia="Times New Roman"/>
          <w:b/>
        </w:rPr>
      </w:pPr>
    </w:p>
    <w:p>
      <w:pPr>
        <w:tabs>
          <w:tab w:val="left" w:pos="2192"/>
        </w:tabs>
        <w:spacing w:after="160"/>
        <w:contextualSpacing/>
        <w:jc w:val="both"/>
        <w:rPr>
          <w:rFonts w:eastAsia="Times New Roman"/>
          <w:b/>
        </w:rPr>
      </w:pPr>
    </w:p>
    <w:p>
      <w:pPr>
        <w:tabs>
          <w:tab w:val="left" w:pos="2192"/>
        </w:tabs>
        <w:spacing w:after="160"/>
        <w:contextualSpacing/>
        <w:jc w:val="both"/>
        <w:rPr>
          <w:rFonts w:eastAsia="Times New Roman"/>
          <w:b/>
        </w:rPr>
      </w:pPr>
    </w:p>
    <w:p>
      <w:pPr>
        <w:tabs>
          <w:tab w:val="left" w:pos="2192"/>
        </w:tabs>
        <w:spacing w:after="160"/>
        <w:contextualSpacing/>
        <w:jc w:val="both"/>
        <w:rPr>
          <w:rFonts w:eastAsia="Times New Roman"/>
        </w:rPr>
      </w:pPr>
      <w:r>
        <w:rPr>
          <w:rFonts w:eastAsia="Times New Roman"/>
          <w:b/>
        </w:rPr>
        <w:t>E. RECOMMENDED STUDY MATERIAL</w:t>
      </w:r>
    </w:p>
    <w:p>
      <w:pPr>
        <w:tabs>
          <w:tab w:val="left" w:pos="2192"/>
        </w:tabs>
        <w:spacing w:after="160"/>
        <w:contextualSpacing/>
        <w:jc w:val="both"/>
        <w:rPr>
          <w:rFonts w:eastAsia="Times New Roman"/>
        </w:rPr>
      </w:pPr>
    </w:p>
    <w:p>
      <w:pPr>
        <w:tabs>
          <w:tab w:val="left" w:pos="2192"/>
        </w:tabs>
        <w:spacing w:after="160"/>
        <w:contextualSpacing/>
        <w:jc w:val="both"/>
        <w:rPr>
          <w:rFonts w:eastAsia="Times New Roman"/>
        </w:rPr>
      </w:pPr>
    </w:p>
    <w:tbl>
      <w:tblPr>
        <w:tblStyle w:val="12"/>
        <w:tblpPr w:leftFromText="180" w:rightFromText="180" w:topFromText="120" w:vertAnchor="text" w:tblpY="1"/>
        <w:tblOverlap w:val="never"/>
        <w:tblW w:w="476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5"/>
        <w:gridCol w:w="2710"/>
        <w:gridCol w:w="3436"/>
        <w:gridCol w:w="1564"/>
        <w:gridCol w:w="1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3" w:hRule="exact"/>
        </w:trPr>
        <w:tc>
          <w:tcPr>
            <w:tcW w:w="435"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S. No</w:t>
            </w:r>
          </w:p>
        </w:tc>
        <w:tc>
          <w:tcPr>
            <w:tcW w:w="1289"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lang w:bidi="en-US"/>
              </w:rPr>
            </w:pPr>
            <w:r>
              <w:rPr>
                <w:rFonts w:eastAsia="Times New Roman"/>
                <w:b/>
                <w:bCs/>
                <w:lang w:bidi="en-US"/>
              </w:rPr>
              <w:t>Text Books:</w:t>
            </w:r>
          </w:p>
        </w:tc>
        <w:tc>
          <w:tcPr>
            <w:tcW w:w="1634"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Author</w:t>
            </w:r>
          </w:p>
        </w:tc>
        <w:tc>
          <w:tcPr>
            <w:tcW w:w="744"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Edition</w:t>
            </w:r>
          </w:p>
        </w:tc>
        <w:tc>
          <w:tcPr>
            <w:tcW w:w="894"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04" w:hRule="exact"/>
        </w:trPr>
        <w:tc>
          <w:tcPr>
            <w:tcW w:w="435" w:type="pct"/>
            <w:tcBorders>
              <w:top w:val="single" w:color="auto" w:sz="4" w:space="0"/>
              <w:left w:val="single" w:color="auto" w:sz="4" w:space="0"/>
              <w:bottom w:val="single" w:color="auto" w:sz="4" w:space="0"/>
              <w:right w:val="single" w:color="auto" w:sz="4" w:space="0"/>
            </w:tcBorders>
            <w:vAlign w:val="center"/>
          </w:tcPr>
          <w:p>
            <w:pPr>
              <w:tabs>
                <w:tab w:val="left" w:pos="284"/>
                <w:tab w:val="left" w:pos="2192"/>
              </w:tabs>
              <w:spacing w:after="160"/>
              <w:ind w:left="360"/>
              <w:contextualSpacing/>
              <w:jc w:val="both"/>
              <w:rPr>
                <w:rFonts w:eastAsia="Times New Roman"/>
              </w:rPr>
            </w:pPr>
            <w:r>
              <w:rPr>
                <w:rFonts w:eastAsia="Times New Roman"/>
              </w:rPr>
              <w:t>1.</w:t>
            </w:r>
          </w:p>
        </w:tc>
        <w:tc>
          <w:tcPr>
            <w:tcW w:w="1289" w:type="pct"/>
            <w:tcBorders>
              <w:top w:val="single" w:color="auto" w:sz="4" w:space="0"/>
              <w:left w:val="single" w:color="auto" w:sz="4" w:space="0"/>
              <w:bottom w:val="single" w:color="auto" w:sz="4" w:space="0"/>
              <w:right w:val="single" w:color="auto" w:sz="4" w:space="0"/>
            </w:tcBorders>
          </w:tcPr>
          <w:p>
            <w:r>
              <w:rPr>
                <w:rFonts w:ascii="SimSun" w:hAnsi="SimSun" w:eastAsia="SimSun" w:cs="SimSun"/>
                <w:sz w:val="24"/>
                <w:szCs w:val="24"/>
                <w:lang w:eastAsia="zh-CN"/>
              </w:rPr>
              <w:t>Visualizing data: Exploring andexplaining data with the processing environment</w:t>
            </w:r>
          </w:p>
          <w:p>
            <w:pPr>
              <w:jc w:val="both"/>
              <w:rPr>
                <w:rFonts w:asciiTheme="minorHAnsi" w:hAnsiTheme="minorHAnsi" w:eastAsiaTheme="minorHAnsi" w:cstheme="minorBidi"/>
                <w:shd w:val="clear" w:color="auto" w:fill="FFFFFF"/>
              </w:rPr>
            </w:pPr>
          </w:p>
        </w:tc>
        <w:tc>
          <w:tcPr>
            <w:tcW w:w="1634" w:type="pct"/>
            <w:tcBorders>
              <w:top w:val="single" w:color="auto" w:sz="4" w:space="0"/>
              <w:left w:val="single" w:color="auto" w:sz="4" w:space="0"/>
              <w:bottom w:val="single" w:color="auto" w:sz="4" w:space="0"/>
              <w:right w:val="single" w:color="auto" w:sz="4" w:space="0"/>
            </w:tcBorders>
          </w:tcPr>
          <w:p>
            <w:r>
              <w:rPr>
                <w:rFonts w:ascii="SimSun" w:hAnsi="SimSun" w:eastAsia="SimSun" w:cs="SimSun"/>
                <w:sz w:val="24"/>
                <w:szCs w:val="24"/>
                <w:lang w:eastAsia="zh-CN"/>
              </w:rPr>
              <w:t>Ben Fry</w:t>
            </w:r>
          </w:p>
          <w:p>
            <w:pPr>
              <w:jc w:val="both"/>
              <w:rPr>
                <w:rFonts w:asciiTheme="minorHAnsi" w:hAnsiTheme="minorHAnsi" w:eastAsiaTheme="minorHAnsi" w:cstheme="minorBidi"/>
                <w:shd w:val="clear" w:color="auto" w:fill="FFFFFF"/>
              </w:rPr>
            </w:pPr>
          </w:p>
        </w:tc>
        <w:tc>
          <w:tcPr>
            <w:tcW w:w="744" w:type="pct"/>
            <w:tcBorders>
              <w:top w:val="single" w:color="auto" w:sz="4" w:space="0"/>
              <w:left w:val="single" w:color="auto" w:sz="4" w:space="0"/>
              <w:bottom w:val="single" w:color="auto" w:sz="4" w:space="0"/>
              <w:right w:val="single" w:color="auto" w:sz="4" w:space="0"/>
            </w:tcBorders>
          </w:tcPr>
          <w:p>
            <w:pPr>
              <w:jc w:val="both"/>
              <w:rPr>
                <w:rFonts w:asciiTheme="minorHAnsi" w:hAnsiTheme="minorHAnsi" w:eastAsiaTheme="minorHAnsi" w:cstheme="minorBidi"/>
                <w:shd w:val="clear" w:color="auto" w:fill="FFFFFF"/>
              </w:rPr>
            </w:pPr>
            <w:r>
              <w:rPr>
                <w:rFonts w:asciiTheme="minorHAnsi" w:hAnsiTheme="minorHAnsi" w:eastAsiaTheme="minorHAnsi" w:cstheme="minorBidi"/>
                <w:shd w:val="clear" w:color="auto" w:fill="FFFFFF"/>
              </w:rPr>
              <w:t>Latest</w:t>
            </w:r>
          </w:p>
        </w:tc>
        <w:tc>
          <w:tcPr>
            <w:tcW w:w="894" w:type="pct"/>
            <w:tcBorders>
              <w:top w:val="single" w:color="auto" w:sz="4" w:space="0"/>
              <w:left w:val="single" w:color="auto" w:sz="4" w:space="0"/>
              <w:bottom w:val="single" w:color="auto" w:sz="4" w:space="0"/>
              <w:right w:val="single" w:color="auto" w:sz="4" w:space="0"/>
            </w:tcBorders>
          </w:tcPr>
          <w:p>
            <w:r>
              <w:rPr>
                <w:rFonts w:ascii="SimSun" w:hAnsi="SimSun" w:eastAsia="SimSun" w:cs="SimSun"/>
                <w:sz w:val="24"/>
                <w:szCs w:val="24"/>
                <w:lang w:eastAsia="zh-CN"/>
              </w:rPr>
              <w:t>O'Reilly</w:t>
            </w:r>
          </w:p>
          <w:p>
            <w:pPr>
              <w:pStyle w:val="22"/>
              <w:spacing w:before="0" w:beforeAutospacing="0" w:after="0" w:afterAutospacing="0"/>
              <w:jc w:val="both"/>
              <w:rPr>
                <w:rFonts w:asciiTheme="minorHAnsi" w:hAnsiTheme="minorHAnsi" w:eastAsiaTheme="minorHAnsi" w:cstheme="minorBidi"/>
                <w:sz w:val="20"/>
                <w:szCs w:val="20"/>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5" w:hRule="exact"/>
        </w:trPr>
        <w:tc>
          <w:tcPr>
            <w:tcW w:w="435" w:type="pct"/>
            <w:tcBorders>
              <w:top w:val="single" w:color="auto" w:sz="4" w:space="0"/>
              <w:left w:val="single" w:color="auto" w:sz="4" w:space="0"/>
              <w:bottom w:val="single" w:color="auto" w:sz="4" w:space="0"/>
              <w:right w:val="single" w:color="auto" w:sz="4" w:space="0"/>
            </w:tcBorders>
            <w:vAlign w:val="center"/>
          </w:tcPr>
          <w:p>
            <w:pPr>
              <w:tabs>
                <w:tab w:val="left" w:pos="284"/>
                <w:tab w:val="left" w:pos="2192"/>
              </w:tabs>
              <w:spacing w:after="160"/>
              <w:ind w:left="360"/>
              <w:contextualSpacing/>
              <w:jc w:val="both"/>
              <w:rPr>
                <w:rFonts w:eastAsia="Times New Roman"/>
              </w:rPr>
            </w:pPr>
            <w:r>
              <w:rPr>
                <w:rFonts w:eastAsia="Times New Roman"/>
              </w:rPr>
              <w:t>2.</w:t>
            </w:r>
          </w:p>
        </w:tc>
        <w:tc>
          <w:tcPr>
            <w:tcW w:w="1289" w:type="pct"/>
            <w:tcBorders>
              <w:top w:val="single" w:color="auto" w:sz="4" w:space="0"/>
              <w:left w:val="single" w:color="auto" w:sz="4" w:space="0"/>
              <w:bottom w:val="single" w:color="auto" w:sz="4" w:space="0"/>
              <w:right w:val="single" w:color="auto" w:sz="4" w:space="0"/>
            </w:tcBorders>
          </w:tcPr>
          <w:p>
            <w:r>
              <w:rPr>
                <w:rFonts w:ascii="SimSun" w:hAnsi="SimSun" w:eastAsia="SimSun" w:cs="SimSun"/>
                <w:sz w:val="24"/>
                <w:szCs w:val="24"/>
                <w:lang w:eastAsia="zh-CN"/>
              </w:rPr>
              <w:t xml:space="preserve">Visual story telling with D3 </w:t>
            </w:r>
          </w:p>
          <w:p>
            <w:pPr>
              <w:jc w:val="both"/>
            </w:pPr>
          </w:p>
        </w:tc>
        <w:tc>
          <w:tcPr>
            <w:tcW w:w="1634" w:type="pct"/>
            <w:tcBorders>
              <w:top w:val="single" w:color="auto" w:sz="4" w:space="0"/>
              <w:left w:val="single" w:color="auto" w:sz="4" w:space="0"/>
              <w:bottom w:val="single" w:color="auto" w:sz="4" w:space="0"/>
              <w:right w:val="single" w:color="auto" w:sz="4" w:space="0"/>
            </w:tcBorders>
          </w:tcPr>
          <w:p>
            <w:r>
              <w:rPr>
                <w:rFonts w:ascii="SimSun" w:hAnsi="SimSun" w:eastAsia="SimSun" w:cs="SimSun"/>
                <w:sz w:val="24"/>
                <w:szCs w:val="24"/>
                <w:lang w:eastAsia="zh-CN"/>
              </w:rPr>
              <w:t>Thomas D. Nadeau, Ken Gray Ritchie S. King</w:t>
            </w:r>
          </w:p>
          <w:p>
            <w:pPr>
              <w:jc w:val="both"/>
            </w:pPr>
          </w:p>
        </w:tc>
        <w:tc>
          <w:tcPr>
            <w:tcW w:w="744" w:type="pct"/>
            <w:tcBorders>
              <w:top w:val="single" w:color="auto" w:sz="4" w:space="0"/>
              <w:left w:val="single" w:color="auto" w:sz="4" w:space="0"/>
              <w:bottom w:val="single" w:color="auto" w:sz="4" w:space="0"/>
              <w:right w:val="single" w:color="auto" w:sz="4" w:space="0"/>
            </w:tcBorders>
          </w:tcPr>
          <w:p>
            <w:r>
              <w:rPr>
                <w:rFonts w:ascii="SimSun" w:hAnsi="SimSun" w:eastAsia="SimSun" w:cs="SimSun"/>
                <w:sz w:val="24"/>
                <w:szCs w:val="24"/>
                <w:lang w:eastAsia="zh-CN"/>
              </w:rPr>
              <w:t xml:space="preserve">2015 </w:t>
            </w:r>
          </w:p>
          <w:p>
            <w:pPr>
              <w:jc w:val="both"/>
              <w:rPr>
                <w:spacing w:val="-5"/>
              </w:rPr>
            </w:pPr>
          </w:p>
        </w:tc>
        <w:tc>
          <w:tcPr>
            <w:tcW w:w="894" w:type="pct"/>
            <w:tcBorders>
              <w:top w:val="single" w:color="auto" w:sz="4" w:space="0"/>
              <w:left w:val="single" w:color="auto" w:sz="4" w:space="0"/>
              <w:bottom w:val="single" w:color="auto" w:sz="4" w:space="0"/>
              <w:right w:val="single" w:color="auto" w:sz="4" w:space="0"/>
            </w:tcBorders>
          </w:tcPr>
          <w:p>
            <w:pPr>
              <w:rPr>
                <w:rFonts w:eastAsia="Times New Roman"/>
              </w:rPr>
            </w:pPr>
            <w:r>
              <w:rPr>
                <w:rFonts w:ascii="SimSun" w:hAnsi="SimSun" w:eastAsia="SimSun" w:cs="SimSun"/>
                <w:sz w:val="24"/>
                <w:szCs w:val="24"/>
                <w:lang w:eastAsia="zh-CN"/>
              </w:rPr>
              <w:t>Pearson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1" w:hRule="exac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trPr>
        <w:tc>
          <w:tcPr>
            <w:tcW w:w="435"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tabs>
                <w:tab w:val="left" w:pos="2192"/>
              </w:tabs>
              <w:ind w:left="360"/>
              <w:contextualSpacing/>
              <w:jc w:val="both"/>
              <w:rPr>
                <w:rFonts w:eastAsia="Times New Roman"/>
                <w:b/>
              </w:rPr>
            </w:pPr>
            <w:r>
              <w:rPr>
                <w:rFonts w:eastAsia="Times New Roman"/>
              </w:rPr>
              <w:t>1.</w:t>
            </w:r>
          </w:p>
        </w:tc>
        <w:tc>
          <w:tcPr>
            <w:tcW w:w="4564" w:type="pct"/>
            <w:gridSpan w:val="4"/>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rPr>
                <w:rFonts w:eastAsia="Times New Roman"/>
                <w:b/>
              </w:rPr>
            </w:pPr>
            <w:r>
              <w:rPr>
                <w:rFonts w:ascii="SimSun" w:hAnsi="SimSun" w:eastAsia="SimSun" w:cs="SimSun"/>
                <w:sz w:val="24"/>
                <w:szCs w:val="24"/>
                <w:lang w:eastAsia="zh-CN"/>
              </w:rPr>
              <w:t>W.L. Martinez and A.R. Martinez. Exploratory Data Analysis with MATLAB, Chapman &amp;Hall/CRC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2" w:hRule="exac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trPr>
        <w:tc>
          <w:tcPr>
            <w:tcW w:w="435" w:type="pct"/>
            <w:tcBorders>
              <w:top w:val="single" w:color="auto" w:sz="4" w:space="0"/>
              <w:left w:val="single" w:color="auto" w:sz="4" w:space="0"/>
              <w:bottom w:val="single" w:color="auto" w:sz="4" w:space="0"/>
              <w:right w:val="single" w:color="auto" w:sz="4" w:space="0"/>
            </w:tcBorders>
            <w:vAlign w:val="center"/>
          </w:tcPr>
          <w:p>
            <w:pPr>
              <w:tabs>
                <w:tab w:val="left" w:pos="2192"/>
              </w:tabs>
              <w:spacing w:after="160"/>
              <w:ind w:left="360"/>
              <w:contextualSpacing/>
              <w:jc w:val="both"/>
              <w:rPr>
                <w:rFonts w:eastAsia="Times New Roman"/>
              </w:rPr>
            </w:pPr>
            <w:r>
              <w:rPr>
                <w:rFonts w:eastAsia="Times New Roman"/>
              </w:rPr>
              <w:t>1.</w:t>
            </w:r>
          </w:p>
        </w:tc>
        <w:tc>
          <w:tcPr>
            <w:tcW w:w="4564" w:type="pct"/>
            <w:gridSpan w:val="4"/>
            <w:tcBorders>
              <w:top w:val="single" w:color="auto" w:sz="4" w:space="0"/>
              <w:left w:val="single" w:color="auto" w:sz="4" w:space="0"/>
              <w:bottom w:val="single" w:color="auto" w:sz="4" w:space="0"/>
              <w:right w:val="single" w:color="auto" w:sz="4" w:space="0"/>
            </w:tcBorders>
            <w:vAlign w:val="center"/>
          </w:tcPr>
          <w:p>
            <w:pPr>
              <w:rPr>
                <w:bCs/>
                <w:iCs/>
                <w:lang w:bidi="en-US"/>
              </w:rPr>
            </w:pPr>
            <w:r>
              <w:rPr>
                <w:rFonts w:ascii="SimSun" w:hAnsi="SimSun" w:eastAsia="SimSun" w:cs="SimSun"/>
                <w:sz w:val="24"/>
                <w:szCs w:val="24"/>
                <w:lang w:eastAsia="zh-CN"/>
              </w:rPr>
              <w:t>https://www.udemy.com/courses/search/?src=ukw&amp;q=ASP.NET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trPr>
        <w:tc>
          <w:tcPr>
            <w:tcW w:w="435" w:type="pct"/>
            <w:tcBorders>
              <w:top w:val="single" w:color="auto" w:sz="4" w:space="0"/>
              <w:left w:val="single" w:color="auto" w:sz="4" w:space="0"/>
              <w:bottom w:val="single" w:color="auto" w:sz="4" w:space="0"/>
              <w:right w:val="single" w:color="auto" w:sz="4" w:space="0"/>
            </w:tcBorders>
            <w:vAlign w:val="center"/>
          </w:tcPr>
          <w:p>
            <w:pPr>
              <w:tabs>
                <w:tab w:val="left" w:pos="2192"/>
              </w:tabs>
              <w:spacing w:after="160"/>
              <w:ind w:left="360"/>
              <w:contextualSpacing/>
              <w:jc w:val="both"/>
              <w:rPr>
                <w:rFonts w:eastAsia="Times New Roman"/>
              </w:rPr>
            </w:pPr>
            <w:r>
              <w:rPr>
                <w:rFonts w:eastAsia="Times New Roman"/>
              </w:rPr>
              <w:t>2.</w:t>
            </w:r>
          </w:p>
        </w:tc>
        <w:tc>
          <w:tcPr>
            <w:tcW w:w="4564" w:type="pct"/>
            <w:gridSpan w:val="4"/>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HAnsi"/>
                <w:color w:val="000000"/>
                <w:kern w:val="3"/>
                <w:sz w:val="22"/>
                <w:shd w:val="clear" w:color="auto" w:fill="FFFFFF"/>
                <w:lang w:eastAsia="zh-CN"/>
              </w:rPr>
            </w:pPr>
            <w:r>
              <w:rPr>
                <w:rFonts w:ascii="SimSun" w:hAnsi="SimSun" w:eastAsia="SimSun" w:cs="SimSun"/>
                <w:sz w:val="24"/>
                <w:szCs w:val="24"/>
                <w:lang w:eastAsia="zh-CN"/>
              </w:rPr>
              <w:t>https://www.tableau.com/learn/articles/data-visualization</w:t>
            </w:r>
          </w:p>
        </w:tc>
      </w:tr>
    </w:tbl>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Code:BADCCE7201</w:t>
      </w:r>
      <w:r>
        <w:rPr>
          <w:rFonts w:eastAsia="Times New Roman"/>
          <w:b/>
        </w:rPr>
        <w:tab/>
      </w:r>
      <w:r>
        <w:rPr>
          <w:rFonts w:eastAsia="Times New Roman"/>
          <w:b/>
        </w:rPr>
        <w:tab/>
      </w:r>
      <w:r>
        <w:rPr>
          <w:rFonts w:eastAsia="Times New Roman"/>
          <w:b/>
        </w:rPr>
        <w:t xml:space="preserve">               Python For Time Series Data Analysis Lab                1 Credits [LTP: 0-0-2]</w:t>
      </w:r>
    </w:p>
    <w:p>
      <w:pPr>
        <w:tabs>
          <w:tab w:val="left" w:pos="2192"/>
        </w:tabs>
        <w:contextualSpacing/>
        <w:jc w:val="both"/>
        <w:rPr>
          <w:b/>
          <w:bCs/>
        </w:rPr>
      </w:pPr>
    </w:p>
    <w:p>
      <w:pPr>
        <w:tabs>
          <w:tab w:val="left" w:pos="2192"/>
        </w:tabs>
        <w:contextualSpacing/>
        <w:jc w:val="both"/>
        <w:rPr>
          <w:b/>
          <w:bCs/>
        </w:rPr>
      </w:pPr>
      <w:r>
        <w:rPr>
          <w:b/>
          <w:bCs/>
        </w:rPr>
        <w:t>Course Outcome: -</w:t>
      </w:r>
    </w:p>
    <w:p>
      <w:pPr>
        <w:tabs>
          <w:tab w:val="left" w:pos="2192"/>
        </w:tabs>
        <w:contextualSpacing/>
        <w:jc w:val="both"/>
        <w:rPr>
          <w:bCs/>
        </w:rPr>
      </w:pPr>
      <w:r>
        <w:rPr>
          <w:bCs/>
        </w:rPr>
        <w:t>Students will be able to:</w:t>
      </w:r>
    </w:p>
    <w:p>
      <w:pPr>
        <w:numPr>
          <w:ilvl w:val="0"/>
          <w:numId w:val="174"/>
        </w:numPr>
        <w:shd w:val="clear" w:color="auto" w:fill="FFFFFF"/>
        <w:spacing w:before="240"/>
        <w:contextualSpacing/>
        <w:jc w:val="both"/>
        <w:rPr>
          <w:rFonts w:eastAsia="Times New Roman"/>
          <w:lang w:eastAsia="zh-CN"/>
        </w:rPr>
      </w:pPr>
      <w:r>
        <w:rPr>
          <w:rFonts w:eastAsia="Times New Roman"/>
          <w:lang w:eastAsia="zh-CN"/>
        </w:rPr>
        <w:t>Gain practical experience in manipulating and exploring time series data using Pandas and NumPy.</w:t>
      </w:r>
    </w:p>
    <w:p>
      <w:pPr>
        <w:numPr>
          <w:ilvl w:val="0"/>
          <w:numId w:val="174"/>
        </w:numPr>
        <w:shd w:val="clear" w:color="auto" w:fill="FFFFFF"/>
        <w:spacing w:before="240"/>
        <w:contextualSpacing/>
        <w:jc w:val="both"/>
        <w:rPr>
          <w:rFonts w:eastAsia="Times New Roman"/>
          <w:lang w:eastAsia="zh-CN"/>
        </w:rPr>
      </w:pPr>
      <w:r>
        <w:rPr>
          <w:rFonts w:eastAsia="Times New Roman"/>
          <w:lang w:eastAsia="zh-CN"/>
        </w:rPr>
        <w:t>Acquire essential skills in preprocessing and feature engineering for time series forecasting.</w:t>
      </w:r>
    </w:p>
    <w:p>
      <w:pPr>
        <w:numPr>
          <w:ilvl w:val="0"/>
          <w:numId w:val="174"/>
        </w:numPr>
        <w:shd w:val="clear" w:color="auto" w:fill="FFFFFF"/>
        <w:spacing w:before="240"/>
        <w:contextualSpacing/>
        <w:jc w:val="both"/>
        <w:rPr>
          <w:rFonts w:eastAsia="Times New Roman"/>
          <w:lang w:eastAsia="zh-CN"/>
        </w:rPr>
      </w:pPr>
      <w:r>
        <w:rPr>
          <w:rFonts w:eastAsia="Times New Roman"/>
          <w:lang w:eastAsia="zh-CN"/>
        </w:rPr>
        <w:t>Develop proficiency in implementing classical time series models like ARIMA and SARIMA for accurate predictions.</w:t>
      </w:r>
    </w:p>
    <w:p>
      <w:pPr>
        <w:numPr>
          <w:ilvl w:val="0"/>
          <w:numId w:val="174"/>
        </w:numPr>
        <w:shd w:val="clear" w:color="auto" w:fill="FFFFFF"/>
        <w:spacing w:before="240"/>
        <w:contextualSpacing/>
        <w:jc w:val="both"/>
        <w:rPr>
          <w:rFonts w:eastAsia="Times New Roman"/>
          <w:lang w:eastAsia="zh-CN"/>
        </w:rPr>
      </w:pPr>
      <w:r>
        <w:rPr>
          <w:rFonts w:eastAsia="Times New Roman"/>
          <w:lang w:eastAsia="zh-CN"/>
        </w:rPr>
        <w:t>Master machine learning-based techniques for time series forecasting, including regression and ensemble methods.</w:t>
      </w:r>
    </w:p>
    <w:p>
      <w:pPr>
        <w:numPr>
          <w:ilvl w:val="0"/>
          <w:numId w:val="174"/>
        </w:numPr>
        <w:shd w:val="clear" w:color="auto" w:fill="FFFFFF"/>
        <w:spacing w:before="240"/>
        <w:contextualSpacing/>
        <w:jc w:val="both"/>
        <w:rPr>
          <w:rFonts w:eastAsia="Times New Roman"/>
          <w:lang w:eastAsia="zh-CN"/>
        </w:rPr>
      </w:pPr>
      <w:r>
        <w:rPr>
          <w:rFonts w:eastAsia="Times New Roman"/>
          <w:lang w:eastAsia="zh-CN"/>
        </w:rPr>
        <w:t>Explore advanced deep learning models like LSTM, attention mechanisms, and sequence-to-sequence models for time series analysis and forecasting.</w:t>
      </w:r>
    </w:p>
    <w:p>
      <w:pPr>
        <w:shd w:val="clear" w:color="auto" w:fill="FFFFFF"/>
        <w:spacing w:before="240"/>
        <w:ind w:left="862"/>
        <w:contextualSpacing/>
        <w:jc w:val="both"/>
        <w:rPr>
          <w:rFonts w:eastAsia="Times New Roman"/>
          <w:lang w:eastAsia="zh-CN"/>
        </w:rPr>
      </w:pPr>
    </w:p>
    <w:p>
      <w:pPr>
        <w:shd w:val="clear" w:color="auto" w:fill="FFFFFF"/>
        <w:spacing w:before="240"/>
        <w:ind w:left="862"/>
        <w:contextualSpacing/>
        <w:jc w:val="both"/>
        <w:rPr>
          <w:rFonts w:eastAsia="Times New Roman"/>
          <w:lang w:eastAsia="zh-CN"/>
        </w:rPr>
      </w:pPr>
    </w:p>
    <w:p>
      <w:pPr>
        <w:shd w:val="clear" w:color="auto" w:fill="FFFFFF"/>
        <w:spacing w:before="240"/>
        <w:ind w:left="862"/>
        <w:contextualSpacing/>
        <w:jc w:val="both"/>
        <w:rPr>
          <w:rFonts w:ascii="Helvetica Neue" w:hAnsi="Helvetica Neue" w:eastAsia="Helvetica Neue" w:cs="Helvetica Neue"/>
          <w:sz w:val="26"/>
          <w:szCs w:val="26"/>
          <w:lang w:eastAsia="zh-CN"/>
        </w:rPr>
      </w:pPr>
    </w:p>
    <w:p>
      <w:pPr>
        <w:numPr>
          <w:ilvl w:val="0"/>
          <w:numId w:val="220"/>
        </w:numPr>
        <w:tabs>
          <w:tab w:val="left" w:pos="2192"/>
        </w:tabs>
        <w:contextualSpacing/>
        <w:jc w:val="both"/>
        <w:rPr>
          <w:b/>
          <w:bCs/>
        </w:rPr>
      </w:pPr>
      <w:r>
        <w:rPr>
          <w:b/>
          <w:bCs/>
        </w:rPr>
        <w:t>LIST OF EXPERIMENTS:</w:t>
      </w:r>
    </w:p>
    <w:p>
      <w:pPr>
        <w:tabs>
          <w:tab w:val="left" w:pos="2192"/>
        </w:tabs>
        <w:ind w:left="720"/>
        <w:contextualSpacing/>
        <w:jc w:val="both"/>
        <w:rPr>
          <w:b/>
          <w:bCs/>
        </w:rPr>
      </w:pPr>
    </w:p>
    <w:tbl>
      <w:tblPr>
        <w:tblStyle w:val="162"/>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37"/>
        <w:gridCol w:w="10201"/>
      </w:tblGrid>
      <w:tr>
        <w:trPr>
          <w:trHeight w:val="369" w:hRule="atLeast"/>
        </w:trPr>
        <w:tc>
          <w:tcPr>
            <w:tcW w:w="379" w:type="pct"/>
          </w:tcPr>
          <w:p>
            <w:pPr>
              <w:ind w:left="29"/>
              <w:rPr>
                <w:b/>
                <w:lang w:bidi="en-US"/>
              </w:rPr>
            </w:pPr>
            <w:r>
              <w:rPr>
                <w:b/>
                <w:lang w:bidi="en-US"/>
              </w:rPr>
              <w:t>1</w:t>
            </w:r>
          </w:p>
        </w:tc>
        <w:tc>
          <w:tcPr>
            <w:tcW w:w="4620" w:type="pct"/>
          </w:tcPr>
          <w:p>
            <w:pPr>
              <w:pStyle w:val="22"/>
              <w:spacing w:before="0" w:beforeAutospacing="0" w:after="0" w:afterAutospacing="0"/>
              <w:rPr>
                <w:rFonts w:asciiTheme="minorHAnsi" w:hAnsiTheme="minorHAnsi" w:eastAsiaTheme="minorEastAsia" w:cstheme="minorBidi"/>
                <w:sz w:val="22"/>
                <w:szCs w:val="20"/>
                <w:lang w:eastAsia="zh-CN"/>
              </w:rPr>
            </w:pPr>
            <w:r>
              <w:rPr>
                <w:rFonts w:asciiTheme="minorHAnsi" w:hAnsiTheme="minorHAnsi" w:eastAsiaTheme="minorEastAsia" w:cstheme="minorBidi"/>
                <w:sz w:val="22"/>
                <w:szCs w:val="20"/>
                <w:lang w:eastAsia="zh-CN"/>
              </w:rPr>
              <w:t>Explore time series data using Pandas and NumPy.</w:t>
            </w:r>
          </w:p>
        </w:tc>
      </w:tr>
      <w:tr>
        <w:trPr>
          <w:trHeight w:val="414" w:hRule="atLeast"/>
        </w:trPr>
        <w:tc>
          <w:tcPr>
            <w:tcW w:w="379" w:type="pct"/>
          </w:tcPr>
          <w:p>
            <w:pPr>
              <w:ind w:left="29"/>
              <w:rPr>
                <w:b/>
                <w:lang w:bidi="en-US"/>
              </w:rPr>
            </w:pPr>
            <w:r>
              <w:rPr>
                <w:b/>
                <w:lang w:bidi="en-US"/>
              </w:rPr>
              <w:t>2</w:t>
            </w:r>
          </w:p>
        </w:tc>
        <w:tc>
          <w:tcPr>
            <w:tcW w:w="4620" w:type="pct"/>
          </w:tcPr>
          <w:p>
            <w:pPr>
              <w:pStyle w:val="22"/>
              <w:spacing w:before="0" w:beforeAutospacing="0" w:after="0" w:afterAutospacing="0"/>
              <w:rPr>
                <w:rFonts w:asciiTheme="minorHAnsi" w:hAnsiTheme="minorHAnsi" w:eastAsiaTheme="minorEastAsia" w:cstheme="minorBidi"/>
                <w:sz w:val="22"/>
                <w:szCs w:val="20"/>
                <w:lang w:eastAsia="zh-CN"/>
              </w:rPr>
            </w:pPr>
            <w:r>
              <w:rPr>
                <w:rFonts w:asciiTheme="minorHAnsi" w:hAnsiTheme="minorHAnsi" w:eastAsiaTheme="minorEastAsia" w:cstheme="minorBidi"/>
                <w:sz w:val="22"/>
                <w:szCs w:val="20"/>
                <w:lang w:eastAsia="zh-CN"/>
              </w:rPr>
              <w:t>Time Series Preprocessing - Handle missing values, resample, and interpolate time series data..</w:t>
            </w:r>
          </w:p>
        </w:tc>
      </w:tr>
      <w:tr>
        <w:trPr>
          <w:trHeight w:val="324" w:hRule="atLeast"/>
        </w:trPr>
        <w:tc>
          <w:tcPr>
            <w:tcW w:w="379" w:type="pct"/>
          </w:tcPr>
          <w:p>
            <w:pPr>
              <w:ind w:left="29"/>
              <w:rPr>
                <w:b/>
                <w:lang w:bidi="en-US"/>
              </w:rPr>
            </w:pPr>
            <w:r>
              <w:rPr>
                <w:b/>
                <w:lang w:bidi="en-US"/>
              </w:rPr>
              <w:t>3</w:t>
            </w:r>
          </w:p>
        </w:tc>
        <w:tc>
          <w:tcPr>
            <w:tcW w:w="4620" w:type="pct"/>
          </w:tcPr>
          <w:p>
            <w:pPr>
              <w:pStyle w:val="22"/>
              <w:spacing w:before="0" w:beforeAutospacing="0" w:after="0" w:afterAutospacing="0"/>
              <w:rPr>
                <w:rFonts w:asciiTheme="minorHAnsi" w:hAnsiTheme="minorHAnsi" w:eastAsiaTheme="minorEastAsia" w:cstheme="minorBidi"/>
                <w:sz w:val="22"/>
                <w:szCs w:val="20"/>
                <w:lang w:eastAsia="zh-CN"/>
              </w:rPr>
            </w:pPr>
            <w:r>
              <w:rPr>
                <w:rFonts w:asciiTheme="minorHAnsi" w:hAnsiTheme="minorHAnsi" w:eastAsiaTheme="minorEastAsia" w:cstheme="minorBidi"/>
                <w:sz w:val="22"/>
                <w:szCs w:val="20"/>
                <w:lang w:eastAsia="zh-CN"/>
              </w:rPr>
              <w:t>Feature Engineering - Generate lag features and transform data for forecasting.</w:t>
            </w:r>
          </w:p>
        </w:tc>
      </w:tr>
      <w:tr>
        <w:trPr>
          <w:trHeight w:val="313" w:hRule="atLeast"/>
        </w:trPr>
        <w:tc>
          <w:tcPr>
            <w:tcW w:w="379" w:type="pct"/>
          </w:tcPr>
          <w:p>
            <w:pPr>
              <w:ind w:left="29"/>
              <w:rPr>
                <w:b/>
                <w:lang w:bidi="en-US"/>
              </w:rPr>
            </w:pPr>
            <w:r>
              <w:rPr>
                <w:b/>
                <w:lang w:bidi="en-US"/>
              </w:rPr>
              <w:t>4</w:t>
            </w:r>
          </w:p>
        </w:tc>
        <w:tc>
          <w:tcPr>
            <w:tcW w:w="4620" w:type="pct"/>
          </w:tcPr>
          <w:p>
            <w:pPr>
              <w:pStyle w:val="22"/>
              <w:spacing w:before="0" w:beforeAutospacing="0" w:after="0" w:afterAutospacing="0"/>
              <w:rPr>
                <w:rFonts w:asciiTheme="minorHAnsi" w:hAnsiTheme="minorHAnsi" w:eastAsiaTheme="minorEastAsia" w:cstheme="minorBidi"/>
                <w:sz w:val="22"/>
                <w:szCs w:val="20"/>
                <w:lang w:eastAsia="zh-CN"/>
              </w:rPr>
            </w:pPr>
            <w:r>
              <w:rPr>
                <w:rFonts w:asciiTheme="minorHAnsi" w:hAnsiTheme="minorHAnsi" w:eastAsiaTheme="minorEastAsia" w:cstheme="minorBidi"/>
                <w:sz w:val="22"/>
                <w:szCs w:val="20"/>
                <w:lang w:eastAsia="zh-CN"/>
              </w:rPr>
              <w:t>ARIMA Modeling - Implement ARIMA and SARIMA models for time series forecasting.</w:t>
            </w:r>
          </w:p>
        </w:tc>
      </w:tr>
      <w:tr>
        <w:trPr>
          <w:trHeight w:val="357" w:hRule="atLeast"/>
        </w:trPr>
        <w:tc>
          <w:tcPr>
            <w:tcW w:w="379" w:type="pct"/>
          </w:tcPr>
          <w:p>
            <w:pPr>
              <w:ind w:left="29"/>
              <w:rPr>
                <w:b/>
                <w:lang w:bidi="en-US"/>
              </w:rPr>
            </w:pPr>
            <w:r>
              <w:rPr>
                <w:b/>
                <w:lang w:bidi="en-US"/>
              </w:rPr>
              <w:t>5</w:t>
            </w:r>
          </w:p>
        </w:tc>
        <w:tc>
          <w:tcPr>
            <w:tcW w:w="4620" w:type="pct"/>
          </w:tcPr>
          <w:p>
            <w:pPr>
              <w:pStyle w:val="22"/>
              <w:spacing w:before="0" w:beforeAutospacing="0" w:after="0" w:afterAutospacing="0"/>
              <w:rPr>
                <w:rFonts w:asciiTheme="minorHAnsi" w:hAnsiTheme="minorHAnsi" w:eastAsiaTheme="minorEastAsia" w:cstheme="minorBidi"/>
                <w:sz w:val="22"/>
                <w:szCs w:val="20"/>
                <w:lang w:eastAsia="zh-CN"/>
              </w:rPr>
            </w:pPr>
            <w:r>
              <w:rPr>
                <w:rFonts w:asciiTheme="minorHAnsi" w:hAnsiTheme="minorHAnsi" w:eastAsiaTheme="minorEastAsia" w:cstheme="minorBidi"/>
                <w:sz w:val="22"/>
                <w:szCs w:val="20"/>
                <w:lang w:eastAsia="zh-CN"/>
              </w:rPr>
              <w:t>Seasonal Decomposition - Decompose time series into trend, seasonality, and residual components.</w:t>
            </w:r>
          </w:p>
        </w:tc>
      </w:tr>
      <w:tr>
        <w:trPr>
          <w:trHeight w:val="335" w:hRule="atLeast"/>
        </w:trPr>
        <w:tc>
          <w:tcPr>
            <w:tcW w:w="379" w:type="pct"/>
          </w:tcPr>
          <w:p>
            <w:pPr>
              <w:ind w:left="29"/>
              <w:rPr>
                <w:b/>
                <w:lang w:bidi="en-US"/>
              </w:rPr>
            </w:pPr>
            <w:r>
              <w:rPr>
                <w:b/>
                <w:lang w:bidi="en-US"/>
              </w:rPr>
              <w:t>6</w:t>
            </w:r>
          </w:p>
        </w:tc>
        <w:tc>
          <w:tcPr>
            <w:tcW w:w="4620" w:type="pct"/>
          </w:tcPr>
          <w:p>
            <w:pPr>
              <w:pStyle w:val="22"/>
              <w:spacing w:before="0" w:beforeAutospacing="0" w:after="0" w:afterAutospacing="0"/>
              <w:rPr>
                <w:rFonts w:asciiTheme="minorHAnsi" w:hAnsiTheme="minorHAnsi" w:eastAsiaTheme="minorEastAsia" w:cstheme="minorBidi"/>
                <w:sz w:val="22"/>
                <w:szCs w:val="20"/>
                <w:lang w:eastAsia="zh-CN"/>
              </w:rPr>
            </w:pPr>
            <w:r>
              <w:rPr>
                <w:rFonts w:asciiTheme="minorHAnsi" w:hAnsiTheme="minorHAnsi" w:eastAsiaTheme="minorEastAsia" w:cstheme="minorBidi"/>
                <w:sz w:val="22"/>
                <w:szCs w:val="20"/>
                <w:lang w:eastAsia="zh-CN"/>
              </w:rPr>
              <w:t>Evaluating Forecast Accuracy - Evaluate forecasting performance using metrics like RMSE and MAE.</w:t>
            </w:r>
          </w:p>
        </w:tc>
      </w:tr>
      <w:tr>
        <w:trPr>
          <w:trHeight w:val="346" w:hRule="atLeast"/>
        </w:trPr>
        <w:tc>
          <w:tcPr>
            <w:tcW w:w="379" w:type="pct"/>
          </w:tcPr>
          <w:p>
            <w:pPr>
              <w:ind w:left="29"/>
              <w:rPr>
                <w:b/>
                <w:lang w:bidi="en-US"/>
              </w:rPr>
            </w:pPr>
            <w:r>
              <w:rPr>
                <w:b/>
                <w:lang w:bidi="en-US"/>
              </w:rPr>
              <w:t>7</w:t>
            </w:r>
          </w:p>
        </w:tc>
        <w:tc>
          <w:tcPr>
            <w:tcW w:w="4620" w:type="pct"/>
          </w:tcPr>
          <w:p>
            <w:pPr>
              <w:pStyle w:val="22"/>
              <w:spacing w:before="0" w:beforeAutospacing="0" w:after="0" w:afterAutospacing="0"/>
              <w:rPr>
                <w:rFonts w:asciiTheme="minorHAnsi" w:hAnsiTheme="minorHAnsi" w:eastAsiaTheme="minorEastAsia" w:cstheme="minorBidi"/>
                <w:sz w:val="22"/>
                <w:szCs w:val="20"/>
                <w:lang w:eastAsia="zh-CN"/>
              </w:rPr>
            </w:pPr>
            <w:r>
              <w:rPr>
                <w:rFonts w:asciiTheme="minorHAnsi" w:hAnsiTheme="minorHAnsi" w:eastAsiaTheme="minorEastAsia" w:cstheme="minorBidi"/>
                <w:sz w:val="22"/>
                <w:szCs w:val="20"/>
                <w:lang w:eastAsia="zh-CN"/>
              </w:rPr>
              <w:t>Regression-Based Forecasting - Apply linear regression for time series prediction.</w:t>
            </w:r>
          </w:p>
        </w:tc>
      </w:tr>
      <w:tr>
        <w:trPr>
          <w:trHeight w:val="369" w:hRule="atLeast"/>
        </w:trPr>
        <w:tc>
          <w:tcPr>
            <w:tcW w:w="379" w:type="pct"/>
          </w:tcPr>
          <w:p>
            <w:pPr>
              <w:ind w:left="29"/>
              <w:rPr>
                <w:b/>
                <w:lang w:bidi="en-US"/>
              </w:rPr>
            </w:pPr>
            <w:r>
              <w:rPr>
                <w:b/>
                <w:lang w:bidi="en-US"/>
              </w:rPr>
              <w:t>8</w:t>
            </w:r>
          </w:p>
        </w:tc>
        <w:tc>
          <w:tcPr>
            <w:tcW w:w="4620" w:type="pct"/>
          </w:tcPr>
          <w:p>
            <w:pPr>
              <w:pStyle w:val="22"/>
              <w:spacing w:before="0" w:beforeAutospacing="0" w:after="0" w:afterAutospacing="0"/>
              <w:rPr>
                <w:rFonts w:asciiTheme="minorHAnsi" w:hAnsiTheme="minorHAnsi" w:eastAsiaTheme="minorEastAsia" w:cstheme="minorBidi"/>
                <w:sz w:val="22"/>
                <w:szCs w:val="20"/>
                <w:lang w:eastAsia="zh-CN"/>
              </w:rPr>
            </w:pPr>
            <w:r>
              <w:rPr>
                <w:rFonts w:asciiTheme="minorHAnsi" w:hAnsiTheme="minorHAnsi" w:eastAsiaTheme="minorEastAsia" w:cstheme="minorBidi"/>
                <w:sz w:val="22"/>
                <w:szCs w:val="20"/>
                <w:lang w:eastAsia="zh-CN"/>
              </w:rPr>
              <w:t>Ensemble Methods - Use Random Forest and XGBoost for time series forecasting.</w:t>
            </w:r>
          </w:p>
        </w:tc>
      </w:tr>
      <w:tr>
        <w:trPr>
          <w:trHeight w:val="358" w:hRule="atLeast"/>
        </w:trPr>
        <w:tc>
          <w:tcPr>
            <w:tcW w:w="379" w:type="pct"/>
          </w:tcPr>
          <w:p>
            <w:pPr>
              <w:ind w:left="29"/>
              <w:rPr>
                <w:b/>
                <w:lang w:bidi="en-US"/>
              </w:rPr>
            </w:pPr>
            <w:r>
              <w:rPr>
                <w:b/>
                <w:lang w:bidi="en-US"/>
              </w:rPr>
              <w:t>9</w:t>
            </w:r>
          </w:p>
        </w:tc>
        <w:tc>
          <w:tcPr>
            <w:tcW w:w="4620" w:type="pct"/>
          </w:tcPr>
          <w:p>
            <w:pPr>
              <w:pStyle w:val="22"/>
              <w:spacing w:before="0" w:beforeAutospacing="0" w:after="0" w:afterAutospacing="0"/>
              <w:rPr>
                <w:rFonts w:asciiTheme="minorHAnsi" w:hAnsiTheme="minorHAnsi" w:eastAsiaTheme="minorEastAsia" w:cstheme="minorBidi"/>
                <w:sz w:val="22"/>
                <w:szCs w:val="20"/>
                <w:lang w:eastAsia="zh-CN"/>
              </w:rPr>
            </w:pPr>
            <w:r>
              <w:rPr>
                <w:rFonts w:asciiTheme="minorHAnsi" w:hAnsiTheme="minorHAnsi" w:eastAsiaTheme="minorEastAsia" w:cstheme="minorBidi"/>
                <w:sz w:val="22"/>
                <w:szCs w:val="20"/>
                <w:lang w:eastAsia="zh-CN"/>
              </w:rPr>
              <w:t>LSTM Implementation - Build LSTM networks for deep learning-based time series forecasting.</w:t>
            </w:r>
          </w:p>
        </w:tc>
      </w:tr>
      <w:tr>
        <w:trPr>
          <w:trHeight w:val="335" w:hRule="atLeast"/>
        </w:trPr>
        <w:tc>
          <w:tcPr>
            <w:tcW w:w="379" w:type="pct"/>
          </w:tcPr>
          <w:p>
            <w:pPr>
              <w:ind w:left="29"/>
              <w:rPr>
                <w:b/>
                <w:lang w:bidi="en-US"/>
              </w:rPr>
            </w:pPr>
            <w:r>
              <w:rPr>
                <w:b/>
                <w:lang w:bidi="en-US"/>
              </w:rPr>
              <w:t>10</w:t>
            </w:r>
          </w:p>
        </w:tc>
        <w:tc>
          <w:tcPr>
            <w:tcW w:w="4620" w:type="pct"/>
          </w:tcPr>
          <w:p>
            <w:pPr>
              <w:pStyle w:val="22"/>
              <w:spacing w:before="0" w:beforeAutospacing="0" w:after="0" w:afterAutospacing="0"/>
              <w:rPr>
                <w:rFonts w:asciiTheme="minorHAnsi" w:hAnsiTheme="minorHAnsi" w:eastAsiaTheme="minorEastAsia" w:cstheme="minorBidi"/>
                <w:sz w:val="22"/>
                <w:szCs w:val="20"/>
                <w:lang w:eastAsia="zh-CN"/>
              </w:rPr>
            </w:pPr>
            <w:r>
              <w:rPr>
                <w:rFonts w:asciiTheme="minorHAnsi" w:hAnsiTheme="minorHAnsi" w:eastAsiaTheme="minorEastAsia" w:cstheme="minorBidi"/>
                <w:sz w:val="22"/>
                <w:szCs w:val="20"/>
                <w:lang w:eastAsia="zh-CN"/>
              </w:rPr>
              <w:t> Multivariate Time Series - Handle and forecast multivariate time series data.</w:t>
            </w:r>
          </w:p>
        </w:tc>
      </w:tr>
      <w:tr>
        <w:trPr>
          <w:trHeight w:val="335" w:hRule="atLeast"/>
        </w:trPr>
        <w:tc>
          <w:tcPr>
            <w:tcW w:w="379" w:type="pct"/>
          </w:tcPr>
          <w:p>
            <w:pPr>
              <w:ind w:left="29"/>
              <w:rPr>
                <w:b/>
                <w:lang w:bidi="en-US"/>
              </w:rPr>
            </w:pPr>
            <w:r>
              <w:rPr>
                <w:b/>
                <w:lang w:bidi="en-US"/>
              </w:rPr>
              <w:t>11</w:t>
            </w:r>
          </w:p>
        </w:tc>
        <w:tc>
          <w:tcPr>
            <w:tcW w:w="4620" w:type="pct"/>
          </w:tcPr>
          <w:p>
            <w:pPr>
              <w:pStyle w:val="22"/>
              <w:spacing w:before="0" w:beforeAutospacing="0" w:after="0" w:afterAutospacing="0"/>
              <w:rPr>
                <w:rFonts w:asciiTheme="minorHAnsi" w:hAnsiTheme="minorHAnsi" w:eastAsiaTheme="minorEastAsia" w:cstheme="minorBidi"/>
                <w:sz w:val="22"/>
                <w:szCs w:val="20"/>
                <w:lang w:eastAsia="zh-CN"/>
              </w:rPr>
            </w:pPr>
            <w:r>
              <w:rPr>
                <w:rFonts w:asciiTheme="minorHAnsi" w:hAnsiTheme="minorHAnsi" w:eastAsiaTheme="minorEastAsia" w:cstheme="minorBidi"/>
                <w:sz w:val="22"/>
                <w:szCs w:val="20"/>
                <w:lang w:eastAsia="zh-CN"/>
              </w:rPr>
              <w:t>Attention Mechanisms - Implement attention mechanisms for improved forecasting.</w:t>
            </w:r>
          </w:p>
        </w:tc>
      </w:tr>
      <w:tr>
        <w:trPr>
          <w:trHeight w:val="335" w:hRule="atLeast"/>
        </w:trPr>
        <w:tc>
          <w:tcPr>
            <w:tcW w:w="379" w:type="pct"/>
          </w:tcPr>
          <w:p>
            <w:pPr>
              <w:ind w:left="29"/>
              <w:rPr>
                <w:b/>
                <w:lang w:bidi="en-US"/>
              </w:rPr>
            </w:pPr>
            <w:r>
              <w:rPr>
                <w:b/>
                <w:lang w:bidi="en-US"/>
              </w:rPr>
              <w:t>12</w:t>
            </w:r>
          </w:p>
        </w:tc>
        <w:tc>
          <w:tcPr>
            <w:tcW w:w="4620" w:type="pct"/>
          </w:tcPr>
          <w:p>
            <w:pPr>
              <w:pStyle w:val="22"/>
              <w:spacing w:before="0" w:beforeAutospacing="0" w:after="0" w:afterAutospacing="0"/>
              <w:rPr>
                <w:rFonts w:asciiTheme="minorHAnsi" w:hAnsiTheme="minorHAnsi" w:eastAsiaTheme="minorEastAsia" w:cstheme="minorBidi"/>
                <w:sz w:val="22"/>
                <w:szCs w:val="20"/>
                <w:lang w:eastAsia="zh-CN"/>
              </w:rPr>
            </w:pPr>
            <w:r>
              <w:rPr>
                <w:rFonts w:asciiTheme="minorHAnsi" w:hAnsiTheme="minorHAnsi" w:eastAsiaTheme="minorEastAsia" w:cstheme="minorBidi"/>
                <w:sz w:val="22"/>
                <w:szCs w:val="20"/>
                <w:lang w:eastAsia="zh-CN"/>
              </w:rPr>
              <w:t> Sequence-to-Sequence Models - Create sequence-to-sequence models for time series analysis.</w:t>
            </w:r>
          </w:p>
        </w:tc>
      </w:tr>
    </w:tbl>
    <w:p/>
    <w:p>
      <w:pPr>
        <w:numPr>
          <w:ilvl w:val="0"/>
          <w:numId w:val="220"/>
        </w:numPr>
        <w:tabs>
          <w:tab w:val="left" w:pos="2192"/>
        </w:tabs>
        <w:spacing w:after="160"/>
        <w:contextualSpacing/>
        <w:jc w:val="both"/>
        <w:rPr>
          <w:rFonts w:eastAsia="Times New Roman"/>
        </w:rPr>
      </w:pPr>
      <w:r>
        <w:rPr>
          <w:rFonts w:eastAsia="Times New Roman"/>
          <w:b/>
        </w:rPr>
        <w:t>RECOMMENDED STUDY MATERIAL</w:t>
      </w:r>
    </w:p>
    <w:p>
      <w:pPr>
        <w:tabs>
          <w:tab w:val="left" w:pos="2192"/>
        </w:tabs>
        <w:spacing w:after="160"/>
        <w:contextualSpacing/>
        <w:jc w:val="both"/>
        <w:rPr>
          <w:rFonts w:eastAsia="Times New Roman"/>
        </w:rPr>
      </w:pPr>
    </w:p>
    <w:tbl>
      <w:tblPr>
        <w:tblStyle w:val="12"/>
        <w:tblpPr w:leftFromText="180" w:rightFromText="180" w:topFromText="120" w:vertAnchor="text" w:tblpY="1"/>
        <w:tblOverlap w:val="never"/>
        <w:tblW w:w="48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3665"/>
        <w:gridCol w:w="3660"/>
        <w:gridCol w:w="1471"/>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3" w:hRule="atLeast"/>
        </w:trPr>
        <w:tc>
          <w:tcPr>
            <w:tcW w:w="363"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S. No</w:t>
            </w:r>
          </w:p>
        </w:tc>
        <w:tc>
          <w:tcPr>
            <w:tcW w:w="169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lang w:bidi="en-US"/>
              </w:rPr>
            </w:pPr>
            <w:r>
              <w:rPr>
                <w:rFonts w:eastAsia="Times New Roman"/>
                <w:b/>
                <w:bCs/>
                <w:lang w:bidi="en-US"/>
              </w:rPr>
              <w:t>Text Books:</w:t>
            </w:r>
          </w:p>
        </w:tc>
        <w:tc>
          <w:tcPr>
            <w:tcW w:w="1695"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Author</w:t>
            </w:r>
          </w:p>
        </w:tc>
        <w:tc>
          <w:tcPr>
            <w:tcW w:w="681"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Edition</w:t>
            </w:r>
          </w:p>
        </w:tc>
        <w:tc>
          <w:tcPr>
            <w:tcW w:w="561"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19" w:hRule="exact"/>
        </w:trPr>
        <w:tc>
          <w:tcPr>
            <w:tcW w:w="363" w:type="pct"/>
            <w:tcBorders>
              <w:top w:val="single" w:color="auto" w:sz="4" w:space="0"/>
              <w:left w:val="single" w:color="auto" w:sz="4" w:space="0"/>
              <w:bottom w:val="single" w:color="auto" w:sz="4" w:space="0"/>
              <w:right w:val="single" w:color="auto" w:sz="4" w:space="0"/>
            </w:tcBorders>
            <w:vAlign w:val="center"/>
          </w:tcPr>
          <w:p>
            <w:pPr>
              <w:tabs>
                <w:tab w:val="left" w:pos="284"/>
                <w:tab w:val="left" w:pos="2192"/>
              </w:tabs>
              <w:spacing w:after="160"/>
              <w:ind w:left="360"/>
              <w:contextualSpacing/>
              <w:jc w:val="both"/>
              <w:rPr>
                <w:rFonts w:eastAsia="Times New Roman"/>
              </w:rPr>
            </w:pPr>
            <w:r>
              <w:rPr>
                <w:rFonts w:eastAsia="Times New Roman"/>
              </w:rPr>
              <w:t>1.</w:t>
            </w:r>
          </w:p>
        </w:tc>
        <w:tc>
          <w:tcPr>
            <w:tcW w:w="1697" w:type="pct"/>
            <w:tcBorders>
              <w:top w:val="single" w:color="auto" w:sz="4" w:space="0"/>
              <w:left w:val="single" w:color="auto" w:sz="4" w:space="0"/>
              <w:bottom w:val="single" w:color="auto" w:sz="4" w:space="0"/>
              <w:right w:val="single" w:color="auto" w:sz="4" w:space="0"/>
            </w:tcBorders>
            <w:vAlign w:val="center"/>
          </w:tcPr>
          <w:p>
            <w:pPr>
              <w:rPr>
                <w:shd w:val="clear" w:color="auto" w:fill="FFFFFF"/>
                <w:lang w:eastAsia="zh-CN"/>
              </w:rPr>
            </w:pPr>
            <w:r>
              <w:rPr>
                <w:shd w:val="clear" w:color="auto" w:fill="FFFFFF"/>
                <w:lang w:eastAsia="zh-CN"/>
              </w:rPr>
              <w:t>"Practical Time Series Analysis: Master Time Series Data Processing, Visualization, and Modeling using Python"</w:t>
            </w:r>
          </w:p>
          <w:p>
            <w:pPr>
              <w:jc w:val="both"/>
              <w:rPr>
                <w:shd w:val="clear" w:color="auto" w:fill="FFFFFF"/>
                <w:lang w:eastAsia="zh-CN"/>
              </w:rPr>
            </w:pPr>
          </w:p>
        </w:tc>
        <w:tc>
          <w:tcPr>
            <w:tcW w:w="1695" w:type="pct"/>
            <w:tcBorders>
              <w:top w:val="single" w:color="auto" w:sz="4" w:space="0"/>
              <w:left w:val="single" w:color="auto" w:sz="4" w:space="0"/>
              <w:bottom w:val="single" w:color="auto" w:sz="4" w:space="0"/>
              <w:right w:val="single" w:color="auto" w:sz="4" w:space="0"/>
            </w:tcBorders>
            <w:vAlign w:val="center"/>
          </w:tcPr>
          <w:p>
            <w:pPr>
              <w:rPr>
                <w:shd w:val="clear" w:color="auto" w:fill="FFFFFF"/>
                <w:lang w:eastAsia="zh-CN"/>
              </w:rPr>
            </w:pPr>
            <w:r>
              <w:rPr>
                <w:shd w:val="clear" w:color="auto" w:fill="FFFFFF"/>
                <w:lang w:eastAsia="zh-CN"/>
              </w:rPr>
              <w:t>Aileen Nielsen</w:t>
            </w:r>
          </w:p>
          <w:p>
            <w:pPr>
              <w:jc w:val="both"/>
              <w:rPr>
                <w:shd w:val="clear" w:color="auto" w:fill="FFFFFF"/>
                <w:lang w:eastAsia="zh-CN"/>
              </w:rPr>
            </w:pPr>
          </w:p>
        </w:tc>
        <w:tc>
          <w:tcPr>
            <w:tcW w:w="681" w:type="pct"/>
            <w:tcBorders>
              <w:top w:val="single" w:color="auto" w:sz="4" w:space="0"/>
              <w:left w:val="single" w:color="auto" w:sz="4" w:space="0"/>
              <w:bottom w:val="single" w:color="auto" w:sz="4" w:space="0"/>
              <w:right w:val="single" w:color="auto" w:sz="4" w:space="0"/>
            </w:tcBorders>
            <w:vAlign w:val="center"/>
          </w:tcPr>
          <w:p>
            <w:pPr>
              <w:jc w:val="both"/>
              <w:rPr>
                <w:shd w:val="clear" w:color="auto" w:fill="FFFFFF"/>
                <w:lang w:eastAsia="zh-CN"/>
              </w:rPr>
            </w:pPr>
            <w:r>
              <w:rPr>
                <w:shd w:val="clear" w:color="auto" w:fill="FFFFFF"/>
                <w:lang w:eastAsia="zh-CN"/>
              </w:rPr>
              <w:t>Latest</w:t>
            </w:r>
          </w:p>
        </w:tc>
        <w:tc>
          <w:tcPr>
            <w:tcW w:w="561" w:type="pct"/>
            <w:tcBorders>
              <w:top w:val="single" w:color="auto" w:sz="4" w:space="0"/>
              <w:left w:val="single" w:color="auto" w:sz="4" w:space="0"/>
              <w:bottom w:val="single" w:color="auto" w:sz="4" w:space="0"/>
              <w:right w:val="single" w:color="auto" w:sz="4" w:space="0"/>
            </w:tcBorders>
            <w:vAlign w:val="center"/>
          </w:tcPr>
          <w:p>
            <w:pPr>
              <w:jc w:val="both"/>
              <w:rPr>
                <w:shd w:val="clear" w:color="auto" w:fill="FFFFFF"/>
                <w:lang w:eastAsia="zh-CN"/>
              </w:rPr>
            </w:pPr>
            <w:r>
              <w:rPr>
                <w:shd w:val="clear" w:color="auto" w:fill="FFFFFF"/>
                <w:lang w:eastAsia="zh-CN"/>
              </w:rPr>
              <w:t>Apress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9" w:hRule="atLeast"/>
        </w:trPr>
        <w:tc>
          <w:tcPr>
            <w:tcW w:w="363" w:type="pct"/>
            <w:tcBorders>
              <w:top w:val="single" w:color="auto" w:sz="4" w:space="0"/>
              <w:left w:val="single" w:color="auto" w:sz="4" w:space="0"/>
              <w:bottom w:val="single" w:color="auto" w:sz="4" w:space="0"/>
              <w:right w:val="single" w:color="auto" w:sz="4" w:space="0"/>
            </w:tcBorders>
            <w:vAlign w:val="center"/>
          </w:tcPr>
          <w:p>
            <w:pPr>
              <w:tabs>
                <w:tab w:val="left" w:pos="284"/>
                <w:tab w:val="left" w:pos="2192"/>
              </w:tabs>
              <w:spacing w:after="160"/>
              <w:ind w:left="360"/>
              <w:contextualSpacing/>
              <w:jc w:val="both"/>
              <w:rPr>
                <w:rFonts w:eastAsia="Times New Roman"/>
              </w:rPr>
            </w:pPr>
            <w:r>
              <w:rPr>
                <w:rFonts w:eastAsia="Times New Roman"/>
              </w:rPr>
              <w:t>2.</w:t>
            </w:r>
          </w:p>
        </w:tc>
        <w:tc>
          <w:tcPr>
            <w:tcW w:w="1697" w:type="pct"/>
            <w:tcBorders>
              <w:top w:val="single" w:color="auto" w:sz="4" w:space="0"/>
              <w:left w:val="single" w:color="auto" w:sz="4" w:space="0"/>
              <w:bottom w:val="single" w:color="auto" w:sz="4" w:space="0"/>
              <w:right w:val="single" w:color="auto" w:sz="4" w:space="0"/>
            </w:tcBorders>
          </w:tcPr>
          <w:p>
            <w:pPr>
              <w:rPr>
                <w:shd w:val="clear" w:color="auto" w:fill="FFFFFF"/>
                <w:lang w:eastAsia="zh-CN"/>
              </w:rPr>
            </w:pPr>
            <w:r>
              <w:rPr>
                <w:shd w:val="clear" w:color="auto" w:fill="FFFFFF"/>
                <w:lang w:eastAsia="zh-CN"/>
              </w:rPr>
              <w:t>"Python for Data Analysis: Data Wrangling with Pandas, NumPy, and IPython"</w:t>
            </w:r>
          </w:p>
          <w:p>
            <w:pPr>
              <w:jc w:val="both"/>
              <w:rPr>
                <w:shd w:val="clear" w:color="auto" w:fill="FFFFFF"/>
                <w:lang w:eastAsia="zh-CN"/>
              </w:rPr>
            </w:pPr>
          </w:p>
        </w:tc>
        <w:tc>
          <w:tcPr>
            <w:tcW w:w="1695" w:type="pct"/>
            <w:tcBorders>
              <w:top w:val="single" w:color="auto" w:sz="4" w:space="0"/>
              <w:left w:val="single" w:color="auto" w:sz="4" w:space="0"/>
              <w:bottom w:val="single" w:color="auto" w:sz="4" w:space="0"/>
              <w:right w:val="single" w:color="auto" w:sz="4" w:space="0"/>
            </w:tcBorders>
          </w:tcPr>
          <w:p>
            <w:pPr>
              <w:rPr>
                <w:shd w:val="clear" w:color="auto" w:fill="FFFFFF"/>
                <w:lang w:eastAsia="zh-CN"/>
              </w:rPr>
            </w:pPr>
            <w:r>
              <w:rPr>
                <w:shd w:val="clear" w:color="auto" w:fill="FFFFFF"/>
                <w:lang w:eastAsia="zh-CN"/>
              </w:rPr>
              <w:t>Wes McKinney</w:t>
            </w:r>
          </w:p>
          <w:p>
            <w:pPr>
              <w:jc w:val="both"/>
              <w:rPr>
                <w:shd w:val="clear" w:color="auto" w:fill="FFFFFF"/>
                <w:lang w:eastAsia="zh-CN"/>
              </w:rPr>
            </w:pPr>
          </w:p>
        </w:tc>
        <w:tc>
          <w:tcPr>
            <w:tcW w:w="681" w:type="pct"/>
            <w:tcBorders>
              <w:top w:val="single" w:color="auto" w:sz="4" w:space="0"/>
              <w:left w:val="single" w:color="auto" w:sz="4" w:space="0"/>
              <w:bottom w:val="single" w:color="auto" w:sz="4" w:space="0"/>
              <w:right w:val="single" w:color="auto" w:sz="4" w:space="0"/>
            </w:tcBorders>
          </w:tcPr>
          <w:p>
            <w:pPr>
              <w:jc w:val="both"/>
              <w:rPr>
                <w:shd w:val="clear" w:color="auto" w:fill="FFFFFF"/>
                <w:lang w:eastAsia="zh-CN"/>
              </w:rPr>
            </w:pPr>
            <w:r>
              <w:rPr>
                <w:shd w:val="clear" w:color="auto" w:fill="FFFFFF"/>
                <w:lang w:eastAsia="zh-CN"/>
              </w:rPr>
              <w:t>Latest</w:t>
            </w:r>
          </w:p>
        </w:tc>
        <w:tc>
          <w:tcPr>
            <w:tcW w:w="561" w:type="pct"/>
            <w:tcBorders>
              <w:top w:val="single" w:color="auto" w:sz="4" w:space="0"/>
              <w:left w:val="single" w:color="auto" w:sz="4" w:space="0"/>
              <w:bottom w:val="single" w:color="auto" w:sz="4" w:space="0"/>
              <w:right w:val="single" w:color="auto" w:sz="4" w:space="0"/>
            </w:tcBorders>
          </w:tcPr>
          <w:p>
            <w:pPr>
              <w:rPr>
                <w:shd w:val="clear" w:color="auto" w:fill="FFFFFF"/>
                <w:lang w:eastAsia="zh-CN"/>
              </w:rPr>
            </w:pPr>
            <w:r>
              <w:rPr>
                <w:shd w:val="clear" w:color="auto" w:fill="FFFFFF"/>
                <w:lang w:eastAsia="zh-CN"/>
              </w:rPr>
              <w:t>O'Reilly Media</w:t>
            </w:r>
          </w:p>
          <w:p>
            <w:pPr>
              <w:spacing w:before="100" w:beforeAutospacing="1" w:after="100" w:afterAutospacing="1"/>
              <w:jc w:val="both"/>
              <w:rPr>
                <w:shd w:val="clear" w:color="auto" w:fill="FFFFFF"/>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6"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6" w:hRule="atLeast"/>
        </w:trPr>
        <w:tc>
          <w:tcPr>
            <w:tcW w:w="363"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tabs>
                <w:tab w:val="left" w:pos="2192"/>
              </w:tabs>
              <w:ind w:left="360"/>
              <w:contextualSpacing/>
              <w:jc w:val="both"/>
              <w:rPr>
                <w:rFonts w:eastAsia="Times New Roman"/>
                <w:b/>
              </w:rPr>
            </w:pPr>
            <w:r>
              <w:rPr>
                <w:rFonts w:eastAsia="Times New Roman"/>
              </w:rPr>
              <w:t>1.</w:t>
            </w:r>
          </w:p>
        </w:tc>
        <w:tc>
          <w:tcPr>
            <w:tcW w:w="4636" w:type="pct"/>
            <w:gridSpan w:val="4"/>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rPr>
                <w:shd w:val="clear" w:color="auto" w:fill="FFFFFF"/>
                <w:lang w:eastAsia="zh-CN"/>
              </w:rPr>
            </w:pPr>
            <w:r>
              <w:rPr>
                <w:shd w:val="clear" w:color="auto" w:fill="FFFFFF"/>
                <w:lang w:eastAsia="zh-CN"/>
              </w:rPr>
              <w:t>"Time Series Analysis and Its Applications: With R Examples"</w:t>
            </w:r>
          </w:p>
          <w:p>
            <w:pPr>
              <w:rPr>
                <w:rFonts w:eastAsia="Times New Roman"/>
                <w:b/>
              </w:rPr>
            </w:pPr>
            <w:r>
              <w:rPr>
                <w:shd w:val="clear" w:color="auto" w:fill="FFFFFF"/>
                <w:lang w:eastAsia="zh-CN"/>
              </w:rPr>
              <w:t>Robert H. Shumway, David S. Stoffer Publisher: Springer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6"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3" w:hRule="atLeast"/>
        </w:trPr>
        <w:tc>
          <w:tcPr>
            <w:tcW w:w="363" w:type="pct"/>
            <w:tcBorders>
              <w:top w:val="single" w:color="auto" w:sz="4" w:space="0"/>
              <w:left w:val="single" w:color="auto" w:sz="4" w:space="0"/>
              <w:bottom w:val="single" w:color="auto" w:sz="4" w:space="0"/>
              <w:right w:val="single" w:color="auto" w:sz="4" w:space="0"/>
            </w:tcBorders>
            <w:vAlign w:val="center"/>
          </w:tcPr>
          <w:p>
            <w:pPr>
              <w:tabs>
                <w:tab w:val="left" w:pos="2192"/>
              </w:tabs>
              <w:spacing w:after="160"/>
              <w:ind w:left="360"/>
              <w:contextualSpacing/>
              <w:jc w:val="both"/>
              <w:rPr>
                <w:rFonts w:eastAsia="Times New Roman"/>
              </w:rPr>
            </w:pPr>
            <w:r>
              <w:rPr>
                <w:rFonts w:eastAsia="Times New Roman"/>
              </w:rPr>
              <w:t>1.</w:t>
            </w:r>
          </w:p>
        </w:tc>
        <w:tc>
          <w:tcPr>
            <w:tcW w:w="4636"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t>https://www.analyticsvidhya.com/blog/2021/07/time-series-forecasting-complete-tutorial-part-1/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3" w:hRule="atLeast"/>
        </w:trPr>
        <w:tc>
          <w:tcPr>
            <w:tcW w:w="363" w:type="pct"/>
            <w:tcBorders>
              <w:top w:val="single" w:color="auto" w:sz="4" w:space="0"/>
              <w:left w:val="single" w:color="auto" w:sz="4" w:space="0"/>
              <w:bottom w:val="single" w:color="auto" w:sz="4" w:space="0"/>
              <w:right w:val="single" w:color="auto" w:sz="4" w:space="0"/>
            </w:tcBorders>
            <w:vAlign w:val="center"/>
          </w:tcPr>
          <w:p>
            <w:pPr>
              <w:tabs>
                <w:tab w:val="left" w:pos="2192"/>
              </w:tabs>
              <w:spacing w:after="160"/>
              <w:ind w:left="360"/>
              <w:contextualSpacing/>
              <w:jc w:val="both"/>
              <w:rPr>
                <w:rFonts w:eastAsia="Times New Roman"/>
              </w:rPr>
            </w:pPr>
            <w:r>
              <w:rPr>
                <w:rFonts w:eastAsia="Times New Roman"/>
              </w:rPr>
              <w:t>2.</w:t>
            </w:r>
          </w:p>
        </w:tc>
        <w:tc>
          <w:tcPr>
            <w:tcW w:w="4636"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t>https://www.datacamp.com/tutorial/tutorial-time-series-forecasting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3" w:hRule="atLeast"/>
        </w:trPr>
        <w:tc>
          <w:tcPr>
            <w:tcW w:w="363" w:type="pct"/>
            <w:tcBorders>
              <w:top w:val="single" w:color="auto" w:sz="4" w:space="0"/>
              <w:left w:val="single" w:color="auto" w:sz="4" w:space="0"/>
              <w:bottom w:val="single" w:color="auto" w:sz="4" w:space="0"/>
              <w:right w:val="single" w:color="auto" w:sz="4" w:space="0"/>
            </w:tcBorders>
            <w:vAlign w:val="center"/>
          </w:tcPr>
          <w:p>
            <w:pPr>
              <w:tabs>
                <w:tab w:val="left" w:pos="2192"/>
              </w:tabs>
              <w:spacing w:after="160"/>
              <w:ind w:left="360"/>
              <w:contextualSpacing/>
              <w:jc w:val="both"/>
              <w:rPr>
                <w:rFonts w:eastAsia="Times New Roman"/>
              </w:rPr>
            </w:pPr>
            <w:r>
              <w:rPr>
                <w:rFonts w:eastAsia="Times New Roman"/>
              </w:rPr>
              <w:t>3.</w:t>
            </w:r>
          </w:p>
        </w:tc>
        <w:tc>
          <w:tcPr>
            <w:tcW w:w="4636"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t>https://www.kaggle.com/code/prashant111/complete-guide-on-time-series-analysis-in-python</w:t>
            </w:r>
          </w:p>
        </w:tc>
      </w:tr>
    </w:tbl>
    <w:p/>
    <w:p/>
    <w:p/>
    <w:p/>
    <w:p/>
    <w:p/>
    <w:p/>
    <w:p/>
    <w:p/>
    <w:p/>
    <w:p/>
    <w:p/>
    <w:p/>
    <w:p/>
    <w:p/>
    <w:p/>
    <w:p/>
    <w:p/>
    <w:p/>
    <w:p/>
    <w:p/>
    <w:p/>
    <w:p/>
    <w:p/>
    <w:p/>
    <w:p/>
    <w:p/>
    <w:p/>
    <w:p/>
    <w:p/>
    <w:p/>
    <w:p/>
    <w:p/>
    <w:p/>
    <w:p/>
    <w:p/>
    <w:p/>
    <w:p/>
    <w:p/>
    <w:p/>
    <w:p/>
    <w:p/>
    <w:p/>
    <w:p/>
    <w:p/>
    <w:p/>
    <w:p/>
    <w:p/>
    <w:p/>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Code:BADCCE7202</w:t>
      </w:r>
      <w:r>
        <w:rPr>
          <w:rFonts w:eastAsia="Times New Roman"/>
          <w:b/>
        </w:rPr>
        <w:tab/>
      </w:r>
      <w:r>
        <w:rPr>
          <w:rFonts w:eastAsia="Times New Roman"/>
          <w:b/>
        </w:rPr>
        <w:tab/>
      </w:r>
      <w:r>
        <w:rPr>
          <w:rFonts w:hint="default" w:eastAsia="Times New Roman"/>
          <w:b/>
          <w:lang w:val="en-US"/>
        </w:rPr>
        <w:t xml:space="preserve">       </w:t>
      </w:r>
      <w:r>
        <w:rPr>
          <w:rFonts w:eastAsia="Times New Roman"/>
          <w:b/>
        </w:rPr>
        <w:t>Data Handling and Visualization Lab</w:t>
      </w:r>
      <w:r>
        <w:rPr>
          <w:rFonts w:eastAsia="Times New Roman"/>
          <w:b/>
        </w:rPr>
        <w:tab/>
      </w:r>
      <w:r>
        <w:rPr>
          <w:rFonts w:eastAsia="Times New Roman"/>
          <w:b/>
        </w:rPr>
        <w:t xml:space="preserve">                 </w:t>
      </w:r>
      <w:r>
        <w:rPr>
          <w:rFonts w:hint="default" w:eastAsia="Times New Roman"/>
          <w:b/>
          <w:lang w:val="en-US"/>
        </w:rPr>
        <w:t xml:space="preserve">        </w:t>
      </w:r>
      <w:r>
        <w:rPr>
          <w:rFonts w:eastAsia="Times New Roman"/>
          <w:b/>
        </w:rPr>
        <w:t xml:space="preserve">    1 Credits [LTP: 0-0-2]</w:t>
      </w:r>
    </w:p>
    <w:p/>
    <w:p>
      <w:pPr>
        <w:tabs>
          <w:tab w:val="left" w:pos="2192"/>
        </w:tabs>
        <w:jc w:val="both"/>
        <w:rPr>
          <w:b/>
          <w:bCs/>
        </w:rPr>
      </w:pPr>
      <w:r>
        <w:rPr>
          <w:b/>
          <w:bCs/>
        </w:rPr>
        <w:t>Course Outcome:-</w:t>
      </w:r>
    </w:p>
    <w:p>
      <w:pPr>
        <w:tabs>
          <w:tab w:val="left" w:pos="2192"/>
        </w:tabs>
        <w:jc w:val="both"/>
        <w:rPr>
          <w:bCs/>
        </w:rPr>
      </w:pPr>
      <w:r>
        <w:rPr>
          <w:bCs/>
        </w:rPr>
        <w:t>Students will be able:</w:t>
      </w:r>
    </w:p>
    <w:p>
      <w:pPr>
        <w:numPr>
          <w:ilvl w:val="0"/>
          <w:numId w:val="174"/>
        </w:numPr>
        <w:shd w:val="clear" w:color="auto" w:fill="FFFFFF"/>
        <w:spacing w:before="240"/>
        <w:contextualSpacing/>
        <w:jc w:val="both"/>
        <w:rPr>
          <w:rFonts w:eastAsia="Times New Roman"/>
        </w:rPr>
      </w:pPr>
      <w:r>
        <w:rPr>
          <w:rFonts w:eastAsia="Times New Roman"/>
        </w:rPr>
        <w:t>Apply fundamental data analytics techniques, using spreadsheet and database tools, to prepare, interpret on datasets.</w:t>
      </w:r>
    </w:p>
    <w:p>
      <w:pPr>
        <w:numPr>
          <w:ilvl w:val="0"/>
          <w:numId w:val="174"/>
        </w:numPr>
        <w:shd w:val="clear" w:color="auto" w:fill="FFFFFF"/>
        <w:spacing w:before="240"/>
        <w:contextualSpacing/>
        <w:jc w:val="both"/>
        <w:rPr>
          <w:rFonts w:eastAsia="Times New Roman"/>
        </w:rPr>
      </w:pPr>
      <w:r>
        <w:rPr>
          <w:rFonts w:eastAsia="Times New Roman"/>
        </w:rPr>
        <w:t>Identify the principles of visual perception.</w:t>
      </w:r>
    </w:p>
    <w:p>
      <w:pPr>
        <w:numPr>
          <w:ilvl w:val="0"/>
          <w:numId w:val="174"/>
        </w:numPr>
        <w:shd w:val="clear" w:color="auto" w:fill="FFFFFF"/>
        <w:spacing w:before="240"/>
        <w:contextualSpacing/>
        <w:jc w:val="both"/>
        <w:rPr>
          <w:rFonts w:eastAsia="Times New Roman"/>
        </w:rPr>
      </w:pPr>
      <w:r>
        <w:rPr>
          <w:rFonts w:eastAsia="Times New Roman"/>
        </w:rPr>
        <w:t>Apply core skills for visual analysis</w:t>
      </w:r>
    </w:p>
    <w:p>
      <w:pPr>
        <w:numPr>
          <w:ilvl w:val="0"/>
          <w:numId w:val="174"/>
        </w:numPr>
        <w:shd w:val="clear" w:color="auto" w:fill="FFFFFF"/>
        <w:spacing w:before="240"/>
        <w:contextualSpacing/>
        <w:jc w:val="both"/>
        <w:rPr>
          <w:rFonts w:eastAsia="Times New Roman"/>
        </w:rPr>
      </w:pPr>
      <w:r>
        <w:rPr>
          <w:rFonts w:eastAsia="Times New Roman"/>
        </w:rPr>
        <w:t>Apply visualization techniques for various data analysis tasks</w:t>
      </w:r>
    </w:p>
    <w:p>
      <w:pPr>
        <w:numPr>
          <w:ilvl w:val="0"/>
          <w:numId w:val="174"/>
        </w:numPr>
        <w:shd w:val="clear" w:color="auto" w:fill="FFFFFF"/>
        <w:spacing w:before="240"/>
        <w:contextualSpacing/>
        <w:jc w:val="both"/>
        <w:rPr>
          <w:rFonts w:eastAsia="Times New Roman"/>
        </w:rPr>
      </w:pPr>
      <w:r>
        <w:rPr>
          <w:rFonts w:eastAsia="Times New Roman"/>
        </w:rPr>
        <w:t xml:space="preserve">Implement data visualization methods to solve real world problems </w:t>
      </w:r>
    </w:p>
    <w:p>
      <w:pPr>
        <w:tabs>
          <w:tab w:val="left" w:pos="2192"/>
        </w:tabs>
        <w:jc w:val="both"/>
        <w:rPr>
          <w:bCs/>
        </w:rPr>
      </w:pPr>
    </w:p>
    <w:p>
      <w:pPr>
        <w:pStyle w:val="37"/>
        <w:tabs>
          <w:tab w:val="left" w:pos="2192"/>
        </w:tabs>
        <w:ind w:left="699"/>
        <w:jc w:val="both"/>
        <w:rPr>
          <w:rFonts w:ascii="Times New Roman" w:hAnsi="Times New Roman"/>
          <w:bCs/>
        </w:rPr>
      </w:pPr>
    </w:p>
    <w:p>
      <w:pPr>
        <w:pStyle w:val="37"/>
        <w:numPr>
          <w:ilvl w:val="0"/>
          <w:numId w:val="221"/>
        </w:numPr>
        <w:tabs>
          <w:tab w:val="left" w:pos="2192"/>
        </w:tabs>
        <w:jc w:val="both"/>
        <w:rPr>
          <w:rFonts w:ascii="Times New Roman" w:hAnsi="Times New Roman"/>
          <w:b/>
          <w:bCs/>
        </w:rPr>
      </w:pPr>
      <w:r>
        <w:rPr>
          <w:rFonts w:ascii="Times New Roman" w:hAnsi="Times New Roman"/>
          <w:b/>
          <w:bCs/>
        </w:rPr>
        <w:t>LIST OF EXPERIMENTS:</w:t>
      </w:r>
    </w:p>
    <w:p>
      <w:pPr>
        <w:pStyle w:val="37"/>
        <w:tabs>
          <w:tab w:val="left" w:pos="2192"/>
        </w:tabs>
        <w:jc w:val="both"/>
        <w:rPr>
          <w:rFonts w:ascii="Times New Roman" w:hAnsi="Times New Roman"/>
          <w:b/>
          <w:bCs/>
        </w:rPr>
      </w:pPr>
    </w:p>
    <w:tbl>
      <w:tblPr>
        <w:tblStyle w:val="16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0334"/>
      </w:tblGrid>
      <w:tr>
        <w:trPr>
          <w:trHeight w:val="294" w:hRule="atLeast"/>
        </w:trPr>
        <w:tc>
          <w:tcPr>
            <w:tcW w:w="319" w:type="pct"/>
            <w:tcBorders>
              <w:top w:val="single" w:color="000000" w:sz="4" w:space="0"/>
              <w:left w:val="single" w:color="000000" w:sz="4" w:space="0"/>
              <w:bottom w:val="single" w:color="000000" w:sz="4" w:space="0"/>
              <w:right w:val="single" w:color="000000" w:sz="4" w:space="0"/>
            </w:tcBorders>
          </w:tcPr>
          <w:p>
            <w:pPr>
              <w:pStyle w:val="38"/>
              <w:ind w:left="180"/>
              <w:jc w:val="both"/>
              <w:rPr>
                <w:rFonts w:ascii="Times New Roman" w:hAnsi="Times New Roman" w:cs="Times New Roman"/>
                <w:lang w:bidi="en-US"/>
              </w:rPr>
            </w:pPr>
            <w:r>
              <w:rPr>
                <w:rFonts w:ascii="Times New Roman" w:hAnsi="Times New Roman" w:cs="Times New Roman"/>
                <w:lang w:bidi="en-US"/>
              </w:rPr>
              <w:t>1</w:t>
            </w:r>
          </w:p>
        </w:tc>
        <w:tc>
          <w:tcPr>
            <w:tcW w:w="4680" w:type="pct"/>
            <w:tcBorders>
              <w:top w:val="single" w:color="000000" w:sz="4" w:space="0"/>
              <w:left w:val="single" w:color="000000" w:sz="4" w:space="0"/>
              <w:bottom w:val="single" w:color="000000" w:sz="4" w:space="0"/>
              <w:right w:val="single" w:color="000000" w:sz="4" w:space="0"/>
            </w:tcBorders>
          </w:tcPr>
          <w:p>
            <w:pPr>
              <w:autoSpaceDN w:val="0"/>
              <w:ind w:left="576"/>
              <w:jc w:val="both"/>
              <w:rPr>
                <w:bCs/>
              </w:rPr>
            </w:pPr>
            <w:r>
              <w:rPr>
                <w:bCs/>
              </w:rPr>
              <w:t>Perform the Visualization of Spread sheet Models according to given requirement.</w:t>
            </w:r>
          </w:p>
          <w:p>
            <w:pPr>
              <w:pStyle w:val="37"/>
              <w:numPr>
                <w:ilvl w:val="0"/>
                <w:numId w:val="222"/>
              </w:numPr>
              <w:autoSpaceDN w:val="0"/>
              <w:jc w:val="both"/>
              <w:rPr>
                <w:rFonts w:ascii="Times New Roman" w:hAnsi="Times New Roman"/>
                <w:bCs/>
              </w:rPr>
            </w:pPr>
            <w:r>
              <w:rPr>
                <w:rFonts w:ascii="Times New Roman" w:hAnsi="Times New Roman"/>
                <w:bCs/>
              </w:rPr>
              <w:t>For the given data set that contains immigration details to Canada from 1980 to 2013,</w:t>
            </w:r>
          </w:p>
          <w:p>
            <w:pPr>
              <w:pStyle w:val="37"/>
              <w:numPr>
                <w:ilvl w:val="0"/>
                <w:numId w:val="223"/>
              </w:numPr>
              <w:autoSpaceDN w:val="0"/>
              <w:jc w:val="both"/>
              <w:rPr>
                <w:rFonts w:ascii="Times New Roman" w:hAnsi="Times New Roman"/>
                <w:bCs/>
              </w:rPr>
            </w:pPr>
            <w:r>
              <w:rPr>
                <w:rFonts w:ascii="Times New Roman" w:hAnsi="Times New Roman"/>
                <w:bCs/>
              </w:rPr>
              <w:t>Create an area plot for top 6 immigrant countries from 1990 to 2013</w:t>
            </w:r>
          </w:p>
          <w:p>
            <w:pPr>
              <w:pStyle w:val="37"/>
              <w:numPr>
                <w:ilvl w:val="0"/>
                <w:numId w:val="223"/>
              </w:numPr>
              <w:autoSpaceDN w:val="0"/>
              <w:jc w:val="both"/>
              <w:rPr>
                <w:rFonts w:ascii="Times New Roman" w:hAnsi="Times New Roman"/>
                <w:bCs/>
              </w:rPr>
            </w:pPr>
            <w:r>
              <w:rPr>
                <w:rFonts w:ascii="Times New Roman" w:hAnsi="Times New Roman"/>
                <w:bCs/>
              </w:rPr>
              <w:t>Create and year-wise immigrant bar chart from India to Canada during the period of 1980 to 2013.</w:t>
            </w:r>
          </w:p>
          <w:p>
            <w:pPr>
              <w:pStyle w:val="37"/>
              <w:numPr>
                <w:ilvl w:val="0"/>
                <w:numId w:val="223"/>
              </w:numPr>
              <w:autoSpaceDN w:val="0"/>
              <w:jc w:val="both"/>
              <w:rPr>
                <w:rFonts w:ascii="Times New Roman" w:hAnsi="Times New Roman"/>
                <w:bCs/>
              </w:rPr>
            </w:pPr>
            <w:r>
              <w:rPr>
                <w:rFonts w:ascii="Times New Roman" w:hAnsi="Times New Roman"/>
                <w:bCs/>
              </w:rPr>
              <w:t>Create a box plot for Indian, Phillip in and China immigrants.</w:t>
            </w:r>
          </w:p>
          <w:p>
            <w:pPr>
              <w:pStyle w:val="37"/>
              <w:numPr>
                <w:ilvl w:val="0"/>
                <w:numId w:val="223"/>
              </w:numPr>
              <w:autoSpaceDN w:val="0"/>
              <w:jc w:val="both"/>
              <w:rPr>
                <w:rFonts w:ascii="Times New Roman" w:hAnsi="Times New Roman"/>
                <w:bCs/>
              </w:rPr>
            </w:pPr>
            <w:r>
              <w:rPr>
                <w:rFonts w:ascii="Times New Roman" w:hAnsi="Times New Roman"/>
                <w:bCs/>
              </w:rPr>
              <w:t>Show the total no. of immigrants from India and France countries using Area Chart and Pie chart.</w:t>
            </w:r>
          </w:p>
          <w:p>
            <w:pPr>
              <w:pStyle w:val="37"/>
              <w:numPr>
                <w:ilvl w:val="0"/>
                <w:numId w:val="223"/>
              </w:numPr>
              <w:autoSpaceDN w:val="0"/>
              <w:jc w:val="both"/>
              <w:rPr>
                <w:rFonts w:ascii="Times New Roman" w:hAnsi="Times New Roman"/>
                <w:bCs/>
              </w:rPr>
            </w:pPr>
            <w:r>
              <w:rPr>
                <w:rFonts w:ascii="Times New Roman" w:hAnsi="Times New Roman"/>
                <w:bCs/>
              </w:rPr>
              <w:t>Create a scatter Histogram for the immigrants from Fiji and Singapore in the year 2013.</w:t>
            </w:r>
          </w:p>
          <w:p>
            <w:pPr>
              <w:autoSpaceDN w:val="0"/>
              <w:ind w:left="576"/>
              <w:jc w:val="both"/>
              <w:rPr>
                <w:bCs/>
              </w:rPr>
            </w:pPr>
          </w:p>
          <w:p>
            <w:pPr>
              <w:autoSpaceDN w:val="0"/>
              <w:ind w:left="576"/>
              <w:jc w:val="both"/>
              <w:rPr>
                <w:bCs/>
              </w:rPr>
            </w:pPr>
            <w:r>
              <w:rPr>
                <w:bCs/>
              </w:rPr>
              <w:t>LinkforDataSet-</w:t>
            </w:r>
          </w:p>
          <w:p>
            <w:pPr>
              <w:autoSpaceDN w:val="0"/>
              <w:ind w:left="576"/>
              <w:jc w:val="both"/>
              <w:rPr>
                <w:bCs/>
              </w:rPr>
            </w:pPr>
            <w:r>
              <w:rPr>
                <w:bCs/>
              </w:rPr>
              <w:t>https://www.un.org/en/development/desa/population/migration/data/empirical2/migrationflows.asp</w:t>
            </w:r>
          </w:p>
          <w:p>
            <w:pPr>
              <w:autoSpaceDN w:val="0"/>
              <w:ind w:left="576"/>
              <w:jc w:val="both"/>
              <w:rPr>
                <w:bCs/>
              </w:rPr>
            </w:pPr>
          </w:p>
          <w:p>
            <w:pPr>
              <w:pStyle w:val="37"/>
              <w:numPr>
                <w:ilvl w:val="0"/>
                <w:numId w:val="222"/>
              </w:numPr>
              <w:autoSpaceDN w:val="0"/>
              <w:jc w:val="both"/>
              <w:rPr>
                <w:rFonts w:ascii="Times New Roman" w:hAnsi="Times New Roman"/>
                <w:bCs/>
              </w:rPr>
            </w:pPr>
            <w:r>
              <w:rPr>
                <w:rFonts w:ascii="Times New Roman" w:hAnsi="Times New Roman"/>
                <w:bCs/>
              </w:rPr>
              <w:t>Visualize the given Placement Data Full Class dataset that contains details about Campus Recruitment using the below techniques for appropriate dimensions and differentiate between the two techniques:</w:t>
            </w:r>
          </w:p>
          <w:p>
            <w:pPr>
              <w:pStyle w:val="37"/>
              <w:numPr>
                <w:ilvl w:val="0"/>
                <w:numId w:val="224"/>
              </w:numPr>
              <w:autoSpaceDN w:val="0"/>
              <w:jc w:val="both"/>
              <w:rPr>
                <w:rFonts w:ascii="Times New Roman" w:hAnsi="Times New Roman"/>
                <w:bCs/>
              </w:rPr>
            </w:pPr>
            <w:r>
              <w:rPr>
                <w:rFonts w:ascii="Times New Roman" w:hAnsi="Times New Roman"/>
                <w:bCs/>
              </w:rPr>
              <w:t>Histogram and Bar Chart [For histogram let no. of bins=10]</w:t>
            </w:r>
          </w:p>
          <w:p>
            <w:pPr>
              <w:pStyle w:val="37"/>
              <w:numPr>
                <w:ilvl w:val="0"/>
                <w:numId w:val="224"/>
              </w:numPr>
              <w:autoSpaceDN w:val="0"/>
              <w:jc w:val="both"/>
              <w:rPr>
                <w:rFonts w:ascii="Times New Roman" w:hAnsi="Times New Roman"/>
                <w:bCs/>
              </w:rPr>
            </w:pPr>
            <w:r>
              <w:rPr>
                <w:rFonts w:ascii="Times New Roman" w:hAnsi="Times New Roman"/>
                <w:bCs/>
              </w:rPr>
              <w:t>Facet Plot and Pair Plot</w:t>
            </w:r>
          </w:p>
          <w:p>
            <w:pPr>
              <w:pStyle w:val="37"/>
              <w:numPr>
                <w:ilvl w:val="0"/>
                <w:numId w:val="224"/>
              </w:numPr>
              <w:autoSpaceDN w:val="0"/>
              <w:jc w:val="both"/>
              <w:rPr>
                <w:rFonts w:ascii="Times New Roman" w:hAnsi="Times New Roman"/>
                <w:bCs/>
              </w:rPr>
            </w:pPr>
            <w:r>
              <w:rPr>
                <w:rFonts w:ascii="Times New Roman" w:hAnsi="Times New Roman"/>
                <w:bCs/>
              </w:rPr>
              <w:t>Area Chart and Pie Chart [For yes or no data]</w:t>
            </w:r>
          </w:p>
        </w:tc>
      </w:tr>
      <w:tr>
        <w:trPr>
          <w:trHeight w:val="294" w:hRule="atLeast"/>
        </w:trPr>
        <w:tc>
          <w:tcPr>
            <w:tcW w:w="319" w:type="pct"/>
            <w:tcBorders>
              <w:top w:val="single" w:color="000000" w:sz="4" w:space="0"/>
              <w:left w:val="single" w:color="000000" w:sz="4" w:space="0"/>
              <w:bottom w:val="single" w:color="000000" w:sz="4" w:space="0"/>
              <w:right w:val="single" w:color="000000" w:sz="4" w:space="0"/>
            </w:tcBorders>
          </w:tcPr>
          <w:p>
            <w:pPr>
              <w:pStyle w:val="38"/>
              <w:ind w:left="180"/>
              <w:jc w:val="both"/>
              <w:rPr>
                <w:rFonts w:ascii="Times New Roman" w:hAnsi="Times New Roman" w:cs="Times New Roman"/>
                <w:lang w:bidi="en-US"/>
              </w:rPr>
            </w:pPr>
            <w:r>
              <w:rPr>
                <w:rFonts w:ascii="Times New Roman" w:hAnsi="Times New Roman" w:cs="Times New Roman"/>
                <w:lang w:bidi="en-US"/>
              </w:rPr>
              <w:t>2</w:t>
            </w:r>
          </w:p>
        </w:tc>
        <w:tc>
          <w:tcPr>
            <w:tcW w:w="4680" w:type="pct"/>
            <w:tcBorders>
              <w:top w:val="single" w:color="000000" w:sz="4" w:space="0"/>
              <w:left w:val="single" w:color="000000" w:sz="4" w:space="0"/>
              <w:bottom w:val="single" w:color="000000" w:sz="4" w:space="0"/>
              <w:right w:val="single" w:color="000000" w:sz="4" w:space="0"/>
            </w:tcBorders>
          </w:tcPr>
          <w:p>
            <w:pPr>
              <w:pStyle w:val="38"/>
              <w:ind w:left="576"/>
              <w:jc w:val="both"/>
              <w:rPr>
                <w:rFonts w:ascii="Times New Roman" w:hAnsi="Times New Roman" w:cs="Times New Roman"/>
                <w:bCs/>
                <w:szCs w:val="22"/>
              </w:rPr>
            </w:pPr>
            <w:r>
              <w:rPr>
                <w:rFonts w:ascii="Times New Roman" w:hAnsi="Times New Roman" w:cs="Times New Roman"/>
                <w:bCs/>
              </w:rPr>
              <w:t>RDBMS Connectivity using Python</w:t>
            </w:r>
          </w:p>
          <w:p>
            <w:pPr>
              <w:pStyle w:val="38"/>
              <w:ind w:left="576"/>
              <w:jc w:val="both"/>
              <w:rPr>
                <w:rFonts w:ascii="Times New Roman" w:hAnsi="Times New Roman" w:cs="Times New Roman"/>
                <w:bCs/>
              </w:rPr>
            </w:pPr>
            <w:r>
              <w:rPr>
                <w:rFonts w:ascii="Times New Roman" w:hAnsi="Times New Roman" w:cs="Times New Roman"/>
                <w:bCs/>
              </w:rPr>
              <w:t>Find out output of the joint operation applied to the company database.</w:t>
            </w:r>
          </w:p>
          <w:p>
            <w:pPr>
              <w:pStyle w:val="38"/>
              <w:ind w:left="576"/>
              <w:jc w:val="both"/>
              <w:rPr>
                <w:rFonts w:ascii="Times New Roman" w:hAnsi="Times New Roman" w:cs="Times New Roman"/>
                <w:bCs/>
              </w:rPr>
            </w:pPr>
            <w:r>
              <w:rPr>
                <w:rFonts w:ascii="Times New Roman" w:hAnsi="Times New Roman" w:cs="Times New Roman"/>
                <w:bCs/>
              </w:rPr>
              <w:t>Apply inner join type to the following queries; apart from this apply other joins type to the first question.</w:t>
            </w:r>
          </w:p>
          <w:p>
            <w:pPr>
              <w:pStyle w:val="38"/>
              <w:ind w:left="576"/>
              <w:jc w:val="both"/>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ab/>
            </w:r>
            <w:r>
              <w:rPr>
                <w:rFonts w:ascii="Times New Roman" w:hAnsi="Times New Roman" w:cs="Times New Roman"/>
                <w:bCs/>
              </w:rPr>
              <w:t>List the name of all employees who works for the research department.</w:t>
            </w:r>
          </w:p>
          <w:p>
            <w:pPr>
              <w:pStyle w:val="38"/>
              <w:ind w:left="576"/>
              <w:jc w:val="both"/>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ab/>
            </w:r>
            <w:r>
              <w:rPr>
                <w:rFonts w:ascii="Times New Roman" w:hAnsi="Times New Roman" w:cs="Times New Roman"/>
                <w:bCs/>
              </w:rPr>
              <w:t>For every project located at ‘Stafford’ list the project number, the controlling Departmentt number and Departmentt manages last name.</w:t>
            </w:r>
          </w:p>
          <w:p>
            <w:pPr>
              <w:pStyle w:val="38"/>
              <w:ind w:left="576"/>
              <w:jc w:val="both"/>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ab/>
            </w:r>
            <w:r>
              <w:rPr>
                <w:rFonts w:ascii="Times New Roman" w:hAnsi="Times New Roman" w:cs="Times New Roman"/>
                <w:bCs/>
              </w:rPr>
              <w:t>Find the name of all employees who works on the projects controlled by Dno=4.</w:t>
            </w:r>
          </w:p>
          <w:p>
            <w:pPr>
              <w:pStyle w:val="38"/>
              <w:ind w:left="576"/>
              <w:jc w:val="both"/>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ab/>
            </w:r>
            <w:r>
              <w:rPr>
                <w:rFonts w:ascii="Times New Roman" w:hAnsi="Times New Roman" w:cs="Times New Roman"/>
                <w:bCs/>
              </w:rPr>
              <w:t>Make the list of project numbers for projects that involve an employee whose last name is‘ Jennifer’ as a worker or as a manager of the dept that controls the project.</w:t>
            </w:r>
          </w:p>
          <w:p>
            <w:pPr>
              <w:pStyle w:val="38"/>
              <w:ind w:left="576"/>
              <w:jc w:val="both"/>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ab/>
            </w:r>
            <w:r>
              <w:rPr>
                <w:rFonts w:ascii="Times New Roman" w:hAnsi="Times New Roman" w:cs="Times New Roman"/>
                <w:bCs/>
              </w:rPr>
              <w:t>List the name of the employees who have no dependents.</w:t>
            </w:r>
          </w:p>
          <w:p>
            <w:pPr>
              <w:pStyle w:val="38"/>
              <w:ind w:left="576"/>
              <w:jc w:val="both"/>
              <w:rPr>
                <w:rFonts w:ascii="Times New Roman" w:hAnsi="Times New Roman" w:cs="Times New Roman"/>
                <w:lang w:bidi="en-US"/>
              </w:rPr>
            </w:pPr>
            <w:r>
              <w:rPr>
                <w:rFonts w:ascii="Times New Roman" w:hAnsi="Times New Roman" w:cs="Times New Roman"/>
                <w:bCs/>
              </w:rPr>
              <w:t>•</w:t>
            </w:r>
            <w:r>
              <w:rPr>
                <w:rFonts w:ascii="Times New Roman" w:hAnsi="Times New Roman" w:cs="Times New Roman"/>
                <w:bCs/>
              </w:rPr>
              <w:tab/>
            </w:r>
            <w:r>
              <w:rPr>
                <w:rFonts w:ascii="Times New Roman" w:hAnsi="Times New Roman" w:cs="Times New Roman"/>
                <w:bCs/>
              </w:rPr>
              <w:t>List the name of manager that have at least one dependent.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319" w:type="pct"/>
            <w:tcBorders>
              <w:top w:val="single" w:color="000000" w:sz="4" w:space="0"/>
              <w:left w:val="single" w:color="000000" w:sz="4" w:space="0"/>
              <w:bottom w:val="single" w:color="000000" w:sz="4" w:space="0"/>
              <w:right w:val="single" w:color="000000" w:sz="4" w:space="0"/>
            </w:tcBorders>
          </w:tcPr>
          <w:p>
            <w:pPr>
              <w:pStyle w:val="38"/>
              <w:ind w:left="180"/>
              <w:jc w:val="both"/>
              <w:rPr>
                <w:rFonts w:ascii="Times New Roman" w:hAnsi="Times New Roman" w:cs="Times New Roman"/>
                <w:lang w:bidi="en-US"/>
              </w:rPr>
            </w:pPr>
            <w:r>
              <w:rPr>
                <w:rFonts w:ascii="Times New Roman" w:hAnsi="Times New Roman" w:cs="Times New Roman"/>
                <w:lang w:bidi="en-US"/>
              </w:rPr>
              <w:t>3</w:t>
            </w:r>
          </w:p>
        </w:tc>
        <w:tc>
          <w:tcPr>
            <w:tcW w:w="4680" w:type="pct"/>
            <w:tcBorders>
              <w:top w:val="single" w:color="000000" w:sz="4" w:space="0"/>
              <w:left w:val="single" w:color="000000" w:sz="4" w:space="0"/>
              <w:bottom w:val="single" w:color="000000" w:sz="4" w:space="0"/>
              <w:right w:val="single" w:color="000000" w:sz="4" w:space="0"/>
            </w:tcBorders>
          </w:tcPr>
          <w:p>
            <w:pPr>
              <w:pStyle w:val="38"/>
              <w:ind w:left="576"/>
              <w:jc w:val="both"/>
              <w:rPr>
                <w:rFonts w:ascii="Times New Roman" w:hAnsi="Times New Roman" w:cs="Times New Roman"/>
                <w:bCs/>
                <w:szCs w:val="22"/>
              </w:rPr>
            </w:pPr>
            <w:r>
              <w:rPr>
                <w:rFonts w:ascii="Times New Roman" w:hAnsi="Times New Roman" w:cs="Times New Roman"/>
                <w:bCs/>
              </w:rPr>
              <w:t>Visualization of Semi-Structured Data</w:t>
            </w:r>
          </w:p>
          <w:p>
            <w:pPr>
              <w:pStyle w:val="38"/>
              <w:numPr>
                <w:ilvl w:val="0"/>
                <w:numId w:val="225"/>
              </w:numPr>
              <w:jc w:val="both"/>
              <w:rPr>
                <w:rFonts w:ascii="Times New Roman" w:hAnsi="Times New Roman" w:cs="Times New Roman"/>
                <w:lang w:bidi="en-US"/>
              </w:rPr>
            </w:pPr>
            <w:r>
              <w:rPr>
                <w:rFonts w:ascii="Times New Roman" w:hAnsi="Times New Roman" w:cs="Times New Roman"/>
                <w:bCs/>
              </w:rPr>
              <w:t>Create a dictionary for the below data and convert the data into JSON.</w:t>
            </w:r>
          </w:p>
          <w:p>
            <w:pPr>
              <w:pStyle w:val="38"/>
              <w:ind w:left="576"/>
              <w:jc w:val="both"/>
              <w:rPr>
                <w:rFonts w:ascii="Times New Roman" w:hAnsi="Times New Roman" w:cs="Times New Roman"/>
                <w:bCs/>
              </w:rPr>
            </w:pPr>
          </w:p>
          <w:tbl>
            <w:tblPr>
              <w:tblStyle w:val="12"/>
              <w:tblW w:w="0" w:type="auto"/>
              <w:jc w:val="center"/>
              <w:tblBorders>
                <w:top w:val="single" w:color="DBDBDB" w:sz="4" w:space="0"/>
                <w:left w:val="single" w:color="DBDBDB" w:sz="4" w:space="0"/>
                <w:bottom w:val="single" w:color="DBDBDB" w:sz="4" w:space="0"/>
                <w:right w:val="single" w:color="DBDBDB" w:sz="4" w:space="0"/>
                <w:insideH w:val="single" w:color="DBDBDB" w:sz="4" w:space="0"/>
                <w:insideV w:val="single" w:color="DBDBDB" w:sz="4" w:space="0"/>
              </w:tblBorders>
              <w:tblLayout w:type="fixed"/>
              <w:tblCellMar>
                <w:top w:w="0" w:type="dxa"/>
                <w:left w:w="0" w:type="dxa"/>
                <w:bottom w:w="0" w:type="dxa"/>
                <w:right w:w="0" w:type="dxa"/>
              </w:tblCellMar>
            </w:tblPr>
            <w:tblGrid>
              <w:gridCol w:w="652"/>
              <w:gridCol w:w="1863"/>
              <w:gridCol w:w="1835"/>
              <w:gridCol w:w="1468"/>
              <w:gridCol w:w="1847"/>
            </w:tblGrid>
            <w:tr>
              <w:trPr>
                <w:trHeight w:val="252" w:hRule="atLeast"/>
                <w:jc w:val="center"/>
              </w:trPr>
              <w:tc>
                <w:tcPr>
                  <w:tcW w:w="652" w:type="dxa"/>
                  <w:tcBorders>
                    <w:top w:val="single" w:color="DBDBDB" w:sz="4" w:space="0"/>
                    <w:left w:val="single" w:color="DBDBDB" w:sz="4" w:space="0"/>
                    <w:bottom w:val="single" w:color="C8C8C8" w:sz="12" w:space="0"/>
                    <w:right w:val="single" w:color="DBDBDB" w:sz="4" w:space="0"/>
                  </w:tcBorders>
                </w:tcPr>
                <w:p>
                  <w:pPr>
                    <w:pStyle w:val="42"/>
                    <w:spacing w:line="225" w:lineRule="exact"/>
                    <w:ind w:left="78" w:right="68"/>
                    <w:jc w:val="center"/>
                    <w:rPr>
                      <w:b/>
                      <w:szCs w:val="20"/>
                      <w:lang w:val="en-IN"/>
                    </w:rPr>
                  </w:pPr>
                  <w:r>
                    <w:rPr>
                      <w:b/>
                      <w:w w:val="105"/>
                      <w:szCs w:val="20"/>
                      <w:lang w:val="en-IN"/>
                    </w:rPr>
                    <w:t>S.NO</w:t>
                  </w:r>
                </w:p>
              </w:tc>
              <w:tc>
                <w:tcPr>
                  <w:tcW w:w="1863" w:type="dxa"/>
                  <w:tcBorders>
                    <w:top w:val="single" w:color="DBDBDB" w:sz="4" w:space="0"/>
                    <w:left w:val="single" w:color="DBDBDB" w:sz="4" w:space="0"/>
                    <w:bottom w:val="single" w:color="C8C8C8" w:sz="12" w:space="0"/>
                    <w:right w:val="single" w:color="DBDBDB" w:sz="4" w:space="0"/>
                  </w:tcBorders>
                </w:tcPr>
                <w:p>
                  <w:pPr>
                    <w:pStyle w:val="42"/>
                    <w:spacing w:line="225" w:lineRule="exact"/>
                    <w:ind w:right="908"/>
                    <w:rPr>
                      <w:b/>
                      <w:szCs w:val="20"/>
                      <w:lang w:val="en-IN"/>
                    </w:rPr>
                  </w:pPr>
                  <w:r>
                    <w:rPr>
                      <w:b/>
                      <w:w w:val="105"/>
                      <w:szCs w:val="20"/>
                      <w:lang w:val="en-IN"/>
                    </w:rPr>
                    <w:t xml:space="preserve">  Name</w:t>
                  </w:r>
                </w:p>
              </w:tc>
              <w:tc>
                <w:tcPr>
                  <w:tcW w:w="1835" w:type="dxa"/>
                  <w:tcBorders>
                    <w:top w:val="single" w:color="DBDBDB" w:sz="4" w:space="0"/>
                    <w:left w:val="single" w:color="DBDBDB" w:sz="4" w:space="0"/>
                    <w:bottom w:val="single" w:color="C8C8C8" w:sz="12" w:space="0"/>
                    <w:right w:val="single" w:color="DBDBDB" w:sz="4" w:space="0"/>
                  </w:tcBorders>
                </w:tcPr>
                <w:p>
                  <w:pPr>
                    <w:pStyle w:val="42"/>
                    <w:spacing w:line="225" w:lineRule="exact"/>
                    <w:ind w:left="236"/>
                    <w:rPr>
                      <w:b/>
                      <w:szCs w:val="20"/>
                      <w:lang w:val="en-IN"/>
                    </w:rPr>
                  </w:pPr>
                  <w:r>
                    <w:rPr>
                      <w:b/>
                      <w:w w:val="105"/>
                      <w:szCs w:val="20"/>
                      <w:lang w:val="en-IN"/>
                    </w:rPr>
                    <w:t>Department</w:t>
                  </w:r>
                </w:p>
              </w:tc>
              <w:tc>
                <w:tcPr>
                  <w:tcW w:w="1468" w:type="dxa"/>
                  <w:tcBorders>
                    <w:top w:val="single" w:color="DBDBDB" w:sz="4" w:space="0"/>
                    <w:left w:val="single" w:color="DBDBDB" w:sz="4" w:space="0"/>
                    <w:bottom w:val="single" w:color="C8C8C8" w:sz="12" w:space="0"/>
                    <w:right w:val="single" w:color="DBDBDB" w:sz="4" w:space="0"/>
                  </w:tcBorders>
                </w:tcPr>
                <w:p>
                  <w:pPr>
                    <w:pStyle w:val="42"/>
                    <w:spacing w:line="225" w:lineRule="exact"/>
                    <w:ind w:left="510" w:right="505"/>
                    <w:jc w:val="center"/>
                    <w:rPr>
                      <w:b/>
                      <w:szCs w:val="20"/>
                      <w:lang w:val="en-IN"/>
                    </w:rPr>
                  </w:pPr>
                  <w:r>
                    <w:rPr>
                      <w:b/>
                      <w:w w:val="105"/>
                      <w:szCs w:val="20"/>
                      <w:lang w:val="en-IN"/>
                    </w:rPr>
                    <w:t>GPA</w:t>
                  </w:r>
                </w:p>
              </w:tc>
              <w:tc>
                <w:tcPr>
                  <w:tcW w:w="1847" w:type="dxa"/>
                  <w:tcBorders>
                    <w:top w:val="single" w:color="DBDBDB" w:sz="4" w:space="0"/>
                    <w:left w:val="single" w:color="DBDBDB" w:sz="4" w:space="0"/>
                    <w:bottom w:val="single" w:color="C8C8C8" w:sz="12" w:space="0"/>
                    <w:right w:val="single" w:color="DBDBDB" w:sz="4" w:space="0"/>
                  </w:tcBorders>
                </w:tcPr>
                <w:p>
                  <w:pPr>
                    <w:pStyle w:val="42"/>
                    <w:spacing w:line="225" w:lineRule="exact"/>
                    <w:rPr>
                      <w:b/>
                      <w:szCs w:val="20"/>
                      <w:lang w:val="en-IN"/>
                    </w:rPr>
                  </w:pPr>
                  <w:r>
                    <w:rPr>
                      <w:b/>
                      <w:w w:val="105"/>
                      <w:szCs w:val="20"/>
                      <w:lang w:val="en-IN"/>
                    </w:rPr>
                    <w:t>Future Preference</w:t>
                  </w:r>
                </w:p>
              </w:tc>
            </w:tr>
            <w:tr>
              <w:tblPrEx>
                <w:tblBorders>
                  <w:top w:val="single" w:color="DBDBDB" w:sz="4" w:space="0"/>
                  <w:left w:val="single" w:color="DBDBDB" w:sz="4" w:space="0"/>
                  <w:bottom w:val="single" w:color="DBDBDB" w:sz="4" w:space="0"/>
                  <w:right w:val="single" w:color="DBDBDB" w:sz="4" w:space="0"/>
                  <w:insideH w:val="single" w:color="DBDBDB" w:sz="4" w:space="0"/>
                  <w:insideV w:val="single" w:color="DBDBDB" w:sz="4" w:space="0"/>
                </w:tblBorders>
              </w:tblPrEx>
              <w:trPr>
                <w:trHeight w:val="252" w:hRule="atLeast"/>
                <w:jc w:val="center"/>
              </w:trPr>
              <w:tc>
                <w:tcPr>
                  <w:tcW w:w="652" w:type="dxa"/>
                  <w:tcBorders>
                    <w:top w:val="single" w:color="C8C8C8" w:sz="12" w:space="0"/>
                    <w:left w:val="single" w:color="DBDBDB" w:sz="4" w:space="0"/>
                    <w:bottom w:val="single" w:color="DBDBDB" w:sz="4" w:space="0"/>
                    <w:right w:val="single" w:color="DBDBDB" w:sz="4" w:space="0"/>
                  </w:tcBorders>
                </w:tcPr>
                <w:p>
                  <w:pPr>
                    <w:pStyle w:val="42"/>
                    <w:spacing w:before="6" w:line="227" w:lineRule="exact"/>
                    <w:ind w:left="11"/>
                    <w:jc w:val="center"/>
                    <w:rPr>
                      <w:b/>
                      <w:szCs w:val="20"/>
                      <w:lang w:val="en-IN"/>
                    </w:rPr>
                  </w:pPr>
                  <w:r>
                    <w:rPr>
                      <w:b/>
                      <w:w w:val="103"/>
                      <w:szCs w:val="20"/>
                      <w:lang w:val="en-IN"/>
                    </w:rPr>
                    <w:t>1</w:t>
                  </w:r>
                </w:p>
              </w:tc>
              <w:tc>
                <w:tcPr>
                  <w:tcW w:w="1863" w:type="dxa"/>
                  <w:tcBorders>
                    <w:top w:val="single" w:color="C8C8C8" w:sz="12" w:space="0"/>
                    <w:left w:val="single" w:color="DBDBDB" w:sz="4" w:space="0"/>
                    <w:bottom w:val="single" w:color="DBDBDB" w:sz="4" w:space="0"/>
                    <w:right w:val="single" w:color="DBDBDB" w:sz="4" w:space="0"/>
                  </w:tcBorders>
                </w:tcPr>
                <w:p>
                  <w:pPr>
                    <w:pStyle w:val="42"/>
                    <w:spacing w:before="6" w:line="227" w:lineRule="exact"/>
                    <w:ind w:left="97"/>
                    <w:rPr>
                      <w:szCs w:val="20"/>
                      <w:lang w:val="en-IN"/>
                    </w:rPr>
                  </w:pPr>
                  <w:r>
                    <w:rPr>
                      <w:w w:val="105"/>
                      <w:szCs w:val="20"/>
                      <w:lang w:val="en-IN"/>
                    </w:rPr>
                    <w:t>Amy</w:t>
                  </w:r>
                </w:p>
              </w:tc>
              <w:tc>
                <w:tcPr>
                  <w:tcW w:w="1835" w:type="dxa"/>
                  <w:tcBorders>
                    <w:top w:val="single" w:color="C8C8C8" w:sz="12" w:space="0"/>
                    <w:left w:val="single" w:color="DBDBDB" w:sz="4" w:space="0"/>
                    <w:bottom w:val="single" w:color="DBDBDB" w:sz="4" w:space="0"/>
                    <w:right w:val="single" w:color="DBDBDB" w:sz="4" w:space="0"/>
                  </w:tcBorders>
                </w:tcPr>
                <w:p>
                  <w:pPr>
                    <w:pStyle w:val="42"/>
                    <w:spacing w:before="6" w:line="227" w:lineRule="exact"/>
                    <w:ind w:left="99"/>
                    <w:rPr>
                      <w:szCs w:val="20"/>
                      <w:lang w:val="en-IN"/>
                    </w:rPr>
                  </w:pPr>
                  <w:r>
                    <w:rPr>
                      <w:w w:val="105"/>
                      <w:szCs w:val="20"/>
                      <w:lang w:val="en-IN"/>
                    </w:rPr>
                    <w:t>CSE</w:t>
                  </w:r>
                </w:p>
              </w:tc>
              <w:tc>
                <w:tcPr>
                  <w:tcW w:w="1468" w:type="dxa"/>
                  <w:tcBorders>
                    <w:top w:val="single" w:color="C8C8C8" w:sz="12" w:space="0"/>
                    <w:left w:val="single" w:color="DBDBDB" w:sz="4" w:space="0"/>
                    <w:bottom w:val="single" w:color="DBDBDB" w:sz="4" w:space="0"/>
                    <w:right w:val="single" w:color="DBDBDB" w:sz="4" w:space="0"/>
                  </w:tcBorders>
                </w:tcPr>
                <w:p>
                  <w:pPr>
                    <w:pStyle w:val="42"/>
                    <w:spacing w:before="6" w:line="227" w:lineRule="exact"/>
                    <w:ind w:left="101"/>
                    <w:rPr>
                      <w:szCs w:val="20"/>
                      <w:lang w:val="en-IN"/>
                    </w:rPr>
                  </w:pPr>
                  <w:r>
                    <w:rPr>
                      <w:w w:val="105"/>
                      <w:szCs w:val="20"/>
                      <w:lang w:val="en-IN"/>
                    </w:rPr>
                    <w:t>8.7</w:t>
                  </w:r>
                </w:p>
              </w:tc>
              <w:tc>
                <w:tcPr>
                  <w:tcW w:w="1847" w:type="dxa"/>
                  <w:tcBorders>
                    <w:top w:val="single" w:color="C8C8C8" w:sz="12" w:space="0"/>
                    <w:left w:val="single" w:color="DBDBDB" w:sz="4" w:space="0"/>
                    <w:bottom w:val="single" w:color="DBDBDB" w:sz="4" w:space="0"/>
                    <w:right w:val="single" w:color="DBDBDB" w:sz="4" w:space="0"/>
                  </w:tcBorders>
                </w:tcPr>
                <w:p>
                  <w:pPr>
                    <w:pStyle w:val="42"/>
                    <w:spacing w:before="6" w:line="227" w:lineRule="exact"/>
                    <w:rPr>
                      <w:szCs w:val="20"/>
                      <w:lang w:val="en-IN"/>
                    </w:rPr>
                  </w:pPr>
                  <w:r>
                    <w:rPr>
                      <w:w w:val="105"/>
                      <w:szCs w:val="20"/>
                      <w:lang w:val="en-IN"/>
                    </w:rPr>
                    <w:t>Placements</w:t>
                  </w:r>
                </w:p>
              </w:tc>
            </w:tr>
            <w:tr>
              <w:trPr>
                <w:trHeight w:val="251" w:hRule="atLeast"/>
                <w:jc w:val="center"/>
              </w:trPr>
              <w:tc>
                <w:tcPr>
                  <w:tcW w:w="652" w:type="dxa"/>
                  <w:tcBorders>
                    <w:top w:val="single" w:color="DBDBDB" w:sz="4" w:space="0"/>
                    <w:left w:val="single" w:color="DBDBDB" w:sz="4" w:space="0"/>
                    <w:bottom w:val="single" w:color="DBDBDB" w:sz="4" w:space="0"/>
                    <w:right w:val="single" w:color="DBDBDB" w:sz="4" w:space="0"/>
                  </w:tcBorders>
                </w:tcPr>
                <w:p>
                  <w:pPr>
                    <w:pStyle w:val="42"/>
                    <w:spacing w:line="276" w:lineRule="auto"/>
                    <w:ind w:left="11"/>
                    <w:jc w:val="center"/>
                    <w:rPr>
                      <w:b/>
                      <w:szCs w:val="20"/>
                      <w:lang w:val="en-IN"/>
                    </w:rPr>
                  </w:pPr>
                  <w:r>
                    <w:rPr>
                      <w:b/>
                      <w:w w:val="103"/>
                      <w:szCs w:val="20"/>
                      <w:lang w:val="en-IN"/>
                    </w:rPr>
                    <w:t>2</w:t>
                  </w:r>
                </w:p>
              </w:tc>
              <w:tc>
                <w:tcPr>
                  <w:tcW w:w="1863" w:type="dxa"/>
                  <w:tcBorders>
                    <w:top w:val="single" w:color="DBDBDB" w:sz="4" w:space="0"/>
                    <w:left w:val="single" w:color="DBDBDB" w:sz="4" w:space="0"/>
                    <w:bottom w:val="single" w:color="DBDBDB" w:sz="4" w:space="0"/>
                    <w:right w:val="single" w:color="DBDBDB" w:sz="4" w:space="0"/>
                  </w:tcBorders>
                </w:tcPr>
                <w:p>
                  <w:pPr>
                    <w:pStyle w:val="42"/>
                    <w:spacing w:line="276" w:lineRule="auto"/>
                    <w:ind w:left="97"/>
                    <w:rPr>
                      <w:szCs w:val="20"/>
                      <w:lang w:val="en-IN"/>
                    </w:rPr>
                  </w:pPr>
                  <w:r>
                    <w:rPr>
                      <w:w w:val="105"/>
                      <w:szCs w:val="20"/>
                      <w:lang w:val="en-IN"/>
                    </w:rPr>
                    <w:t>Rebekah</w:t>
                  </w:r>
                </w:p>
              </w:tc>
              <w:tc>
                <w:tcPr>
                  <w:tcW w:w="1835" w:type="dxa"/>
                  <w:tcBorders>
                    <w:top w:val="single" w:color="DBDBDB" w:sz="4" w:space="0"/>
                    <w:left w:val="single" w:color="DBDBDB" w:sz="4" w:space="0"/>
                    <w:bottom w:val="single" w:color="DBDBDB" w:sz="4" w:space="0"/>
                    <w:right w:val="single" w:color="DBDBDB" w:sz="4" w:space="0"/>
                  </w:tcBorders>
                </w:tcPr>
                <w:p>
                  <w:pPr>
                    <w:pStyle w:val="42"/>
                    <w:spacing w:line="276" w:lineRule="auto"/>
                    <w:ind w:left="99"/>
                    <w:rPr>
                      <w:szCs w:val="20"/>
                      <w:lang w:val="en-IN"/>
                    </w:rPr>
                  </w:pPr>
                  <w:r>
                    <w:rPr>
                      <w:w w:val="105"/>
                      <w:szCs w:val="20"/>
                      <w:lang w:val="en-IN"/>
                    </w:rPr>
                    <w:t>ECE</w:t>
                  </w:r>
                </w:p>
              </w:tc>
              <w:tc>
                <w:tcPr>
                  <w:tcW w:w="1468" w:type="dxa"/>
                  <w:tcBorders>
                    <w:top w:val="single" w:color="DBDBDB" w:sz="4" w:space="0"/>
                    <w:left w:val="single" w:color="DBDBDB" w:sz="4" w:space="0"/>
                    <w:bottom w:val="single" w:color="DBDBDB" w:sz="4" w:space="0"/>
                    <w:right w:val="single" w:color="DBDBDB" w:sz="4" w:space="0"/>
                  </w:tcBorders>
                </w:tcPr>
                <w:p>
                  <w:pPr>
                    <w:pStyle w:val="42"/>
                    <w:spacing w:line="276" w:lineRule="auto"/>
                    <w:ind w:left="101"/>
                    <w:rPr>
                      <w:szCs w:val="20"/>
                      <w:lang w:val="en-IN"/>
                    </w:rPr>
                  </w:pPr>
                  <w:r>
                    <w:rPr>
                      <w:w w:val="105"/>
                      <w:szCs w:val="20"/>
                      <w:lang w:val="en-IN"/>
                    </w:rPr>
                    <w:t>9.2</w:t>
                  </w:r>
                </w:p>
              </w:tc>
              <w:tc>
                <w:tcPr>
                  <w:tcW w:w="1847" w:type="dxa"/>
                  <w:tcBorders>
                    <w:top w:val="single" w:color="DBDBDB" w:sz="4" w:space="0"/>
                    <w:left w:val="single" w:color="DBDBDB" w:sz="4" w:space="0"/>
                    <w:bottom w:val="single" w:color="DBDBDB" w:sz="4" w:space="0"/>
                    <w:right w:val="single" w:color="DBDBDB" w:sz="4" w:space="0"/>
                  </w:tcBorders>
                </w:tcPr>
                <w:p>
                  <w:pPr>
                    <w:pStyle w:val="42"/>
                    <w:spacing w:line="276" w:lineRule="auto"/>
                    <w:rPr>
                      <w:szCs w:val="20"/>
                      <w:lang w:val="en-IN"/>
                    </w:rPr>
                  </w:pPr>
                  <w:r>
                    <w:rPr>
                      <w:w w:val="105"/>
                      <w:szCs w:val="20"/>
                      <w:lang w:val="en-IN"/>
                    </w:rPr>
                    <w:t>Higher Education</w:t>
                  </w:r>
                </w:p>
              </w:tc>
            </w:tr>
            <w:tr>
              <w:tblPrEx>
                <w:tblBorders>
                  <w:top w:val="single" w:color="DBDBDB" w:sz="4" w:space="0"/>
                  <w:left w:val="single" w:color="DBDBDB" w:sz="4" w:space="0"/>
                  <w:bottom w:val="single" w:color="DBDBDB" w:sz="4" w:space="0"/>
                  <w:right w:val="single" w:color="DBDBDB" w:sz="4" w:space="0"/>
                  <w:insideH w:val="single" w:color="DBDBDB" w:sz="4" w:space="0"/>
                  <w:insideV w:val="single" w:color="DBDBDB" w:sz="4" w:space="0"/>
                </w:tblBorders>
              </w:tblPrEx>
              <w:trPr>
                <w:trHeight w:val="253" w:hRule="atLeast"/>
                <w:jc w:val="center"/>
              </w:trPr>
              <w:tc>
                <w:tcPr>
                  <w:tcW w:w="652" w:type="dxa"/>
                  <w:tcBorders>
                    <w:top w:val="single" w:color="DBDBDB" w:sz="4" w:space="0"/>
                    <w:left w:val="single" w:color="DBDBDB" w:sz="4" w:space="0"/>
                    <w:bottom w:val="single" w:color="DBDBDB" w:sz="4" w:space="0"/>
                    <w:right w:val="single" w:color="DBDBDB" w:sz="4" w:space="0"/>
                  </w:tcBorders>
                </w:tcPr>
                <w:p>
                  <w:pPr>
                    <w:pStyle w:val="42"/>
                    <w:spacing w:before="10" w:line="276" w:lineRule="auto"/>
                    <w:ind w:left="11"/>
                    <w:jc w:val="center"/>
                    <w:rPr>
                      <w:b/>
                      <w:szCs w:val="20"/>
                      <w:lang w:val="en-IN"/>
                    </w:rPr>
                  </w:pPr>
                  <w:r>
                    <w:rPr>
                      <w:b/>
                      <w:w w:val="103"/>
                      <w:szCs w:val="20"/>
                      <w:lang w:val="en-IN"/>
                    </w:rPr>
                    <w:t>3</w:t>
                  </w:r>
                </w:p>
              </w:tc>
              <w:tc>
                <w:tcPr>
                  <w:tcW w:w="1863" w:type="dxa"/>
                  <w:tcBorders>
                    <w:top w:val="single" w:color="DBDBDB" w:sz="4" w:space="0"/>
                    <w:left w:val="single" w:color="DBDBDB" w:sz="4" w:space="0"/>
                    <w:bottom w:val="single" w:color="DBDBDB" w:sz="4" w:space="0"/>
                    <w:right w:val="single" w:color="DBDBDB" w:sz="4" w:space="0"/>
                  </w:tcBorders>
                </w:tcPr>
                <w:p>
                  <w:pPr>
                    <w:pStyle w:val="42"/>
                    <w:spacing w:before="10" w:line="276" w:lineRule="auto"/>
                    <w:ind w:left="97"/>
                    <w:rPr>
                      <w:szCs w:val="20"/>
                      <w:lang w:val="en-IN"/>
                    </w:rPr>
                  </w:pPr>
                  <w:r>
                    <w:rPr>
                      <w:w w:val="105"/>
                      <w:szCs w:val="20"/>
                      <w:lang w:val="en-IN"/>
                    </w:rPr>
                    <w:t>David</w:t>
                  </w:r>
                </w:p>
              </w:tc>
              <w:tc>
                <w:tcPr>
                  <w:tcW w:w="1835" w:type="dxa"/>
                  <w:tcBorders>
                    <w:top w:val="single" w:color="DBDBDB" w:sz="4" w:space="0"/>
                    <w:left w:val="single" w:color="DBDBDB" w:sz="4" w:space="0"/>
                    <w:bottom w:val="single" w:color="DBDBDB" w:sz="4" w:space="0"/>
                    <w:right w:val="single" w:color="DBDBDB" w:sz="4" w:space="0"/>
                  </w:tcBorders>
                </w:tcPr>
                <w:p>
                  <w:pPr>
                    <w:pStyle w:val="42"/>
                    <w:spacing w:before="10" w:line="276" w:lineRule="auto"/>
                    <w:ind w:left="99"/>
                    <w:rPr>
                      <w:szCs w:val="20"/>
                      <w:lang w:val="en-IN"/>
                    </w:rPr>
                  </w:pPr>
                  <w:r>
                    <w:rPr>
                      <w:w w:val="105"/>
                      <w:szCs w:val="20"/>
                      <w:lang w:val="en-IN"/>
                    </w:rPr>
                    <w:t>CSE</w:t>
                  </w:r>
                </w:p>
              </w:tc>
              <w:tc>
                <w:tcPr>
                  <w:tcW w:w="1468" w:type="dxa"/>
                  <w:tcBorders>
                    <w:top w:val="single" w:color="DBDBDB" w:sz="4" w:space="0"/>
                    <w:left w:val="single" w:color="DBDBDB" w:sz="4" w:space="0"/>
                    <w:bottom w:val="single" w:color="DBDBDB" w:sz="4" w:space="0"/>
                    <w:right w:val="single" w:color="DBDBDB" w:sz="4" w:space="0"/>
                  </w:tcBorders>
                </w:tcPr>
                <w:p>
                  <w:pPr>
                    <w:pStyle w:val="42"/>
                    <w:spacing w:before="10" w:line="276" w:lineRule="auto"/>
                    <w:ind w:left="101"/>
                    <w:rPr>
                      <w:szCs w:val="20"/>
                      <w:lang w:val="en-IN"/>
                    </w:rPr>
                  </w:pPr>
                  <w:r>
                    <w:rPr>
                      <w:w w:val="105"/>
                      <w:szCs w:val="20"/>
                      <w:lang w:val="en-IN"/>
                    </w:rPr>
                    <w:t>5.6</w:t>
                  </w:r>
                </w:p>
              </w:tc>
              <w:tc>
                <w:tcPr>
                  <w:tcW w:w="1847" w:type="dxa"/>
                  <w:tcBorders>
                    <w:top w:val="single" w:color="DBDBDB" w:sz="4" w:space="0"/>
                    <w:left w:val="single" w:color="DBDBDB" w:sz="4" w:space="0"/>
                    <w:bottom w:val="single" w:color="DBDBDB" w:sz="4" w:space="0"/>
                    <w:right w:val="single" w:color="DBDBDB" w:sz="4" w:space="0"/>
                  </w:tcBorders>
                </w:tcPr>
                <w:p>
                  <w:pPr>
                    <w:pStyle w:val="42"/>
                    <w:spacing w:before="10" w:line="276" w:lineRule="auto"/>
                    <w:rPr>
                      <w:szCs w:val="20"/>
                      <w:lang w:val="en-IN"/>
                    </w:rPr>
                  </w:pPr>
                  <w:r>
                    <w:rPr>
                      <w:w w:val="105"/>
                      <w:szCs w:val="20"/>
                      <w:lang w:val="en-IN"/>
                    </w:rPr>
                    <w:t>Higher Education</w:t>
                  </w:r>
                </w:p>
              </w:tc>
            </w:tr>
            <w:tr>
              <w:tblPrEx>
                <w:tblBorders>
                  <w:top w:val="single" w:color="DBDBDB" w:sz="4" w:space="0"/>
                  <w:left w:val="single" w:color="DBDBDB" w:sz="4" w:space="0"/>
                  <w:bottom w:val="single" w:color="DBDBDB" w:sz="4" w:space="0"/>
                  <w:right w:val="single" w:color="DBDBDB" w:sz="4" w:space="0"/>
                  <w:insideH w:val="single" w:color="DBDBDB" w:sz="4" w:space="0"/>
                  <w:insideV w:val="single" w:color="DBDBDB" w:sz="4" w:space="0"/>
                </w:tblBorders>
              </w:tblPrEx>
              <w:trPr>
                <w:trHeight w:val="254" w:hRule="atLeast"/>
                <w:jc w:val="center"/>
              </w:trPr>
              <w:tc>
                <w:tcPr>
                  <w:tcW w:w="652" w:type="dxa"/>
                  <w:tcBorders>
                    <w:top w:val="single" w:color="DBDBDB" w:sz="4" w:space="0"/>
                    <w:left w:val="single" w:color="DBDBDB" w:sz="4" w:space="0"/>
                    <w:bottom w:val="single" w:color="DBDBDB" w:sz="4" w:space="0"/>
                    <w:right w:val="single" w:color="DBDBDB" w:sz="4" w:space="0"/>
                  </w:tcBorders>
                </w:tcPr>
                <w:p>
                  <w:pPr>
                    <w:pStyle w:val="42"/>
                    <w:spacing w:line="227" w:lineRule="exact"/>
                    <w:ind w:left="11"/>
                    <w:jc w:val="center"/>
                    <w:rPr>
                      <w:b/>
                      <w:szCs w:val="20"/>
                      <w:lang w:val="en-IN"/>
                    </w:rPr>
                  </w:pPr>
                  <w:r>
                    <w:rPr>
                      <w:b/>
                      <w:w w:val="103"/>
                      <w:szCs w:val="20"/>
                      <w:lang w:val="en-IN"/>
                    </w:rPr>
                    <w:t>4</w:t>
                  </w:r>
                </w:p>
              </w:tc>
              <w:tc>
                <w:tcPr>
                  <w:tcW w:w="1863" w:type="dxa"/>
                  <w:tcBorders>
                    <w:top w:val="single" w:color="DBDBDB" w:sz="4" w:space="0"/>
                    <w:left w:val="single" w:color="DBDBDB" w:sz="4" w:space="0"/>
                    <w:bottom w:val="single" w:color="DBDBDB" w:sz="4" w:space="0"/>
                    <w:right w:val="single" w:color="DBDBDB" w:sz="4" w:space="0"/>
                  </w:tcBorders>
                </w:tcPr>
                <w:p>
                  <w:pPr>
                    <w:pStyle w:val="42"/>
                    <w:spacing w:line="227" w:lineRule="exact"/>
                    <w:ind w:left="97"/>
                    <w:rPr>
                      <w:szCs w:val="20"/>
                      <w:lang w:val="en-IN"/>
                    </w:rPr>
                  </w:pPr>
                  <w:r>
                    <w:rPr>
                      <w:w w:val="105"/>
                      <w:szCs w:val="20"/>
                      <w:lang w:val="en-IN"/>
                    </w:rPr>
                    <w:t>Sophia</w:t>
                  </w:r>
                </w:p>
              </w:tc>
              <w:tc>
                <w:tcPr>
                  <w:tcW w:w="1835" w:type="dxa"/>
                  <w:tcBorders>
                    <w:top w:val="single" w:color="DBDBDB" w:sz="4" w:space="0"/>
                    <w:left w:val="single" w:color="DBDBDB" w:sz="4" w:space="0"/>
                    <w:bottom w:val="single" w:color="DBDBDB" w:sz="4" w:space="0"/>
                    <w:right w:val="single" w:color="DBDBDB" w:sz="4" w:space="0"/>
                  </w:tcBorders>
                </w:tcPr>
                <w:p>
                  <w:pPr>
                    <w:pStyle w:val="42"/>
                    <w:spacing w:line="227" w:lineRule="exact"/>
                    <w:ind w:left="99"/>
                    <w:rPr>
                      <w:szCs w:val="20"/>
                      <w:lang w:val="en-IN"/>
                    </w:rPr>
                  </w:pPr>
                  <w:r>
                    <w:rPr>
                      <w:w w:val="105"/>
                      <w:szCs w:val="20"/>
                      <w:lang w:val="en-IN"/>
                    </w:rPr>
                    <w:t>CSE</w:t>
                  </w:r>
                </w:p>
              </w:tc>
              <w:tc>
                <w:tcPr>
                  <w:tcW w:w="1468" w:type="dxa"/>
                  <w:tcBorders>
                    <w:top w:val="single" w:color="DBDBDB" w:sz="4" w:space="0"/>
                    <w:left w:val="single" w:color="DBDBDB" w:sz="4" w:space="0"/>
                    <w:bottom w:val="single" w:color="DBDBDB" w:sz="4" w:space="0"/>
                    <w:right w:val="single" w:color="DBDBDB" w:sz="4" w:space="0"/>
                  </w:tcBorders>
                </w:tcPr>
                <w:p>
                  <w:pPr>
                    <w:pStyle w:val="42"/>
                    <w:spacing w:line="227" w:lineRule="exact"/>
                    <w:ind w:left="101"/>
                    <w:rPr>
                      <w:szCs w:val="20"/>
                      <w:lang w:val="en-IN"/>
                    </w:rPr>
                  </w:pPr>
                  <w:r>
                    <w:rPr>
                      <w:w w:val="105"/>
                      <w:szCs w:val="20"/>
                      <w:lang w:val="en-IN"/>
                    </w:rPr>
                    <w:t>6.8</w:t>
                  </w:r>
                </w:p>
              </w:tc>
              <w:tc>
                <w:tcPr>
                  <w:tcW w:w="1847" w:type="dxa"/>
                  <w:tcBorders>
                    <w:top w:val="single" w:color="DBDBDB" w:sz="4" w:space="0"/>
                    <w:left w:val="single" w:color="DBDBDB" w:sz="4" w:space="0"/>
                    <w:bottom w:val="single" w:color="DBDBDB" w:sz="4" w:space="0"/>
                    <w:right w:val="single" w:color="DBDBDB" w:sz="4" w:space="0"/>
                  </w:tcBorders>
                </w:tcPr>
                <w:p>
                  <w:pPr>
                    <w:pStyle w:val="42"/>
                    <w:spacing w:line="227" w:lineRule="exact"/>
                    <w:rPr>
                      <w:szCs w:val="20"/>
                      <w:lang w:val="en-IN"/>
                    </w:rPr>
                  </w:pPr>
                  <w:r>
                    <w:rPr>
                      <w:w w:val="105"/>
                      <w:szCs w:val="20"/>
                      <w:lang w:val="en-IN"/>
                    </w:rPr>
                    <w:t>Placements</w:t>
                  </w:r>
                </w:p>
              </w:tc>
            </w:tr>
            <w:tr>
              <w:trPr>
                <w:trHeight w:val="251" w:hRule="atLeast"/>
                <w:jc w:val="center"/>
              </w:trPr>
              <w:tc>
                <w:tcPr>
                  <w:tcW w:w="652" w:type="dxa"/>
                  <w:tcBorders>
                    <w:top w:val="single" w:color="DBDBDB" w:sz="4" w:space="0"/>
                    <w:left w:val="single" w:color="DBDBDB" w:sz="4" w:space="0"/>
                    <w:bottom w:val="single" w:color="DBDBDB" w:sz="4" w:space="0"/>
                    <w:right w:val="single" w:color="DBDBDB" w:sz="4" w:space="0"/>
                  </w:tcBorders>
                </w:tcPr>
                <w:p>
                  <w:pPr>
                    <w:pStyle w:val="42"/>
                    <w:spacing w:line="276" w:lineRule="auto"/>
                    <w:ind w:left="11"/>
                    <w:jc w:val="center"/>
                    <w:rPr>
                      <w:b/>
                      <w:szCs w:val="20"/>
                      <w:lang w:val="en-IN"/>
                    </w:rPr>
                  </w:pPr>
                  <w:r>
                    <w:rPr>
                      <w:b/>
                      <w:w w:val="103"/>
                      <w:szCs w:val="20"/>
                      <w:lang w:val="en-IN"/>
                    </w:rPr>
                    <w:t>5</w:t>
                  </w:r>
                </w:p>
              </w:tc>
              <w:tc>
                <w:tcPr>
                  <w:tcW w:w="1863" w:type="dxa"/>
                  <w:tcBorders>
                    <w:top w:val="single" w:color="DBDBDB" w:sz="4" w:space="0"/>
                    <w:left w:val="single" w:color="DBDBDB" w:sz="4" w:space="0"/>
                    <w:bottom w:val="single" w:color="DBDBDB" w:sz="4" w:space="0"/>
                    <w:right w:val="single" w:color="DBDBDB" w:sz="4" w:space="0"/>
                  </w:tcBorders>
                </w:tcPr>
                <w:p>
                  <w:pPr>
                    <w:pStyle w:val="42"/>
                    <w:spacing w:line="276" w:lineRule="auto"/>
                    <w:ind w:left="97"/>
                    <w:rPr>
                      <w:szCs w:val="20"/>
                      <w:lang w:val="en-IN"/>
                    </w:rPr>
                  </w:pPr>
                  <w:r>
                    <w:rPr>
                      <w:w w:val="105"/>
                      <w:szCs w:val="20"/>
                      <w:lang w:val="en-IN"/>
                    </w:rPr>
                    <w:t>Lucas</w:t>
                  </w:r>
                </w:p>
              </w:tc>
              <w:tc>
                <w:tcPr>
                  <w:tcW w:w="1835" w:type="dxa"/>
                  <w:tcBorders>
                    <w:top w:val="single" w:color="DBDBDB" w:sz="4" w:space="0"/>
                    <w:left w:val="single" w:color="DBDBDB" w:sz="4" w:space="0"/>
                    <w:bottom w:val="single" w:color="DBDBDB" w:sz="4" w:space="0"/>
                    <w:right w:val="single" w:color="DBDBDB" w:sz="4" w:space="0"/>
                  </w:tcBorders>
                </w:tcPr>
                <w:p>
                  <w:pPr>
                    <w:pStyle w:val="42"/>
                    <w:spacing w:line="276" w:lineRule="auto"/>
                    <w:ind w:left="99"/>
                    <w:rPr>
                      <w:szCs w:val="20"/>
                      <w:lang w:val="en-IN"/>
                    </w:rPr>
                  </w:pPr>
                  <w:r>
                    <w:rPr>
                      <w:w w:val="105"/>
                      <w:szCs w:val="20"/>
                      <w:lang w:val="en-IN"/>
                    </w:rPr>
                    <w:t>ECE</w:t>
                  </w:r>
                </w:p>
              </w:tc>
              <w:tc>
                <w:tcPr>
                  <w:tcW w:w="1468" w:type="dxa"/>
                  <w:tcBorders>
                    <w:top w:val="single" w:color="DBDBDB" w:sz="4" w:space="0"/>
                    <w:left w:val="single" w:color="DBDBDB" w:sz="4" w:space="0"/>
                    <w:bottom w:val="single" w:color="DBDBDB" w:sz="4" w:space="0"/>
                    <w:right w:val="single" w:color="DBDBDB" w:sz="4" w:space="0"/>
                  </w:tcBorders>
                </w:tcPr>
                <w:p>
                  <w:pPr>
                    <w:pStyle w:val="42"/>
                    <w:spacing w:line="276" w:lineRule="auto"/>
                    <w:ind w:left="101"/>
                    <w:rPr>
                      <w:szCs w:val="20"/>
                      <w:lang w:val="en-IN"/>
                    </w:rPr>
                  </w:pPr>
                  <w:r>
                    <w:rPr>
                      <w:w w:val="105"/>
                      <w:szCs w:val="20"/>
                      <w:lang w:val="en-IN"/>
                    </w:rPr>
                    <w:t>7.5</w:t>
                  </w:r>
                </w:p>
              </w:tc>
              <w:tc>
                <w:tcPr>
                  <w:tcW w:w="1847" w:type="dxa"/>
                  <w:tcBorders>
                    <w:top w:val="single" w:color="DBDBDB" w:sz="4" w:space="0"/>
                    <w:left w:val="single" w:color="DBDBDB" w:sz="4" w:space="0"/>
                    <w:bottom w:val="single" w:color="DBDBDB" w:sz="4" w:space="0"/>
                    <w:right w:val="single" w:color="DBDBDB" w:sz="4" w:space="0"/>
                  </w:tcBorders>
                </w:tcPr>
                <w:p>
                  <w:pPr>
                    <w:pStyle w:val="42"/>
                    <w:spacing w:line="276" w:lineRule="auto"/>
                    <w:rPr>
                      <w:szCs w:val="20"/>
                      <w:lang w:val="en-IN"/>
                    </w:rPr>
                  </w:pPr>
                  <w:r>
                    <w:rPr>
                      <w:w w:val="105"/>
                      <w:szCs w:val="20"/>
                      <w:lang w:val="en-IN"/>
                    </w:rPr>
                    <w:t>Placements</w:t>
                  </w:r>
                </w:p>
              </w:tc>
            </w:tr>
            <w:tr>
              <w:trPr>
                <w:trHeight w:val="254" w:hRule="atLeast"/>
                <w:jc w:val="center"/>
              </w:trPr>
              <w:tc>
                <w:tcPr>
                  <w:tcW w:w="652" w:type="dxa"/>
                  <w:tcBorders>
                    <w:top w:val="single" w:color="DBDBDB" w:sz="4" w:space="0"/>
                    <w:left w:val="single" w:color="DBDBDB" w:sz="4" w:space="0"/>
                    <w:bottom w:val="single" w:color="DBDBDB" w:sz="4" w:space="0"/>
                    <w:right w:val="single" w:color="DBDBDB" w:sz="4" w:space="0"/>
                  </w:tcBorders>
                </w:tcPr>
                <w:p>
                  <w:pPr>
                    <w:pStyle w:val="42"/>
                    <w:spacing w:line="227" w:lineRule="exact"/>
                    <w:ind w:left="11"/>
                    <w:jc w:val="center"/>
                    <w:rPr>
                      <w:b/>
                      <w:szCs w:val="20"/>
                      <w:lang w:val="en-IN"/>
                    </w:rPr>
                  </w:pPr>
                  <w:r>
                    <w:rPr>
                      <w:b/>
                      <w:w w:val="103"/>
                      <w:szCs w:val="20"/>
                      <w:lang w:val="en-IN"/>
                    </w:rPr>
                    <w:t>6</w:t>
                  </w:r>
                </w:p>
              </w:tc>
              <w:tc>
                <w:tcPr>
                  <w:tcW w:w="1863" w:type="dxa"/>
                  <w:tcBorders>
                    <w:top w:val="single" w:color="DBDBDB" w:sz="4" w:space="0"/>
                    <w:left w:val="single" w:color="DBDBDB" w:sz="4" w:space="0"/>
                    <w:bottom w:val="single" w:color="DBDBDB" w:sz="4" w:space="0"/>
                    <w:right w:val="single" w:color="DBDBDB" w:sz="4" w:space="0"/>
                  </w:tcBorders>
                </w:tcPr>
                <w:p>
                  <w:pPr>
                    <w:pStyle w:val="42"/>
                    <w:spacing w:line="227" w:lineRule="exact"/>
                    <w:ind w:left="97"/>
                    <w:rPr>
                      <w:szCs w:val="20"/>
                      <w:lang w:val="en-IN"/>
                    </w:rPr>
                  </w:pPr>
                  <w:r>
                    <w:rPr>
                      <w:w w:val="105"/>
                      <w:szCs w:val="20"/>
                      <w:lang w:val="en-IN"/>
                    </w:rPr>
                    <w:t>Andrew</w:t>
                  </w:r>
                </w:p>
              </w:tc>
              <w:tc>
                <w:tcPr>
                  <w:tcW w:w="1835" w:type="dxa"/>
                  <w:tcBorders>
                    <w:top w:val="single" w:color="DBDBDB" w:sz="4" w:space="0"/>
                    <w:left w:val="single" w:color="DBDBDB" w:sz="4" w:space="0"/>
                    <w:bottom w:val="single" w:color="DBDBDB" w:sz="4" w:space="0"/>
                    <w:right w:val="single" w:color="DBDBDB" w:sz="4" w:space="0"/>
                  </w:tcBorders>
                </w:tcPr>
                <w:p>
                  <w:pPr>
                    <w:pStyle w:val="42"/>
                    <w:spacing w:line="227" w:lineRule="exact"/>
                    <w:ind w:left="99"/>
                    <w:rPr>
                      <w:szCs w:val="20"/>
                      <w:lang w:val="en-IN"/>
                    </w:rPr>
                  </w:pPr>
                  <w:r>
                    <w:rPr>
                      <w:w w:val="105"/>
                      <w:szCs w:val="20"/>
                      <w:lang w:val="en-IN"/>
                    </w:rPr>
                    <w:t>CSE</w:t>
                  </w:r>
                </w:p>
              </w:tc>
              <w:tc>
                <w:tcPr>
                  <w:tcW w:w="1468" w:type="dxa"/>
                  <w:tcBorders>
                    <w:top w:val="single" w:color="DBDBDB" w:sz="4" w:space="0"/>
                    <w:left w:val="single" w:color="DBDBDB" w:sz="4" w:space="0"/>
                    <w:bottom w:val="single" w:color="DBDBDB" w:sz="4" w:space="0"/>
                    <w:right w:val="single" w:color="DBDBDB" w:sz="4" w:space="0"/>
                  </w:tcBorders>
                </w:tcPr>
                <w:p>
                  <w:pPr>
                    <w:pStyle w:val="42"/>
                    <w:spacing w:line="227" w:lineRule="exact"/>
                    <w:ind w:left="101"/>
                    <w:rPr>
                      <w:szCs w:val="20"/>
                      <w:lang w:val="en-IN"/>
                    </w:rPr>
                  </w:pPr>
                  <w:r>
                    <w:rPr>
                      <w:w w:val="105"/>
                      <w:szCs w:val="20"/>
                      <w:lang w:val="en-IN"/>
                    </w:rPr>
                    <w:t>8.9</w:t>
                  </w:r>
                </w:p>
              </w:tc>
              <w:tc>
                <w:tcPr>
                  <w:tcW w:w="1847" w:type="dxa"/>
                  <w:tcBorders>
                    <w:top w:val="single" w:color="DBDBDB" w:sz="4" w:space="0"/>
                    <w:left w:val="single" w:color="DBDBDB" w:sz="4" w:space="0"/>
                    <w:bottom w:val="single" w:color="DBDBDB" w:sz="4" w:space="0"/>
                    <w:right w:val="single" w:color="DBDBDB" w:sz="4" w:space="0"/>
                  </w:tcBorders>
                </w:tcPr>
                <w:p>
                  <w:pPr>
                    <w:pStyle w:val="42"/>
                    <w:spacing w:line="227" w:lineRule="exact"/>
                    <w:rPr>
                      <w:szCs w:val="20"/>
                      <w:lang w:val="en-IN"/>
                    </w:rPr>
                  </w:pPr>
                  <w:r>
                    <w:rPr>
                      <w:w w:val="105"/>
                      <w:szCs w:val="20"/>
                      <w:lang w:val="en-IN"/>
                    </w:rPr>
                    <w:t>Higher Education</w:t>
                  </w:r>
                </w:p>
              </w:tc>
            </w:tr>
            <w:tr>
              <w:tblPrEx>
                <w:tblBorders>
                  <w:top w:val="single" w:color="DBDBDB" w:sz="4" w:space="0"/>
                  <w:left w:val="single" w:color="DBDBDB" w:sz="4" w:space="0"/>
                  <w:bottom w:val="single" w:color="DBDBDB" w:sz="4" w:space="0"/>
                  <w:right w:val="single" w:color="DBDBDB" w:sz="4" w:space="0"/>
                  <w:insideH w:val="single" w:color="DBDBDB" w:sz="4" w:space="0"/>
                  <w:insideV w:val="single" w:color="DBDBDB" w:sz="4" w:space="0"/>
                </w:tblBorders>
              </w:tblPrEx>
              <w:trPr>
                <w:trHeight w:val="251" w:hRule="atLeast"/>
                <w:jc w:val="center"/>
              </w:trPr>
              <w:tc>
                <w:tcPr>
                  <w:tcW w:w="652" w:type="dxa"/>
                  <w:tcBorders>
                    <w:top w:val="single" w:color="DBDBDB" w:sz="4" w:space="0"/>
                    <w:left w:val="single" w:color="DBDBDB" w:sz="4" w:space="0"/>
                    <w:bottom w:val="single" w:color="DBDBDB" w:sz="4" w:space="0"/>
                    <w:right w:val="single" w:color="DBDBDB" w:sz="4" w:space="0"/>
                  </w:tcBorders>
                </w:tcPr>
                <w:p>
                  <w:pPr>
                    <w:pStyle w:val="42"/>
                    <w:spacing w:line="276" w:lineRule="auto"/>
                    <w:ind w:left="11"/>
                    <w:jc w:val="center"/>
                    <w:rPr>
                      <w:b/>
                      <w:szCs w:val="20"/>
                      <w:lang w:val="en-IN"/>
                    </w:rPr>
                  </w:pPr>
                  <w:r>
                    <w:rPr>
                      <w:b/>
                      <w:w w:val="103"/>
                      <w:szCs w:val="20"/>
                      <w:lang w:val="en-IN"/>
                    </w:rPr>
                    <w:t>7</w:t>
                  </w:r>
                </w:p>
              </w:tc>
              <w:tc>
                <w:tcPr>
                  <w:tcW w:w="1863" w:type="dxa"/>
                  <w:tcBorders>
                    <w:top w:val="single" w:color="DBDBDB" w:sz="4" w:space="0"/>
                    <w:left w:val="single" w:color="DBDBDB" w:sz="4" w:space="0"/>
                    <w:bottom w:val="single" w:color="DBDBDB" w:sz="4" w:space="0"/>
                    <w:right w:val="single" w:color="DBDBDB" w:sz="4" w:space="0"/>
                  </w:tcBorders>
                </w:tcPr>
                <w:p>
                  <w:pPr>
                    <w:pStyle w:val="42"/>
                    <w:spacing w:line="276" w:lineRule="auto"/>
                    <w:ind w:left="97"/>
                    <w:rPr>
                      <w:szCs w:val="20"/>
                      <w:lang w:val="en-IN"/>
                    </w:rPr>
                  </w:pPr>
                  <w:r>
                    <w:rPr>
                      <w:w w:val="105"/>
                      <w:szCs w:val="20"/>
                      <w:lang w:val="en-IN"/>
                    </w:rPr>
                    <w:t>Evan</w:t>
                  </w:r>
                </w:p>
              </w:tc>
              <w:tc>
                <w:tcPr>
                  <w:tcW w:w="1835" w:type="dxa"/>
                  <w:tcBorders>
                    <w:top w:val="single" w:color="DBDBDB" w:sz="4" w:space="0"/>
                    <w:left w:val="single" w:color="DBDBDB" w:sz="4" w:space="0"/>
                    <w:bottom w:val="single" w:color="DBDBDB" w:sz="4" w:space="0"/>
                    <w:right w:val="single" w:color="DBDBDB" w:sz="4" w:space="0"/>
                  </w:tcBorders>
                </w:tcPr>
                <w:p>
                  <w:pPr>
                    <w:pStyle w:val="42"/>
                    <w:spacing w:line="276" w:lineRule="auto"/>
                    <w:ind w:left="99"/>
                    <w:rPr>
                      <w:szCs w:val="20"/>
                      <w:lang w:val="en-IN"/>
                    </w:rPr>
                  </w:pPr>
                  <w:r>
                    <w:rPr>
                      <w:w w:val="105"/>
                      <w:szCs w:val="20"/>
                      <w:lang w:val="en-IN"/>
                    </w:rPr>
                    <w:t>CSE</w:t>
                  </w:r>
                </w:p>
              </w:tc>
              <w:tc>
                <w:tcPr>
                  <w:tcW w:w="1468" w:type="dxa"/>
                  <w:tcBorders>
                    <w:top w:val="single" w:color="DBDBDB" w:sz="4" w:space="0"/>
                    <w:left w:val="single" w:color="DBDBDB" w:sz="4" w:space="0"/>
                    <w:bottom w:val="single" w:color="DBDBDB" w:sz="4" w:space="0"/>
                    <w:right w:val="single" w:color="DBDBDB" w:sz="4" w:space="0"/>
                  </w:tcBorders>
                </w:tcPr>
                <w:p>
                  <w:pPr>
                    <w:pStyle w:val="42"/>
                    <w:spacing w:line="276" w:lineRule="auto"/>
                    <w:ind w:left="101"/>
                    <w:rPr>
                      <w:szCs w:val="20"/>
                      <w:lang w:val="en-IN"/>
                    </w:rPr>
                  </w:pPr>
                  <w:r>
                    <w:rPr>
                      <w:w w:val="105"/>
                      <w:szCs w:val="20"/>
                      <w:lang w:val="en-IN"/>
                    </w:rPr>
                    <w:t>7.9</w:t>
                  </w:r>
                </w:p>
              </w:tc>
              <w:tc>
                <w:tcPr>
                  <w:tcW w:w="1847" w:type="dxa"/>
                  <w:tcBorders>
                    <w:top w:val="single" w:color="DBDBDB" w:sz="4" w:space="0"/>
                    <w:left w:val="single" w:color="DBDBDB" w:sz="4" w:space="0"/>
                    <w:bottom w:val="single" w:color="DBDBDB" w:sz="4" w:space="0"/>
                    <w:right w:val="single" w:color="DBDBDB" w:sz="4" w:space="0"/>
                  </w:tcBorders>
                </w:tcPr>
                <w:p>
                  <w:pPr>
                    <w:pStyle w:val="42"/>
                    <w:spacing w:line="276" w:lineRule="auto"/>
                    <w:rPr>
                      <w:szCs w:val="20"/>
                      <w:lang w:val="en-IN"/>
                    </w:rPr>
                  </w:pPr>
                  <w:r>
                    <w:rPr>
                      <w:w w:val="105"/>
                      <w:szCs w:val="20"/>
                      <w:lang w:val="en-IN"/>
                    </w:rPr>
                    <w:t>Placements</w:t>
                  </w:r>
                </w:p>
              </w:tc>
            </w:tr>
            <w:tr>
              <w:trPr>
                <w:trHeight w:val="253" w:hRule="atLeast"/>
                <w:jc w:val="center"/>
              </w:trPr>
              <w:tc>
                <w:tcPr>
                  <w:tcW w:w="652" w:type="dxa"/>
                  <w:tcBorders>
                    <w:top w:val="single" w:color="DBDBDB" w:sz="4" w:space="0"/>
                    <w:left w:val="single" w:color="DBDBDB" w:sz="4" w:space="0"/>
                    <w:bottom w:val="single" w:color="DBDBDB" w:sz="4" w:space="0"/>
                    <w:right w:val="single" w:color="DBDBDB" w:sz="4" w:space="0"/>
                  </w:tcBorders>
                </w:tcPr>
                <w:p>
                  <w:pPr>
                    <w:pStyle w:val="42"/>
                    <w:spacing w:before="10" w:line="276" w:lineRule="auto"/>
                    <w:ind w:left="11"/>
                    <w:jc w:val="center"/>
                    <w:rPr>
                      <w:b/>
                      <w:szCs w:val="20"/>
                      <w:lang w:val="en-IN"/>
                    </w:rPr>
                  </w:pPr>
                  <w:r>
                    <w:rPr>
                      <w:b/>
                      <w:w w:val="103"/>
                      <w:szCs w:val="20"/>
                      <w:lang w:val="en-IN"/>
                    </w:rPr>
                    <w:t>8</w:t>
                  </w:r>
                </w:p>
              </w:tc>
              <w:tc>
                <w:tcPr>
                  <w:tcW w:w="1863" w:type="dxa"/>
                  <w:tcBorders>
                    <w:top w:val="single" w:color="DBDBDB" w:sz="4" w:space="0"/>
                    <w:left w:val="single" w:color="DBDBDB" w:sz="4" w:space="0"/>
                    <w:bottom w:val="single" w:color="DBDBDB" w:sz="4" w:space="0"/>
                    <w:right w:val="single" w:color="DBDBDB" w:sz="4" w:space="0"/>
                  </w:tcBorders>
                </w:tcPr>
                <w:p>
                  <w:pPr>
                    <w:pStyle w:val="42"/>
                    <w:spacing w:before="10" w:line="276" w:lineRule="auto"/>
                    <w:ind w:left="97"/>
                    <w:rPr>
                      <w:szCs w:val="20"/>
                      <w:lang w:val="en-IN"/>
                    </w:rPr>
                  </w:pPr>
                  <w:r>
                    <w:rPr>
                      <w:w w:val="105"/>
                      <w:szCs w:val="20"/>
                      <w:lang w:val="en-IN"/>
                    </w:rPr>
                    <w:t>Rose</w:t>
                  </w:r>
                </w:p>
              </w:tc>
              <w:tc>
                <w:tcPr>
                  <w:tcW w:w="1835" w:type="dxa"/>
                  <w:tcBorders>
                    <w:top w:val="single" w:color="DBDBDB" w:sz="4" w:space="0"/>
                    <w:left w:val="single" w:color="DBDBDB" w:sz="4" w:space="0"/>
                    <w:bottom w:val="single" w:color="DBDBDB" w:sz="4" w:space="0"/>
                    <w:right w:val="single" w:color="DBDBDB" w:sz="4" w:space="0"/>
                  </w:tcBorders>
                </w:tcPr>
                <w:p>
                  <w:pPr>
                    <w:pStyle w:val="42"/>
                    <w:spacing w:before="10" w:line="276" w:lineRule="auto"/>
                    <w:ind w:left="99"/>
                    <w:rPr>
                      <w:szCs w:val="20"/>
                      <w:lang w:val="en-IN"/>
                    </w:rPr>
                  </w:pPr>
                  <w:r>
                    <w:rPr>
                      <w:w w:val="105"/>
                      <w:szCs w:val="20"/>
                      <w:lang w:val="en-IN"/>
                    </w:rPr>
                    <w:t>CSE</w:t>
                  </w:r>
                </w:p>
              </w:tc>
              <w:tc>
                <w:tcPr>
                  <w:tcW w:w="1468" w:type="dxa"/>
                  <w:tcBorders>
                    <w:top w:val="single" w:color="DBDBDB" w:sz="4" w:space="0"/>
                    <w:left w:val="single" w:color="DBDBDB" w:sz="4" w:space="0"/>
                    <w:bottom w:val="single" w:color="DBDBDB" w:sz="4" w:space="0"/>
                    <w:right w:val="single" w:color="DBDBDB" w:sz="4" w:space="0"/>
                  </w:tcBorders>
                </w:tcPr>
                <w:p>
                  <w:pPr>
                    <w:pStyle w:val="42"/>
                    <w:spacing w:before="10" w:line="276" w:lineRule="auto"/>
                    <w:ind w:left="101"/>
                    <w:rPr>
                      <w:szCs w:val="20"/>
                      <w:lang w:val="en-IN"/>
                    </w:rPr>
                  </w:pPr>
                  <w:r>
                    <w:rPr>
                      <w:w w:val="105"/>
                      <w:szCs w:val="20"/>
                      <w:lang w:val="en-IN"/>
                    </w:rPr>
                    <w:t>8.7</w:t>
                  </w:r>
                </w:p>
              </w:tc>
              <w:tc>
                <w:tcPr>
                  <w:tcW w:w="1847" w:type="dxa"/>
                  <w:tcBorders>
                    <w:top w:val="single" w:color="DBDBDB" w:sz="4" w:space="0"/>
                    <w:left w:val="single" w:color="DBDBDB" w:sz="4" w:space="0"/>
                    <w:bottom w:val="single" w:color="DBDBDB" w:sz="4" w:space="0"/>
                    <w:right w:val="single" w:color="DBDBDB" w:sz="4" w:space="0"/>
                  </w:tcBorders>
                </w:tcPr>
                <w:p>
                  <w:pPr>
                    <w:pStyle w:val="42"/>
                    <w:spacing w:before="10" w:line="276" w:lineRule="auto"/>
                    <w:rPr>
                      <w:szCs w:val="20"/>
                      <w:lang w:val="en-IN"/>
                    </w:rPr>
                  </w:pPr>
                  <w:r>
                    <w:rPr>
                      <w:w w:val="105"/>
                      <w:szCs w:val="20"/>
                      <w:lang w:val="en-IN"/>
                    </w:rPr>
                    <w:t>Higher Education</w:t>
                  </w:r>
                </w:p>
              </w:tc>
            </w:tr>
            <w:tr>
              <w:tblPrEx>
                <w:tblBorders>
                  <w:top w:val="single" w:color="DBDBDB" w:sz="4" w:space="0"/>
                  <w:left w:val="single" w:color="DBDBDB" w:sz="4" w:space="0"/>
                  <w:bottom w:val="single" w:color="DBDBDB" w:sz="4" w:space="0"/>
                  <w:right w:val="single" w:color="DBDBDB" w:sz="4" w:space="0"/>
                  <w:insideH w:val="single" w:color="DBDBDB" w:sz="4" w:space="0"/>
                  <w:insideV w:val="single" w:color="DBDBDB" w:sz="4" w:space="0"/>
                </w:tblBorders>
              </w:tblPrEx>
              <w:trPr>
                <w:trHeight w:val="254" w:hRule="atLeast"/>
                <w:jc w:val="center"/>
              </w:trPr>
              <w:tc>
                <w:tcPr>
                  <w:tcW w:w="652" w:type="dxa"/>
                  <w:tcBorders>
                    <w:top w:val="single" w:color="DBDBDB" w:sz="4" w:space="0"/>
                    <w:left w:val="single" w:color="DBDBDB" w:sz="4" w:space="0"/>
                    <w:bottom w:val="single" w:color="DBDBDB" w:sz="4" w:space="0"/>
                    <w:right w:val="single" w:color="DBDBDB" w:sz="4" w:space="0"/>
                  </w:tcBorders>
                </w:tcPr>
                <w:p>
                  <w:pPr>
                    <w:pStyle w:val="42"/>
                    <w:spacing w:line="227" w:lineRule="exact"/>
                    <w:ind w:left="11"/>
                    <w:jc w:val="center"/>
                    <w:rPr>
                      <w:b/>
                      <w:szCs w:val="20"/>
                      <w:lang w:val="en-IN"/>
                    </w:rPr>
                  </w:pPr>
                  <w:r>
                    <w:rPr>
                      <w:b/>
                      <w:w w:val="103"/>
                      <w:szCs w:val="20"/>
                      <w:lang w:val="en-IN"/>
                    </w:rPr>
                    <w:t>9</w:t>
                  </w:r>
                </w:p>
              </w:tc>
              <w:tc>
                <w:tcPr>
                  <w:tcW w:w="1863" w:type="dxa"/>
                  <w:tcBorders>
                    <w:top w:val="single" w:color="DBDBDB" w:sz="4" w:space="0"/>
                    <w:left w:val="single" w:color="DBDBDB" w:sz="4" w:space="0"/>
                    <w:bottom w:val="single" w:color="DBDBDB" w:sz="4" w:space="0"/>
                    <w:right w:val="single" w:color="DBDBDB" w:sz="4" w:space="0"/>
                  </w:tcBorders>
                </w:tcPr>
                <w:p>
                  <w:pPr>
                    <w:pStyle w:val="42"/>
                    <w:spacing w:line="227" w:lineRule="exact"/>
                    <w:ind w:left="97"/>
                    <w:rPr>
                      <w:szCs w:val="20"/>
                      <w:lang w:val="en-IN"/>
                    </w:rPr>
                  </w:pPr>
                  <w:r>
                    <w:rPr>
                      <w:w w:val="105"/>
                      <w:szCs w:val="20"/>
                      <w:lang w:val="en-IN"/>
                    </w:rPr>
                    <w:t>Luis</w:t>
                  </w:r>
                </w:p>
              </w:tc>
              <w:tc>
                <w:tcPr>
                  <w:tcW w:w="1835" w:type="dxa"/>
                  <w:tcBorders>
                    <w:top w:val="single" w:color="DBDBDB" w:sz="4" w:space="0"/>
                    <w:left w:val="single" w:color="DBDBDB" w:sz="4" w:space="0"/>
                    <w:bottom w:val="single" w:color="DBDBDB" w:sz="4" w:space="0"/>
                    <w:right w:val="single" w:color="DBDBDB" w:sz="4" w:space="0"/>
                  </w:tcBorders>
                </w:tcPr>
                <w:p>
                  <w:pPr>
                    <w:pStyle w:val="42"/>
                    <w:spacing w:line="227" w:lineRule="exact"/>
                    <w:ind w:left="99"/>
                    <w:rPr>
                      <w:szCs w:val="20"/>
                      <w:lang w:val="en-IN"/>
                    </w:rPr>
                  </w:pPr>
                  <w:r>
                    <w:rPr>
                      <w:w w:val="105"/>
                      <w:szCs w:val="20"/>
                      <w:lang w:val="en-IN"/>
                    </w:rPr>
                    <w:t>ECE</w:t>
                  </w:r>
                </w:p>
              </w:tc>
              <w:tc>
                <w:tcPr>
                  <w:tcW w:w="1468" w:type="dxa"/>
                  <w:tcBorders>
                    <w:top w:val="single" w:color="DBDBDB" w:sz="4" w:space="0"/>
                    <w:left w:val="single" w:color="DBDBDB" w:sz="4" w:space="0"/>
                    <w:bottom w:val="single" w:color="DBDBDB" w:sz="4" w:space="0"/>
                    <w:right w:val="single" w:color="DBDBDB" w:sz="4" w:space="0"/>
                  </w:tcBorders>
                </w:tcPr>
                <w:p>
                  <w:pPr>
                    <w:pStyle w:val="42"/>
                    <w:spacing w:line="227" w:lineRule="exact"/>
                    <w:ind w:left="101"/>
                    <w:rPr>
                      <w:szCs w:val="20"/>
                      <w:lang w:val="en-IN"/>
                    </w:rPr>
                  </w:pPr>
                  <w:r>
                    <w:rPr>
                      <w:w w:val="105"/>
                      <w:szCs w:val="20"/>
                      <w:lang w:val="en-IN"/>
                    </w:rPr>
                    <w:t>7.2</w:t>
                  </w:r>
                </w:p>
              </w:tc>
              <w:tc>
                <w:tcPr>
                  <w:tcW w:w="1847" w:type="dxa"/>
                  <w:tcBorders>
                    <w:top w:val="single" w:color="DBDBDB" w:sz="4" w:space="0"/>
                    <w:left w:val="single" w:color="DBDBDB" w:sz="4" w:space="0"/>
                    <w:bottom w:val="single" w:color="DBDBDB" w:sz="4" w:space="0"/>
                    <w:right w:val="single" w:color="DBDBDB" w:sz="4" w:space="0"/>
                  </w:tcBorders>
                </w:tcPr>
                <w:p>
                  <w:pPr>
                    <w:pStyle w:val="42"/>
                    <w:spacing w:line="227" w:lineRule="exact"/>
                    <w:rPr>
                      <w:szCs w:val="20"/>
                      <w:lang w:val="en-IN"/>
                    </w:rPr>
                  </w:pPr>
                  <w:r>
                    <w:rPr>
                      <w:w w:val="105"/>
                      <w:szCs w:val="20"/>
                      <w:lang w:val="en-IN"/>
                    </w:rPr>
                    <w:t>Higher Education</w:t>
                  </w:r>
                </w:p>
              </w:tc>
            </w:tr>
            <w:tr>
              <w:tblPrEx>
                <w:tblBorders>
                  <w:top w:val="single" w:color="DBDBDB" w:sz="4" w:space="0"/>
                  <w:left w:val="single" w:color="DBDBDB" w:sz="4" w:space="0"/>
                  <w:bottom w:val="single" w:color="DBDBDB" w:sz="4" w:space="0"/>
                  <w:right w:val="single" w:color="DBDBDB" w:sz="4" w:space="0"/>
                  <w:insideH w:val="single" w:color="DBDBDB" w:sz="4" w:space="0"/>
                  <w:insideV w:val="single" w:color="DBDBDB" w:sz="4" w:space="0"/>
                </w:tblBorders>
              </w:tblPrEx>
              <w:trPr>
                <w:trHeight w:val="251" w:hRule="atLeast"/>
                <w:jc w:val="center"/>
              </w:trPr>
              <w:tc>
                <w:tcPr>
                  <w:tcW w:w="652" w:type="dxa"/>
                  <w:tcBorders>
                    <w:top w:val="single" w:color="DBDBDB" w:sz="4" w:space="0"/>
                    <w:left w:val="single" w:color="DBDBDB" w:sz="4" w:space="0"/>
                    <w:bottom w:val="single" w:color="DBDBDB" w:sz="4" w:space="0"/>
                    <w:right w:val="single" w:color="DBDBDB" w:sz="4" w:space="0"/>
                  </w:tcBorders>
                </w:tcPr>
                <w:p>
                  <w:pPr>
                    <w:pStyle w:val="42"/>
                    <w:spacing w:line="276" w:lineRule="auto"/>
                    <w:ind w:left="77" w:right="68"/>
                    <w:jc w:val="center"/>
                    <w:rPr>
                      <w:b/>
                      <w:szCs w:val="20"/>
                      <w:lang w:val="en-IN"/>
                    </w:rPr>
                  </w:pPr>
                  <w:r>
                    <w:rPr>
                      <w:b/>
                      <w:w w:val="105"/>
                      <w:szCs w:val="20"/>
                      <w:lang w:val="en-IN"/>
                    </w:rPr>
                    <w:t>10</w:t>
                  </w:r>
                </w:p>
              </w:tc>
              <w:tc>
                <w:tcPr>
                  <w:tcW w:w="1863" w:type="dxa"/>
                  <w:tcBorders>
                    <w:top w:val="single" w:color="DBDBDB" w:sz="4" w:space="0"/>
                    <w:left w:val="single" w:color="DBDBDB" w:sz="4" w:space="0"/>
                    <w:bottom w:val="single" w:color="DBDBDB" w:sz="4" w:space="0"/>
                    <w:right w:val="single" w:color="DBDBDB" w:sz="4" w:space="0"/>
                  </w:tcBorders>
                </w:tcPr>
                <w:p>
                  <w:pPr>
                    <w:pStyle w:val="42"/>
                    <w:spacing w:line="276" w:lineRule="auto"/>
                    <w:ind w:left="97"/>
                    <w:rPr>
                      <w:szCs w:val="20"/>
                      <w:lang w:val="en-IN"/>
                    </w:rPr>
                  </w:pPr>
                  <w:r>
                    <w:rPr>
                      <w:w w:val="105"/>
                      <w:szCs w:val="20"/>
                      <w:lang w:val="en-IN"/>
                    </w:rPr>
                    <w:t>Blake</w:t>
                  </w:r>
                </w:p>
              </w:tc>
              <w:tc>
                <w:tcPr>
                  <w:tcW w:w="1835" w:type="dxa"/>
                  <w:tcBorders>
                    <w:top w:val="single" w:color="DBDBDB" w:sz="4" w:space="0"/>
                    <w:left w:val="single" w:color="DBDBDB" w:sz="4" w:space="0"/>
                    <w:bottom w:val="single" w:color="DBDBDB" w:sz="4" w:space="0"/>
                    <w:right w:val="single" w:color="DBDBDB" w:sz="4" w:space="0"/>
                  </w:tcBorders>
                </w:tcPr>
                <w:p>
                  <w:pPr>
                    <w:pStyle w:val="42"/>
                    <w:spacing w:line="276" w:lineRule="auto"/>
                    <w:ind w:left="99"/>
                    <w:rPr>
                      <w:szCs w:val="20"/>
                      <w:lang w:val="en-IN"/>
                    </w:rPr>
                  </w:pPr>
                  <w:r>
                    <w:rPr>
                      <w:w w:val="105"/>
                      <w:szCs w:val="20"/>
                      <w:lang w:val="en-IN"/>
                    </w:rPr>
                    <w:t>ECE</w:t>
                  </w:r>
                </w:p>
              </w:tc>
              <w:tc>
                <w:tcPr>
                  <w:tcW w:w="1468" w:type="dxa"/>
                  <w:tcBorders>
                    <w:top w:val="single" w:color="DBDBDB" w:sz="4" w:space="0"/>
                    <w:left w:val="single" w:color="DBDBDB" w:sz="4" w:space="0"/>
                    <w:bottom w:val="single" w:color="DBDBDB" w:sz="4" w:space="0"/>
                    <w:right w:val="single" w:color="DBDBDB" w:sz="4" w:space="0"/>
                  </w:tcBorders>
                </w:tcPr>
                <w:p>
                  <w:pPr>
                    <w:pStyle w:val="42"/>
                    <w:spacing w:line="276" w:lineRule="auto"/>
                    <w:ind w:left="101"/>
                    <w:rPr>
                      <w:szCs w:val="20"/>
                      <w:lang w:val="en-IN"/>
                    </w:rPr>
                  </w:pPr>
                  <w:r>
                    <w:rPr>
                      <w:w w:val="105"/>
                      <w:szCs w:val="20"/>
                      <w:lang w:val="en-IN"/>
                    </w:rPr>
                    <w:t>6.8</w:t>
                  </w:r>
                </w:p>
              </w:tc>
              <w:tc>
                <w:tcPr>
                  <w:tcW w:w="1847" w:type="dxa"/>
                  <w:tcBorders>
                    <w:top w:val="single" w:color="DBDBDB" w:sz="4" w:space="0"/>
                    <w:left w:val="single" w:color="DBDBDB" w:sz="4" w:space="0"/>
                    <w:bottom w:val="single" w:color="DBDBDB" w:sz="4" w:space="0"/>
                    <w:right w:val="single" w:color="DBDBDB" w:sz="4" w:space="0"/>
                  </w:tcBorders>
                </w:tcPr>
                <w:p>
                  <w:pPr>
                    <w:pStyle w:val="42"/>
                    <w:spacing w:line="276" w:lineRule="auto"/>
                    <w:rPr>
                      <w:szCs w:val="20"/>
                      <w:lang w:val="en-IN"/>
                    </w:rPr>
                  </w:pPr>
                  <w:r>
                    <w:rPr>
                      <w:w w:val="105"/>
                      <w:szCs w:val="20"/>
                      <w:lang w:val="en-IN"/>
                    </w:rPr>
                    <w:t>Higher Education</w:t>
                  </w:r>
                </w:p>
              </w:tc>
            </w:tr>
            <w:tr>
              <w:tblPrEx>
                <w:tblBorders>
                  <w:top w:val="single" w:color="DBDBDB" w:sz="4" w:space="0"/>
                  <w:left w:val="single" w:color="DBDBDB" w:sz="4" w:space="0"/>
                  <w:bottom w:val="single" w:color="DBDBDB" w:sz="4" w:space="0"/>
                  <w:right w:val="single" w:color="DBDBDB" w:sz="4" w:space="0"/>
                  <w:insideH w:val="single" w:color="DBDBDB" w:sz="4" w:space="0"/>
                  <w:insideV w:val="single" w:color="DBDBDB" w:sz="4" w:space="0"/>
                </w:tblBorders>
              </w:tblPrEx>
              <w:trPr>
                <w:trHeight w:val="254" w:hRule="atLeast"/>
                <w:jc w:val="center"/>
              </w:trPr>
              <w:tc>
                <w:tcPr>
                  <w:tcW w:w="652" w:type="dxa"/>
                  <w:tcBorders>
                    <w:top w:val="single" w:color="DBDBDB" w:sz="4" w:space="0"/>
                    <w:left w:val="single" w:color="DBDBDB" w:sz="4" w:space="0"/>
                    <w:bottom w:val="single" w:color="DBDBDB" w:sz="4" w:space="0"/>
                    <w:right w:val="single" w:color="DBDBDB" w:sz="4" w:space="0"/>
                  </w:tcBorders>
                </w:tcPr>
                <w:p>
                  <w:pPr>
                    <w:pStyle w:val="42"/>
                    <w:spacing w:line="227" w:lineRule="exact"/>
                    <w:ind w:left="77" w:right="68"/>
                    <w:jc w:val="center"/>
                    <w:rPr>
                      <w:b/>
                      <w:szCs w:val="20"/>
                      <w:lang w:val="en-IN"/>
                    </w:rPr>
                  </w:pPr>
                  <w:r>
                    <w:rPr>
                      <w:b/>
                      <w:w w:val="105"/>
                      <w:szCs w:val="20"/>
                      <w:lang w:val="en-IN"/>
                    </w:rPr>
                    <w:t>11</w:t>
                  </w:r>
                </w:p>
              </w:tc>
              <w:tc>
                <w:tcPr>
                  <w:tcW w:w="1863" w:type="dxa"/>
                  <w:tcBorders>
                    <w:top w:val="single" w:color="DBDBDB" w:sz="4" w:space="0"/>
                    <w:left w:val="single" w:color="DBDBDB" w:sz="4" w:space="0"/>
                    <w:bottom w:val="single" w:color="DBDBDB" w:sz="4" w:space="0"/>
                    <w:right w:val="single" w:color="DBDBDB" w:sz="4" w:space="0"/>
                  </w:tcBorders>
                </w:tcPr>
                <w:p>
                  <w:pPr>
                    <w:pStyle w:val="42"/>
                    <w:spacing w:line="227" w:lineRule="exact"/>
                    <w:ind w:left="97"/>
                    <w:rPr>
                      <w:szCs w:val="20"/>
                      <w:lang w:val="en-IN"/>
                    </w:rPr>
                  </w:pPr>
                  <w:r>
                    <w:rPr>
                      <w:w w:val="105"/>
                      <w:szCs w:val="20"/>
                      <w:lang w:val="en-IN"/>
                    </w:rPr>
                    <w:t>Finn</w:t>
                  </w:r>
                </w:p>
              </w:tc>
              <w:tc>
                <w:tcPr>
                  <w:tcW w:w="1835" w:type="dxa"/>
                  <w:tcBorders>
                    <w:top w:val="single" w:color="DBDBDB" w:sz="4" w:space="0"/>
                    <w:left w:val="single" w:color="DBDBDB" w:sz="4" w:space="0"/>
                    <w:bottom w:val="single" w:color="DBDBDB" w:sz="4" w:space="0"/>
                    <w:right w:val="single" w:color="DBDBDB" w:sz="4" w:space="0"/>
                  </w:tcBorders>
                </w:tcPr>
                <w:p>
                  <w:pPr>
                    <w:pStyle w:val="42"/>
                    <w:spacing w:line="227" w:lineRule="exact"/>
                    <w:ind w:left="99"/>
                    <w:rPr>
                      <w:szCs w:val="20"/>
                      <w:lang w:val="en-IN"/>
                    </w:rPr>
                  </w:pPr>
                  <w:r>
                    <w:rPr>
                      <w:w w:val="105"/>
                      <w:szCs w:val="20"/>
                      <w:lang w:val="en-IN"/>
                    </w:rPr>
                    <w:t>CSE</w:t>
                  </w:r>
                </w:p>
              </w:tc>
              <w:tc>
                <w:tcPr>
                  <w:tcW w:w="1468" w:type="dxa"/>
                  <w:tcBorders>
                    <w:top w:val="single" w:color="DBDBDB" w:sz="4" w:space="0"/>
                    <w:left w:val="single" w:color="DBDBDB" w:sz="4" w:space="0"/>
                    <w:bottom w:val="single" w:color="DBDBDB" w:sz="4" w:space="0"/>
                    <w:right w:val="single" w:color="DBDBDB" w:sz="4" w:space="0"/>
                  </w:tcBorders>
                </w:tcPr>
                <w:p>
                  <w:pPr>
                    <w:pStyle w:val="42"/>
                    <w:spacing w:line="227" w:lineRule="exact"/>
                    <w:ind w:left="101"/>
                    <w:rPr>
                      <w:szCs w:val="20"/>
                      <w:lang w:val="en-IN"/>
                    </w:rPr>
                  </w:pPr>
                  <w:r>
                    <w:rPr>
                      <w:w w:val="105"/>
                      <w:szCs w:val="20"/>
                      <w:lang w:val="en-IN"/>
                    </w:rPr>
                    <w:t>7.2</w:t>
                  </w:r>
                </w:p>
              </w:tc>
              <w:tc>
                <w:tcPr>
                  <w:tcW w:w="1847" w:type="dxa"/>
                  <w:tcBorders>
                    <w:top w:val="single" w:color="DBDBDB" w:sz="4" w:space="0"/>
                    <w:left w:val="single" w:color="DBDBDB" w:sz="4" w:space="0"/>
                    <w:bottom w:val="single" w:color="DBDBDB" w:sz="4" w:space="0"/>
                    <w:right w:val="single" w:color="DBDBDB" w:sz="4" w:space="0"/>
                  </w:tcBorders>
                </w:tcPr>
                <w:p>
                  <w:pPr>
                    <w:pStyle w:val="42"/>
                    <w:spacing w:line="227" w:lineRule="exact"/>
                    <w:rPr>
                      <w:szCs w:val="20"/>
                      <w:lang w:val="en-IN"/>
                    </w:rPr>
                  </w:pPr>
                  <w:r>
                    <w:rPr>
                      <w:w w:val="105"/>
                      <w:szCs w:val="20"/>
                      <w:lang w:val="en-IN"/>
                    </w:rPr>
                    <w:t>Placements</w:t>
                  </w:r>
                </w:p>
              </w:tc>
            </w:tr>
            <w:tr>
              <w:trPr>
                <w:trHeight w:val="251" w:hRule="atLeast"/>
                <w:jc w:val="center"/>
              </w:trPr>
              <w:tc>
                <w:tcPr>
                  <w:tcW w:w="652" w:type="dxa"/>
                  <w:tcBorders>
                    <w:top w:val="single" w:color="DBDBDB" w:sz="4" w:space="0"/>
                    <w:left w:val="single" w:color="DBDBDB" w:sz="4" w:space="0"/>
                    <w:bottom w:val="single" w:color="DBDBDB" w:sz="4" w:space="0"/>
                    <w:right w:val="single" w:color="DBDBDB" w:sz="4" w:space="0"/>
                  </w:tcBorders>
                </w:tcPr>
                <w:p>
                  <w:pPr>
                    <w:pStyle w:val="42"/>
                    <w:spacing w:line="276" w:lineRule="auto"/>
                    <w:ind w:left="77" w:right="68"/>
                    <w:jc w:val="center"/>
                    <w:rPr>
                      <w:b/>
                      <w:szCs w:val="20"/>
                      <w:lang w:val="en-IN"/>
                    </w:rPr>
                  </w:pPr>
                  <w:r>
                    <w:rPr>
                      <w:b/>
                      <w:w w:val="105"/>
                      <w:szCs w:val="20"/>
                      <w:lang w:val="en-IN"/>
                    </w:rPr>
                    <w:t>12</w:t>
                  </w:r>
                </w:p>
              </w:tc>
              <w:tc>
                <w:tcPr>
                  <w:tcW w:w="1863" w:type="dxa"/>
                  <w:tcBorders>
                    <w:top w:val="single" w:color="DBDBDB" w:sz="4" w:space="0"/>
                    <w:left w:val="single" w:color="DBDBDB" w:sz="4" w:space="0"/>
                    <w:bottom w:val="single" w:color="DBDBDB" w:sz="4" w:space="0"/>
                    <w:right w:val="single" w:color="DBDBDB" w:sz="4" w:space="0"/>
                  </w:tcBorders>
                </w:tcPr>
                <w:p>
                  <w:pPr>
                    <w:pStyle w:val="42"/>
                    <w:spacing w:line="276" w:lineRule="auto"/>
                    <w:ind w:left="97"/>
                    <w:rPr>
                      <w:szCs w:val="20"/>
                      <w:lang w:val="en-IN"/>
                    </w:rPr>
                  </w:pPr>
                  <w:r>
                    <w:rPr>
                      <w:w w:val="105"/>
                      <w:szCs w:val="20"/>
                      <w:lang w:val="en-IN"/>
                    </w:rPr>
                    <w:t>Alan</w:t>
                  </w:r>
                </w:p>
              </w:tc>
              <w:tc>
                <w:tcPr>
                  <w:tcW w:w="1835" w:type="dxa"/>
                  <w:tcBorders>
                    <w:top w:val="single" w:color="DBDBDB" w:sz="4" w:space="0"/>
                    <w:left w:val="single" w:color="DBDBDB" w:sz="4" w:space="0"/>
                    <w:bottom w:val="single" w:color="DBDBDB" w:sz="4" w:space="0"/>
                    <w:right w:val="single" w:color="DBDBDB" w:sz="4" w:space="0"/>
                  </w:tcBorders>
                </w:tcPr>
                <w:p>
                  <w:pPr>
                    <w:pStyle w:val="42"/>
                    <w:spacing w:line="276" w:lineRule="auto"/>
                    <w:ind w:left="99"/>
                    <w:rPr>
                      <w:szCs w:val="20"/>
                      <w:lang w:val="en-IN"/>
                    </w:rPr>
                  </w:pPr>
                  <w:r>
                    <w:rPr>
                      <w:w w:val="105"/>
                      <w:szCs w:val="20"/>
                      <w:lang w:val="en-IN"/>
                    </w:rPr>
                    <w:t>ECE</w:t>
                  </w:r>
                </w:p>
              </w:tc>
              <w:tc>
                <w:tcPr>
                  <w:tcW w:w="1468" w:type="dxa"/>
                  <w:tcBorders>
                    <w:top w:val="single" w:color="DBDBDB" w:sz="4" w:space="0"/>
                    <w:left w:val="single" w:color="DBDBDB" w:sz="4" w:space="0"/>
                    <w:bottom w:val="single" w:color="DBDBDB" w:sz="4" w:space="0"/>
                    <w:right w:val="single" w:color="DBDBDB" w:sz="4" w:space="0"/>
                  </w:tcBorders>
                </w:tcPr>
                <w:p>
                  <w:pPr>
                    <w:pStyle w:val="42"/>
                    <w:spacing w:line="276" w:lineRule="auto"/>
                    <w:ind w:left="101"/>
                    <w:rPr>
                      <w:szCs w:val="20"/>
                      <w:lang w:val="en-IN"/>
                    </w:rPr>
                  </w:pPr>
                  <w:r>
                    <w:rPr>
                      <w:w w:val="105"/>
                      <w:szCs w:val="20"/>
                      <w:lang w:val="en-IN"/>
                    </w:rPr>
                    <w:t>8.7</w:t>
                  </w:r>
                </w:p>
              </w:tc>
              <w:tc>
                <w:tcPr>
                  <w:tcW w:w="1847" w:type="dxa"/>
                  <w:tcBorders>
                    <w:top w:val="single" w:color="DBDBDB" w:sz="4" w:space="0"/>
                    <w:left w:val="single" w:color="DBDBDB" w:sz="4" w:space="0"/>
                    <w:bottom w:val="single" w:color="DBDBDB" w:sz="4" w:space="0"/>
                    <w:right w:val="single" w:color="DBDBDB" w:sz="4" w:space="0"/>
                  </w:tcBorders>
                </w:tcPr>
                <w:p>
                  <w:pPr>
                    <w:pStyle w:val="42"/>
                    <w:spacing w:line="276" w:lineRule="auto"/>
                    <w:rPr>
                      <w:szCs w:val="20"/>
                      <w:lang w:val="en-IN"/>
                    </w:rPr>
                  </w:pPr>
                  <w:r>
                    <w:rPr>
                      <w:w w:val="105"/>
                      <w:szCs w:val="20"/>
                      <w:lang w:val="en-IN"/>
                    </w:rPr>
                    <w:t>Placements</w:t>
                  </w:r>
                </w:p>
              </w:tc>
            </w:tr>
            <w:tr>
              <w:trPr>
                <w:trHeight w:val="253" w:hRule="atLeast"/>
                <w:jc w:val="center"/>
              </w:trPr>
              <w:tc>
                <w:tcPr>
                  <w:tcW w:w="652" w:type="dxa"/>
                  <w:tcBorders>
                    <w:top w:val="single" w:color="DBDBDB" w:sz="4" w:space="0"/>
                    <w:left w:val="single" w:color="DBDBDB" w:sz="4" w:space="0"/>
                    <w:bottom w:val="single" w:color="DBDBDB" w:sz="4" w:space="0"/>
                    <w:right w:val="single" w:color="DBDBDB" w:sz="4" w:space="0"/>
                  </w:tcBorders>
                </w:tcPr>
                <w:p>
                  <w:pPr>
                    <w:pStyle w:val="42"/>
                    <w:spacing w:before="10" w:line="276" w:lineRule="auto"/>
                    <w:ind w:left="77" w:right="68"/>
                    <w:jc w:val="center"/>
                    <w:rPr>
                      <w:b/>
                      <w:szCs w:val="20"/>
                      <w:lang w:val="en-IN"/>
                    </w:rPr>
                  </w:pPr>
                  <w:r>
                    <w:rPr>
                      <w:b/>
                      <w:w w:val="105"/>
                      <w:szCs w:val="20"/>
                      <w:lang w:val="en-IN"/>
                    </w:rPr>
                    <w:t>13</w:t>
                  </w:r>
                </w:p>
              </w:tc>
              <w:tc>
                <w:tcPr>
                  <w:tcW w:w="1863" w:type="dxa"/>
                  <w:tcBorders>
                    <w:top w:val="single" w:color="DBDBDB" w:sz="4" w:space="0"/>
                    <w:left w:val="single" w:color="DBDBDB" w:sz="4" w:space="0"/>
                    <w:bottom w:val="single" w:color="DBDBDB" w:sz="4" w:space="0"/>
                    <w:right w:val="single" w:color="DBDBDB" w:sz="4" w:space="0"/>
                  </w:tcBorders>
                </w:tcPr>
                <w:p>
                  <w:pPr>
                    <w:pStyle w:val="42"/>
                    <w:spacing w:before="10" w:line="276" w:lineRule="auto"/>
                    <w:ind w:left="97"/>
                    <w:rPr>
                      <w:szCs w:val="20"/>
                      <w:lang w:val="en-IN"/>
                    </w:rPr>
                  </w:pPr>
                  <w:r>
                    <w:rPr>
                      <w:w w:val="105"/>
                      <w:szCs w:val="20"/>
                      <w:lang w:val="en-IN"/>
                    </w:rPr>
                    <w:t>Olivia</w:t>
                  </w:r>
                </w:p>
              </w:tc>
              <w:tc>
                <w:tcPr>
                  <w:tcW w:w="1835" w:type="dxa"/>
                  <w:tcBorders>
                    <w:top w:val="single" w:color="DBDBDB" w:sz="4" w:space="0"/>
                    <w:left w:val="single" w:color="DBDBDB" w:sz="4" w:space="0"/>
                    <w:bottom w:val="single" w:color="DBDBDB" w:sz="4" w:space="0"/>
                    <w:right w:val="single" w:color="DBDBDB" w:sz="4" w:space="0"/>
                  </w:tcBorders>
                </w:tcPr>
                <w:p>
                  <w:pPr>
                    <w:pStyle w:val="42"/>
                    <w:spacing w:before="10" w:line="276" w:lineRule="auto"/>
                    <w:ind w:left="99"/>
                    <w:rPr>
                      <w:szCs w:val="20"/>
                      <w:lang w:val="en-IN"/>
                    </w:rPr>
                  </w:pPr>
                  <w:r>
                    <w:rPr>
                      <w:w w:val="105"/>
                      <w:szCs w:val="20"/>
                      <w:lang w:val="en-IN"/>
                    </w:rPr>
                    <w:t>ECE</w:t>
                  </w:r>
                </w:p>
              </w:tc>
              <w:tc>
                <w:tcPr>
                  <w:tcW w:w="1468" w:type="dxa"/>
                  <w:tcBorders>
                    <w:top w:val="single" w:color="DBDBDB" w:sz="4" w:space="0"/>
                    <w:left w:val="single" w:color="DBDBDB" w:sz="4" w:space="0"/>
                    <w:bottom w:val="single" w:color="DBDBDB" w:sz="4" w:space="0"/>
                    <w:right w:val="single" w:color="DBDBDB" w:sz="4" w:space="0"/>
                  </w:tcBorders>
                </w:tcPr>
                <w:p>
                  <w:pPr>
                    <w:pStyle w:val="42"/>
                    <w:spacing w:before="10" w:line="276" w:lineRule="auto"/>
                    <w:ind w:left="101"/>
                    <w:rPr>
                      <w:szCs w:val="20"/>
                      <w:lang w:val="en-IN"/>
                    </w:rPr>
                  </w:pPr>
                  <w:r>
                    <w:rPr>
                      <w:w w:val="105"/>
                      <w:szCs w:val="20"/>
                      <w:lang w:val="en-IN"/>
                    </w:rPr>
                    <w:t>6.8</w:t>
                  </w:r>
                </w:p>
              </w:tc>
              <w:tc>
                <w:tcPr>
                  <w:tcW w:w="1847" w:type="dxa"/>
                  <w:tcBorders>
                    <w:top w:val="single" w:color="DBDBDB" w:sz="4" w:space="0"/>
                    <w:left w:val="single" w:color="DBDBDB" w:sz="4" w:space="0"/>
                    <w:bottom w:val="single" w:color="DBDBDB" w:sz="4" w:space="0"/>
                    <w:right w:val="single" w:color="DBDBDB" w:sz="4" w:space="0"/>
                  </w:tcBorders>
                </w:tcPr>
                <w:p>
                  <w:pPr>
                    <w:pStyle w:val="42"/>
                    <w:spacing w:before="10" w:line="276" w:lineRule="auto"/>
                    <w:rPr>
                      <w:szCs w:val="20"/>
                      <w:lang w:val="en-IN"/>
                    </w:rPr>
                  </w:pPr>
                  <w:r>
                    <w:rPr>
                      <w:w w:val="105"/>
                      <w:szCs w:val="20"/>
                      <w:lang w:val="en-IN"/>
                    </w:rPr>
                    <w:t>Higher Education</w:t>
                  </w:r>
                </w:p>
              </w:tc>
            </w:tr>
            <w:tr>
              <w:tblPrEx>
                <w:tblBorders>
                  <w:top w:val="single" w:color="DBDBDB" w:sz="4" w:space="0"/>
                  <w:left w:val="single" w:color="DBDBDB" w:sz="4" w:space="0"/>
                  <w:bottom w:val="single" w:color="DBDBDB" w:sz="4" w:space="0"/>
                  <w:right w:val="single" w:color="DBDBDB" w:sz="4" w:space="0"/>
                  <w:insideH w:val="single" w:color="DBDBDB" w:sz="4" w:space="0"/>
                  <w:insideV w:val="single" w:color="DBDBDB" w:sz="4" w:space="0"/>
                </w:tblBorders>
              </w:tblPrEx>
              <w:trPr>
                <w:trHeight w:val="254" w:hRule="atLeast"/>
                <w:jc w:val="center"/>
              </w:trPr>
              <w:tc>
                <w:tcPr>
                  <w:tcW w:w="652" w:type="dxa"/>
                  <w:tcBorders>
                    <w:top w:val="single" w:color="DBDBDB" w:sz="4" w:space="0"/>
                    <w:left w:val="single" w:color="DBDBDB" w:sz="4" w:space="0"/>
                    <w:bottom w:val="single" w:color="DBDBDB" w:sz="4" w:space="0"/>
                    <w:right w:val="single" w:color="DBDBDB" w:sz="4" w:space="0"/>
                  </w:tcBorders>
                </w:tcPr>
                <w:p>
                  <w:pPr>
                    <w:pStyle w:val="42"/>
                    <w:spacing w:line="227" w:lineRule="exact"/>
                    <w:ind w:left="77" w:right="68"/>
                    <w:jc w:val="center"/>
                    <w:rPr>
                      <w:b/>
                      <w:szCs w:val="20"/>
                      <w:lang w:val="en-IN"/>
                    </w:rPr>
                  </w:pPr>
                  <w:r>
                    <w:rPr>
                      <w:b/>
                      <w:w w:val="105"/>
                      <w:szCs w:val="20"/>
                      <w:lang w:val="en-IN"/>
                    </w:rPr>
                    <w:t>14</w:t>
                  </w:r>
                </w:p>
              </w:tc>
              <w:tc>
                <w:tcPr>
                  <w:tcW w:w="1863" w:type="dxa"/>
                  <w:tcBorders>
                    <w:top w:val="single" w:color="DBDBDB" w:sz="4" w:space="0"/>
                    <w:left w:val="single" w:color="DBDBDB" w:sz="4" w:space="0"/>
                    <w:bottom w:val="single" w:color="DBDBDB" w:sz="4" w:space="0"/>
                    <w:right w:val="single" w:color="DBDBDB" w:sz="4" w:space="0"/>
                  </w:tcBorders>
                </w:tcPr>
                <w:p>
                  <w:pPr>
                    <w:pStyle w:val="42"/>
                    <w:spacing w:line="227" w:lineRule="exact"/>
                    <w:ind w:left="97"/>
                    <w:rPr>
                      <w:szCs w:val="20"/>
                      <w:lang w:val="en-IN"/>
                    </w:rPr>
                  </w:pPr>
                  <w:r>
                    <w:rPr>
                      <w:w w:val="105"/>
                      <w:szCs w:val="20"/>
                      <w:lang w:val="en-IN"/>
                    </w:rPr>
                    <w:t>Isabella</w:t>
                  </w:r>
                </w:p>
              </w:tc>
              <w:tc>
                <w:tcPr>
                  <w:tcW w:w="1835" w:type="dxa"/>
                  <w:tcBorders>
                    <w:top w:val="single" w:color="DBDBDB" w:sz="4" w:space="0"/>
                    <w:left w:val="single" w:color="DBDBDB" w:sz="4" w:space="0"/>
                    <w:bottom w:val="single" w:color="DBDBDB" w:sz="4" w:space="0"/>
                    <w:right w:val="single" w:color="DBDBDB" w:sz="4" w:space="0"/>
                  </w:tcBorders>
                </w:tcPr>
                <w:p>
                  <w:pPr>
                    <w:pStyle w:val="42"/>
                    <w:spacing w:line="227" w:lineRule="exact"/>
                    <w:ind w:left="99"/>
                    <w:rPr>
                      <w:szCs w:val="20"/>
                      <w:lang w:val="en-IN"/>
                    </w:rPr>
                  </w:pPr>
                  <w:r>
                    <w:rPr>
                      <w:w w:val="105"/>
                      <w:szCs w:val="20"/>
                      <w:lang w:val="en-IN"/>
                    </w:rPr>
                    <w:t>CSE</w:t>
                  </w:r>
                </w:p>
              </w:tc>
              <w:tc>
                <w:tcPr>
                  <w:tcW w:w="1468" w:type="dxa"/>
                  <w:tcBorders>
                    <w:top w:val="single" w:color="DBDBDB" w:sz="4" w:space="0"/>
                    <w:left w:val="single" w:color="DBDBDB" w:sz="4" w:space="0"/>
                    <w:bottom w:val="single" w:color="DBDBDB" w:sz="4" w:space="0"/>
                    <w:right w:val="single" w:color="DBDBDB" w:sz="4" w:space="0"/>
                  </w:tcBorders>
                </w:tcPr>
                <w:p>
                  <w:pPr>
                    <w:pStyle w:val="42"/>
                    <w:spacing w:line="227" w:lineRule="exact"/>
                    <w:ind w:left="101"/>
                    <w:rPr>
                      <w:szCs w:val="20"/>
                      <w:lang w:val="en-IN"/>
                    </w:rPr>
                  </w:pPr>
                  <w:r>
                    <w:rPr>
                      <w:w w:val="105"/>
                      <w:szCs w:val="20"/>
                      <w:lang w:val="en-IN"/>
                    </w:rPr>
                    <w:t>8.7</w:t>
                  </w:r>
                </w:p>
              </w:tc>
              <w:tc>
                <w:tcPr>
                  <w:tcW w:w="1847" w:type="dxa"/>
                  <w:tcBorders>
                    <w:top w:val="single" w:color="DBDBDB" w:sz="4" w:space="0"/>
                    <w:left w:val="single" w:color="DBDBDB" w:sz="4" w:space="0"/>
                    <w:bottom w:val="single" w:color="DBDBDB" w:sz="4" w:space="0"/>
                    <w:right w:val="single" w:color="DBDBDB" w:sz="4" w:space="0"/>
                  </w:tcBorders>
                </w:tcPr>
                <w:p>
                  <w:pPr>
                    <w:pStyle w:val="42"/>
                    <w:spacing w:line="227" w:lineRule="exact"/>
                    <w:rPr>
                      <w:szCs w:val="20"/>
                      <w:lang w:val="en-IN"/>
                    </w:rPr>
                  </w:pPr>
                  <w:r>
                    <w:rPr>
                      <w:w w:val="105"/>
                      <w:szCs w:val="20"/>
                      <w:lang w:val="en-IN"/>
                    </w:rPr>
                    <w:t>Placements</w:t>
                  </w:r>
                </w:p>
              </w:tc>
            </w:tr>
            <w:tr>
              <w:trPr>
                <w:trHeight w:val="251" w:hRule="atLeast"/>
                <w:jc w:val="center"/>
              </w:trPr>
              <w:tc>
                <w:tcPr>
                  <w:tcW w:w="652" w:type="dxa"/>
                  <w:tcBorders>
                    <w:top w:val="single" w:color="DBDBDB" w:sz="4" w:space="0"/>
                    <w:left w:val="single" w:color="DBDBDB" w:sz="4" w:space="0"/>
                    <w:bottom w:val="single" w:color="DBDBDB" w:sz="4" w:space="0"/>
                    <w:right w:val="single" w:color="DBDBDB" w:sz="4" w:space="0"/>
                  </w:tcBorders>
                </w:tcPr>
                <w:p>
                  <w:pPr>
                    <w:pStyle w:val="42"/>
                    <w:spacing w:line="276" w:lineRule="auto"/>
                    <w:ind w:left="77" w:right="68"/>
                    <w:jc w:val="center"/>
                    <w:rPr>
                      <w:b/>
                      <w:szCs w:val="20"/>
                      <w:lang w:val="en-IN"/>
                    </w:rPr>
                  </w:pPr>
                  <w:r>
                    <w:rPr>
                      <w:b/>
                      <w:w w:val="105"/>
                      <w:szCs w:val="20"/>
                      <w:lang w:val="en-IN"/>
                    </w:rPr>
                    <w:t>15</w:t>
                  </w:r>
                </w:p>
              </w:tc>
              <w:tc>
                <w:tcPr>
                  <w:tcW w:w="1863" w:type="dxa"/>
                  <w:tcBorders>
                    <w:top w:val="single" w:color="DBDBDB" w:sz="4" w:space="0"/>
                    <w:left w:val="single" w:color="DBDBDB" w:sz="4" w:space="0"/>
                    <w:bottom w:val="single" w:color="DBDBDB" w:sz="4" w:space="0"/>
                    <w:right w:val="single" w:color="DBDBDB" w:sz="4" w:space="0"/>
                  </w:tcBorders>
                </w:tcPr>
                <w:p>
                  <w:pPr>
                    <w:pStyle w:val="42"/>
                    <w:spacing w:line="276" w:lineRule="auto"/>
                    <w:ind w:left="97"/>
                    <w:rPr>
                      <w:szCs w:val="20"/>
                      <w:lang w:val="en-IN"/>
                    </w:rPr>
                  </w:pPr>
                  <w:r>
                    <w:rPr>
                      <w:w w:val="105"/>
                      <w:szCs w:val="20"/>
                      <w:lang w:val="en-IN"/>
                    </w:rPr>
                    <w:t>Scarlett</w:t>
                  </w:r>
                </w:p>
              </w:tc>
              <w:tc>
                <w:tcPr>
                  <w:tcW w:w="1835" w:type="dxa"/>
                  <w:tcBorders>
                    <w:top w:val="single" w:color="DBDBDB" w:sz="4" w:space="0"/>
                    <w:left w:val="single" w:color="DBDBDB" w:sz="4" w:space="0"/>
                    <w:bottom w:val="single" w:color="DBDBDB" w:sz="4" w:space="0"/>
                    <w:right w:val="single" w:color="DBDBDB" w:sz="4" w:space="0"/>
                  </w:tcBorders>
                </w:tcPr>
                <w:p>
                  <w:pPr>
                    <w:pStyle w:val="42"/>
                    <w:spacing w:line="276" w:lineRule="auto"/>
                    <w:ind w:left="99"/>
                    <w:rPr>
                      <w:szCs w:val="20"/>
                      <w:lang w:val="en-IN"/>
                    </w:rPr>
                  </w:pPr>
                  <w:r>
                    <w:rPr>
                      <w:w w:val="105"/>
                      <w:szCs w:val="20"/>
                      <w:lang w:val="en-IN"/>
                    </w:rPr>
                    <w:t>ECE</w:t>
                  </w:r>
                </w:p>
              </w:tc>
              <w:tc>
                <w:tcPr>
                  <w:tcW w:w="1468" w:type="dxa"/>
                  <w:tcBorders>
                    <w:top w:val="single" w:color="DBDBDB" w:sz="4" w:space="0"/>
                    <w:left w:val="single" w:color="DBDBDB" w:sz="4" w:space="0"/>
                    <w:bottom w:val="single" w:color="DBDBDB" w:sz="4" w:space="0"/>
                    <w:right w:val="single" w:color="DBDBDB" w:sz="4" w:space="0"/>
                  </w:tcBorders>
                </w:tcPr>
                <w:p>
                  <w:pPr>
                    <w:pStyle w:val="42"/>
                    <w:spacing w:line="276" w:lineRule="auto"/>
                    <w:ind w:left="101"/>
                    <w:rPr>
                      <w:szCs w:val="20"/>
                      <w:lang w:val="en-IN"/>
                    </w:rPr>
                  </w:pPr>
                  <w:r>
                    <w:rPr>
                      <w:w w:val="105"/>
                      <w:szCs w:val="20"/>
                      <w:lang w:val="en-IN"/>
                    </w:rPr>
                    <w:t>6.8</w:t>
                  </w:r>
                </w:p>
              </w:tc>
              <w:tc>
                <w:tcPr>
                  <w:tcW w:w="1847" w:type="dxa"/>
                  <w:tcBorders>
                    <w:top w:val="single" w:color="DBDBDB" w:sz="4" w:space="0"/>
                    <w:left w:val="single" w:color="DBDBDB" w:sz="4" w:space="0"/>
                    <w:bottom w:val="single" w:color="DBDBDB" w:sz="4" w:space="0"/>
                    <w:right w:val="single" w:color="DBDBDB" w:sz="4" w:space="0"/>
                  </w:tcBorders>
                </w:tcPr>
                <w:p>
                  <w:pPr>
                    <w:pStyle w:val="42"/>
                    <w:spacing w:line="276" w:lineRule="auto"/>
                    <w:rPr>
                      <w:szCs w:val="20"/>
                      <w:lang w:val="en-IN"/>
                    </w:rPr>
                  </w:pPr>
                  <w:r>
                    <w:rPr>
                      <w:w w:val="105"/>
                      <w:szCs w:val="20"/>
                      <w:lang w:val="en-IN"/>
                    </w:rPr>
                    <w:t>Higher Education</w:t>
                  </w:r>
                </w:p>
              </w:tc>
            </w:tr>
          </w:tbl>
          <w:p>
            <w:pPr>
              <w:widowControl w:val="0"/>
              <w:tabs>
                <w:tab w:val="left" w:pos="1162"/>
              </w:tabs>
              <w:autoSpaceDE w:val="0"/>
              <w:autoSpaceDN w:val="0"/>
              <w:spacing w:line="264" w:lineRule="auto"/>
              <w:ind w:left="576" w:right="871"/>
              <w:jc w:val="both"/>
              <w:rPr>
                <w:w w:val="105"/>
              </w:rPr>
            </w:pPr>
            <w:r>
              <w:rPr>
                <w:w w:val="105"/>
              </w:rPr>
              <w:t>using dump()method from JSON package.</w:t>
            </w:r>
          </w:p>
          <w:p>
            <w:pPr>
              <w:widowControl w:val="0"/>
              <w:tabs>
                <w:tab w:val="left" w:pos="1162"/>
              </w:tabs>
              <w:autoSpaceDE w:val="0"/>
              <w:autoSpaceDN w:val="0"/>
              <w:spacing w:line="264" w:lineRule="auto"/>
              <w:ind w:left="576" w:right="871"/>
              <w:jc w:val="both"/>
              <w:rPr>
                <w:w w:val="105"/>
              </w:rPr>
            </w:pPr>
          </w:p>
          <w:p>
            <w:pPr>
              <w:pStyle w:val="38"/>
              <w:numPr>
                <w:ilvl w:val="0"/>
                <w:numId w:val="226"/>
              </w:numPr>
              <w:jc w:val="both"/>
              <w:rPr>
                <w:rFonts w:ascii="Times New Roman" w:hAnsi="Times New Roman" w:cs="Times New Roman"/>
                <w:lang w:bidi="en-US"/>
              </w:rPr>
            </w:pPr>
            <w:r>
              <w:rPr>
                <w:rFonts w:ascii="Times New Roman" w:hAnsi="Times New Roman" w:cs="Times New Roman"/>
                <w:lang w:bidi="en-US"/>
              </w:rPr>
              <w:t>Plot a graph showing the difference in Future Preferences of the students.</w:t>
            </w:r>
          </w:p>
          <w:p>
            <w:pPr>
              <w:pStyle w:val="38"/>
              <w:numPr>
                <w:ilvl w:val="0"/>
                <w:numId w:val="226"/>
              </w:numPr>
              <w:jc w:val="both"/>
              <w:rPr>
                <w:rFonts w:ascii="Times New Roman" w:hAnsi="Times New Roman" w:cs="Times New Roman"/>
                <w:lang w:bidi="en-US"/>
              </w:rPr>
            </w:pPr>
            <w:r>
              <w:rPr>
                <w:rFonts w:ascii="Times New Roman" w:hAnsi="Times New Roman" w:cs="Times New Roman"/>
                <w:lang w:bidi="en-US"/>
              </w:rPr>
              <w:t>Visualize the student’s statistics based on the feature “Department”.</w:t>
            </w:r>
          </w:p>
          <w:p>
            <w:pPr>
              <w:pStyle w:val="38"/>
              <w:numPr>
                <w:ilvl w:val="0"/>
                <w:numId w:val="226"/>
              </w:numPr>
              <w:jc w:val="both"/>
              <w:rPr>
                <w:rFonts w:ascii="Times New Roman" w:hAnsi="Times New Roman" w:cs="Times New Roman"/>
                <w:lang w:bidi="en-US"/>
              </w:rPr>
            </w:pPr>
            <w:r>
              <w:rPr>
                <w:rFonts w:ascii="Times New Roman" w:hAnsi="Times New Roman" w:cs="Times New Roman"/>
                <w:lang w:bidi="en-US"/>
              </w:rPr>
              <w:t>Plot a pie chart for the feature GPA.</w:t>
            </w:r>
          </w:p>
          <w:p>
            <w:pPr>
              <w:widowControl w:val="0"/>
              <w:tabs>
                <w:tab w:val="left" w:pos="1162"/>
              </w:tabs>
              <w:autoSpaceDE w:val="0"/>
              <w:autoSpaceDN w:val="0"/>
              <w:spacing w:line="264" w:lineRule="auto"/>
              <w:ind w:left="576" w:right="871"/>
              <w:jc w:val="both"/>
            </w:pPr>
          </w:p>
          <w:p>
            <w:pPr>
              <w:pStyle w:val="38"/>
              <w:numPr>
                <w:ilvl w:val="0"/>
                <w:numId w:val="225"/>
              </w:numPr>
              <w:jc w:val="both"/>
              <w:rPr>
                <w:rFonts w:ascii="Times New Roman" w:hAnsi="Times New Roman" w:cs="Times New Roman"/>
                <w:lang w:bidi="en-US"/>
              </w:rPr>
            </w:pPr>
            <w:r>
              <w:rPr>
                <w:rFonts w:ascii="Times New Roman" w:hAnsi="Times New Roman" w:cs="Times New Roman"/>
                <w:lang w:bidi="en-US"/>
              </w:rPr>
              <w:t xml:space="preserve"> For the below given data set which contains world population in json format:</w:t>
            </w:r>
          </w:p>
          <w:p>
            <w:pPr>
              <w:pStyle w:val="38"/>
              <w:ind w:left="720"/>
              <w:jc w:val="both"/>
              <w:rPr>
                <w:rFonts w:ascii="Times New Roman" w:hAnsi="Times New Roman" w:cs="Times New Roman"/>
                <w:lang w:bidi="en-US"/>
              </w:rPr>
            </w:pPr>
            <w:r>
              <w:rPr>
                <w:rFonts w:ascii="Times New Roman" w:hAnsi="Times New Roman" w:cs="Times New Roman"/>
                <w:lang w:bidi="en-US"/>
              </w:rPr>
              <w:t>https://query.data.world/s/uvvfp4usm2q4mlapbqtoi2stgunwda</w:t>
            </w:r>
          </w:p>
          <w:p>
            <w:pPr>
              <w:pStyle w:val="38"/>
              <w:ind w:left="720"/>
              <w:jc w:val="both"/>
              <w:rPr>
                <w:rFonts w:ascii="Times New Roman" w:hAnsi="Times New Roman" w:cs="Times New Roman"/>
                <w:lang w:bidi="en-US"/>
              </w:rPr>
            </w:pPr>
          </w:p>
          <w:p>
            <w:pPr>
              <w:pStyle w:val="38"/>
              <w:numPr>
                <w:ilvl w:val="0"/>
                <w:numId w:val="226"/>
              </w:numPr>
              <w:jc w:val="both"/>
              <w:rPr>
                <w:rFonts w:ascii="Times New Roman" w:hAnsi="Times New Roman" w:cs="Times New Roman"/>
                <w:lang w:bidi="en-US"/>
              </w:rPr>
            </w:pPr>
            <w:r>
              <w:rPr>
                <w:rFonts w:ascii="Times New Roman" w:hAnsi="Times New Roman" w:cs="Times New Roman"/>
                <w:lang w:bidi="en-US"/>
              </w:rPr>
              <w:t>Read the data using pandas in column orient.</w:t>
            </w:r>
          </w:p>
          <w:p>
            <w:pPr>
              <w:pStyle w:val="38"/>
              <w:numPr>
                <w:ilvl w:val="0"/>
                <w:numId w:val="226"/>
              </w:numPr>
              <w:jc w:val="both"/>
              <w:rPr>
                <w:rFonts w:ascii="Times New Roman" w:hAnsi="Times New Roman" w:cs="Times New Roman"/>
                <w:lang w:bidi="en-US"/>
              </w:rPr>
            </w:pPr>
            <w:r>
              <w:rPr>
                <w:rFonts w:ascii="Times New Roman" w:hAnsi="Times New Roman" w:cs="Times New Roman"/>
                <w:lang w:bidi="en-US"/>
              </w:rPr>
              <w:t>Using appropriate plotting technique visualize the given data on the basis of population feature.</w:t>
            </w:r>
          </w:p>
          <w:p>
            <w:pPr>
              <w:pStyle w:val="38"/>
              <w:ind w:left="576"/>
              <w:jc w:val="both"/>
              <w:rPr>
                <w:rFonts w:ascii="Times New Roman" w:hAnsi="Times New Roman" w:cs="Times New Roman"/>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319" w:type="pct"/>
            <w:tcBorders>
              <w:top w:val="single" w:color="000000" w:sz="4" w:space="0"/>
              <w:left w:val="single" w:color="000000" w:sz="4" w:space="0"/>
              <w:bottom w:val="single" w:color="000000" w:sz="4" w:space="0"/>
              <w:right w:val="single" w:color="000000" w:sz="4" w:space="0"/>
            </w:tcBorders>
          </w:tcPr>
          <w:p>
            <w:pPr>
              <w:pStyle w:val="38"/>
              <w:ind w:left="180"/>
              <w:jc w:val="both"/>
              <w:rPr>
                <w:rFonts w:ascii="Times New Roman" w:hAnsi="Times New Roman" w:cs="Times New Roman"/>
                <w:lang w:bidi="en-US"/>
              </w:rPr>
            </w:pPr>
            <w:r>
              <w:rPr>
                <w:rFonts w:ascii="Times New Roman" w:hAnsi="Times New Roman" w:cs="Times New Roman"/>
                <w:lang w:bidi="en-US"/>
              </w:rPr>
              <w:t>4</w:t>
            </w:r>
          </w:p>
        </w:tc>
        <w:tc>
          <w:tcPr>
            <w:tcW w:w="4680" w:type="pct"/>
            <w:tcBorders>
              <w:top w:val="single" w:color="000000" w:sz="4" w:space="0"/>
              <w:left w:val="single" w:color="000000" w:sz="4" w:space="0"/>
              <w:bottom w:val="single" w:color="000000" w:sz="4" w:space="0"/>
              <w:right w:val="single" w:color="000000" w:sz="4" w:space="0"/>
            </w:tcBorders>
          </w:tcPr>
          <w:p>
            <w:pPr>
              <w:autoSpaceDN w:val="0"/>
              <w:ind w:left="576"/>
              <w:jc w:val="both"/>
              <w:rPr>
                <w:bCs/>
              </w:rPr>
            </w:pPr>
            <w:r>
              <w:rPr>
                <w:bCs/>
              </w:rPr>
              <w:t>Introduction to Tableau and Aggregation Methods in Any Data Visualization tool of your choice.</w:t>
            </w:r>
          </w:p>
          <w:p>
            <w:pPr>
              <w:autoSpaceDN w:val="0"/>
              <w:ind w:left="576"/>
              <w:jc w:val="both"/>
              <w:rPr>
                <w:bCs/>
              </w:rPr>
            </w:pPr>
            <w:r>
              <w:rPr>
                <w:bCs/>
              </w:rPr>
              <w:t>Connect the given Bus Safety dataset to Tableau and perform the below tasks on separate sheets.</w:t>
            </w:r>
          </w:p>
          <w:p>
            <w:pPr>
              <w:numPr>
                <w:ilvl w:val="0"/>
                <w:numId w:val="227"/>
              </w:numPr>
              <w:autoSpaceDN w:val="0"/>
              <w:contextualSpacing/>
              <w:jc w:val="both"/>
              <w:rPr>
                <w:bCs/>
              </w:rPr>
            </w:pPr>
            <w:r>
              <w:rPr>
                <w:bCs/>
              </w:rPr>
              <w:t>Go to meta-data of the data set and change the column name form ‘Date Of Incident’ to ‘Date’ and ‘Bus Garage’ to ‘Garage’.</w:t>
            </w:r>
          </w:p>
          <w:p>
            <w:pPr>
              <w:numPr>
                <w:ilvl w:val="0"/>
                <w:numId w:val="227"/>
              </w:numPr>
              <w:autoSpaceDN w:val="0"/>
              <w:contextualSpacing/>
              <w:jc w:val="both"/>
              <w:rPr>
                <w:bCs/>
              </w:rPr>
            </w:pPr>
            <w:r>
              <w:rPr>
                <w:bCs/>
              </w:rPr>
              <w:t>Visualize the no. of Incidents by different Operators and explore various possible charts.</w:t>
            </w:r>
          </w:p>
          <w:p>
            <w:pPr>
              <w:numPr>
                <w:ilvl w:val="0"/>
                <w:numId w:val="227"/>
              </w:numPr>
              <w:autoSpaceDN w:val="0"/>
              <w:contextualSpacing/>
              <w:jc w:val="both"/>
              <w:rPr>
                <w:bCs/>
              </w:rPr>
            </w:pPr>
            <w:r>
              <w:rPr>
                <w:bCs/>
              </w:rPr>
              <w:t>Show a pie chart depicting the age categories as Adult, Child, Elderly and Unknown and no. of incidents in each category.</w:t>
            </w:r>
          </w:p>
          <w:p>
            <w:pPr>
              <w:numPr>
                <w:ilvl w:val="0"/>
                <w:numId w:val="227"/>
              </w:numPr>
              <w:autoSpaceDN w:val="0"/>
              <w:contextualSpacing/>
              <w:jc w:val="both"/>
              <w:rPr>
                <w:bCs/>
              </w:rPr>
            </w:pPr>
            <w:r>
              <w:rPr>
                <w:bCs/>
              </w:rPr>
              <w:t>Show the statistics of Route No.’s in purple color Bar Chart.</w:t>
            </w:r>
          </w:p>
          <w:p>
            <w:pPr>
              <w:numPr>
                <w:ilvl w:val="0"/>
                <w:numId w:val="227"/>
              </w:numPr>
              <w:autoSpaceDN w:val="0"/>
              <w:contextualSpacing/>
              <w:jc w:val="both"/>
              <w:rPr>
                <w:bCs/>
              </w:rPr>
            </w:pPr>
            <w:r>
              <w:rPr>
                <w:bCs/>
              </w:rPr>
              <w:t>Create a chart for ‘Borough’ feature depicting the total count of each and then sort it in ascending order.</w:t>
            </w:r>
          </w:p>
          <w:p>
            <w:pPr>
              <w:numPr>
                <w:ilvl w:val="0"/>
                <w:numId w:val="227"/>
              </w:numPr>
              <w:autoSpaceDN w:val="0"/>
              <w:contextualSpacing/>
              <w:jc w:val="both"/>
              <w:rPr>
                <w:bCs/>
              </w:rPr>
            </w:pPr>
            <w:r>
              <w:rPr>
                <w:bCs/>
              </w:rPr>
              <w:t>Depict the no. of incidents under the eight Incident Event Types for each of the Boroughs in the form of horizontal bar chart.</w:t>
            </w:r>
          </w:p>
          <w:p>
            <w:pPr>
              <w:autoSpaceDN w:val="0"/>
              <w:ind w:left="576"/>
              <w:jc w:val="both"/>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319" w:type="pct"/>
            <w:tcBorders>
              <w:top w:val="single" w:color="000000" w:sz="4" w:space="0"/>
              <w:left w:val="single" w:color="000000" w:sz="4" w:space="0"/>
              <w:bottom w:val="single" w:color="000000" w:sz="4" w:space="0"/>
              <w:right w:val="single" w:color="000000" w:sz="4" w:space="0"/>
            </w:tcBorders>
          </w:tcPr>
          <w:p>
            <w:pPr>
              <w:pStyle w:val="38"/>
              <w:ind w:left="180"/>
              <w:jc w:val="both"/>
              <w:rPr>
                <w:rFonts w:ascii="Times New Roman" w:hAnsi="Times New Roman" w:cs="Times New Roman"/>
                <w:lang w:bidi="en-US"/>
              </w:rPr>
            </w:pPr>
            <w:r>
              <w:rPr>
                <w:rFonts w:ascii="Times New Roman" w:hAnsi="Times New Roman" w:cs="Times New Roman"/>
                <w:lang w:bidi="en-US"/>
              </w:rPr>
              <w:t>5</w:t>
            </w:r>
          </w:p>
        </w:tc>
        <w:tc>
          <w:tcPr>
            <w:tcW w:w="4680" w:type="pct"/>
            <w:tcBorders>
              <w:top w:val="single" w:color="000000" w:sz="4" w:space="0"/>
              <w:left w:val="single" w:color="000000" w:sz="4" w:space="0"/>
              <w:bottom w:val="single" w:color="000000" w:sz="4" w:space="0"/>
              <w:right w:val="single" w:color="000000" w:sz="4" w:space="0"/>
            </w:tcBorders>
          </w:tcPr>
          <w:p>
            <w:pPr>
              <w:autoSpaceDN w:val="0"/>
              <w:ind w:left="576"/>
              <w:jc w:val="both"/>
            </w:pPr>
            <w:r>
              <w:t>Visual Encodings and Basic Dash boards in Any Data Visualization tool of your choice</w:t>
            </w:r>
          </w:p>
          <w:p>
            <w:pPr>
              <w:autoSpaceDN w:val="0"/>
              <w:ind w:left="576"/>
              <w:jc w:val="both"/>
            </w:pPr>
          </w:p>
          <w:p>
            <w:pPr>
              <w:autoSpaceDN w:val="0"/>
              <w:ind w:left="576"/>
              <w:jc w:val="both"/>
            </w:pPr>
            <w:r>
              <w:t xml:space="preserve">For the given dataset FIFA.csv that contains data about various football players, perform the  following tasks on separate sheets: </w:t>
            </w:r>
          </w:p>
          <w:p>
            <w:pPr>
              <w:numPr>
                <w:ilvl w:val="0"/>
                <w:numId w:val="228"/>
              </w:numPr>
              <w:autoSpaceDN w:val="0"/>
              <w:contextualSpacing/>
              <w:jc w:val="both"/>
              <w:rPr>
                <w:bCs/>
              </w:rPr>
            </w:pPr>
            <w:r>
              <w:rPr>
                <w:bCs/>
              </w:rPr>
              <w:t xml:space="preserve">After connecting the data use the data interpreter and clean the data. </w:t>
            </w:r>
          </w:p>
          <w:p>
            <w:pPr>
              <w:numPr>
                <w:ilvl w:val="0"/>
                <w:numId w:val="228"/>
              </w:numPr>
              <w:autoSpaceDN w:val="0"/>
              <w:contextualSpacing/>
              <w:jc w:val="both"/>
              <w:rPr>
                <w:bCs/>
              </w:rPr>
            </w:pPr>
            <w:r>
              <w:rPr>
                <w:bCs/>
              </w:rPr>
              <w:t xml:space="preserve">Create a horizontal bar chart to depict the International Reputation of various nations on an avg. </w:t>
            </w:r>
          </w:p>
          <w:p>
            <w:pPr>
              <w:numPr>
                <w:ilvl w:val="0"/>
                <w:numId w:val="228"/>
              </w:numPr>
              <w:autoSpaceDN w:val="0"/>
              <w:contextualSpacing/>
              <w:jc w:val="both"/>
              <w:rPr>
                <w:bCs/>
              </w:rPr>
            </w:pPr>
            <w:r>
              <w:rPr>
                <w:bCs/>
              </w:rPr>
              <w:t xml:space="preserve">Check if there is any relation between wage and position(left/right). If yes, describe the relation. </w:t>
            </w:r>
          </w:p>
          <w:p>
            <w:pPr>
              <w:numPr>
                <w:ilvl w:val="0"/>
                <w:numId w:val="228"/>
              </w:numPr>
              <w:autoSpaceDN w:val="0"/>
              <w:contextualSpacing/>
              <w:jc w:val="both"/>
              <w:rPr>
                <w:bCs/>
              </w:rPr>
            </w:pPr>
            <w:r>
              <w:rPr>
                <w:bCs/>
              </w:rPr>
              <w:t xml:space="preserve">Plot a bar chart against Avg. Heading Accuracy and Body Type. Find out which body type has highest and least accuracy. </w:t>
            </w:r>
          </w:p>
          <w:p>
            <w:pPr>
              <w:numPr>
                <w:ilvl w:val="0"/>
                <w:numId w:val="228"/>
              </w:numPr>
              <w:autoSpaceDN w:val="0"/>
              <w:contextualSpacing/>
              <w:jc w:val="both"/>
              <w:rPr>
                <w:bCs/>
              </w:rPr>
            </w:pPr>
            <w:r>
              <w:rPr>
                <w:bCs/>
              </w:rPr>
              <w:t xml:space="preserve">Create a yellow colored Tree Chart to depict the total penalties of each nation and thus determine the highest and lowest. </w:t>
            </w:r>
          </w:p>
          <w:p>
            <w:pPr>
              <w:numPr>
                <w:ilvl w:val="0"/>
                <w:numId w:val="228"/>
              </w:numPr>
              <w:autoSpaceDN w:val="0"/>
              <w:contextualSpacing/>
              <w:jc w:val="both"/>
            </w:pPr>
            <w:r>
              <w:rPr>
                <w:bCs/>
              </w:rPr>
              <w:t>Using the above sheets create a dashboard and write an analysis report of what insights can be drawn from this.</w:t>
            </w:r>
          </w:p>
        </w:tc>
      </w:tr>
      <w:tr>
        <w:trPr>
          <w:trHeight w:val="294" w:hRule="atLeast"/>
        </w:trPr>
        <w:tc>
          <w:tcPr>
            <w:tcW w:w="319" w:type="pct"/>
            <w:tcBorders>
              <w:top w:val="single" w:color="000000" w:sz="4" w:space="0"/>
              <w:left w:val="single" w:color="000000" w:sz="4" w:space="0"/>
              <w:bottom w:val="single" w:color="000000" w:sz="4" w:space="0"/>
              <w:right w:val="single" w:color="000000" w:sz="4" w:space="0"/>
            </w:tcBorders>
          </w:tcPr>
          <w:p>
            <w:pPr>
              <w:pStyle w:val="38"/>
              <w:ind w:left="180"/>
              <w:jc w:val="both"/>
              <w:rPr>
                <w:rFonts w:ascii="Times New Roman" w:hAnsi="Times New Roman" w:cs="Times New Roman"/>
                <w:lang w:bidi="en-US"/>
              </w:rPr>
            </w:pPr>
            <w:r>
              <w:rPr>
                <w:rFonts w:ascii="Times New Roman" w:hAnsi="Times New Roman" w:cs="Times New Roman"/>
                <w:lang w:bidi="en-US"/>
              </w:rPr>
              <w:t>6</w:t>
            </w:r>
          </w:p>
        </w:tc>
        <w:tc>
          <w:tcPr>
            <w:tcW w:w="4680" w:type="pct"/>
            <w:tcBorders>
              <w:top w:val="single" w:color="000000" w:sz="4" w:space="0"/>
              <w:left w:val="single" w:color="000000" w:sz="4" w:space="0"/>
              <w:bottom w:val="single" w:color="000000" w:sz="4" w:space="0"/>
              <w:right w:val="single" w:color="000000" w:sz="4" w:space="0"/>
            </w:tcBorders>
          </w:tcPr>
          <w:p>
            <w:pPr>
              <w:pStyle w:val="38"/>
              <w:ind w:left="576"/>
              <w:jc w:val="both"/>
              <w:rPr>
                <w:rFonts w:ascii="Times New Roman" w:hAnsi="Times New Roman" w:cs="Times New Roman"/>
                <w:bCs/>
                <w:szCs w:val="22"/>
              </w:rPr>
            </w:pPr>
            <w:r>
              <w:rPr>
                <w:rFonts w:ascii="Times New Roman" w:hAnsi="Times New Roman" w:cs="Times New Roman"/>
                <w:bCs/>
              </w:rPr>
              <w:t>Interactive Plots in Python</w:t>
            </w:r>
          </w:p>
          <w:p>
            <w:pPr>
              <w:pStyle w:val="38"/>
              <w:ind w:left="576"/>
              <w:jc w:val="both"/>
              <w:rPr>
                <w:rFonts w:ascii="Times New Roman" w:hAnsi="Times New Roman" w:cs="Times New Roman"/>
                <w:bCs/>
              </w:rPr>
            </w:pPr>
            <w:r>
              <w:rPr>
                <w:rFonts w:ascii="Times New Roman" w:hAnsi="Times New Roman" w:cs="Times New Roman"/>
                <w:bCs/>
              </w:rPr>
              <w:t xml:space="preserve">Using the in-built “Car Crashes” dataset from seaborn library perform the below tasks in order to depict interactive plots. </w:t>
            </w:r>
          </w:p>
          <w:p>
            <w:pPr>
              <w:pStyle w:val="38"/>
              <w:ind w:left="576"/>
              <w:jc w:val="both"/>
              <w:rPr>
                <w:rFonts w:ascii="Times New Roman" w:hAnsi="Times New Roman" w:cs="Times New Roman"/>
                <w:bCs/>
              </w:rPr>
            </w:pPr>
            <w:r>
              <w:rPr>
                <w:rFonts w:ascii="Times New Roman" w:hAnsi="Times New Roman" w:cs="Times New Roman"/>
                <w:bCs/>
              </w:rPr>
              <w:t xml:space="preserve">i. Create a sub-dataset df that contains 'total', 'speeding', 'alcohol' columns only. </w:t>
            </w:r>
          </w:p>
          <w:p>
            <w:pPr>
              <w:pStyle w:val="38"/>
              <w:ind w:left="576"/>
              <w:jc w:val="both"/>
              <w:rPr>
                <w:rFonts w:ascii="Times New Roman" w:hAnsi="Times New Roman" w:cs="Times New Roman"/>
                <w:bCs/>
              </w:rPr>
            </w:pPr>
            <w:r>
              <w:rPr>
                <w:rFonts w:ascii="Times New Roman" w:hAnsi="Times New Roman" w:cs="Times New Roman"/>
                <w:bCs/>
              </w:rPr>
              <w:t xml:space="preserve">ii. Visualize an interactive bar plot for df. </w:t>
            </w:r>
          </w:p>
          <w:p>
            <w:pPr>
              <w:pStyle w:val="38"/>
              <w:ind w:left="576"/>
              <w:jc w:val="both"/>
              <w:rPr>
                <w:rFonts w:ascii="Times New Roman" w:hAnsi="Times New Roman" w:cs="Times New Roman"/>
                <w:bCs/>
              </w:rPr>
            </w:pPr>
            <w:r>
              <w:rPr>
                <w:rFonts w:ascii="Times New Roman" w:hAnsi="Times New Roman" w:cs="Times New Roman"/>
                <w:bCs/>
              </w:rPr>
              <w:t xml:space="preserve">iii. Using bar iplot, display the mean of all columns in the original dataset. </w:t>
            </w:r>
          </w:p>
          <w:p>
            <w:pPr>
              <w:pStyle w:val="38"/>
              <w:ind w:left="576"/>
              <w:jc w:val="both"/>
              <w:rPr>
                <w:rFonts w:ascii="Times New Roman" w:hAnsi="Times New Roman" w:cs="Times New Roman"/>
                <w:bCs/>
              </w:rPr>
            </w:pPr>
            <w:r>
              <w:rPr>
                <w:rFonts w:ascii="Times New Roman" w:hAnsi="Times New Roman" w:cs="Times New Roman"/>
                <w:bCs/>
              </w:rPr>
              <w:t xml:space="preserve">iv. Visualize a scatter matrix plot for the dataset. (The scatter matrix plot is basically a set of </w:t>
            </w:r>
          </w:p>
          <w:p>
            <w:pPr>
              <w:pStyle w:val="38"/>
              <w:ind w:left="576"/>
              <w:jc w:val="both"/>
              <w:rPr>
                <w:rFonts w:ascii="Times New Roman" w:hAnsi="Times New Roman" w:cs="Times New Roman"/>
                <w:bCs/>
              </w:rPr>
            </w:pPr>
            <w:r>
              <w:rPr>
                <w:rFonts w:ascii="Times New Roman" w:hAnsi="Times New Roman" w:cs="Times New Roman"/>
                <w:bCs/>
              </w:rPr>
              <w:t xml:space="preserve">all the scatter plots for numeric columns in your dataset) </w:t>
            </w:r>
          </w:p>
          <w:p>
            <w:pPr>
              <w:pStyle w:val="38"/>
              <w:ind w:left="576"/>
              <w:jc w:val="both"/>
              <w:rPr>
                <w:rFonts w:ascii="Times New Roman" w:hAnsi="Times New Roman" w:cs="Times New Roman"/>
                <w:bCs/>
              </w:rPr>
            </w:pPr>
            <w:r>
              <w:rPr>
                <w:rFonts w:ascii="Times New Roman" w:hAnsi="Times New Roman" w:cs="Times New Roman"/>
                <w:bCs/>
              </w:rPr>
              <w:t xml:space="preserve">v. Depict an interactive box plot for df. </w:t>
            </w:r>
          </w:p>
          <w:p>
            <w:pPr>
              <w:pStyle w:val="38"/>
              <w:ind w:left="576"/>
              <w:jc w:val="both"/>
              <w:rPr>
                <w:rFonts w:ascii="Times New Roman" w:hAnsi="Times New Roman" w:cs="Times New Roman"/>
                <w:bCs/>
              </w:rPr>
            </w:pPr>
            <w:r>
              <w:rPr>
                <w:rFonts w:ascii="Times New Roman" w:hAnsi="Times New Roman" w:cs="Times New Roman"/>
                <w:bCs/>
              </w:rPr>
              <w:t xml:space="preserve">vi. Show a histogram plot for df interactively. </w:t>
            </w:r>
          </w:p>
          <w:p>
            <w:pPr>
              <w:pStyle w:val="38"/>
              <w:ind w:left="576"/>
              <w:jc w:val="both"/>
              <w:rPr>
                <w:rFonts w:ascii="Times New Roman" w:hAnsi="Times New Roman" w:cs="Times New Roman"/>
                <w:bCs/>
              </w:rPr>
            </w:pPr>
            <w:r>
              <w:rPr>
                <w:rFonts w:ascii="Times New Roman" w:hAnsi="Times New Roman" w:cs="Times New Roman"/>
                <w:bCs/>
              </w:rPr>
              <w:t xml:space="preserve">vii. Visualize 3D iplot for the data and give your insights so as to why and when should 3D </w:t>
            </w:r>
          </w:p>
          <w:p>
            <w:pPr>
              <w:pStyle w:val="38"/>
              <w:ind w:left="576"/>
              <w:jc w:val="both"/>
              <w:rPr>
                <w:rFonts w:ascii="Times New Roman" w:hAnsi="Times New Roman" w:cs="Times New Roman"/>
                <w:lang w:bidi="en-US"/>
              </w:rPr>
            </w:pPr>
            <w:r>
              <w:rPr>
                <w:rFonts w:ascii="Times New Roman" w:hAnsi="Times New Roman" w:cs="Times New Roman"/>
                <w:bCs/>
              </w:rPr>
              <w:t>visualization be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319" w:type="pct"/>
            <w:tcBorders>
              <w:top w:val="single" w:color="000000" w:sz="4" w:space="0"/>
              <w:left w:val="single" w:color="000000" w:sz="4" w:space="0"/>
              <w:bottom w:val="single" w:color="000000" w:sz="4" w:space="0"/>
              <w:right w:val="single" w:color="000000" w:sz="4" w:space="0"/>
            </w:tcBorders>
          </w:tcPr>
          <w:p>
            <w:pPr>
              <w:pStyle w:val="38"/>
              <w:ind w:left="180"/>
              <w:jc w:val="both"/>
              <w:rPr>
                <w:rFonts w:ascii="Times New Roman" w:hAnsi="Times New Roman" w:cs="Times New Roman"/>
                <w:lang w:bidi="en-US"/>
              </w:rPr>
            </w:pPr>
            <w:r>
              <w:rPr>
                <w:rFonts w:ascii="Times New Roman" w:hAnsi="Times New Roman" w:cs="Times New Roman"/>
                <w:lang w:bidi="en-US"/>
              </w:rPr>
              <w:t>7</w:t>
            </w:r>
          </w:p>
        </w:tc>
        <w:tc>
          <w:tcPr>
            <w:tcW w:w="4680" w:type="pct"/>
            <w:tcBorders>
              <w:top w:val="single" w:color="000000" w:sz="4" w:space="0"/>
              <w:left w:val="single" w:color="000000" w:sz="4" w:space="0"/>
              <w:bottom w:val="single" w:color="000000" w:sz="4" w:space="0"/>
              <w:right w:val="single" w:color="000000" w:sz="4" w:space="0"/>
            </w:tcBorders>
          </w:tcPr>
          <w:p>
            <w:pPr>
              <w:pStyle w:val="38"/>
              <w:ind w:left="576"/>
              <w:jc w:val="both"/>
              <w:rPr>
                <w:rFonts w:ascii="Times New Roman" w:hAnsi="Times New Roman" w:cs="Times New Roman"/>
                <w:bCs/>
                <w:szCs w:val="22"/>
              </w:rPr>
            </w:pPr>
            <w:r>
              <w:rPr>
                <w:rFonts w:ascii="Times New Roman" w:hAnsi="Times New Roman" w:cs="Times New Roman"/>
                <w:bCs/>
              </w:rPr>
              <w:t>Hierarchical and Topographical Data Visualizations in Any Data Visualization tool of your choice.</w:t>
            </w:r>
          </w:p>
          <w:p>
            <w:pPr>
              <w:pStyle w:val="38"/>
              <w:ind w:left="576"/>
              <w:jc w:val="both"/>
              <w:rPr>
                <w:rFonts w:ascii="Times New Roman" w:hAnsi="Times New Roman" w:cs="Times New Roman"/>
                <w:bCs/>
              </w:rPr>
            </w:pPr>
          </w:p>
          <w:p>
            <w:pPr>
              <w:pStyle w:val="38"/>
              <w:ind w:left="576"/>
              <w:jc w:val="both"/>
              <w:rPr>
                <w:rFonts w:ascii="Times New Roman" w:hAnsi="Times New Roman" w:cs="Times New Roman"/>
                <w:bCs/>
              </w:rPr>
            </w:pPr>
            <w:r>
              <w:rPr>
                <w:rFonts w:ascii="Times New Roman" w:hAnsi="Times New Roman" w:cs="Times New Roman"/>
                <w:bCs/>
              </w:rPr>
              <w:t>Using the in-built data set from following link :</w:t>
            </w:r>
          </w:p>
          <w:p>
            <w:pPr>
              <w:pStyle w:val="38"/>
              <w:ind w:left="576"/>
              <w:jc w:val="both"/>
              <w:rPr>
                <w:rFonts w:ascii="Times New Roman" w:hAnsi="Times New Roman" w:cs="Times New Roman"/>
                <w:bCs/>
              </w:rPr>
            </w:pPr>
            <w:r>
              <w:rPr>
                <w:rFonts w:ascii="Times New Roman" w:hAnsi="Times New Roman" w:cs="Times New Roman"/>
                <w:bCs/>
              </w:rPr>
              <w:t xml:space="preserve"> https://www.bls.gov/cpi/tables/relative-importance/home.htm#Archived%20Relative%20Importance%20Data</w:t>
            </w:r>
          </w:p>
          <w:p>
            <w:pPr>
              <w:pStyle w:val="38"/>
              <w:ind w:left="576"/>
              <w:jc w:val="both"/>
              <w:rPr>
                <w:rFonts w:ascii="Times New Roman" w:hAnsi="Times New Roman" w:cs="Times New Roman"/>
                <w:bCs/>
              </w:rPr>
            </w:pPr>
            <w:r>
              <w:rPr>
                <w:rFonts w:ascii="Times New Roman" w:hAnsi="Times New Roman" w:cs="Times New Roman"/>
                <w:bCs/>
              </w:rPr>
              <w:t xml:space="preserve">Find the suitable answer of following </w:t>
            </w:r>
          </w:p>
          <w:p>
            <w:pPr>
              <w:pStyle w:val="38"/>
              <w:ind w:left="576"/>
              <w:jc w:val="both"/>
              <w:rPr>
                <w:rFonts w:ascii="Times New Roman" w:hAnsi="Times New Roman" w:cs="Times New Roman"/>
                <w:bCs/>
              </w:rPr>
            </w:pPr>
          </w:p>
          <w:p>
            <w:pPr>
              <w:pStyle w:val="38"/>
              <w:numPr>
                <w:ilvl w:val="0"/>
                <w:numId w:val="229"/>
              </w:numPr>
              <w:jc w:val="both"/>
              <w:rPr>
                <w:rFonts w:ascii="Times New Roman" w:hAnsi="Times New Roman" w:cs="Times New Roman"/>
                <w:bCs/>
              </w:rPr>
            </w:pPr>
            <w:r>
              <w:rPr>
                <w:rFonts w:ascii="Times New Roman" w:hAnsi="Times New Roman" w:cs="Times New Roman"/>
                <w:bCs/>
              </w:rPr>
              <w:t>Develop a sunburst pie chart to visualize all items.</w:t>
            </w:r>
          </w:p>
          <w:p>
            <w:pPr>
              <w:pStyle w:val="38"/>
              <w:numPr>
                <w:ilvl w:val="0"/>
                <w:numId w:val="229"/>
              </w:numPr>
              <w:jc w:val="both"/>
              <w:rPr>
                <w:rFonts w:ascii="Times New Roman" w:hAnsi="Times New Roman" w:cs="Times New Roman"/>
                <w:bCs/>
              </w:rPr>
            </w:pPr>
            <w:r>
              <w:rPr>
                <w:rFonts w:ascii="Times New Roman" w:hAnsi="Times New Roman" w:cs="Times New Roman"/>
                <w:bCs/>
              </w:rPr>
              <w:t>Create a tree map graph to display data in rectangular box</w:t>
            </w:r>
          </w:p>
          <w:p>
            <w:pPr>
              <w:pStyle w:val="38"/>
              <w:numPr>
                <w:ilvl w:val="0"/>
                <w:numId w:val="229"/>
              </w:numPr>
              <w:jc w:val="both"/>
              <w:rPr>
                <w:rFonts w:ascii="Times New Roman" w:hAnsi="Times New Roman" w:cs="Times New Roman"/>
                <w:bCs/>
              </w:rPr>
            </w:pPr>
            <w:r>
              <w:rPr>
                <w:rFonts w:ascii="Times New Roman" w:hAnsi="Times New Roman" w:cs="Times New Roman"/>
                <w:bCs/>
              </w:rPr>
              <w:t>Display the data in hierarchical format using shankey diagram.</w:t>
            </w:r>
          </w:p>
        </w:tc>
      </w:tr>
      <w:tr>
        <w:trPr>
          <w:trHeight w:val="294" w:hRule="atLeast"/>
        </w:trPr>
        <w:tc>
          <w:tcPr>
            <w:tcW w:w="319" w:type="pct"/>
            <w:tcBorders>
              <w:top w:val="single" w:color="000000" w:sz="4" w:space="0"/>
              <w:left w:val="single" w:color="000000" w:sz="4" w:space="0"/>
              <w:bottom w:val="single" w:color="000000" w:sz="4" w:space="0"/>
              <w:right w:val="single" w:color="000000" w:sz="4" w:space="0"/>
            </w:tcBorders>
          </w:tcPr>
          <w:p>
            <w:pPr>
              <w:pStyle w:val="38"/>
              <w:ind w:left="180"/>
              <w:jc w:val="both"/>
              <w:rPr>
                <w:rFonts w:ascii="Times New Roman" w:hAnsi="Times New Roman" w:cs="Times New Roman"/>
                <w:lang w:bidi="en-US"/>
              </w:rPr>
            </w:pPr>
            <w:r>
              <w:rPr>
                <w:rFonts w:ascii="Times New Roman" w:hAnsi="Times New Roman" w:cs="Times New Roman"/>
                <w:lang w:bidi="en-US"/>
              </w:rPr>
              <w:t>8</w:t>
            </w:r>
          </w:p>
        </w:tc>
        <w:tc>
          <w:tcPr>
            <w:tcW w:w="4680" w:type="pct"/>
            <w:tcBorders>
              <w:top w:val="single" w:color="000000" w:sz="4" w:space="0"/>
              <w:left w:val="single" w:color="000000" w:sz="4" w:space="0"/>
              <w:bottom w:val="single" w:color="000000" w:sz="4" w:space="0"/>
              <w:right w:val="single" w:color="000000" w:sz="4" w:space="0"/>
            </w:tcBorders>
          </w:tcPr>
          <w:p>
            <w:pPr>
              <w:ind w:left="576"/>
              <w:jc w:val="both"/>
            </w:pPr>
            <w:r>
              <w:t>Calendar Heat maps Data Visualizations in Python</w:t>
            </w:r>
          </w:p>
          <w:p>
            <w:pPr>
              <w:pStyle w:val="38"/>
              <w:numPr>
                <w:ilvl w:val="0"/>
                <w:numId w:val="230"/>
              </w:numPr>
              <w:jc w:val="both"/>
              <w:rPr>
                <w:rFonts w:ascii="Times New Roman" w:hAnsi="Times New Roman" w:cs="Times New Roman"/>
                <w:bCs/>
              </w:rPr>
            </w:pPr>
            <w:r>
              <w:rPr>
                <w:rFonts w:ascii="Times New Roman" w:hAnsi="Times New Roman" w:cs="Times New Roman"/>
                <w:bCs/>
              </w:rPr>
              <w:t>Write a Pandas program to create a heat map (rectangular data as a color-encoded matrix) for comparison of the top 10 years in which the UFO was sighted vs each Month.</w:t>
            </w:r>
          </w:p>
          <w:p>
            <w:pPr>
              <w:pStyle w:val="38"/>
              <w:numPr>
                <w:ilvl w:val="0"/>
                <w:numId w:val="230"/>
              </w:numPr>
              <w:jc w:val="both"/>
              <w:rPr>
                <w:rFonts w:ascii="Times New Roman" w:hAnsi="Times New Roman" w:cs="Times New Roman"/>
                <w:bCs/>
              </w:rPr>
            </w:pPr>
            <w:r>
              <w:rPr>
                <w:rFonts w:ascii="Times New Roman" w:hAnsi="Times New Roman" w:cs="Times New Roman"/>
                <w:bCs/>
              </w:rPr>
              <w:t>Load the dataset from “flight_dealy.csv” and create a heat map to show relationship between various fields of dataset.</w:t>
            </w:r>
          </w:p>
        </w:tc>
      </w:tr>
      <w:tr>
        <w:trPr>
          <w:trHeight w:val="294" w:hRule="atLeast"/>
        </w:trPr>
        <w:tc>
          <w:tcPr>
            <w:tcW w:w="319" w:type="pct"/>
            <w:tcBorders>
              <w:top w:val="single" w:color="000000" w:sz="4" w:space="0"/>
              <w:left w:val="single" w:color="000000" w:sz="4" w:space="0"/>
              <w:bottom w:val="single" w:color="000000" w:sz="4" w:space="0"/>
              <w:right w:val="single" w:color="000000" w:sz="4" w:space="0"/>
            </w:tcBorders>
          </w:tcPr>
          <w:p>
            <w:pPr>
              <w:pStyle w:val="38"/>
              <w:ind w:left="180"/>
              <w:jc w:val="both"/>
              <w:rPr>
                <w:rFonts w:ascii="Times New Roman" w:hAnsi="Times New Roman" w:cs="Times New Roman"/>
                <w:lang w:bidi="en-US"/>
              </w:rPr>
            </w:pPr>
            <w:r>
              <w:rPr>
                <w:rFonts w:ascii="Times New Roman" w:hAnsi="Times New Roman" w:cs="Times New Roman"/>
                <w:lang w:bidi="en-US"/>
              </w:rPr>
              <w:t>9</w:t>
            </w:r>
          </w:p>
        </w:tc>
        <w:tc>
          <w:tcPr>
            <w:tcW w:w="4680" w:type="pct"/>
            <w:tcBorders>
              <w:top w:val="single" w:color="000000" w:sz="4" w:space="0"/>
              <w:left w:val="single" w:color="000000" w:sz="4" w:space="0"/>
              <w:bottom w:val="single" w:color="000000" w:sz="4" w:space="0"/>
              <w:right w:val="single" w:color="000000" w:sz="4" w:space="0"/>
            </w:tcBorders>
          </w:tcPr>
          <w:p>
            <w:pPr>
              <w:ind w:left="576"/>
              <w:jc w:val="both"/>
            </w:pPr>
            <w:r>
              <w:t>Time Series Data Visualization in Python</w:t>
            </w:r>
          </w:p>
          <w:p>
            <w:pPr>
              <w:ind w:left="576"/>
              <w:jc w:val="both"/>
            </w:pPr>
            <w:r>
              <w:t xml:space="preserve">Collect the dataset from link </w:t>
            </w:r>
          </w:p>
          <w:p>
            <w:pPr>
              <w:ind w:left="576"/>
              <w:jc w:val="both"/>
            </w:pPr>
            <w:r>
              <w:t>https://github.com/Neelu-Tiwari/dataset/blob/main/stock_data.csv and perform the following task.</w:t>
            </w:r>
          </w:p>
          <w:p>
            <w:pPr>
              <w:pStyle w:val="38"/>
              <w:numPr>
                <w:ilvl w:val="0"/>
                <w:numId w:val="231"/>
              </w:numPr>
              <w:jc w:val="both"/>
              <w:rPr>
                <w:rFonts w:ascii="Times New Roman" w:hAnsi="Times New Roman" w:cs="Times New Roman"/>
                <w:bCs/>
              </w:rPr>
            </w:pPr>
            <w:r>
              <w:rPr>
                <w:rFonts w:ascii="Times New Roman" w:hAnsi="Times New Roman" w:cs="Times New Roman"/>
                <w:bCs/>
              </w:rPr>
              <w:t>Plot the changes that occurred in data over time.</w:t>
            </w:r>
          </w:p>
          <w:p>
            <w:pPr>
              <w:pStyle w:val="38"/>
              <w:numPr>
                <w:ilvl w:val="0"/>
                <w:numId w:val="231"/>
              </w:numPr>
              <w:jc w:val="both"/>
              <w:rPr>
                <w:rFonts w:ascii="Times New Roman" w:hAnsi="Times New Roman" w:cs="Times New Roman"/>
                <w:bCs/>
              </w:rPr>
            </w:pPr>
            <w:r>
              <w:rPr>
                <w:rFonts w:ascii="Times New Roman" w:hAnsi="Times New Roman" w:cs="Times New Roman"/>
                <w:bCs/>
              </w:rPr>
              <w:t>Create a bar plot of month data for 2016 and 2017.</w:t>
            </w:r>
          </w:p>
          <w:p>
            <w:pPr>
              <w:pStyle w:val="38"/>
              <w:numPr>
                <w:ilvl w:val="0"/>
                <w:numId w:val="231"/>
              </w:numPr>
              <w:jc w:val="both"/>
              <w:rPr>
                <w:rFonts w:ascii="Times New Roman" w:hAnsi="Times New Roman" w:cs="Times New Roman"/>
                <w:bCs/>
              </w:rPr>
            </w:pPr>
            <w:r>
              <w:rPr>
                <w:rFonts w:ascii="Times New Roman" w:hAnsi="Times New Roman" w:cs="Times New Roman"/>
                <w:bCs/>
              </w:rPr>
              <w:t xml:space="preserve">Perform the more practices from </w:t>
            </w:r>
          </w:p>
          <w:p>
            <w:pPr>
              <w:pStyle w:val="38"/>
              <w:numPr>
                <w:ilvl w:val="1"/>
                <w:numId w:val="231"/>
              </w:numPr>
              <w:jc w:val="both"/>
              <w:rPr>
                <w:rFonts w:ascii="Times New Roman" w:hAnsi="Times New Roman" w:cs="Times New Roman"/>
                <w:bCs/>
              </w:rPr>
            </w:pPr>
            <w:r>
              <w:rPr>
                <w:rFonts w:ascii="Times New Roman" w:hAnsi="Times New Roman" w:cs="Times New Roman"/>
                <w:bCs/>
              </w:rPr>
              <w:t>https://learnche.org/pid/data-visualization/data-visualization-exercises</w:t>
            </w:r>
          </w:p>
          <w:p>
            <w:pPr>
              <w:pStyle w:val="38"/>
              <w:numPr>
                <w:ilvl w:val="1"/>
                <w:numId w:val="231"/>
              </w:numPr>
              <w:jc w:val="both"/>
              <w:rPr>
                <w:rFonts w:ascii="Times New Roman" w:hAnsi="Times New Roman" w:cs="Times New Roman"/>
              </w:rPr>
            </w:pPr>
            <w:r>
              <w:rPr>
                <w:rFonts w:ascii="Times New Roman" w:hAnsi="Times New Roman" w:cs="Times New Roman"/>
                <w:bCs/>
              </w:rPr>
              <w:t>https://www.r-exercises.com/2017/04/10/forecasting-time-series-exploration-exercises-part-1/</w:t>
            </w:r>
          </w:p>
        </w:tc>
      </w:tr>
      <w:tr>
        <w:trPr>
          <w:trHeight w:val="294" w:hRule="atLeast"/>
        </w:trPr>
        <w:tc>
          <w:tcPr>
            <w:tcW w:w="319" w:type="pct"/>
            <w:tcBorders>
              <w:top w:val="single" w:color="000000" w:sz="4" w:space="0"/>
              <w:left w:val="single" w:color="000000" w:sz="4" w:space="0"/>
              <w:bottom w:val="single" w:color="000000" w:sz="4" w:space="0"/>
              <w:right w:val="single" w:color="000000" w:sz="4" w:space="0"/>
            </w:tcBorders>
          </w:tcPr>
          <w:p>
            <w:pPr>
              <w:pStyle w:val="38"/>
              <w:ind w:left="180"/>
              <w:jc w:val="both"/>
              <w:rPr>
                <w:rFonts w:ascii="Times New Roman" w:hAnsi="Times New Roman" w:cs="Times New Roman"/>
                <w:lang w:bidi="en-US"/>
              </w:rPr>
            </w:pPr>
            <w:r>
              <w:rPr>
                <w:rFonts w:ascii="Times New Roman" w:hAnsi="Times New Roman" w:cs="Times New Roman"/>
                <w:lang w:bidi="en-US"/>
              </w:rPr>
              <w:t>10</w:t>
            </w:r>
          </w:p>
        </w:tc>
        <w:tc>
          <w:tcPr>
            <w:tcW w:w="4680" w:type="pct"/>
            <w:tcBorders>
              <w:top w:val="single" w:color="000000" w:sz="4" w:space="0"/>
              <w:left w:val="single" w:color="000000" w:sz="4" w:space="0"/>
              <w:bottom w:val="single" w:color="000000" w:sz="4" w:space="0"/>
              <w:right w:val="single" w:color="000000" w:sz="4" w:space="0"/>
            </w:tcBorders>
          </w:tcPr>
          <w:p>
            <w:pPr>
              <w:pStyle w:val="38"/>
              <w:ind w:left="576"/>
              <w:jc w:val="both"/>
              <w:rPr>
                <w:rFonts w:ascii="Times New Roman" w:hAnsi="Times New Roman" w:cs="Times New Roman"/>
                <w:bCs/>
                <w:szCs w:val="22"/>
              </w:rPr>
            </w:pPr>
            <w:r>
              <w:rPr>
                <w:rFonts w:ascii="Times New Roman" w:hAnsi="Times New Roman" w:cs="Times New Roman"/>
                <w:bCs/>
              </w:rPr>
              <w:t>Imagine that you work at one location of a retail department store chain. You're curious to see how the proportion of sales by product category at your particular store differs from the average of sales distribution numbers across all locations. Download the dataset from</w:t>
            </w:r>
          </w:p>
          <w:p>
            <w:pPr>
              <w:pStyle w:val="38"/>
              <w:ind w:left="576"/>
              <w:jc w:val="both"/>
              <w:rPr>
                <w:rFonts w:ascii="Times New Roman" w:hAnsi="Times New Roman" w:cs="Times New Roman"/>
                <w:bCs/>
              </w:rPr>
            </w:pPr>
          </w:p>
          <w:p>
            <w:pPr>
              <w:pStyle w:val="38"/>
              <w:ind w:left="576"/>
              <w:jc w:val="both"/>
              <w:rPr>
                <w:rFonts w:ascii="Times New Roman" w:hAnsi="Times New Roman" w:cs="Times New Roman"/>
                <w:lang w:bidi="en-US"/>
              </w:rPr>
            </w:pPr>
            <w:r>
              <w:rPr>
                <w:rFonts w:ascii="Times New Roman" w:hAnsi="Times New Roman" w:cs="Times New Roman"/>
                <w:bCs/>
              </w:rPr>
              <w:t>https://docs.google.com/spreadsheets/d/1VDG-ZpkkRaAituejvzIJ1Ky24LMpQfTN/edit#gid=416232713.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319" w:type="pct"/>
            <w:tcBorders>
              <w:top w:val="single" w:color="000000" w:sz="4" w:space="0"/>
              <w:left w:val="single" w:color="000000" w:sz="4" w:space="0"/>
              <w:bottom w:val="single" w:color="000000" w:sz="4" w:space="0"/>
              <w:right w:val="single" w:color="000000" w:sz="4" w:space="0"/>
            </w:tcBorders>
          </w:tcPr>
          <w:p>
            <w:pPr>
              <w:pStyle w:val="38"/>
              <w:ind w:left="180"/>
              <w:jc w:val="both"/>
              <w:rPr>
                <w:rFonts w:ascii="Times New Roman" w:hAnsi="Times New Roman" w:cs="Times New Roman"/>
                <w:lang w:bidi="en-US"/>
              </w:rPr>
            </w:pPr>
            <w:r>
              <w:rPr>
                <w:rFonts w:ascii="Times New Roman" w:hAnsi="Times New Roman" w:cs="Times New Roman"/>
                <w:lang w:bidi="en-US"/>
              </w:rPr>
              <w:t>11</w:t>
            </w:r>
          </w:p>
        </w:tc>
        <w:tc>
          <w:tcPr>
            <w:tcW w:w="4680" w:type="pct"/>
            <w:tcBorders>
              <w:top w:val="single" w:color="000000" w:sz="4" w:space="0"/>
              <w:left w:val="single" w:color="000000" w:sz="4" w:space="0"/>
              <w:bottom w:val="single" w:color="000000" w:sz="4" w:space="0"/>
              <w:right w:val="single" w:color="000000" w:sz="4" w:space="0"/>
            </w:tcBorders>
          </w:tcPr>
          <w:p>
            <w:pPr>
              <w:pStyle w:val="38"/>
              <w:ind w:left="576"/>
              <w:jc w:val="both"/>
              <w:rPr>
                <w:rFonts w:ascii="Times New Roman" w:hAnsi="Times New Roman" w:cs="Times New Roman"/>
                <w:bCs/>
                <w:szCs w:val="22"/>
              </w:rPr>
            </w:pPr>
            <w:r>
              <w:rPr>
                <w:rFonts w:ascii="Times New Roman" w:hAnsi="Times New Roman" w:cs="Times New Roman"/>
                <w:bCs/>
              </w:rPr>
              <w:t>Select a member of the MIT aesthetics and computation research group (http://acg.media.mit.edu/). Briefly discuss that person’s work and provide a review of the potential for that technique to help in information visualization (amount of information communicated vs. amount of aesthetics).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319" w:type="pct"/>
            <w:tcBorders>
              <w:top w:val="single" w:color="000000" w:sz="4" w:space="0"/>
              <w:left w:val="single" w:color="000000" w:sz="4" w:space="0"/>
              <w:bottom w:val="single" w:color="000000" w:sz="4" w:space="0"/>
              <w:right w:val="single" w:color="000000" w:sz="4" w:space="0"/>
            </w:tcBorders>
          </w:tcPr>
          <w:p>
            <w:pPr>
              <w:pStyle w:val="38"/>
              <w:ind w:left="180"/>
              <w:jc w:val="both"/>
              <w:rPr>
                <w:rFonts w:ascii="Times New Roman" w:hAnsi="Times New Roman" w:cs="Times New Roman"/>
                <w:lang w:bidi="en-US"/>
              </w:rPr>
            </w:pPr>
            <w:r>
              <w:rPr>
                <w:rFonts w:ascii="Times New Roman" w:hAnsi="Times New Roman" w:cs="Times New Roman"/>
                <w:lang w:bidi="en-US"/>
              </w:rPr>
              <w:t>12</w:t>
            </w:r>
          </w:p>
        </w:tc>
        <w:tc>
          <w:tcPr>
            <w:tcW w:w="4680" w:type="pct"/>
            <w:tcBorders>
              <w:top w:val="single" w:color="000000" w:sz="4" w:space="0"/>
              <w:left w:val="single" w:color="000000" w:sz="4" w:space="0"/>
              <w:bottom w:val="single" w:color="000000" w:sz="4" w:space="0"/>
              <w:right w:val="single" w:color="000000" w:sz="4" w:space="0"/>
            </w:tcBorders>
          </w:tcPr>
          <w:p>
            <w:pPr>
              <w:pStyle w:val="38"/>
              <w:ind w:left="576"/>
              <w:jc w:val="both"/>
              <w:rPr>
                <w:rFonts w:ascii="Times New Roman" w:hAnsi="Times New Roman" w:cs="Times New Roman"/>
                <w:bCs/>
                <w:szCs w:val="22"/>
              </w:rPr>
            </w:pPr>
            <w:r>
              <w:rPr>
                <w:rFonts w:ascii="Times New Roman" w:hAnsi="Times New Roman" w:cs="Times New Roman"/>
                <w:bCs/>
              </w:rPr>
              <w:t>Given a census data set, describe three or more ways you might order the dimensions prior to visualization. What are the strengths and weaknesses of each? You may use the US County Census data set available on the book web site or at the http://www.openindicators.org web page.</w:t>
            </w:r>
          </w:p>
        </w:tc>
      </w:tr>
    </w:tbl>
    <w:p>
      <w:pPr>
        <w:spacing w:after="160" w:line="256" w:lineRule="auto"/>
        <w:jc w:val="both"/>
        <w:rPr>
          <w:b/>
          <w:lang w:bidi="en-US"/>
        </w:rPr>
      </w:pPr>
    </w:p>
    <w:p>
      <w:pPr>
        <w:spacing w:after="160" w:line="256" w:lineRule="auto"/>
        <w:jc w:val="both"/>
        <w:rPr>
          <w:b/>
          <w:lang w:bidi="en-US"/>
        </w:rPr>
      </w:pPr>
    </w:p>
    <w:p>
      <w:pPr>
        <w:numPr>
          <w:ilvl w:val="0"/>
          <w:numId w:val="221"/>
        </w:numPr>
        <w:tabs>
          <w:tab w:val="left" w:pos="2192"/>
        </w:tabs>
        <w:spacing w:after="160" w:line="256" w:lineRule="auto"/>
        <w:contextualSpacing/>
        <w:jc w:val="both"/>
        <w:rPr>
          <w:rFonts w:eastAsia="Times New Roman"/>
          <w:b/>
        </w:rPr>
      </w:pPr>
      <w:r>
        <w:rPr>
          <w:rFonts w:eastAsia="Times New Roman"/>
          <w:b/>
        </w:rPr>
        <w:t>RECOMMENDED STUDY MATERIAL</w:t>
      </w:r>
    </w:p>
    <w:p>
      <w:pPr>
        <w:tabs>
          <w:tab w:val="left" w:pos="2192"/>
        </w:tabs>
        <w:spacing w:after="160" w:line="256" w:lineRule="auto"/>
        <w:contextualSpacing/>
        <w:jc w:val="both"/>
        <w:rPr>
          <w:rFonts w:eastAsia="Times New Roman"/>
          <w:b/>
        </w:rPr>
      </w:pPr>
    </w:p>
    <w:tbl>
      <w:tblPr>
        <w:tblStyle w:val="12"/>
        <w:tblpPr w:leftFromText="180" w:rightFromText="180" w:topFromText="120" w:bottomFromText="200" w:vertAnchor="text"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4894"/>
        <w:gridCol w:w="1936"/>
        <w:gridCol w:w="1031"/>
        <w:gridCol w:w="2241"/>
      </w:tblGrid>
      <w:tr>
        <w:trPr>
          <w:trHeight w:val="288" w:hRule="atLeast"/>
        </w:trPr>
        <w:tc>
          <w:tcPr>
            <w:tcW w:w="424"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IN"/>
              </w:rPr>
            </w:pPr>
            <w:r>
              <w:rPr>
                <w:rFonts w:eastAsia="Times New Roman"/>
                <w:b/>
                <w:lang w:val="en-IN"/>
              </w:rPr>
              <w:t>S. No</w:t>
            </w:r>
          </w:p>
        </w:tc>
        <w:tc>
          <w:tcPr>
            <w:tcW w:w="221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lang w:val="en-IN" w:bidi="en-US"/>
              </w:rPr>
            </w:pPr>
            <w:r>
              <w:rPr>
                <w:rFonts w:eastAsia="Times New Roman"/>
                <w:b/>
                <w:bCs/>
                <w:lang w:val="en-IN" w:bidi="en-US"/>
              </w:rPr>
              <w:t>Text Books:</w:t>
            </w:r>
          </w:p>
        </w:tc>
        <w:tc>
          <w:tcPr>
            <w:tcW w:w="87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IN"/>
              </w:rPr>
            </w:pPr>
            <w:r>
              <w:rPr>
                <w:rFonts w:eastAsia="Times New Roman"/>
                <w:b/>
                <w:lang w:val="en-IN"/>
              </w:rPr>
              <w:t>Author</w:t>
            </w:r>
          </w:p>
        </w:tc>
        <w:tc>
          <w:tcPr>
            <w:tcW w:w="46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IN"/>
              </w:rPr>
            </w:pPr>
            <w:r>
              <w:rPr>
                <w:rFonts w:eastAsia="Times New Roman"/>
                <w:b/>
                <w:lang w:val="en-IN"/>
              </w:rPr>
              <w:t>Edition</w:t>
            </w:r>
          </w:p>
        </w:tc>
        <w:tc>
          <w:tcPr>
            <w:tcW w:w="1016"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IN"/>
              </w:rPr>
            </w:pPr>
            <w:r>
              <w:rPr>
                <w:rFonts w:eastAsia="Times New Roman"/>
                <w:b/>
                <w:lang w:val="en-IN"/>
              </w:rPr>
              <w:t>Publication</w:t>
            </w:r>
          </w:p>
        </w:tc>
      </w:tr>
      <w:tr>
        <w:trPr>
          <w:trHeight w:val="288" w:hRule="atLeast"/>
        </w:trPr>
        <w:tc>
          <w:tcPr>
            <w:tcW w:w="424" w:type="pct"/>
            <w:tcBorders>
              <w:top w:val="single" w:color="auto" w:sz="4" w:space="0"/>
              <w:left w:val="single" w:color="auto" w:sz="4" w:space="0"/>
              <w:bottom w:val="single" w:color="auto" w:sz="4" w:space="0"/>
              <w:right w:val="single" w:color="auto" w:sz="4" w:space="0"/>
            </w:tcBorders>
            <w:vAlign w:val="center"/>
          </w:tcPr>
          <w:p>
            <w:pPr>
              <w:numPr>
                <w:ilvl w:val="0"/>
                <w:numId w:val="232"/>
              </w:numPr>
              <w:tabs>
                <w:tab w:val="left" w:pos="284"/>
                <w:tab w:val="left" w:pos="2192"/>
              </w:tabs>
              <w:contextualSpacing/>
              <w:jc w:val="both"/>
              <w:rPr>
                <w:rFonts w:eastAsia="Times New Roman"/>
                <w:lang w:val="en-IN"/>
              </w:rPr>
            </w:pPr>
          </w:p>
        </w:tc>
        <w:tc>
          <w:tcPr>
            <w:tcW w:w="2217" w:type="pct"/>
            <w:tcBorders>
              <w:top w:val="single" w:color="auto" w:sz="4" w:space="0"/>
              <w:left w:val="single" w:color="auto" w:sz="4" w:space="0"/>
              <w:bottom w:val="single" w:color="auto" w:sz="4" w:space="0"/>
              <w:right w:val="single" w:color="auto" w:sz="4" w:space="0"/>
            </w:tcBorders>
          </w:tcPr>
          <w:p>
            <w:pPr>
              <w:jc w:val="both"/>
              <w:rPr>
                <w:rFonts w:eastAsia="Times New Roman"/>
                <w:lang w:val="en-IN"/>
              </w:rPr>
            </w:pPr>
            <w:r>
              <w:rPr>
                <w:lang w:val="en-IN"/>
              </w:rPr>
              <w:t>Effective Data Storytelling: How to Drive Change with Data, Narrative, and Visuals</w:t>
            </w:r>
          </w:p>
        </w:tc>
        <w:tc>
          <w:tcPr>
            <w:tcW w:w="877" w:type="pct"/>
            <w:tcBorders>
              <w:top w:val="single" w:color="auto" w:sz="4" w:space="0"/>
              <w:left w:val="single" w:color="auto" w:sz="4" w:space="0"/>
              <w:bottom w:val="single" w:color="auto" w:sz="4" w:space="0"/>
              <w:right w:val="single" w:color="auto" w:sz="4" w:space="0"/>
            </w:tcBorders>
          </w:tcPr>
          <w:p>
            <w:pPr>
              <w:jc w:val="both"/>
              <w:rPr>
                <w:rFonts w:eastAsia="Times New Roman"/>
                <w:lang w:val="en-IN"/>
              </w:rPr>
            </w:pPr>
            <w:r>
              <w:rPr>
                <w:lang w:val="en-IN"/>
              </w:rPr>
              <w:t>Brent Dykes</w:t>
            </w:r>
          </w:p>
        </w:tc>
        <w:tc>
          <w:tcPr>
            <w:tcW w:w="467" w:type="pct"/>
            <w:tcBorders>
              <w:top w:val="single" w:color="auto" w:sz="4" w:space="0"/>
              <w:left w:val="single" w:color="auto" w:sz="4" w:space="0"/>
              <w:bottom w:val="single" w:color="auto" w:sz="4" w:space="0"/>
              <w:right w:val="single" w:color="auto" w:sz="4" w:space="0"/>
            </w:tcBorders>
          </w:tcPr>
          <w:p>
            <w:pPr>
              <w:jc w:val="both"/>
              <w:rPr>
                <w:rFonts w:eastAsia="Times New Roman"/>
                <w:lang w:val="en-IN"/>
              </w:rPr>
            </w:pPr>
            <w:r>
              <w:rPr>
                <w:lang w:val="en-IN"/>
              </w:rPr>
              <w:t>2018</w:t>
            </w:r>
          </w:p>
        </w:tc>
        <w:tc>
          <w:tcPr>
            <w:tcW w:w="1016" w:type="pct"/>
            <w:tcBorders>
              <w:top w:val="single" w:color="auto" w:sz="4" w:space="0"/>
              <w:left w:val="single" w:color="auto" w:sz="4" w:space="0"/>
              <w:bottom w:val="single" w:color="auto" w:sz="4" w:space="0"/>
              <w:right w:val="single" w:color="auto" w:sz="4" w:space="0"/>
            </w:tcBorders>
          </w:tcPr>
          <w:p>
            <w:pPr>
              <w:jc w:val="both"/>
              <w:rPr>
                <w:rFonts w:eastAsia="Times New Roman"/>
                <w:lang w:val="en-IN"/>
              </w:rPr>
            </w:pPr>
          </w:p>
        </w:tc>
      </w:tr>
      <w:tr>
        <w:trPr>
          <w:trHeight w:val="288" w:hRule="atLeast"/>
        </w:trPr>
        <w:tc>
          <w:tcPr>
            <w:tcW w:w="424" w:type="pct"/>
            <w:tcBorders>
              <w:top w:val="single" w:color="auto" w:sz="4" w:space="0"/>
              <w:left w:val="single" w:color="auto" w:sz="4" w:space="0"/>
              <w:bottom w:val="single" w:color="auto" w:sz="4" w:space="0"/>
              <w:right w:val="single" w:color="auto" w:sz="4" w:space="0"/>
            </w:tcBorders>
            <w:vAlign w:val="center"/>
          </w:tcPr>
          <w:p>
            <w:pPr>
              <w:numPr>
                <w:ilvl w:val="0"/>
                <w:numId w:val="232"/>
              </w:numPr>
              <w:tabs>
                <w:tab w:val="left" w:pos="284"/>
                <w:tab w:val="left" w:pos="2192"/>
              </w:tabs>
              <w:contextualSpacing/>
              <w:jc w:val="both"/>
              <w:rPr>
                <w:rFonts w:eastAsia="Times New Roman"/>
                <w:lang w:val="en-IN"/>
              </w:rPr>
            </w:pPr>
          </w:p>
        </w:tc>
        <w:tc>
          <w:tcPr>
            <w:tcW w:w="2217" w:type="pct"/>
            <w:tcBorders>
              <w:top w:val="single" w:color="auto" w:sz="4" w:space="0"/>
              <w:left w:val="single" w:color="auto" w:sz="4" w:space="0"/>
              <w:bottom w:val="single" w:color="auto" w:sz="4" w:space="0"/>
              <w:right w:val="single" w:color="auto" w:sz="4" w:space="0"/>
            </w:tcBorders>
          </w:tcPr>
          <w:p>
            <w:pPr>
              <w:jc w:val="both"/>
              <w:rPr>
                <w:lang w:val="en-IN"/>
              </w:rPr>
            </w:pPr>
            <w:r>
              <w:rPr>
                <w:lang w:val="en-IN"/>
              </w:rPr>
              <w:t>Effective Data Visualization: The Right Chart for the Right Data</w:t>
            </w:r>
          </w:p>
        </w:tc>
        <w:tc>
          <w:tcPr>
            <w:tcW w:w="877" w:type="pct"/>
            <w:tcBorders>
              <w:top w:val="single" w:color="auto" w:sz="4" w:space="0"/>
              <w:left w:val="single" w:color="auto" w:sz="4" w:space="0"/>
              <w:bottom w:val="single" w:color="auto" w:sz="4" w:space="0"/>
              <w:right w:val="single" w:color="auto" w:sz="4" w:space="0"/>
            </w:tcBorders>
          </w:tcPr>
          <w:p>
            <w:pPr>
              <w:jc w:val="both"/>
              <w:rPr>
                <w:lang w:val="en-IN"/>
              </w:rPr>
            </w:pPr>
            <w:r>
              <w:rPr>
                <w:lang w:val="en-IN"/>
              </w:rPr>
              <w:t>Stephanie D. H. Evergreen</w:t>
            </w:r>
          </w:p>
        </w:tc>
        <w:tc>
          <w:tcPr>
            <w:tcW w:w="467" w:type="pct"/>
            <w:tcBorders>
              <w:top w:val="single" w:color="auto" w:sz="4" w:space="0"/>
              <w:left w:val="single" w:color="auto" w:sz="4" w:space="0"/>
              <w:bottom w:val="single" w:color="auto" w:sz="4" w:space="0"/>
              <w:right w:val="single" w:color="auto" w:sz="4" w:space="0"/>
            </w:tcBorders>
          </w:tcPr>
          <w:p>
            <w:pPr>
              <w:jc w:val="both"/>
              <w:rPr>
                <w:spacing w:val="-5"/>
                <w:lang w:val="en-IN"/>
              </w:rPr>
            </w:pPr>
            <w:r>
              <w:rPr>
                <w:lang w:val="en-IN"/>
              </w:rPr>
              <w:t>2021</w:t>
            </w:r>
          </w:p>
        </w:tc>
        <w:tc>
          <w:tcPr>
            <w:tcW w:w="1016" w:type="pct"/>
            <w:tcBorders>
              <w:top w:val="single" w:color="auto" w:sz="4" w:space="0"/>
              <w:left w:val="single" w:color="auto" w:sz="4" w:space="0"/>
              <w:bottom w:val="single" w:color="auto" w:sz="4" w:space="0"/>
              <w:right w:val="single" w:color="auto" w:sz="4" w:space="0"/>
            </w:tcBorders>
          </w:tcPr>
          <w:p>
            <w:pPr>
              <w:jc w:val="both"/>
              <w:rPr>
                <w:rFonts w:eastAsia="Times New Roman"/>
                <w:lang w:val="en-IN"/>
              </w:rPr>
            </w:pPr>
            <w:r>
              <w:rPr>
                <w:lang w:val="en-IN"/>
              </w:rPr>
              <w:t>Evergreen Data &amp; Evaluation, LLC</w:t>
            </w:r>
          </w:p>
        </w:tc>
      </w:tr>
      <w:tr>
        <w:trPr>
          <w:trHeight w:val="288" w:hRule="atLeast"/>
        </w:trPr>
        <w:tc>
          <w:tcPr>
            <w:tcW w:w="424" w:type="pct"/>
            <w:tcBorders>
              <w:top w:val="single" w:color="auto" w:sz="4" w:space="0"/>
              <w:left w:val="single" w:color="auto" w:sz="4" w:space="0"/>
              <w:bottom w:val="single" w:color="auto" w:sz="4" w:space="0"/>
              <w:right w:val="single" w:color="auto" w:sz="4" w:space="0"/>
            </w:tcBorders>
            <w:vAlign w:val="center"/>
          </w:tcPr>
          <w:p>
            <w:pPr>
              <w:numPr>
                <w:ilvl w:val="0"/>
                <w:numId w:val="232"/>
              </w:numPr>
              <w:tabs>
                <w:tab w:val="left" w:pos="284"/>
                <w:tab w:val="left" w:pos="2192"/>
              </w:tabs>
              <w:contextualSpacing/>
              <w:jc w:val="both"/>
              <w:rPr>
                <w:rFonts w:eastAsia="Times New Roman"/>
                <w:lang w:val="en-IN"/>
              </w:rPr>
            </w:pPr>
          </w:p>
        </w:tc>
        <w:tc>
          <w:tcPr>
            <w:tcW w:w="2217" w:type="pct"/>
            <w:tcBorders>
              <w:top w:val="single" w:color="auto" w:sz="4" w:space="0"/>
              <w:left w:val="single" w:color="auto" w:sz="4" w:space="0"/>
              <w:bottom w:val="single" w:color="auto" w:sz="4" w:space="0"/>
              <w:right w:val="single" w:color="auto" w:sz="4" w:space="0"/>
            </w:tcBorders>
          </w:tcPr>
          <w:p>
            <w:pPr>
              <w:jc w:val="center"/>
              <w:rPr>
                <w:lang w:val="en-IN"/>
              </w:rPr>
            </w:pPr>
            <w:r>
              <w:rPr>
                <w:lang w:val="en-IN"/>
              </w:rPr>
              <w:t>The Visual Display Of Quantitative Information</w:t>
            </w:r>
          </w:p>
        </w:tc>
        <w:tc>
          <w:tcPr>
            <w:tcW w:w="877" w:type="pct"/>
            <w:tcBorders>
              <w:top w:val="single" w:color="auto" w:sz="4" w:space="0"/>
              <w:left w:val="single" w:color="auto" w:sz="4" w:space="0"/>
              <w:bottom w:val="single" w:color="auto" w:sz="4" w:space="0"/>
              <w:right w:val="single" w:color="auto" w:sz="4" w:space="0"/>
            </w:tcBorders>
            <w:vAlign w:val="center"/>
          </w:tcPr>
          <w:p>
            <w:pPr>
              <w:rPr>
                <w:rFonts w:eastAsia="Times New Roman"/>
                <w:lang w:val="en-IN"/>
              </w:rPr>
            </w:pPr>
            <w:r>
              <w:rPr>
                <w:rFonts w:eastAsia="Times New Roman"/>
                <w:lang w:val="en-IN"/>
              </w:rPr>
              <w:t>Edward R.Tufte</w:t>
            </w:r>
          </w:p>
        </w:tc>
        <w:tc>
          <w:tcPr>
            <w:tcW w:w="467" w:type="pct"/>
            <w:tcBorders>
              <w:top w:val="single" w:color="auto" w:sz="4" w:space="0"/>
              <w:left w:val="single" w:color="auto" w:sz="4" w:space="0"/>
              <w:bottom w:val="single" w:color="auto" w:sz="4" w:space="0"/>
              <w:right w:val="single" w:color="auto" w:sz="4" w:space="0"/>
            </w:tcBorders>
            <w:vAlign w:val="center"/>
          </w:tcPr>
          <w:p>
            <w:pPr>
              <w:jc w:val="both"/>
              <w:rPr>
                <w:lang w:val="en-IN"/>
              </w:rPr>
            </w:pPr>
            <w:r>
              <w:rPr>
                <w:rFonts w:eastAsia="Times New Roman"/>
                <w:lang w:val="en-IN"/>
              </w:rPr>
              <w:t>2018</w:t>
            </w:r>
          </w:p>
        </w:tc>
        <w:tc>
          <w:tcPr>
            <w:tcW w:w="1016" w:type="pct"/>
            <w:tcBorders>
              <w:top w:val="single" w:color="auto" w:sz="4" w:space="0"/>
              <w:left w:val="single" w:color="auto" w:sz="4" w:space="0"/>
              <w:bottom w:val="single" w:color="auto" w:sz="4" w:space="0"/>
              <w:right w:val="single" w:color="auto" w:sz="4" w:space="0"/>
            </w:tcBorders>
            <w:vAlign w:val="center"/>
          </w:tcPr>
          <w:p>
            <w:pPr>
              <w:jc w:val="both"/>
              <w:rPr>
                <w:lang w:val="en-IN"/>
              </w:rPr>
            </w:pPr>
            <w:r>
              <w:rPr>
                <w:rFonts w:eastAsia="Times New Roman"/>
                <w:lang w:val="en-IN"/>
              </w:rPr>
              <w:t>Amazon</w:t>
            </w:r>
          </w:p>
        </w:tc>
      </w:tr>
      <w:tr>
        <w:trPr>
          <w:trHeight w:val="288"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lang w:val="en-IN"/>
              </w:rPr>
              <w:t>Reference Book</w:t>
            </w:r>
          </w:p>
        </w:tc>
      </w:tr>
      <w:tr>
        <w:trPr>
          <w:trHeight w:val="288" w:hRule="atLeast"/>
        </w:trPr>
        <w:tc>
          <w:tcPr>
            <w:tcW w:w="424" w:type="pct"/>
            <w:tcBorders>
              <w:top w:val="single" w:color="auto" w:sz="4" w:space="0"/>
              <w:left w:val="single" w:color="auto" w:sz="4" w:space="0"/>
              <w:bottom w:val="single" w:color="auto" w:sz="4" w:space="0"/>
              <w:right w:val="single" w:color="auto" w:sz="4" w:space="0"/>
            </w:tcBorders>
            <w:vAlign w:val="center"/>
          </w:tcPr>
          <w:p>
            <w:pPr>
              <w:pStyle w:val="37"/>
              <w:numPr>
                <w:ilvl w:val="0"/>
                <w:numId w:val="233"/>
              </w:numPr>
              <w:spacing w:line="276" w:lineRule="auto"/>
              <w:rPr>
                <w:lang w:val="en-IN"/>
              </w:rPr>
            </w:pPr>
          </w:p>
        </w:tc>
        <w:tc>
          <w:tcPr>
            <w:tcW w:w="4576" w:type="pct"/>
            <w:gridSpan w:val="4"/>
            <w:tcBorders>
              <w:top w:val="single" w:color="auto" w:sz="4" w:space="0"/>
              <w:left w:val="single" w:color="auto" w:sz="4" w:space="0"/>
              <w:bottom w:val="single" w:color="auto" w:sz="4" w:space="0"/>
              <w:right w:val="single" w:color="auto" w:sz="4" w:space="0"/>
            </w:tcBorders>
          </w:tcPr>
          <w:p>
            <w:pPr>
              <w:shd w:val="clear" w:color="auto" w:fill="FFFFFF"/>
              <w:suppressAutoHyphens/>
              <w:autoSpaceDN w:val="0"/>
              <w:textAlignment w:val="baseline"/>
              <w:outlineLvl w:val="0"/>
              <w:rPr>
                <w:rFonts w:eastAsia="Times New Roman"/>
                <w:kern w:val="3"/>
                <w:lang w:val="en-IN"/>
              </w:rPr>
            </w:pPr>
            <w:r>
              <w:rPr>
                <w:lang w:val="en-IN"/>
              </w:rPr>
              <w:t>"Information Dashboard Design: Displaying Data for At-a-glance Monitoring” by Stephen Few,O’Rellay</w:t>
            </w:r>
          </w:p>
        </w:tc>
      </w:tr>
      <w:tr>
        <w:trPr>
          <w:trHeight w:val="288" w:hRule="atLeast"/>
        </w:trPr>
        <w:tc>
          <w:tcPr>
            <w:tcW w:w="424" w:type="pct"/>
            <w:tcBorders>
              <w:top w:val="single" w:color="auto" w:sz="4" w:space="0"/>
              <w:left w:val="single" w:color="auto" w:sz="4" w:space="0"/>
              <w:bottom w:val="single" w:color="auto" w:sz="4" w:space="0"/>
              <w:right w:val="single" w:color="auto" w:sz="4" w:space="0"/>
            </w:tcBorders>
            <w:vAlign w:val="center"/>
          </w:tcPr>
          <w:p>
            <w:pPr>
              <w:pStyle w:val="37"/>
              <w:numPr>
                <w:ilvl w:val="0"/>
                <w:numId w:val="233"/>
              </w:numPr>
              <w:spacing w:line="276" w:lineRule="auto"/>
              <w:rPr>
                <w:lang w:val="en-IN"/>
              </w:rPr>
            </w:pPr>
          </w:p>
        </w:tc>
        <w:tc>
          <w:tcPr>
            <w:tcW w:w="4576" w:type="pct"/>
            <w:gridSpan w:val="4"/>
            <w:tcBorders>
              <w:top w:val="single" w:color="auto" w:sz="4" w:space="0"/>
              <w:left w:val="single" w:color="auto" w:sz="4" w:space="0"/>
              <w:bottom w:val="single" w:color="auto" w:sz="4" w:space="0"/>
              <w:right w:val="single" w:color="auto" w:sz="4" w:space="0"/>
            </w:tcBorders>
          </w:tcPr>
          <w:p>
            <w:pPr>
              <w:shd w:val="clear" w:color="auto" w:fill="FFFFFF"/>
              <w:suppressAutoHyphens/>
              <w:autoSpaceDN w:val="0"/>
              <w:textAlignment w:val="baseline"/>
              <w:outlineLvl w:val="0"/>
              <w:rPr>
                <w:rFonts w:eastAsia="Times New Roman"/>
                <w:kern w:val="3"/>
                <w:lang w:val="en-IN"/>
              </w:rPr>
            </w:pPr>
            <w:r>
              <w:rPr>
                <w:lang w:val="en-IN"/>
              </w:rPr>
              <w:t>"The Accidental Analyst: Show Your Data Who’s Boss” by Eileen and Stephen McDaniel, O’Rellay</w:t>
            </w:r>
          </w:p>
        </w:tc>
      </w:tr>
      <w:tr>
        <w:trPr>
          <w:trHeight w:val="288"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b/>
                <w:bCs/>
                <w:iCs/>
                <w:lang w:val="en-IN" w:bidi="en-US"/>
              </w:rPr>
            </w:pPr>
            <w:r>
              <w:rPr>
                <w:b/>
                <w:bCs/>
                <w:iCs/>
                <w:lang w:val="en-IN"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424" w:type="pct"/>
            <w:tcBorders>
              <w:top w:val="single" w:color="auto" w:sz="4" w:space="0"/>
              <w:left w:val="single" w:color="auto" w:sz="4" w:space="0"/>
              <w:bottom w:val="single" w:color="auto" w:sz="4" w:space="0"/>
              <w:right w:val="single" w:color="auto" w:sz="4" w:space="0"/>
            </w:tcBorders>
            <w:vAlign w:val="center"/>
          </w:tcPr>
          <w:p>
            <w:pPr>
              <w:pStyle w:val="37"/>
              <w:numPr>
                <w:ilvl w:val="0"/>
                <w:numId w:val="234"/>
              </w:numPr>
              <w:spacing w:line="276" w:lineRule="auto"/>
              <w:rPr>
                <w:lang w:val="en-IN"/>
              </w:rPr>
            </w:pPr>
          </w:p>
        </w:tc>
        <w:tc>
          <w:tcPr>
            <w:tcW w:w="4576" w:type="pct"/>
            <w:gridSpan w:val="4"/>
            <w:tcBorders>
              <w:top w:val="single" w:color="auto" w:sz="4" w:space="0"/>
              <w:left w:val="single" w:color="auto" w:sz="4" w:space="0"/>
              <w:bottom w:val="single" w:color="auto" w:sz="4" w:space="0"/>
              <w:right w:val="single" w:color="auto" w:sz="4" w:space="0"/>
            </w:tcBorders>
          </w:tcPr>
          <w:p>
            <w:pPr>
              <w:tabs>
                <w:tab w:val="left" w:pos="2192"/>
              </w:tabs>
              <w:jc w:val="both"/>
              <w:rPr>
                <w:bCs/>
                <w:iCs/>
                <w:lang w:val="en-IN" w:bidi="en-US"/>
              </w:rPr>
            </w:pPr>
            <w:r>
              <w:rPr>
                <w:lang w:val="en-IN"/>
              </w:rPr>
              <w:t>https://towardsdatascience.com/visualize-hierarchical-data-using-plotly-and-datapane-7e5abe2686e1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424" w:type="pct"/>
            <w:tcBorders>
              <w:top w:val="single" w:color="auto" w:sz="4" w:space="0"/>
              <w:left w:val="single" w:color="auto" w:sz="4" w:space="0"/>
              <w:bottom w:val="single" w:color="auto" w:sz="4" w:space="0"/>
              <w:right w:val="single" w:color="auto" w:sz="4" w:space="0"/>
            </w:tcBorders>
            <w:vAlign w:val="center"/>
          </w:tcPr>
          <w:p>
            <w:pPr>
              <w:pStyle w:val="37"/>
              <w:numPr>
                <w:ilvl w:val="0"/>
                <w:numId w:val="234"/>
              </w:numPr>
              <w:spacing w:line="276" w:lineRule="auto"/>
              <w:rPr>
                <w:lang w:val="en-IN"/>
              </w:rPr>
            </w:pPr>
          </w:p>
        </w:tc>
        <w:tc>
          <w:tcPr>
            <w:tcW w:w="4576" w:type="pct"/>
            <w:gridSpan w:val="4"/>
            <w:tcBorders>
              <w:top w:val="single" w:color="auto" w:sz="4" w:space="0"/>
              <w:left w:val="single" w:color="auto" w:sz="4" w:space="0"/>
              <w:bottom w:val="single" w:color="auto" w:sz="4" w:space="0"/>
              <w:right w:val="single" w:color="auto" w:sz="4" w:space="0"/>
            </w:tcBorders>
          </w:tcPr>
          <w:p>
            <w:pPr>
              <w:tabs>
                <w:tab w:val="left" w:pos="2192"/>
              </w:tabs>
              <w:jc w:val="both"/>
              <w:rPr>
                <w:bCs/>
                <w:iCs/>
                <w:lang w:val="en-IN" w:bidi="en-US"/>
              </w:rPr>
            </w:pPr>
            <w:r>
              <w:rPr>
                <w:lang w:val="en-IN"/>
              </w:rPr>
              <w:t>https://www.idvbook.com/index.html%3Fp=44.html</w:t>
            </w:r>
          </w:p>
        </w:tc>
      </w:tr>
    </w:tbl>
    <w:p/>
    <w:p/>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Code:BUACHU7226</w:t>
      </w:r>
      <w:r>
        <w:rPr>
          <w:rFonts w:eastAsia="Times New Roman"/>
          <w:b/>
        </w:rPr>
        <w:tab/>
      </w:r>
      <w:r>
        <w:rPr>
          <w:rFonts w:eastAsia="Times New Roman"/>
          <w:b/>
        </w:rPr>
        <w:tab/>
      </w:r>
      <w:r>
        <w:rPr>
          <w:rFonts w:eastAsia="Times New Roman"/>
          <w:b/>
        </w:rPr>
        <w:tab/>
      </w:r>
      <w:r>
        <w:rPr>
          <w:rFonts w:eastAsia="Times New Roman"/>
          <w:b/>
        </w:rPr>
        <w:tab/>
      </w:r>
      <w:r>
        <w:rPr>
          <w:rFonts w:eastAsia="Times New Roman"/>
          <w:b/>
        </w:rPr>
        <w:t>Comparative Literature Lab</w:t>
      </w:r>
      <w:r>
        <w:rPr>
          <w:rFonts w:eastAsia="Times New Roman"/>
          <w:b/>
        </w:rPr>
        <w:tab/>
      </w:r>
      <w:r>
        <w:rPr>
          <w:rFonts w:eastAsia="Times New Roman"/>
          <w:b/>
        </w:rPr>
        <w:tab/>
      </w:r>
      <w:r>
        <w:rPr>
          <w:rFonts w:eastAsia="Times New Roman"/>
          <w:b/>
        </w:rPr>
        <w:tab/>
      </w:r>
      <w:r>
        <w:rPr>
          <w:rFonts w:eastAsia="Times New Roman"/>
          <w:b/>
        </w:rPr>
        <w:t>1 Credits [LTP: 0-0-2]</w:t>
      </w:r>
    </w:p>
    <w:p/>
    <w:p/>
    <w:p>
      <w:pPr>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COURSE OUTCOMES</w:t>
      </w:r>
    </w:p>
    <w:p>
      <w:pPr>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Students would be able to:</w:t>
      </w:r>
    </w:p>
    <w:p>
      <w:pPr>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CO1: Students should be able to distinguish between the writing structure used for a quantitative study and one used for a qualitative study </w:t>
      </w:r>
    </w:p>
    <w:p>
      <w:pPr>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CO2: Build up a good command over the conventions with a good APA style for scholarly writing. </w:t>
      </w:r>
    </w:p>
    <w:p>
      <w:pPr>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CO3: Define problems while writing research papers and citation methods. </w:t>
      </w:r>
    </w:p>
    <w:p>
      <w:pPr>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CO4: Understand, analyze and effectively use various citation methods according to research patterns. </w:t>
      </w:r>
    </w:p>
    <w:p>
      <w:pPr>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CO5: Develop their interest in designing original research drafts</w:t>
      </w:r>
    </w:p>
    <w:p>
      <w:pPr>
        <w:contextualSpacing/>
        <w:rPr>
          <w:rFonts w:ascii="Times New Roman" w:hAnsi="Times New Roman" w:eastAsia="Times New Roman" w:cs="Times New Roman"/>
          <w:sz w:val="24"/>
          <w:szCs w:val="24"/>
        </w:rPr>
      </w:pPr>
    </w:p>
    <w:tbl>
      <w:tblPr>
        <w:tblStyle w:val="165"/>
        <w:tblW w:w="9071" w:type="dxa"/>
        <w:tblInd w:w="1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20"/>
        <w:gridCol w:w="4081"/>
        <w:gridCol w:w="3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rPr>
        <w:tc>
          <w:tcPr>
            <w:tcW w:w="1120" w:type="dxa"/>
            <w:shd w:val="clear" w:color="auto" w:fill="BDD6EE"/>
          </w:tcPr>
          <w:p>
            <w:pPr>
              <w:tabs>
                <w:tab w:val="left" w:pos="90"/>
                <w:tab w:val="left" w:pos="2192"/>
              </w:tabs>
              <w:contextualSpacing/>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Unit No..</w:t>
            </w:r>
          </w:p>
        </w:tc>
        <w:tc>
          <w:tcPr>
            <w:tcW w:w="4081" w:type="dxa"/>
            <w:shd w:val="clear" w:color="auto" w:fill="BDD6EE"/>
          </w:tcPr>
          <w:p>
            <w:pPr>
              <w:tabs>
                <w:tab w:val="left" w:pos="90"/>
                <w:tab w:val="left" w:pos="2192"/>
              </w:tabs>
              <w:contextualSpacing/>
              <w:jc w:val="center"/>
              <w:rPr>
                <w:rFonts w:ascii="Times New Roman" w:hAnsi="Times New Roman" w:eastAsia="Times New Roman" w:cs="Times New Roman"/>
                <w:b/>
                <w:bCs/>
                <w:sz w:val="24"/>
                <w:szCs w:val="24"/>
              </w:rPr>
            </w:pPr>
            <w:r>
              <w:rPr>
                <w:rFonts w:ascii="Times New Roman" w:hAnsi="Times New Roman" w:eastAsia="Times New Roman" w:cs="Times New Roman"/>
                <w:b/>
                <w:sz w:val="24"/>
                <w:szCs w:val="24"/>
              </w:rPr>
              <w:t>Title of the Unit</w:t>
            </w:r>
          </w:p>
        </w:tc>
        <w:tc>
          <w:tcPr>
            <w:tcW w:w="3870" w:type="dxa"/>
            <w:shd w:val="clear" w:color="auto" w:fill="BDD6EE"/>
          </w:tcPr>
          <w:p>
            <w:pPr>
              <w:widowControl w:val="0"/>
              <w:autoSpaceDE w:val="0"/>
              <w:autoSpaceDN w:val="0"/>
              <w:spacing w:line="249" w:lineRule="exact"/>
              <w:ind w:left="109"/>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Time required for the Unit</w:t>
            </w:r>
          </w:p>
          <w:p>
            <w:pPr>
              <w:tabs>
                <w:tab w:val="left" w:pos="90"/>
                <w:tab w:val="left" w:pos="2192"/>
              </w:tabs>
              <w:contextualSpacing/>
              <w:jc w:val="center"/>
              <w:rPr>
                <w:rFonts w:ascii="Times New Roman" w:hAnsi="Times New Roman" w:eastAsia="Times New Roman" w:cs="Times New Roman"/>
                <w:b/>
                <w:bCs/>
                <w:sz w:val="24"/>
                <w:szCs w:val="24"/>
              </w:rPr>
            </w:pPr>
            <w:r>
              <w:rPr>
                <w:rFonts w:ascii="Times New Roman" w:hAnsi="Times New Roman" w:eastAsia="Times New Roman" w:cs="Times New Roman"/>
                <w:b/>
                <w:sz w:val="24"/>
                <w:szCs w:val="24"/>
              </w:rPr>
              <w:t>(Hours)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4" w:hRule="atLeast"/>
        </w:trPr>
        <w:tc>
          <w:tcPr>
            <w:tcW w:w="1120" w:type="dxa"/>
          </w:tcPr>
          <w:p>
            <w:pPr>
              <w:tabs>
                <w:tab w:val="left" w:pos="90"/>
                <w:tab w:val="left" w:pos="2192"/>
              </w:tabs>
              <w:contextualSpacing/>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1</w:t>
            </w:r>
          </w:p>
        </w:tc>
        <w:tc>
          <w:tcPr>
            <w:tcW w:w="4081" w:type="dxa"/>
          </w:tcPr>
          <w:p>
            <w:pPr>
              <w:tabs>
                <w:tab w:val="left" w:pos="90"/>
                <w:tab w:val="left" w:pos="2192"/>
              </w:tabs>
              <w:contextualSpacing/>
              <w:jc w:val="both"/>
              <w:rPr>
                <w:rFonts w:ascii="Times New Roman" w:hAnsi="Times New Roman" w:eastAsia="Times New Roman" w:cs="Times New Roman"/>
                <w:b/>
                <w:bCs/>
                <w:sz w:val="24"/>
                <w:szCs w:val="24"/>
                <w:lang w:val="en-IN"/>
              </w:rPr>
            </w:pPr>
            <w:r>
              <w:rPr>
                <w:rFonts w:ascii="Times New Roman" w:hAnsi="Times New Roman" w:eastAsia="Times New Roman" w:cs="Times New Roman"/>
                <w:b/>
                <w:bCs/>
                <w:sz w:val="24"/>
                <w:szCs w:val="24"/>
                <w:lang w:val="en-IN"/>
              </w:rPr>
              <w:t>India and Vedic Tradition</w:t>
            </w:r>
          </w:p>
        </w:tc>
        <w:tc>
          <w:tcPr>
            <w:tcW w:w="3870" w:type="dxa"/>
          </w:tcPr>
          <w:p>
            <w:pPr>
              <w:tabs>
                <w:tab w:val="left" w:pos="90"/>
                <w:tab w:val="left" w:pos="2192"/>
              </w:tabs>
              <w:contextualSpacing/>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8" w:hRule="atLeast"/>
        </w:trPr>
        <w:tc>
          <w:tcPr>
            <w:tcW w:w="1120" w:type="dxa"/>
          </w:tcPr>
          <w:p>
            <w:pPr>
              <w:tabs>
                <w:tab w:val="left" w:pos="90"/>
                <w:tab w:val="left" w:pos="2192"/>
              </w:tabs>
              <w:contextualSpacing/>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2</w:t>
            </w:r>
          </w:p>
        </w:tc>
        <w:tc>
          <w:tcPr>
            <w:tcW w:w="4081" w:type="dxa"/>
          </w:tcPr>
          <w:p>
            <w:pPr>
              <w:tabs>
                <w:tab w:val="left" w:pos="90"/>
                <w:tab w:val="left" w:pos="2192"/>
              </w:tabs>
              <w:contextualSpacing/>
              <w:jc w:val="both"/>
              <w:rPr>
                <w:rFonts w:ascii="Times New Roman" w:hAnsi="Times New Roman" w:eastAsia="Times New Roman" w:cs="Times New Roman"/>
                <w:b/>
                <w:bCs/>
                <w:sz w:val="24"/>
                <w:szCs w:val="24"/>
                <w:lang w:val="en-IN"/>
              </w:rPr>
            </w:pPr>
            <w:r>
              <w:rPr>
                <w:rFonts w:ascii="Times New Roman" w:hAnsi="Times New Roman" w:eastAsia="Times New Roman" w:cs="Times New Roman"/>
                <w:b/>
                <w:bCs/>
                <w:sz w:val="24"/>
                <w:szCs w:val="24"/>
                <w:lang w:val="en-IN"/>
              </w:rPr>
              <w:t>Bengal and Indian Literature</w:t>
            </w:r>
          </w:p>
        </w:tc>
        <w:tc>
          <w:tcPr>
            <w:tcW w:w="3870" w:type="dxa"/>
          </w:tcPr>
          <w:p>
            <w:pPr>
              <w:tabs>
                <w:tab w:val="left" w:pos="90"/>
                <w:tab w:val="left" w:pos="2192"/>
              </w:tabs>
              <w:contextualSpacing/>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2" w:hRule="atLeast"/>
        </w:trPr>
        <w:tc>
          <w:tcPr>
            <w:tcW w:w="1120" w:type="dxa"/>
          </w:tcPr>
          <w:p>
            <w:pPr>
              <w:tabs>
                <w:tab w:val="left" w:pos="90"/>
                <w:tab w:val="left" w:pos="2192"/>
              </w:tabs>
              <w:contextualSpacing/>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3</w:t>
            </w:r>
          </w:p>
        </w:tc>
        <w:tc>
          <w:tcPr>
            <w:tcW w:w="4081" w:type="dxa"/>
          </w:tcPr>
          <w:p>
            <w:pPr>
              <w:tabs>
                <w:tab w:val="left" w:pos="90"/>
                <w:tab w:val="left" w:pos="2192"/>
              </w:tabs>
              <w:contextualSpacing/>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Asian Literature</w:t>
            </w:r>
          </w:p>
        </w:tc>
        <w:tc>
          <w:tcPr>
            <w:tcW w:w="3870" w:type="dxa"/>
          </w:tcPr>
          <w:p>
            <w:pPr>
              <w:tabs>
                <w:tab w:val="left" w:pos="90"/>
                <w:tab w:val="left" w:pos="2192"/>
              </w:tabs>
              <w:contextualSpacing/>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1" w:hRule="atLeast"/>
        </w:trPr>
        <w:tc>
          <w:tcPr>
            <w:tcW w:w="1120" w:type="dxa"/>
          </w:tcPr>
          <w:p>
            <w:pPr>
              <w:tabs>
                <w:tab w:val="left" w:pos="90"/>
                <w:tab w:val="left" w:pos="2192"/>
              </w:tabs>
              <w:contextualSpacing/>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4</w:t>
            </w:r>
          </w:p>
        </w:tc>
        <w:tc>
          <w:tcPr>
            <w:tcW w:w="4081" w:type="dxa"/>
          </w:tcPr>
          <w:p>
            <w:pPr>
              <w:tabs>
                <w:tab w:val="left" w:pos="90"/>
                <w:tab w:val="left" w:pos="2192"/>
              </w:tabs>
              <w:contextualSpacing/>
              <w:jc w:val="both"/>
              <w:rPr>
                <w:rFonts w:ascii="Times New Roman" w:hAnsi="Times New Roman" w:eastAsia="Times New Roman" w:cs="Times New Roman"/>
                <w:b/>
                <w:bCs/>
                <w:sz w:val="24"/>
                <w:szCs w:val="24"/>
                <w:lang w:val="en-IN"/>
              </w:rPr>
            </w:pPr>
            <w:r>
              <w:rPr>
                <w:rFonts w:ascii="Times New Roman" w:hAnsi="Times New Roman" w:eastAsia="Times New Roman" w:cs="Times New Roman"/>
                <w:b/>
                <w:bCs/>
                <w:sz w:val="24"/>
                <w:szCs w:val="24"/>
                <w:lang w:val="en-IN"/>
              </w:rPr>
              <w:t>East and West Tradition</w:t>
            </w:r>
          </w:p>
        </w:tc>
        <w:tc>
          <w:tcPr>
            <w:tcW w:w="3870" w:type="dxa"/>
          </w:tcPr>
          <w:p>
            <w:pPr>
              <w:tabs>
                <w:tab w:val="left" w:pos="90"/>
                <w:tab w:val="left" w:pos="2192"/>
              </w:tabs>
              <w:contextualSpacing/>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3" w:hRule="atLeast"/>
        </w:trPr>
        <w:tc>
          <w:tcPr>
            <w:tcW w:w="1120" w:type="dxa"/>
          </w:tcPr>
          <w:p>
            <w:pPr>
              <w:tabs>
                <w:tab w:val="left" w:pos="90"/>
                <w:tab w:val="left" w:pos="2192"/>
              </w:tabs>
              <w:contextualSpacing/>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5</w:t>
            </w:r>
          </w:p>
        </w:tc>
        <w:tc>
          <w:tcPr>
            <w:tcW w:w="4081" w:type="dxa"/>
          </w:tcPr>
          <w:p>
            <w:pPr>
              <w:tabs>
                <w:tab w:val="left" w:pos="90"/>
                <w:tab w:val="left" w:pos="2192"/>
              </w:tabs>
              <w:contextualSpacing/>
              <w:jc w:val="both"/>
              <w:rPr>
                <w:rFonts w:ascii="Times New Roman" w:hAnsi="Times New Roman" w:eastAsia="Times New Roman" w:cs="Times New Roman"/>
                <w:b/>
                <w:bCs/>
                <w:sz w:val="24"/>
                <w:szCs w:val="24"/>
                <w:lang w:val="en-IN"/>
              </w:rPr>
            </w:pPr>
            <w:r>
              <w:rPr>
                <w:rFonts w:ascii="Times New Roman" w:hAnsi="Times New Roman" w:eastAsia="Times New Roman" w:cs="Times New Roman"/>
                <w:b/>
                <w:bCs/>
                <w:sz w:val="24"/>
                <w:szCs w:val="24"/>
                <w:lang w:val="en-IN"/>
              </w:rPr>
              <w:t>Translation and Adaptation</w:t>
            </w:r>
          </w:p>
        </w:tc>
        <w:tc>
          <w:tcPr>
            <w:tcW w:w="3870" w:type="dxa"/>
          </w:tcPr>
          <w:p>
            <w:pPr>
              <w:tabs>
                <w:tab w:val="left" w:pos="90"/>
                <w:tab w:val="left" w:pos="2192"/>
              </w:tabs>
              <w:contextualSpacing/>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8</w:t>
            </w:r>
          </w:p>
        </w:tc>
      </w:tr>
    </w:tbl>
    <w:p>
      <w:pPr>
        <w:rPr>
          <w:rFonts w:ascii="Times New Roman" w:hAnsi="Times New Roman" w:eastAsia="Times New Roman" w:cs="Times New Roman"/>
          <w:b/>
          <w:sz w:val="24"/>
          <w:szCs w:val="24"/>
          <w:highlight w:val="yellow"/>
        </w:rPr>
      </w:pPr>
    </w:p>
    <w:tbl>
      <w:tblPr>
        <w:tblStyle w:val="165"/>
        <w:tblpPr w:leftFromText="180" w:rightFromText="180" w:vertAnchor="text" w:horzAnchor="margin" w:tblpXSpec="center" w:tblpY="46"/>
        <w:tblW w:w="10338" w:type="dxa"/>
        <w:tblInd w:w="-9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58"/>
        <w:gridCol w:w="92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0" w:hRule="atLeast"/>
        </w:trPr>
        <w:tc>
          <w:tcPr>
            <w:tcW w:w="10338" w:type="dxa"/>
            <w:gridSpan w:val="2"/>
            <w:shd w:val="clear" w:color="auto" w:fill="BDD6EE"/>
          </w:tcPr>
          <w:p>
            <w:pPr>
              <w:tabs>
                <w:tab w:val="left" w:pos="90"/>
              </w:tabs>
              <w:adjustRightInd w:val="0"/>
              <w:jc w:val="cente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LIST OF LABS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0" w:hRule="atLeast"/>
        </w:trPr>
        <w:tc>
          <w:tcPr>
            <w:tcW w:w="1058" w:type="dxa"/>
          </w:tcPr>
          <w:p>
            <w:pPr>
              <w:tabs>
                <w:tab w:val="left" w:pos="90"/>
                <w:tab w:val="left" w:pos="2192"/>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9280" w:type="dxa"/>
          </w:tcPr>
          <w:p>
            <w:pPr>
              <w:tabs>
                <w:tab w:val="left" w:pos="90"/>
              </w:tabs>
              <w:adjustRightInd w:val="0"/>
              <w:jc w:val="both"/>
              <w:rPr>
                <w:rFonts w:ascii="Times New Roman" w:hAnsi="Times New Roman" w:eastAsia="Times New Roman" w:cs="Times New Roman"/>
                <w:sz w:val="24"/>
                <w:szCs w:val="24"/>
                <w:lang w:val="en-IN"/>
              </w:rPr>
            </w:pPr>
          </w:p>
          <w:p>
            <w:pPr>
              <w:tabs>
                <w:tab w:val="left" w:pos="90"/>
              </w:tabs>
              <w:adjustRightInd w:val="0"/>
              <w:jc w:val="both"/>
              <w:rPr>
                <w:rFonts w:ascii="Times New Roman" w:hAnsi="Times New Roman" w:eastAsia="Times New Roman" w:cs="Times New Roman"/>
                <w:sz w:val="24"/>
                <w:szCs w:val="24"/>
                <w:lang w:val="en-IN"/>
              </w:rPr>
            </w:pPr>
            <w:r>
              <w:rPr>
                <w:rFonts w:ascii="Times New Roman" w:hAnsi="Times New Roman" w:eastAsia="Times New Roman" w:cs="Times New Roman"/>
                <w:i/>
                <w:iCs/>
                <w:sz w:val="24"/>
                <w:szCs w:val="24"/>
              </w:rPr>
              <w:t>Natya Shastra; Bharat Muni Godan – Premchand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5" w:hRule="atLeast"/>
        </w:trPr>
        <w:tc>
          <w:tcPr>
            <w:tcW w:w="1058" w:type="dxa"/>
          </w:tcPr>
          <w:p>
            <w:pPr>
              <w:tabs>
                <w:tab w:val="left" w:pos="90"/>
                <w:tab w:val="left" w:pos="2192"/>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9280" w:type="dxa"/>
          </w:tcPr>
          <w:p>
            <w:pPr>
              <w:tabs>
                <w:tab w:val="left" w:pos="90"/>
              </w:tabs>
              <w:adjustRightInd w:val="0"/>
              <w:jc w:val="both"/>
              <w:rPr>
                <w:rFonts w:ascii="Times New Roman" w:hAnsi="Times New Roman" w:eastAsia="Times New Roman" w:cs="Times New Roman"/>
                <w:sz w:val="24"/>
                <w:szCs w:val="24"/>
                <w:lang w:val="en-IN"/>
              </w:rPr>
            </w:pPr>
            <w:r>
              <w:rPr>
                <w:rFonts w:ascii="Times New Roman" w:hAnsi="Times New Roman" w:eastAsia="Times New Roman" w:cs="Times New Roman"/>
                <w:sz w:val="24"/>
                <w:szCs w:val="24"/>
              </w:rPr>
              <w:t>Short Stories: Voikom Muhammod Basheer (Selected) Sadat Hasan Manto(Selected)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 w:hRule="atLeast"/>
        </w:trPr>
        <w:tc>
          <w:tcPr>
            <w:tcW w:w="1058" w:type="dxa"/>
          </w:tcPr>
          <w:p>
            <w:pPr>
              <w:tabs>
                <w:tab w:val="left" w:pos="90"/>
                <w:tab w:val="left" w:pos="2192"/>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9280" w:type="dxa"/>
          </w:tcPr>
          <w:p>
            <w:pPr>
              <w:tabs>
                <w:tab w:val="left" w:pos="90"/>
              </w:tabs>
              <w:adjustRightInd w:val="0"/>
              <w:jc w:val="both"/>
              <w:rPr>
                <w:rFonts w:ascii="Times New Roman" w:hAnsi="Times New Roman" w:eastAsia="Times New Roman" w:cs="Times New Roman"/>
                <w:sz w:val="24"/>
                <w:szCs w:val="24"/>
                <w:lang w:val="en-IN"/>
              </w:rPr>
            </w:pPr>
            <w:r>
              <w:rPr>
                <w:rFonts w:ascii="Times New Roman" w:hAnsi="Times New Roman" w:eastAsia="Times New Roman" w:cs="Times New Roman"/>
                <w:sz w:val="24"/>
                <w:szCs w:val="24"/>
              </w:rPr>
              <w:t>Novels: Chandrashekhar – Bankimchandra Chattopadhyay, Bener Meye – Haraprasad Shastri, Bindur Chele – Sharatchandra Chattopadhyay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 w:hRule="atLeast"/>
        </w:trPr>
        <w:tc>
          <w:tcPr>
            <w:tcW w:w="1058" w:type="dxa"/>
          </w:tcPr>
          <w:p>
            <w:pPr>
              <w:tabs>
                <w:tab w:val="left" w:pos="90"/>
                <w:tab w:val="left" w:pos="2192"/>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9280" w:type="dxa"/>
          </w:tcPr>
          <w:p>
            <w:pPr>
              <w:tabs>
                <w:tab w:val="left" w:pos="90"/>
              </w:tabs>
              <w:adjustRightInd w:val="0"/>
              <w:jc w:val="both"/>
              <w:rPr>
                <w:rFonts w:ascii="Times New Roman" w:hAnsi="Times New Roman" w:eastAsia="Times New Roman" w:cs="Times New Roman"/>
                <w:sz w:val="24"/>
                <w:szCs w:val="24"/>
                <w:lang w:val="en-IN"/>
              </w:rPr>
            </w:pPr>
            <w:r>
              <w:rPr>
                <w:rFonts w:ascii="Times New Roman" w:hAnsi="Times New Roman" w:eastAsia="Times New Roman" w:cs="Times New Roman"/>
                <w:sz w:val="24"/>
                <w:szCs w:val="24"/>
              </w:rPr>
              <w:t>Translations of Ramayana and Mahabharata in major Indian Languages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 w:hRule="atLeast"/>
        </w:trPr>
        <w:tc>
          <w:tcPr>
            <w:tcW w:w="1058" w:type="dxa"/>
          </w:tcPr>
          <w:p>
            <w:pPr>
              <w:tabs>
                <w:tab w:val="left" w:pos="90"/>
                <w:tab w:val="left" w:pos="2192"/>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9280" w:type="dxa"/>
          </w:tcPr>
          <w:p>
            <w:pPr>
              <w:tabs>
                <w:tab w:val="left" w:pos="90"/>
              </w:tabs>
              <w:adjustRightInd w:val="0"/>
              <w:jc w:val="both"/>
              <w:rPr>
                <w:rFonts w:ascii="Times New Roman" w:hAnsi="Times New Roman" w:eastAsia="Times New Roman" w:cs="Times New Roman"/>
                <w:i/>
                <w:iCs/>
                <w:sz w:val="24"/>
                <w:szCs w:val="24"/>
              </w:rPr>
            </w:pPr>
            <w:r>
              <w:rPr>
                <w:rFonts w:ascii="Times New Roman" w:hAnsi="Times New Roman" w:eastAsia="Times New Roman" w:cs="Times New Roman"/>
                <w:i/>
                <w:iCs/>
                <w:sz w:val="24"/>
                <w:szCs w:val="24"/>
              </w:rPr>
              <w:t>Madhobi (Manipuri) – Kamal Singh</w:t>
            </w:r>
          </w:p>
          <w:p>
            <w:pPr>
              <w:tabs>
                <w:tab w:val="left" w:pos="90"/>
              </w:tabs>
              <w:adjustRightInd w:val="0"/>
              <w:jc w:val="both"/>
              <w:rPr>
                <w:rFonts w:ascii="Times New Roman" w:hAnsi="Times New Roman" w:eastAsia="Times New Roman" w:cs="Times New Roman"/>
                <w:sz w:val="24"/>
                <w:szCs w:val="24"/>
                <w:lang w:val="en-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 w:hRule="atLeast"/>
        </w:trPr>
        <w:tc>
          <w:tcPr>
            <w:tcW w:w="1058" w:type="dxa"/>
          </w:tcPr>
          <w:p>
            <w:pPr>
              <w:tabs>
                <w:tab w:val="left" w:pos="90"/>
                <w:tab w:val="left" w:pos="2192"/>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9280" w:type="dxa"/>
          </w:tcPr>
          <w:p>
            <w:pPr>
              <w:tabs>
                <w:tab w:val="left" w:pos="90"/>
              </w:tabs>
              <w:adjustRightInd w:val="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Moth-Eaten Howdah of a Tusker (Assamese)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 w:hRule="atLeast"/>
        </w:trPr>
        <w:tc>
          <w:tcPr>
            <w:tcW w:w="1058" w:type="dxa"/>
          </w:tcPr>
          <w:p>
            <w:pPr>
              <w:tabs>
                <w:tab w:val="left" w:pos="90"/>
                <w:tab w:val="left" w:pos="2192"/>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280" w:type="dxa"/>
          </w:tcPr>
          <w:p>
            <w:pPr>
              <w:tabs>
                <w:tab w:val="left" w:pos="90"/>
              </w:tabs>
              <w:adjustRightInd w:val="0"/>
              <w:jc w:val="both"/>
              <w:rPr>
                <w:rFonts w:ascii="Times New Roman" w:hAnsi="Times New Roman" w:eastAsia="Times New Roman" w:cs="Times New Roman"/>
                <w:i/>
                <w:iCs/>
                <w:sz w:val="24"/>
                <w:szCs w:val="24"/>
              </w:rPr>
            </w:pPr>
            <w:r>
              <w:rPr>
                <w:rFonts w:ascii="Times New Roman" w:hAnsi="Times New Roman" w:eastAsia="Times New Roman" w:cs="Times New Roman"/>
                <w:i/>
                <w:iCs/>
                <w:sz w:val="24"/>
                <w:szCs w:val="24"/>
              </w:rPr>
              <w:t>Selina Hossain – Nil Mayurer Joubon</w:t>
            </w:r>
          </w:p>
          <w:p>
            <w:pPr>
              <w:tabs>
                <w:tab w:val="left" w:pos="90"/>
              </w:tabs>
              <w:adjustRightInd w:val="0"/>
              <w:jc w:val="both"/>
              <w:rPr>
                <w:rFonts w:ascii="Times New Roman" w:hAnsi="Times New Roman" w:eastAsia="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 w:hRule="atLeast"/>
        </w:trPr>
        <w:tc>
          <w:tcPr>
            <w:tcW w:w="1058" w:type="dxa"/>
          </w:tcPr>
          <w:p>
            <w:pPr>
              <w:tabs>
                <w:tab w:val="left" w:pos="90"/>
                <w:tab w:val="left" w:pos="2192"/>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9280" w:type="dxa"/>
          </w:tcPr>
          <w:p>
            <w:pPr>
              <w:tabs>
                <w:tab w:val="left" w:pos="90"/>
              </w:tabs>
              <w:adjustRightInd w:val="0"/>
              <w:jc w:val="both"/>
              <w:rPr>
                <w:rFonts w:ascii="Times New Roman" w:hAnsi="Times New Roman" w:eastAsia="Times New Roman" w:cs="Times New Roman"/>
                <w:sz w:val="24"/>
                <w:szCs w:val="24"/>
                <w:lang w:val="en-IN"/>
              </w:rPr>
            </w:pPr>
            <w:r>
              <w:rPr>
                <w:rFonts w:ascii="Times New Roman" w:hAnsi="Times New Roman" w:eastAsia="Times New Roman" w:cs="Times New Roman"/>
                <w:sz w:val="24"/>
                <w:szCs w:val="24"/>
              </w:rPr>
              <w:t>Tempest, Shakuntala and Rabindranath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8" w:hRule="atLeast"/>
        </w:trPr>
        <w:tc>
          <w:tcPr>
            <w:tcW w:w="1058" w:type="dxa"/>
          </w:tcPr>
          <w:p>
            <w:pPr>
              <w:tabs>
                <w:tab w:val="left" w:pos="90"/>
                <w:tab w:val="left" w:pos="2192"/>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9280" w:type="dxa"/>
          </w:tcPr>
          <w:p>
            <w:pPr>
              <w:tabs>
                <w:tab w:val="left" w:pos="90"/>
              </w:tabs>
              <w:adjustRightInd w:val="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W.B. Yeats and Indian Philosophy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 w:hRule="atLeast"/>
        </w:trPr>
        <w:tc>
          <w:tcPr>
            <w:tcW w:w="1058" w:type="dxa"/>
          </w:tcPr>
          <w:p>
            <w:pPr>
              <w:tabs>
                <w:tab w:val="left" w:pos="90"/>
                <w:tab w:val="left" w:pos="2192"/>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9280" w:type="dxa"/>
          </w:tcPr>
          <w:p>
            <w:pPr>
              <w:tabs>
                <w:tab w:val="left" w:pos="90"/>
              </w:tabs>
              <w:adjustRightInd w:val="0"/>
              <w:jc w:val="both"/>
              <w:rPr>
                <w:rFonts w:ascii="Times New Roman" w:hAnsi="Times New Roman" w:eastAsia="Times New Roman" w:cs="Times New Roman"/>
                <w:sz w:val="24"/>
                <w:szCs w:val="24"/>
                <w:lang w:val="en-IN"/>
              </w:rPr>
            </w:pPr>
            <w:r>
              <w:rPr>
                <w:rFonts w:ascii="Times New Roman" w:hAnsi="Times New Roman" w:eastAsia="Times New Roman" w:cs="Times New Roman"/>
                <w:sz w:val="24"/>
                <w:szCs w:val="24"/>
              </w:rPr>
              <w:t>T.S. Eliot, Romain Rolland and India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 w:hRule="atLeast"/>
        </w:trPr>
        <w:tc>
          <w:tcPr>
            <w:tcW w:w="1058" w:type="dxa"/>
          </w:tcPr>
          <w:p>
            <w:pPr>
              <w:tabs>
                <w:tab w:val="left" w:pos="90"/>
                <w:tab w:val="left" w:pos="2192"/>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11</w:t>
            </w:r>
          </w:p>
        </w:tc>
        <w:tc>
          <w:tcPr>
            <w:tcW w:w="9280" w:type="dxa"/>
          </w:tcPr>
          <w:p>
            <w:pPr>
              <w:rPr>
                <w:rFonts w:ascii="Times New Roman" w:hAnsi="Times New Roman" w:eastAsia="Times New Roman" w:cs="Times New Roman"/>
                <w:sz w:val="24"/>
                <w:szCs w:val="24"/>
                <w:lang w:val="en-IN"/>
              </w:rPr>
            </w:pPr>
            <w:r>
              <w:rPr>
                <w:rFonts w:ascii="Times New Roman" w:hAnsi="Times New Roman" w:eastAsia="Times New Roman" w:cs="Times New Roman"/>
                <w:sz w:val="24"/>
                <w:szCs w:val="24"/>
                <w:lang w:val="en-IN"/>
              </w:rPr>
              <w:t>Kipling’s “Kim”, Rabindranath’s “Gora”, and Forster’s “A Passage to India”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 w:hRule="atLeast"/>
        </w:trPr>
        <w:tc>
          <w:tcPr>
            <w:tcW w:w="1058" w:type="dxa"/>
          </w:tcPr>
          <w:p>
            <w:pPr>
              <w:tabs>
                <w:tab w:val="left" w:pos="90"/>
                <w:tab w:val="left" w:pos="2192"/>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12</w:t>
            </w:r>
          </w:p>
        </w:tc>
        <w:tc>
          <w:tcPr>
            <w:tcW w:w="9280" w:type="dxa"/>
          </w:tcPr>
          <w:p>
            <w:pPr>
              <w:tabs>
                <w:tab w:val="left" w:pos="90"/>
              </w:tabs>
              <w:adjustRightInd w:val="0"/>
              <w:jc w:val="both"/>
              <w:rPr>
                <w:rFonts w:ascii="Times New Roman" w:hAnsi="Times New Roman" w:eastAsia="Times New Roman" w:cs="Times New Roman"/>
                <w:sz w:val="24"/>
                <w:szCs w:val="24"/>
                <w:lang w:val="en-IN"/>
              </w:rPr>
            </w:pPr>
            <w:r>
              <w:rPr>
                <w:rFonts w:ascii="Times New Roman" w:hAnsi="Times New Roman" w:eastAsia="Times New Roman" w:cs="Times New Roman"/>
                <w:sz w:val="24"/>
                <w:szCs w:val="24"/>
                <w:lang w:val="en-IN"/>
              </w:rPr>
              <w:t xml:space="preserve">Amrita Pritam : Punjabi and English Translation </w:t>
            </w:r>
          </w:p>
        </w:tc>
      </w:tr>
    </w:tbl>
    <w:p/>
    <w:p/>
    <w:p/>
    <w:p/>
    <w:p/>
    <w:p/>
    <w:p/>
    <w:p/>
    <w:p/>
    <w:p/>
    <w:p/>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b/>
          <w:bCs/>
        </w:rPr>
      </w:pPr>
      <w:r>
        <w:rPr>
          <w:rFonts w:eastAsia="Times New Roman"/>
          <w:b/>
        </w:rPr>
        <w:t>Code:BULCSE7201</w:t>
      </w:r>
      <w:r>
        <w:rPr>
          <w:rFonts w:eastAsia="Times New Roman"/>
          <w:b/>
        </w:rPr>
        <w:tab/>
      </w:r>
      <w:r>
        <w:rPr>
          <w:rFonts w:eastAsia="Times New Roman"/>
          <w:b/>
        </w:rPr>
        <w:tab/>
      </w:r>
      <w:r>
        <w:rPr>
          <w:rFonts w:eastAsia="Times New Roman"/>
          <w:b/>
        </w:rPr>
        <w:t>Skill Enhancement Technical Courses-ILab</w:t>
      </w:r>
      <w:r>
        <w:rPr>
          <w:rFonts w:eastAsia="Times New Roman"/>
          <w:b/>
        </w:rPr>
        <w:tab/>
      </w:r>
      <w:r>
        <w:rPr>
          <w:rFonts w:eastAsia="Times New Roman"/>
          <w:b/>
        </w:rPr>
        <w:t>1 Credits [LTP: 0-0-]</w:t>
      </w:r>
    </w:p>
    <w:p>
      <w:pPr>
        <w:tabs>
          <w:tab w:val="left" w:pos="2192"/>
        </w:tabs>
        <w:contextualSpacing/>
        <w:jc w:val="both"/>
        <w:rPr>
          <w:b/>
          <w:bCs/>
        </w:rPr>
      </w:pPr>
    </w:p>
    <w:p>
      <w:pPr>
        <w:tabs>
          <w:tab w:val="left" w:pos="2192"/>
        </w:tabs>
        <w:contextualSpacing/>
        <w:jc w:val="both"/>
        <w:rPr>
          <w:b/>
          <w:bCs/>
        </w:rPr>
      </w:pPr>
      <w:r>
        <w:rPr>
          <w:b/>
          <w:bCs/>
        </w:rPr>
        <w:t>A. LIST OF EXPERIMENTS:</w:t>
      </w:r>
    </w:p>
    <w:p>
      <w:pPr>
        <w:tabs>
          <w:tab w:val="left" w:pos="2192"/>
        </w:tabs>
        <w:contextualSpacing/>
        <w:jc w:val="both"/>
        <w:rPr>
          <w:b/>
          <w:bCs/>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2"/>
        <w:gridCol w:w="8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72" w:type="dxa"/>
          </w:tcPr>
          <w:p>
            <w:pPr>
              <w:ind w:left="576"/>
              <w:jc w:val="both"/>
              <w:rPr>
                <w:rFonts w:ascii="Times New Roman" w:hAnsi="Times New Roman" w:cs="Times New Roman"/>
                <w:sz w:val="24"/>
                <w:szCs w:val="24"/>
              </w:rPr>
            </w:pPr>
            <w:r>
              <w:rPr>
                <w:rFonts w:ascii="Times New Roman" w:hAnsi="Times New Roman" w:cs="Times New Roman"/>
                <w:sz w:val="24"/>
                <w:szCs w:val="24"/>
              </w:rPr>
              <w:t>1.</w:t>
            </w:r>
          </w:p>
        </w:tc>
        <w:tc>
          <w:tcPr>
            <w:tcW w:w="8455" w:type="dxa"/>
          </w:tcPr>
          <w:p>
            <w:pPr>
              <w:jc w:val="both"/>
              <w:rPr>
                <w:rFonts w:ascii="Segoe UI" w:hAnsi="Segoe UI" w:eastAsia="Times New Roman" w:cs="Segoe UI"/>
                <w:b/>
                <w:color w:val="374151"/>
                <w:sz w:val="24"/>
                <w:szCs w:val="24"/>
                <w:lang w:val="en-IN" w:eastAsia="en-IN"/>
              </w:rPr>
            </w:pPr>
            <w:r>
              <w:rPr>
                <w:rFonts w:ascii="Segoe UI" w:hAnsi="Segoe UI" w:eastAsia="Times New Roman" w:cs="Segoe UI"/>
                <w:b/>
                <w:color w:val="374151"/>
                <w:sz w:val="24"/>
                <w:szCs w:val="24"/>
                <w:lang w:val="en-IN" w:eastAsia="en-IN"/>
              </w:rPr>
              <w:t>Introduction to Competitive Programming</w:t>
            </w:r>
          </w:p>
          <w:p>
            <w:pPr>
              <w:shd w:val="clear" w:color="auto" w:fill="FFFFFF"/>
              <w:spacing w:before="240"/>
              <w:contextualSpacing/>
              <w:jc w:val="both"/>
              <w:rPr>
                <w:rFonts w:eastAsia="Times New Roman"/>
                <w:lang w:val="en-IN" w:eastAsia="en-IN"/>
              </w:rPr>
            </w:pPr>
            <w:r>
              <w:rPr>
                <w:rFonts w:eastAsia="Times New Roman"/>
                <w:lang w:val="en-IN" w:eastAsia="en-IN"/>
              </w:rPr>
              <w:t>Overview of competitive programming and its significance in the IT industry</w:t>
            </w:r>
          </w:p>
          <w:p>
            <w:pPr>
              <w:shd w:val="clear" w:color="auto" w:fill="FFFFFF"/>
              <w:spacing w:before="240"/>
              <w:contextualSpacing/>
              <w:jc w:val="both"/>
              <w:rPr>
                <w:rFonts w:eastAsia="Times New Roman"/>
                <w:lang w:val="en-IN" w:eastAsia="en-IN"/>
              </w:rPr>
            </w:pPr>
          </w:p>
          <w:p>
            <w:pPr>
              <w:shd w:val="clear" w:color="auto" w:fill="FFFFFF"/>
              <w:spacing w:before="240"/>
              <w:contextualSpacing/>
              <w:jc w:val="both"/>
              <w:rPr>
                <w:rFonts w:eastAsia="Times New Roman"/>
                <w:lang w:val="en-IN" w:eastAsia="en-IN"/>
              </w:rPr>
            </w:pPr>
            <w:r>
              <w:rPr>
                <w:rFonts w:eastAsia="Times New Roman"/>
                <w:lang w:val="en-IN" w:eastAsia="en-IN"/>
              </w:rPr>
              <w:t xml:space="preserve">Understanding the common programming contest platforms and their features (e.g., Codeforces, Topcoder, HackerRank) </w:t>
            </w:r>
          </w:p>
          <w:p>
            <w:pPr>
              <w:shd w:val="clear" w:color="auto" w:fill="FFFFFF"/>
              <w:spacing w:before="240"/>
              <w:contextualSpacing/>
              <w:jc w:val="both"/>
              <w:rPr>
                <w:rFonts w:eastAsia="Times New Roman"/>
                <w:lang w:val="en-IN" w:eastAsia="en-IN"/>
              </w:rPr>
            </w:pPr>
          </w:p>
          <w:p>
            <w:pPr>
              <w:shd w:val="clear" w:color="auto" w:fill="FFFFFF"/>
              <w:spacing w:before="240"/>
              <w:contextualSpacing/>
              <w:jc w:val="both"/>
              <w:rPr>
                <w:rFonts w:eastAsia="Times New Roman"/>
                <w:lang w:val="en-IN" w:eastAsia="en-IN"/>
              </w:rPr>
            </w:pPr>
            <w:r>
              <w:rPr>
                <w:rFonts w:eastAsia="Times New Roman"/>
                <w:lang w:val="en-IN" w:eastAsia="en-IN"/>
              </w:rPr>
              <w:t>Introduction to algorithmic problem-solving techniques and strategies</w:t>
            </w:r>
          </w:p>
          <w:p>
            <w:pPr>
              <w:shd w:val="clear" w:color="auto" w:fill="FFFFFF"/>
              <w:spacing w:before="240"/>
              <w:contextualSpacing/>
              <w:jc w:val="both"/>
              <w:rPr>
                <w:rFonts w:eastAsia="Times New Roman"/>
                <w:lang w:val="en-IN" w:eastAsia="en-IN"/>
              </w:rPr>
            </w:pPr>
          </w:p>
          <w:p>
            <w:pPr>
              <w:shd w:val="clear" w:color="auto" w:fill="FFFFFF"/>
              <w:spacing w:before="240"/>
              <w:contextualSpacing/>
              <w:jc w:val="both"/>
              <w:rPr>
                <w:rFonts w:ascii="Times New Roman" w:hAnsi="Times New Roman" w:cs="Times New Roman"/>
                <w:sz w:val="24"/>
                <w:szCs w:val="24"/>
              </w:rPr>
            </w:pPr>
            <w:r>
              <w:rPr>
                <w:rFonts w:eastAsia="Times New Roman"/>
                <w:lang w:val="en-IN" w:eastAsia="en-IN"/>
              </w:rPr>
              <w:t>Familiarization with programming languages commonly used in competitive programming (e.g., C++, Java) Basic input/output operations and handling test cases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72" w:type="dxa"/>
          </w:tcPr>
          <w:p>
            <w:pPr>
              <w:ind w:left="576"/>
              <w:jc w:val="both"/>
              <w:rPr>
                <w:rFonts w:ascii="Times New Roman" w:hAnsi="Times New Roman" w:cs="Times New Roman"/>
                <w:sz w:val="24"/>
                <w:szCs w:val="24"/>
              </w:rPr>
            </w:pPr>
            <w:r>
              <w:rPr>
                <w:rFonts w:ascii="Times New Roman" w:hAnsi="Times New Roman" w:cs="Times New Roman"/>
                <w:sz w:val="24"/>
                <w:szCs w:val="24"/>
              </w:rPr>
              <w:t>2.</w:t>
            </w:r>
          </w:p>
        </w:tc>
        <w:tc>
          <w:tcPr>
            <w:tcW w:w="8455" w:type="dxa"/>
          </w:tcPr>
          <w:p>
            <w:pPr>
              <w:jc w:val="both"/>
              <w:rPr>
                <w:rFonts w:ascii="Segoe UI" w:hAnsi="Segoe UI" w:eastAsia="Times New Roman" w:cs="Segoe UI"/>
                <w:b/>
                <w:color w:val="374151"/>
                <w:sz w:val="24"/>
                <w:szCs w:val="24"/>
                <w:lang w:val="en-IN" w:eastAsia="en-IN"/>
              </w:rPr>
            </w:pPr>
            <w:r>
              <w:rPr>
                <w:rFonts w:ascii="Segoe UI" w:hAnsi="Segoe UI" w:eastAsia="Times New Roman" w:cs="Segoe UI"/>
                <w:b/>
                <w:color w:val="374151"/>
                <w:sz w:val="24"/>
                <w:szCs w:val="24"/>
                <w:lang w:val="en-IN" w:eastAsia="en-IN"/>
              </w:rPr>
              <w:t>Data Structures</w:t>
            </w:r>
          </w:p>
          <w:p>
            <w:pPr>
              <w:shd w:val="clear" w:color="auto" w:fill="FFFFFF"/>
              <w:spacing w:before="240"/>
              <w:contextualSpacing/>
              <w:jc w:val="both"/>
              <w:rPr>
                <w:rFonts w:eastAsia="Times New Roman"/>
                <w:lang w:val="en-IN" w:eastAsia="en-IN"/>
              </w:rPr>
            </w:pPr>
            <w:r>
              <w:rPr>
                <w:rFonts w:eastAsia="Times New Roman"/>
                <w:lang w:val="en-IN" w:eastAsia="en-IN"/>
              </w:rPr>
              <w:t>Review of fundamental data structures (arrays, linked lists, stacks, queues)</w:t>
            </w:r>
          </w:p>
          <w:p>
            <w:pPr>
              <w:shd w:val="clear" w:color="auto" w:fill="FFFFFF"/>
              <w:spacing w:before="240"/>
              <w:contextualSpacing/>
              <w:jc w:val="both"/>
              <w:rPr>
                <w:rFonts w:eastAsia="Times New Roman"/>
                <w:lang w:val="en-IN" w:eastAsia="en-IN"/>
              </w:rPr>
            </w:pPr>
          </w:p>
          <w:p>
            <w:pPr>
              <w:shd w:val="clear" w:color="auto" w:fill="FFFFFF"/>
              <w:spacing w:before="240"/>
              <w:contextualSpacing/>
              <w:jc w:val="both"/>
              <w:rPr>
                <w:rFonts w:eastAsia="Times New Roman"/>
                <w:lang w:val="en-IN" w:eastAsia="en-IN"/>
              </w:rPr>
            </w:pPr>
            <w:r>
              <w:rPr>
                <w:rFonts w:eastAsia="Times New Roman"/>
                <w:lang w:val="en-IN" w:eastAsia="en-IN"/>
              </w:rPr>
              <w:t>Advanced data structures: trees (binary trees, binary search trees, heaps), graphs (representation, traversal algorithms), and hash tables</w:t>
            </w:r>
          </w:p>
          <w:p>
            <w:pPr>
              <w:shd w:val="clear" w:color="auto" w:fill="FFFFFF"/>
              <w:spacing w:before="240"/>
              <w:contextualSpacing/>
              <w:jc w:val="both"/>
              <w:rPr>
                <w:rFonts w:eastAsia="Times New Roman"/>
                <w:lang w:val="en-IN" w:eastAsia="en-IN"/>
              </w:rPr>
            </w:pPr>
          </w:p>
          <w:p>
            <w:pPr>
              <w:shd w:val="clear" w:color="auto" w:fill="FFFFFF"/>
              <w:spacing w:before="240"/>
              <w:contextualSpacing/>
              <w:jc w:val="both"/>
              <w:rPr>
                <w:rFonts w:eastAsia="Times New Roman"/>
                <w:lang w:val="en-IN" w:eastAsia="en-IN"/>
              </w:rPr>
            </w:pPr>
            <w:r>
              <w:rPr>
                <w:rFonts w:eastAsia="Times New Roman"/>
                <w:lang w:val="en-IN" w:eastAsia="en-IN"/>
              </w:rPr>
              <w:t>Analyzing time and space complexities of data structures and their operations</w:t>
            </w:r>
          </w:p>
          <w:p>
            <w:pPr>
              <w:shd w:val="clear" w:color="auto" w:fill="FFFFFF"/>
              <w:spacing w:before="240"/>
              <w:contextualSpacing/>
              <w:jc w:val="both"/>
              <w:rPr>
                <w:rFonts w:ascii="Segoe UI" w:hAnsi="Segoe UI" w:eastAsia="Times New Roman" w:cs="Segoe UI"/>
                <w:b/>
                <w:color w:val="374151"/>
                <w:sz w:val="24"/>
                <w:szCs w:val="24"/>
                <w:lang w:val="en-IN" w:eastAsia="en-IN"/>
              </w:rPr>
            </w:pPr>
            <w:r>
              <w:rPr>
                <w:rFonts w:eastAsia="Times New Roman"/>
                <w:lang w:val="en-IN" w:eastAsia="en-IN"/>
              </w:rPr>
              <w:t>Implementing data structures from scratch and utilizing built-in libraries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72" w:type="dxa"/>
          </w:tcPr>
          <w:p>
            <w:pPr>
              <w:ind w:left="576"/>
              <w:jc w:val="both"/>
              <w:rPr>
                <w:rFonts w:ascii="Times New Roman" w:hAnsi="Times New Roman" w:cs="Times New Roman"/>
                <w:sz w:val="24"/>
                <w:szCs w:val="24"/>
              </w:rPr>
            </w:pPr>
            <w:r>
              <w:rPr>
                <w:rFonts w:ascii="Times New Roman" w:hAnsi="Times New Roman" w:cs="Times New Roman"/>
                <w:sz w:val="24"/>
                <w:szCs w:val="24"/>
              </w:rPr>
              <w:t>3.</w:t>
            </w:r>
          </w:p>
        </w:tc>
        <w:tc>
          <w:tcPr>
            <w:tcW w:w="8455" w:type="dxa"/>
          </w:tcPr>
          <w:p>
            <w:pPr>
              <w:jc w:val="both"/>
              <w:rPr>
                <w:rFonts w:ascii="Segoe UI" w:hAnsi="Segoe UI" w:eastAsia="Times New Roman" w:cs="Segoe UI"/>
                <w:b/>
                <w:color w:val="374151"/>
                <w:sz w:val="24"/>
                <w:szCs w:val="24"/>
                <w:lang w:val="en-IN" w:eastAsia="en-IN"/>
              </w:rPr>
            </w:pPr>
            <w:r>
              <w:rPr>
                <w:rFonts w:ascii="Segoe UI" w:hAnsi="Segoe UI" w:eastAsia="Times New Roman" w:cs="Segoe UI"/>
                <w:b/>
                <w:color w:val="374151"/>
                <w:sz w:val="24"/>
                <w:szCs w:val="24"/>
                <w:lang w:val="en-IN" w:eastAsia="en-IN"/>
              </w:rPr>
              <w:t>Algorithms and Problem Solving</w:t>
            </w:r>
          </w:p>
          <w:p>
            <w:pPr>
              <w:shd w:val="clear" w:color="auto" w:fill="FFFFFF"/>
              <w:spacing w:before="240"/>
              <w:contextualSpacing/>
              <w:jc w:val="both"/>
              <w:rPr>
                <w:rFonts w:eastAsia="Times New Roman"/>
                <w:lang w:eastAsia="en-IN"/>
              </w:rPr>
            </w:pPr>
            <w:r>
              <w:rPr>
                <w:rFonts w:eastAsia="Times New Roman"/>
                <w:lang w:val="en-IN" w:eastAsia="en-IN"/>
              </w:rPr>
              <w:t>Understanding algorithmic paradigms: greedy, divide and conquer, dynamic programming</w:t>
            </w:r>
            <w:r>
              <w:rPr>
                <w:rFonts w:eastAsia="Times New Roman"/>
                <w:lang w:eastAsia="en-IN"/>
              </w:rPr>
              <w:t>.</w:t>
            </w:r>
          </w:p>
          <w:p>
            <w:pPr>
              <w:shd w:val="clear" w:color="auto" w:fill="FFFFFF"/>
              <w:spacing w:before="240"/>
              <w:contextualSpacing/>
              <w:jc w:val="both"/>
              <w:rPr>
                <w:rFonts w:eastAsia="Times New Roman"/>
                <w:lang w:eastAsia="en-IN"/>
              </w:rPr>
            </w:pPr>
          </w:p>
          <w:p>
            <w:pPr>
              <w:shd w:val="clear" w:color="auto" w:fill="FFFFFF"/>
              <w:spacing w:before="240"/>
              <w:contextualSpacing/>
              <w:jc w:val="both"/>
              <w:rPr>
                <w:rFonts w:eastAsia="Times New Roman"/>
                <w:lang w:val="en-IN" w:eastAsia="en-IN"/>
              </w:rPr>
            </w:pPr>
            <w:r>
              <w:rPr>
                <w:rFonts w:eastAsia="Times New Roman"/>
                <w:lang w:val="en-IN" w:eastAsia="en-IN"/>
              </w:rPr>
              <w:t>Sorting and searching algorithms (e.g., quicksort, mergesort, binary search)</w:t>
            </w:r>
          </w:p>
          <w:p>
            <w:pPr>
              <w:shd w:val="clear" w:color="auto" w:fill="FFFFFF"/>
              <w:spacing w:before="240"/>
              <w:contextualSpacing/>
              <w:jc w:val="both"/>
              <w:rPr>
                <w:rFonts w:eastAsia="Times New Roman"/>
                <w:lang w:eastAsia="en-IN"/>
              </w:rPr>
            </w:pPr>
            <w:r>
              <w:rPr>
                <w:rFonts w:eastAsia="Times New Roman"/>
                <w:lang w:val="en-IN" w:eastAsia="en-IN"/>
              </w:rPr>
              <w:t>Graph algorithms: breadth-first search (BFS), depth-first search (DFS), shortest paths, minimum spanning trees</w:t>
            </w:r>
            <w:r>
              <w:rPr>
                <w:rFonts w:eastAsia="Times New Roman"/>
                <w:lang w:eastAsia="en-IN"/>
              </w:rPr>
              <w:t>.</w:t>
            </w:r>
          </w:p>
          <w:p>
            <w:pPr>
              <w:shd w:val="clear" w:color="auto" w:fill="FFFFFF"/>
              <w:spacing w:before="240"/>
              <w:contextualSpacing/>
              <w:jc w:val="both"/>
              <w:rPr>
                <w:rFonts w:eastAsia="Times New Roman"/>
                <w:lang w:eastAsia="en-IN"/>
              </w:rPr>
            </w:pPr>
          </w:p>
          <w:p>
            <w:pPr>
              <w:shd w:val="clear" w:color="auto" w:fill="FFFFFF"/>
              <w:spacing w:before="240"/>
              <w:contextualSpacing/>
              <w:jc w:val="both"/>
              <w:rPr>
                <w:rFonts w:eastAsia="Times New Roman"/>
                <w:lang w:val="en-IN" w:eastAsia="en-IN"/>
              </w:rPr>
            </w:pPr>
            <w:r>
              <w:rPr>
                <w:rFonts w:eastAsia="Times New Roman"/>
                <w:lang w:val="en-IN" w:eastAsia="en-IN"/>
              </w:rPr>
              <w:t>Dynamic programming: principles, memoization, tabulation</w:t>
            </w:r>
          </w:p>
          <w:p>
            <w:pPr>
              <w:shd w:val="clear" w:color="auto" w:fill="FFFFFF"/>
              <w:spacing w:before="240"/>
              <w:contextualSpacing/>
              <w:jc w:val="both"/>
              <w:rPr>
                <w:rFonts w:eastAsia="Times New Roman"/>
                <w:lang w:val="en-IN" w:eastAsia="en-IN"/>
              </w:rPr>
            </w:pPr>
          </w:p>
          <w:p>
            <w:pPr>
              <w:shd w:val="clear" w:color="auto" w:fill="FFFFFF"/>
              <w:spacing w:before="240"/>
              <w:contextualSpacing/>
              <w:jc w:val="both"/>
              <w:rPr>
                <w:rFonts w:ascii="Segoe UI" w:hAnsi="Segoe UI" w:eastAsia="Times New Roman" w:cs="Segoe UI"/>
                <w:b/>
                <w:color w:val="374151"/>
                <w:sz w:val="24"/>
                <w:szCs w:val="24"/>
                <w:lang w:val="en-IN" w:eastAsia="en-IN"/>
              </w:rPr>
            </w:pPr>
            <w:r>
              <w:rPr>
                <w:rFonts w:eastAsia="Times New Roman"/>
                <w:lang w:val="en-IN" w:eastAsia="en-IN"/>
              </w:rPr>
              <w:t>Solving practice problems to reinforce algorithmic thinking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72" w:type="dxa"/>
          </w:tcPr>
          <w:p>
            <w:pPr>
              <w:ind w:left="576"/>
              <w:jc w:val="both"/>
              <w:rPr>
                <w:rFonts w:ascii="Times New Roman" w:hAnsi="Times New Roman" w:cs="Times New Roman"/>
                <w:sz w:val="24"/>
                <w:szCs w:val="24"/>
              </w:rPr>
            </w:pPr>
            <w:r>
              <w:rPr>
                <w:rFonts w:ascii="Times New Roman" w:hAnsi="Times New Roman" w:cs="Times New Roman"/>
                <w:sz w:val="24"/>
                <w:szCs w:val="24"/>
              </w:rPr>
              <w:t>4.</w:t>
            </w:r>
          </w:p>
        </w:tc>
        <w:tc>
          <w:tcPr>
            <w:tcW w:w="8455" w:type="dxa"/>
          </w:tcPr>
          <w:p>
            <w:pPr>
              <w:jc w:val="both"/>
              <w:rPr>
                <w:rFonts w:ascii="Segoe UI" w:hAnsi="Segoe UI" w:eastAsia="Times New Roman" w:cs="Segoe UI"/>
                <w:b/>
                <w:color w:val="374151"/>
                <w:sz w:val="24"/>
                <w:szCs w:val="24"/>
                <w:lang w:val="en-IN" w:eastAsia="en-IN"/>
              </w:rPr>
            </w:pPr>
            <w:r>
              <w:rPr>
                <w:rFonts w:ascii="Segoe UI" w:hAnsi="Segoe UI" w:eastAsia="Times New Roman" w:cs="Segoe UI"/>
                <w:b/>
                <w:color w:val="374151"/>
                <w:sz w:val="24"/>
                <w:szCs w:val="24"/>
                <w:lang w:val="en-IN" w:eastAsia="en-IN"/>
              </w:rPr>
              <w:t>Advanced Topics</w:t>
            </w:r>
          </w:p>
          <w:p>
            <w:pPr>
              <w:shd w:val="clear" w:color="auto" w:fill="FFFFFF"/>
              <w:spacing w:before="240"/>
              <w:contextualSpacing/>
              <w:jc w:val="both"/>
              <w:rPr>
                <w:rFonts w:eastAsia="Times New Roman"/>
                <w:lang w:val="en-IN" w:eastAsia="en-IN"/>
              </w:rPr>
            </w:pPr>
            <w:r>
              <w:rPr>
                <w:rFonts w:eastAsia="Times New Roman"/>
                <w:lang w:val="en-IN" w:eastAsia="en-IN"/>
              </w:rPr>
              <w:t>String manipulation algorithms (pattern matching, suffix trees, tries)</w:t>
            </w:r>
          </w:p>
          <w:p>
            <w:pPr>
              <w:shd w:val="clear" w:color="auto" w:fill="FFFFFF"/>
              <w:spacing w:before="240"/>
              <w:contextualSpacing/>
              <w:jc w:val="both"/>
              <w:rPr>
                <w:rFonts w:eastAsia="Times New Roman"/>
                <w:lang w:val="en-IN" w:eastAsia="en-IN"/>
              </w:rPr>
            </w:pPr>
          </w:p>
          <w:p>
            <w:pPr>
              <w:shd w:val="clear" w:color="auto" w:fill="FFFFFF"/>
              <w:spacing w:before="240"/>
              <w:contextualSpacing/>
              <w:jc w:val="both"/>
              <w:rPr>
                <w:rFonts w:eastAsia="Times New Roman"/>
                <w:lang w:eastAsia="en-IN"/>
              </w:rPr>
            </w:pPr>
            <w:r>
              <w:rPr>
                <w:rFonts w:eastAsia="Times New Roman"/>
                <w:lang w:val="en-IN" w:eastAsia="en-IN"/>
              </w:rPr>
              <w:t>Advanced graph algorithms: topological sorting, strongly connected components, network flow</w:t>
            </w:r>
            <w:r>
              <w:rPr>
                <w:rFonts w:eastAsia="Times New Roman"/>
                <w:lang w:eastAsia="en-IN"/>
              </w:rPr>
              <w:t>.</w:t>
            </w:r>
          </w:p>
          <w:p>
            <w:pPr>
              <w:shd w:val="clear" w:color="auto" w:fill="FFFFFF"/>
              <w:spacing w:before="240"/>
              <w:contextualSpacing/>
              <w:jc w:val="both"/>
              <w:rPr>
                <w:rFonts w:eastAsia="Times New Roman"/>
                <w:lang w:eastAsia="en-IN"/>
              </w:rPr>
            </w:pPr>
          </w:p>
          <w:p>
            <w:pPr>
              <w:shd w:val="clear" w:color="auto" w:fill="FFFFFF"/>
              <w:spacing w:before="240"/>
              <w:contextualSpacing/>
              <w:jc w:val="both"/>
              <w:rPr>
                <w:rFonts w:eastAsia="Times New Roman"/>
                <w:lang w:eastAsia="en-IN"/>
              </w:rPr>
            </w:pPr>
            <w:r>
              <w:rPr>
                <w:rFonts w:eastAsia="Times New Roman"/>
                <w:lang w:val="en-IN" w:eastAsia="en-IN"/>
              </w:rPr>
              <w:t>Computational geometry: convex hull, line intersection, closest pair of points</w:t>
            </w:r>
            <w:r>
              <w:rPr>
                <w:rFonts w:eastAsia="Times New Roman"/>
                <w:lang w:eastAsia="en-IN"/>
              </w:rPr>
              <w:t>.</w:t>
            </w:r>
          </w:p>
          <w:p>
            <w:pPr>
              <w:shd w:val="clear" w:color="auto" w:fill="FFFFFF"/>
              <w:spacing w:before="240"/>
              <w:contextualSpacing/>
              <w:jc w:val="both"/>
              <w:rPr>
                <w:rFonts w:eastAsia="Times New Roman"/>
                <w:lang w:eastAsia="en-IN"/>
              </w:rPr>
            </w:pPr>
          </w:p>
          <w:p>
            <w:pPr>
              <w:shd w:val="clear" w:color="auto" w:fill="FFFFFF"/>
              <w:spacing w:before="240"/>
              <w:contextualSpacing/>
              <w:jc w:val="both"/>
              <w:rPr>
                <w:rFonts w:eastAsia="Times New Roman"/>
                <w:lang w:eastAsia="en-IN"/>
              </w:rPr>
            </w:pPr>
            <w:r>
              <w:rPr>
                <w:rFonts w:eastAsia="Times New Roman"/>
                <w:lang w:val="en-IN" w:eastAsia="en-IN"/>
              </w:rPr>
              <w:t>Number theory: prime numbers, modular arithmetic, Euclidean algorithm</w:t>
            </w:r>
            <w:r>
              <w:rPr>
                <w:rFonts w:eastAsia="Times New Roman"/>
                <w:lang w:eastAsia="en-IN"/>
              </w:rPr>
              <w:t>.</w:t>
            </w:r>
          </w:p>
          <w:p>
            <w:pPr>
              <w:shd w:val="clear" w:color="auto" w:fill="FFFFFF"/>
              <w:spacing w:before="240"/>
              <w:contextualSpacing/>
              <w:jc w:val="both"/>
              <w:rPr>
                <w:rFonts w:eastAsia="Times New Roman"/>
                <w:lang w:eastAsia="en-IN"/>
              </w:rPr>
            </w:pPr>
          </w:p>
          <w:p>
            <w:pPr>
              <w:shd w:val="clear" w:color="auto" w:fill="FFFFFF"/>
              <w:spacing w:before="240"/>
              <w:contextualSpacing/>
              <w:jc w:val="both"/>
              <w:rPr>
                <w:rFonts w:eastAsia="Times New Roman"/>
                <w:lang w:val="en-IN" w:eastAsia="en-IN"/>
              </w:rPr>
            </w:pPr>
            <w:r>
              <w:rPr>
                <w:rFonts w:eastAsia="Times New Roman"/>
                <w:lang w:val="en-IN" w:eastAsia="en-IN"/>
              </w:rPr>
              <w:t>Utilizing advanced algorithms to solve competitive programming problems</w:t>
            </w:r>
          </w:p>
          <w:p>
            <w:pPr>
              <w:jc w:val="both"/>
              <w:rPr>
                <w:rFonts w:ascii="Segoe UI" w:hAnsi="Segoe UI" w:eastAsia="Times New Roman" w:cs="Segoe UI"/>
                <w:b/>
                <w:color w:val="374151"/>
                <w:sz w:val="24"/>
                <w:szCs w:val="24"/>
                <w:lang w:val="en-IN" w:eastAsia="en-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72" w:type="dxa"/>
          </w:tcPr>
          <w:p>
            <w:pPr>
              <w:ind w:left="576"/>
              <w:jc w:val="both"/>
              <w:rPr>
                <w:rFonts w:ascii="Times New Roman" w:hAnsi="Times New Roman" w:cs="Times New Roman"/>
                <w:sz w:val="24"/>
                <w:szCs w:val="24"/>
              </w:rPr>
            </w:pPr>
            <w:r>
              <w:rPr>
                <w:rFonts w:ascii="Times New Roman" w:hAnsi="Times New Roman" w:cs="Times New Roman"/>
                <w:sz w:val="24"/>
                <w:szCs w:val="24"/>
              </w:rPr>
              <w:t>5.</w:t>
            </w:r>
          </w:p>
        </w:tc>
        <w:tc>
          <w:tcPr>
            <w:tcW w:w="8455" w:type="dxa"/>
          </w:tcPr>
          <w:p>
            <w:pPr>
              <w:jc w:val="both"/>
              <w:rPr>
                <w:rFonts w:ascii="Segoe UI" w:hAnsi="Segoe UI" w:eastAsia="Times New Roman" w:cs="Segoe UI"/>
                <w:b/>
                <w:color w:val="374151"/>
                <w:sz w:val="24"/>
                <w:szCs w:val="24"/>
                <w:lang w:val="en-IN" w:eastAsia="en-IN"/>
              </w:rPr>
            </w:pPr>
            <w:r>
              <w:rPr>
                <w:rFonts w:ascii="Segoe UI" w:hAnsi="Segoe UI" w:eastAsia="Times New Roman" w:cs="Segoe UI"/>
                <w:b/>
                <w:color w:val="374151"/>
                <w:sz w:val="24"/>
                <w:szCs w:val="24"/>
                <w:lang w:val="en-IN" w:eastAsia="en-IN"/>
              </w:rPr>
              <w:t>Contest Strategies and Optimization</w:t>
            </w:r>
          </w:p>
          <w:p>
            <w:pPr>
              <w:shd w:val="clear" w:color="auto" w:fill="FFFFFF"/>
              <w:spacing w:before="240"/>
              <w:contextualSpacing/>
              <w:jc w:val="both"/>
              <w:rPr>
                <w:rFonts w:eastAsia="Times New Roman"/>
                <w:lang w:val="en-IN" w:eastAsia="en-IN"/>
              </w:rPr>
            </w:pPr>
            <w:r>
              <w:rPr>
                <w:rFonts w:eastAsia="Times New Roman"/>
                <w:lang w:val="en-IN" w:eastAsia="en-IN"/>
              </w:rPr>
              <w:t>Time management techniques for competitive programming contests</w:t>
            </w:r>
          </w:p>
          <w:p>
            <w:pPr>
              <w:shd w:val="clear" w:color="auto" w:fill="FFFFFF"/>
              <w:spacing w:before="240"/>
              <w:contextualSpacing/>
              <w:jc w:val="both"/>
              <w:rPr>
                <w:rFonts w:eastAsia="Times New Roman"/>
                <w:lang w:val="en-IN" w:eastAsia="en-IN"/>
              </w:rPr>
            </w:pPr>
          </w:p>
          <w:p>
            <w:pPr>
              <w:shd w:val="clear" w:color="auto" w:fill="FFFFFF"/>
              <w:spacing w:before="240"/>
              <w:contextualSpacing/>
              <w:jc w:val="both"/>
              <w:rPr>
                <w:rFonts w:eastAsia="Times New Roman"/>
                <w:lang w:val="en-IN" w:eastAsia="en-IN"/>
              </w:rPr>
            </w:pPr>
            <w:r>
              <w:rPr>
                <w:rFonts w:eastAsia="Times New Roman"/>
                <w:lang w:val="en-IN" w:eastAsia="en-IN"/>
              </w:rPr>
              <w:t>Understanding problem statements and devising efficient solutions</w:t>
            </w:r>
          </w:p>
          <w:p>
            <w:pPr>
              <w:shd w:val="clear" w:color="auto" w:fill="FFFFFF"/>
              <w:spacing w:before="240"/>
              <w:contextualSpacing/>
              <w:jc w:val="both"/>
              <w:rPr>
                <w:rFonts w:eastAsia="Times New Roman"/>
                <w:lang w:val="en-IN" w:eastAsia="en-IN"/>
              </w:rPr>
            </w:pPr>
          </w:p>
          <w:p>
            <w:pPr>
              <w:shd w:val="clear" w:color="auto" w:fill="FFFFFF"/>
              <w:spacing w:before="240"/>
              <w:contextualSpacing/>
              <w:jc w:val="both"/>
              <w:rPr>
                <w:rFonts w:eastAsia="Times New Roman"/>
                <w:lang w:val="en-IN" w:eastAsia="en-IN"/>
              </w:rPr>
            </w:pPr>
            <w:r>
              <w:rPr>
                <w:rFonts w:eastAsia="Times New Roman"/>
                <w:lang w:val="en-IN" w:eastAsia="en-IN"/>
              </w:rPr>
              <w:t>Applying code optimization techniques for faster execution and reduced memory usage</w:t>
            </w:r>
          </w:p>
          <w:p>
            <w:pPr>
              <w:shd w:val="clear" w:color="auto" w:fill="FFFFFF"/>
              <w:spacing w:before="240"/>
              <w:contextualSpacing/>
              <w:jc w:val="both"/>
              <w:rPr>
                <w:rFonts w:eastAsia="Times New Roman"/>
                <w:lang w:val="en-IN" w:eastAsia="en-IN"/>
              </w:rPr>
            </w:pPr>
          </w:p>
          <w:p>
            <w:pPr>
              <w:shd w:val="clear" w:color="auto" w:fill="FFFFFF"/>
              <w:spacing w:before="240"/>
              <w:contextualSpacing/>
              <w:jc w:val="both"/>
              <w:rPr>
                <w:rFonts w:eastAsia="Times New Roman"/>
                <w:lang w:val="en-IN" w:eastAsia="en-IN"/>
              </w:rPr>
            </w:pPr>
            <w:r>
              <w:rPr>
                <w:rFonts w:eastAsia="Times New Roman"/>
                <w:lang w:val="en-IN" w:eastAsia="en-IN"/>
              </w:rPr>
              <w:t>Debugging and handling common errors in competitive programming</w:t>
            </w:r>
          </w:p>
          <w:p>
            <w:pPr>
              <w:shd w:val="clear" w:color="auto" w:fill="FFFFFF"/>
              <w:spacing w:before="240"/>
              <w:contextualSpacing/>
              <w:jc w:val="both"/>
              <w:rPr>
                <w:rFonts w:eastAsia="Times New Roman"/>
                <w:lang w:val="en-IN" w:eastAsia="en-IN"/>
              </w:rPr>
            </w:pPr>
          </w:p>
          <w:p>
            <w:pPr>
              <w:shd w:val="clear" w:color="auto" w:fill="FFFFFF"/>
              <w:spacing w:before="240"/>
              <w:contextualSpacing/>
              <w:jc w:val="both"/>
              <w:rPr>
                <w:rFonts w:ascii="Times New Roman" w:hAnsi="Times New Roman" w:cs="Times New Roman"/>
                <w:sz w:val="24"/>
                <w:szCs w:val="24"/>
              </w:rPr>
            </w:pPr>
            <w:r>
              <w:rPr>
                <w:rFonts w:eastAsia="Times New Roman"/>
                <w:lang w:val="en-IN" w:eastAsia="en-IN"/>
              </w:rPr>
              <w:t>Participating in mock contests and real-time coding competitions</w:t>
            </w:r>
          </w:p>
        </w:tc>
      </w:tr>
    </w:tbl>
    <w:p/>
    <w:p>
      <w:pPr>
        <w:shd w:val="clear" w:color="auto" w:fill="FFFFFF"/>
        <w:spacing w:before="240"/>
        <w:contextualSpacing/>
        <w:jc w:val="both"/>
        <w:rPr>
          <w:rFonts w:eastAsia="Times New Roman"/>
          <w:lang w:val="en-IN" w:eastAsia="en-IN"/>
        </w:rPr>
      </w:pPr>
      <w:r>
        <w:rPr>
          <w:rFonts w:eastAsia="Times New Roman"/>
          <w:b/>
          <w:bCs/>
          <w:lang w:val="en-IN" w:eastAsia="en-IN"/>
        </w:rPr>
        <w:t>Note</w:t>
      </w:r>
      <w:r>
        <w:rPr>
          <w:rFonts w:eastAsia="Times New Roman"/>
          <w:lang w:val="en-IN" w:eastAsia="en-IN"/>
        </w:rPr>
        <w:t>: This syllabus provides a broad outline for a competitive programming course. It is recommended to allocate sufficient time for each unit and incorporate regular practice sessions, coding exercises, and mock contests to enhance problem-solving skills and familiarity with the competitive programming environment.</w:t>
      </w:r>
    </w:p>
    <w:p>
      <w:pPr>
        <w:shd w:val="clear" w:color="auto" w:fill="FFFFFF"/>
        <w:spacing w:before="240"/>
        <w:contextualSpacing/>
        <w:jc w:val="both"/>
        <w:rPr>
          <w:rFonts w:eastAsia="Times New Roman"/>
          <w:lang w:val="en-IN" w:eastAsia="en-IN"/>
        </w:rPr>
      </w:pPr>
    </w:p>
    <w:p>
      <w:pPr>
        <w:shd w:val="clear" w:color="auto" w:fill="FFFFFF"/>
        <w:spacing w:before="240"/>
        <w:contextualSpacing/>
        <w:jc w:val="both"/>
        <w:rPr>
          <w:rFonts w:eastAsia="Times New Roman"/>
          <w:lang w:val="en-IN" w:eastAsia="en-IN"/>
        </w:rPr>
      </w:pPr>
      <w:r>
        <w:rPr>
          <w:rFonts w:eastAsia="Times New Roman"/>
          <w:b/>
          <w:bCs/>
          <w:lang w:val="en-IN" w:eastAsia="en-IN"/>
        </w:rPr>
        <w:t>Books</w:t>
      </w:r>
      <w:r>
        <w:rPr>
          <w:rFonts w:eastAsia="Times New Roman"/>
          <w:lang w:val="en-IN" w:eastAsia="en-IN"/>
        </w:rPr>
        <w:t xml:space="preserve"> : </w:t>
      </w:r>
    </w:p>
    <w:p>
      <w:pPr>
        <w:shd w:val="clear" w:color="auto" w:fill="FFFFFF"/>
        <w:spacing w:before="240"/>
        <w:contextualSpacing/>
        <w:jc w:val="both"/>
        <w:rPr>
          <w:rFonts w:eastAsia="Times New Roman"/>
          <w:lang w:val="en-IN" w:eastAsia="en-IN"/>
        </w:rPr>
      </w:pPr>
      <w:r>
        <w:rPr>
          <w:rFonts w:eastAsia="Times New Roman"/>
          <w:lang w:val="en-IN" w:eastAsia="en-IN"/>
        </w:rPr>
        <w:t>"Competitive Programming 3" by Steven Halim and Felix Halim.</w:t>
      </w:r>
    </w:p>
    <w:p>
      <w:pPr>
        <w:shd w:val="clear" w:color="auto" w:fill="FFFFFF"/>
        <w:spacing w:before="240"/>
        <w:contextualSpacing/>
        <w:jc w:val="both"/>
        <w:rPr>
          <w:rFonts w:eastAsia="Times New Roman"/>
          <w:lang w:val="en-IN" w:eastAsia="en-IN"/>
        </w:rPr>
      </w:pPr>
      <w:r>
        <w:rPr>
          <w:rFonts w:eastAsia="Times New Roman"/>
          <w:lang w:val="en-IN" w:eastAsia="en-IN"/>
        </w:rPr>
        <w:t>"Introduction to the Design and Analysis of Algorithms" by Anany Levitin</w:t>
      </w:r>
    </w:p>
    <w:p>
      <w:pPr>
        <w:shd w:val="clear" w:color="auto" w:fill="FFFFFF"/>
        <w:spacing w:before="240"/>
        <w:contextualSpacing/>
        <w:jc w:val="both"/>
        <w:rPr>
          <w:rFonts w:eastAsia="Times New Roman"/>
          <w:lang w:val="en-IN" w:eastAsia="en-IN"/>
        </w:rPr>
      </w:pPr>
      <w:r>
        <w:rPr>
          <w:rFonts w:eastAsia="Times New Roman"/>
          <w:lang w:val="en-IN" w:eastAsia="en-IN"/>
        </w:rPr>
        <w:t xml:space="preserve">"Data Structures and Algorithms Made Easy: Data Structures and Algorithmic Puzzles" by Narasimha </w:t>
      </w:r>
    </w:p>
    <w:p>
      <w:pPr>
        <w:shd w:val="clear" w:color="auto" w:fill="FFFFFF"/>
        <w:spacing w:before="240"/>
        <w:contextualSpacing/>
        <w:jc w:val="both"/>
        <w:rPr>
          <w:rFonts w:eastAsia="Times New Roman"/>
          <w:lang w:val="en-IN" w:eastAsia="en-IN"/>
        </w:rPr>
      </w:pPr>
      <w:r>
        <w:rPr>
          <w:rFonts w:eastAsia="Times New Roman"/>
          <w:lang w:val="en-IN" w:eastAsia="en-IN"/>
        </w:rPr>
        <w:t>Karumanchi</w:t>
      </w:r>
    </w:p>
    <w:p>
      <w:pPr>
        <w:shd w:val="clear" w:color="auto" w:fill="FFFFFF"/>
        <w:spacing w:before="240"/>
        <w:contextualSpacing/>
        <w:jc w:val="both"/>
        <w:rPr>
          <w:rFonts w:eastAsia="Times New Roman"/>
          <w:lang w:val="en-IN" w:eastAsia="en-IN"/>
        </w:rPr>
      </w:pPr>
      <w:r>
        <w:rPr>
          <w:rFonts w:eastAsia="Times New Roman"/>
          <w:lang w:val="en-IN" w:eastAsia="en-IN"/>
        </w:rPr>
        <w:t>"Introduction to Algorithms" by Thomas H. Cormen, Charles E. Leiserson, Ronald L. Rivest, and Clifford Stein</w:t>
      </w:r>
    </w:p>
    <w:p>
      <w:pPr>
        <w:shd w:val="clear" w:color="auto" w:fill="FFFFFF"/>
        <w:spacing w:before="240"/>
        <w:contextualSpacing/>
        <w:jc w:val="both"/>
        <w:rPr>
          <w:rFonts w:eastAsia="Times New Roman"/>
          <w:lang w:val="en-IN" w:eastAsia="en-IN"/>
        </w:rPr>
      </w:pPr>
      <w:r>
        <w:rPr>
          <w:rFonts w:eastAsia="Times New Roman"/>
          <w:lang w:val="en-IN" w:eastAsia="en-IN"/>
        </w:rPr>
        <w:t>"Algorithms on Strings, Trees, and Sequences: Computer Science and Computational Biology" by Dan Gusfield</w:t>
      </w:r>
    </w:p>
    <w:p>
      <w:pPr>
        <w:shd w:val="clear" w:color="auto" w:fill="FFFFFF"/>
        <w:spacing w:before="240"/>
        <w:contextualSpacing/>
        <w:jc w:val="both"/>
        <w:rPr>
          <w:rFonts w:eastAsia="Times New Roman"/>
          <w:lang w:val="en-IN" w:eastAsia="en-IN"/>
        </w:rPr>
      </w:pPr>
      <w:r>
        <w:rPr>
          <w:rFonts w:eastAsia="Times New Roman"/>
          <w:lang w:val="en-IN" w:eastAsia="en-IN"/>
        </w:rPr>
        <w:t>"Computational Geometry: Algorithms and Applications" by Mark de Berg, Otfried Cheong, Marc van Kreveld, and Mark Overmars</w:t>
      </w:r>
    </w:p>
    <w:p>
      <w:pPr>
        <w:shd w:val="clear" w:color="auto" w:fill="FFFFFF"/>
        <w:spacing w:before="240"/>
        <w:contextualSpacing/>
        <w:jc w:val="both"/>
        <w:rPr>
          <w:rFonts w:eastAsia="Times New Roman"/>
          <w:lang w:val="en-IN" w:eastAsia="en-IN"/>
        </w:rPr>
      </w:pPr>
      <w:r>
        <w:rPr>
          <w:rFonts w:eastAsia="Times New Roman"/>
          <w:lang w:val="en-IN" w:eastAsia="en-IN"/>
        </w:rPr>
        <w:t>"Algorithms on Strings, Trees, and Sequences: Computer Science and Computational Biology" by Dan Gusfield</w:t>
      </w:r>
    </w:p>
    <w:p>
      <w:pPr>
        <w:shd w:val="clear" w:color="auto" w:fill="FFFFFF"/>
        <w:spacing w:before="240"/>
        <w:contextualSpacing/>
        <w:jc w:val="both"/>
        <w:rPr>
          <w:rFonts w:eastAsia="Times New Roman"/>
          <w:lang w:val="en-IN" w:eastAsia="en-IN"/>
        </w:rPr>
      </w:pPr>
      <w:r>
        <w:rPr>
          <w:rFonts w:eastAsia="Times New Roman"/>
          <w:lang w:val="en-IN" w:eastAsia="en-IN"/>
        </w:rPr>
        <w:t>"Computational Geometry: Algorithms and Applications" by Mark de Berg, Otfried Cheong, Marc van Kreveld, and Mark Overmars</w:t>
      </w:r>
    </w:p>
    <w:p>
      <w:pPr>
        <w:shd w:val="clear" w:color="auto" w:fill="FFFFFF"/>
        <w:spacing w:before="240"/>
        <w:contextualSpacing/>
        <w:jc w:val="both"/>
        <w:rPr>
          <w:rFonts w:eastAsia="Times New Roman"/>
          <w:lang w:val="en-IN" w:eastAsia="en-IN"/>
        </w:rPr>
      </w:pPr>
      <w:r>
        <w:rPr>
          <w:rFonts w:eastAsia="Times New Roman"/>
          <w:lang w:val="en-IN" w:eastAsia="en-IN"/>
        </w:rPr>
        <w:t>"Competitive Programmer's Handbook" by Antti Laaksonen</w:t>
      </w:r>
    </w:p>
    <w:p>
      <w:pPr>
        <w:shd w:val="clear" w:color="auto" w:fill="FFFFFF"/>
        <w:spacing w:before="240"/>
        <w:contextualSpacing/>
        <w:jc w:val="both"/>
        <w:rPr>
          <w:rFonts w:eastAsia="Times New Roman"/>
          <w:lang w:val="en-IN" w:eastAsia="en-IN"/>
        </w:rPr>
      </w:pPr>
      <w:r>
        <w:rPr>
          <w:rFonts w:eastAsia="Times New Roman"/>
          <w:lang w:val="en-IN" w:eastAsia="en-IN"/>
        </w:rPr>
        <w:t>"Competitive Programming: The New Lower Bound of Programming Contests" by Hasan Jaddouh</w:t>
      </w:r>
    </w:p>
    <w:p>
      <w:pPr>
        <w:shd w:val="clear" w:color="auto" w:fill="FFFFFF"/>
        <w:spacing w:before="240"/>
        <w:contextualSpacing/>
        <w:jc w:val="both"/>
        <w:rPr>
          <w:rFonts w:eastAsia="Times New Roman"/>
          <w:lang w:val="en-IN" w:eastAsia="en-IN"/>
        </w:rPr>
      </w:pPr>
    </w:p>
    <w:p>
      <w:pPr>
        <w:shd w:val="clear" w:color="auto" w:fill="FFFFFF"/>
        <w:spacing w:before="240"/>
        <w:contextualSpacing/>
        <w:jc w:val="both"/>
        <w:rPr>
          <w:rFonts w:eastAsia="Times New Roman"/>
          <w:b/>
          <w:bCs/>
          <w:lang w:val="en-IN" w:eastAsia="en-IN"/>
        </w:rPr>
      </w:pPr>
      <w:r>
        <w:rPr>
          <w:rFonts w:eastAsia="Times New Roman"/>
          <w:b/>
          <w:bCs/>
          <w:lang w:val="en-IN" w:eastAsia="en-IN"/>
        </w:rPr>
        <w:t xml:space="preserve">Online Learning Platform: </w:t>
      </w:r>
    </w:p>
    <w:p>
      <w:pPr>
        <w:shd w:val="clear" w:color="auto" w:fill="FFFFFF"/>
        <w:spacing w:before="240"/>
        <w:contextualSpacing/>
        <w:jc w:val="both"/>
        <w:rPr>
          <w:rFonts w:eastAsia="Times New Roman"/>
          <w:lang w:val="en-IN" w:eastAsia="en-IN"/>
        </w:rPr>
      </w:pPr>
      <w:r>
        <w:rPr>
          <w:rFonts w:eastAsia="Times New Roman"/>
          <w:lang w:val="en-IN" w:eastAsia="en-IN"/>
        </w:rPr>
        <w:t>Codeforces: https://codeforces.com/</w:t>
      </w:r>
    </w:p>
    <w:p>
      <w:pPr>
        <w:shd w:val="clear" w:color="auto" w:fill="FFFFFF"/>
        <w:spacing w:before="240"/>
        <w:contextualSpacing/>
        <w:jc w:val="both"/>
        <w:rPr>
          <w:rFonts w:eastAsia="Times New Roman"/>
          <w:lang w:val="en-IN" w:eastAsia="en-IN"/>
        </w:rPr>
      </w:pPr>
      <w:r>
        <w:rPr>
          <w:rFonts w:eastAsia="Times New Roman"/>
          <w:lang w:val="en-IN" w:eastAsia="en-IN"/>
        </w:rPr>
        <w:t>Topcoder: https://www.topcoder.com/</w:t>
      </w:r>
    </w:p>
    <w:p>
      <w:pPr>
        <w:shd w:val="clear" w:color="auto" w:fill="FFFFFF"/>
        <w:spacing w:before="240"/>
        <w:contextualSpacing/>
        <w:jc w:val="both"/>
        <w:rPr>
          <w:rFonts w:eastAsia="Times New Roman"/>
          <w:lang w:val="en-IN" w:eastAsia="en-IN"/>
        </w:rPr>
      </w:pPr>
      <w:r>
        <w:rPr>
          <w:rFonts w:eastAsia="Times New Roman"/>
          <w:lang w:val="en-IN" w:eastAsia="en-IN"/>
        </w:rPr>
        <w:t>HackerRank: https://www.hackerrank.com/</w:t>
      </w:r>
    </w:p>
    <w:p>
      <w:pPr>
        <w:shd w:val="clear" w:color="auto" w:fill="FFFFFF"/>
        <w:spacing w:before="240"/>
        <w:contextualSpacing/>
        <w:jc w:val="both"/>
        <w:rPr>
          <w:rFonts w:eastAsia="Times New Roman"/>
          <w:lang w:val="en-IN" w:eastAsia="en-IN"/>
        </w:rPr>
      </w:pPr>
      <w:r>
        <w:rPr>
          <w:rFonts w:eastAsia="Times New Roman"/>
          <w:lang w:val="en-IN" w:eastAsia="en-IN"/>
        </w:rPr>
        <w:t>LeetCode: https://leetcode.com/</w:t>
      </w:r>
    </w:p>
    <w:p>
      <w:pPr>
        <w:shd w:val="clear" w:color="auto" w:fill="FFFFFF"/>
        <w:spacing w:before="240"/>
        <w:contextualSpacing/>
        <w:jc w:val="both"/>
        <w:rPr>
          <w:rFonts w:eastAsia="Times New Roman"/>
          <w:lang w:val="en-IN" w:eastAsia="en-IN"/>
        </w:rPr>
      </w:pPr>
      <w:r>
        <w:rPr>
          <w:rFonts w:eastAsia="Times New Roman"/>
          <w:lang w:val="en-IN" w:eastAsia="en-IN"/>
        </w:rPr>
        <w:t>Codeforces: https://codeforces.com/</w:t>
      </w:r>
    </w:p>
    <w:p>
      <w:pPr>
        <w:shd w:val="clear" w:color="auto" w:fill="FFFFFF"/>
        <w:spacing w:before="240"/>
        <w:contextualSpacing/>
        <w:jc w:val="both"/>
        <w:rPr>
          <w:rFonts w:eastAsia="Times New Roman"/>
          <w:lang w:val="en-IN" w:eastAsia="en-IN"/>
        </w:rPr>
      </w:pPr>
      <w:r>
        <w:rPr>
          <w:rFonts w:eastAsia="Times New Roman"/>
          <w:lang w:val="en-IN" w:eastAsia="en-IN"/>
        </w:rPr>
        <w:t>GeeksforGeeks: https://www.geeksforgeeks.org/</w:t>
      </w:r>
    </w:p>
    <w:p>
      <w:pPr>
        <w:shd w:val="clear" w:color="auto" w:fill="FFFFFF"/>
        <w:spacing w:before="240"/>
        <w:contextualSpacing/>
        <w:jc w:val="both"/>
        <w:rPr>
          <w:rFonts w:eastAsia="Times New Roman"/>
          <w:lang w:val="en-IN" w:eastAsia="en-IN"/>
        </w:rPr>
      </w:pPr>
      <w:r>
        <w:rPr>
          <w:rFonts w:eastAsia="Times New Roman"/>
          <w:lang w:val="en-IN" w:eastAsia="en-IN"/>
        </w:rPr>
        <w:t>Brilliant: https://brilliant.org/</w:t>
      </w:r>
    </w:p>
    <w:p>
      <w:pPr>
        <w:shd w:val="clear" w:color="auto" w:fill="FFFFFF"/>
        <w:spacing w:before="240"/>
        <w:contextualSpacing/>
        <w:jc w:val="both"/>
        <w:rPr>
          <w:rFonts w:eastAsia="Times New Roman"/>
          <w:lang w:val="en-IN" w:eastAsia="en-IN"/>
        </w:rPr>
      </w:pPr>
      <w:r>
        <w:rPr>
          <w:rFonts w:eastAsia="Times New Roman"/>
          <w:lang w:val="en-IN" w:eastAsia="en-IN"/>
        </w:rPr>
        <w:t xml:space="preserve">AtCoder: </w:t>
      </w:r>
      <w:r>
        <w:fldChar w:fldCharType="begin"/>
      </w:r>
      <w:r>
        <w:instrText xml:space="preserve"> HYPERLINK "https://atcoder.jp/" </w:instrText>
      </w:r>
      <w:r>
        <w:fldChar w:fldCharType="separate"/>
      </w:r>
      <w:r>
        <w:rPr>
          <w:rFonts w:eastAsia="Times New Roman"/>
          <w:lang w:val="en-IN" w:eastAsia="en-IN"/>
        </w:rPr>
        <w:t>https://atcoder.jp/</w:t>
      </w:r>
      <w:r>
        <w:rPr>
          <w:rFonts w:eastAsia="Times New Roman"/>
          <w:lang w:val="en-IN" w:eastAsia="en-IN"/>
        </w:rPr>
        <w:fldChar w:fldCharType="end"/>
      </w:r>
    </w:p>
    <w:p>
      <w:pPr>
        <w:shd w:val="clear" w:color="auto" w:fill="FFFFFF"/>
        <w:spacing w:before="240"/>
        <w:contextualSpacing/>
        <w:jc w:val="both"/>
        <w:rPr>
          <w:rFonts w:eastAsia="Times New Roman"/>
          <w:lang w:val="en-IN" w:eastAsia="en-IN"/>
        </w:rPr>
      </w:pPr>
      <w:r>
        <w:rPr>
          <w:rFonts w:eastAsia="Times New Roman"/>
          <w:lang w:val="en-IN" w:eastAsia="en-IN"/>
        </w:rPr>
        <w:t>Google Code Jam: https://codingcompetitions.withgoogle.com/codejam</w:t>
      </w:r>
    </w:p>
    <w:p>
      <w:pPr>
        <w:shd w:val="clear" w:color="auto" w:fill="FFFFFF"/>
        <w:spacing w:before="240"/>
        <w:contextualSpacing/>
        <w:jc w:val="both"/>
        <w:rPr>
          <w:rFonts w:eastAsia="Times New Roman"/>
          <w:lang w:val="en-IN" w:eastAsia="en-IN"/>
        </w:rPr>
      </w:pPr>
      <w:r>
        <w:rPr>
          <w:rFonts w:eastAsia="Times New Roman"/>
          <w:lang w:val="en-IN" w:eastAsia="en-IN"/>
        </w:rPr>
        <w:t>"Algorithms, Part I" by Robert Sedgewick and Kevin Wayne (online course on Coursera)</w:t>
      </w:r>
    </w:p>
    <w:p/>
    <w:p/>
    <w:p/>
    <w:p/>
    <w:p/>
    <w:p>
      <w:pPr>
        <w:jc w:val="center"/>
        <w:rPr>
          <w:rFonts w:ascii="Algerian" w:hAnsi="Algerian"/>
          <w:b/>
          <w:sz w:val="48"/>
          <w:szCs w:val="48"/>
          <w:u w:val="single"/>
        </w:rPr>
      </w:pPr>
    </w:p>
    <w:p>
      <w:pPr>
        <w:jc w:val="center"/>
        <w:rPr>
          <w:rFonts w:ascii="Algerian" w:hAnsi="Algerian"/>
          <w:b/>
          <w:sz w:val="48"/>
          <w:szCs w:val="48"/>
          <w:u w:val="single"/>
        </w:rPr>
      </w:pPr>
    </w:p>
    <w:p>
      <w:pPr>
        <w:jc w:val="both"/>
        <w:rPr>
          <w:rFonts w:ascii="Algerian" w:hAnsi="Algerian"/>
          <w:b/>
          <w:sz w:val="48"/>
          <w:szCs w:val="48"/>
          <w:u w:val="single"/>
        </w:rPr>
      </w:pPr>
    </w:p>
    <w:p>
      <w:pPr>
        <w:jc w:val="both"/>
        <w:rPr>
          <w:rFonts w:ascii="Algerian" w:hAnsi="Algerian"/>
          <w:b/>
          <w:sz w:val="48"/>
          <w:szCs w:val="48"/>
          <w:u w:val="single"/>
        </w:rPr>
      </w:pPr>
    </w:p>
    <w:p>
      <w:pPr>
        <w:jc w:val="center"/>
        <w:rPr>
          <w:rFonts w:ascii="Algerian" w:hAnsi="Algerian"/>
          <w:b/>
          <w:sz w:val="48"/>
          <w:szCs w:val="48"/>
          <w:u w:val="single"/>
        </w:rPr>
      </w:pPr>
      <w:r>
        <w:rPr>
          <w:rFonts w:ascii="Algerian" w:hAnsi="Algerian"/>
          <w:b/>
          <w:sz w:val="48"/>
          <w:szCs w:val="48"/>
          <w:u w:val="single"/>
        </w:rPr>
        <w:t>VIII SEMESTER</w:t>
      </w:r>
    </w:p>
    <w:p>
      <w:pPr>
        <w:jc w:val="center"/>
      </w:pPr>
    </w:p>
    <w:p>
      <w:pPr>
        <w:pBdr>
          <w:top w:val="single" w:color="auto" w:sz="4" w:space="1"/>
          <w:left w:val="single" w:color="auto" w:sz="4" w:space="0"/>
          <w:bottom w:val="single" w:color="auto" w:sz="4" w:space="0"/>
          <w:right w:val="single" w:color="auto" w:sz="4" w:space="0"/>
        </w:pBdr>
        <w:shd w:val="clear" w:color="auto" w:fill="FBD4B4"/>
        <w:tabs>
          <w:tab w:val="left" w:pos="2192"/>
        </w:tabs>
        <w:ind w:right="-270"/>
        <w:rPr>
          <w:rFonts w:eastAsia="Times New Roman"/>
          <w:b/>
        </w:rPr>
      </w:pPr>
      <w:r>
        <w:rPr>
          <w:rFonts w:eastAsia="Times New Roman"/>
          <w:b/>
        </w:rPr>
        <w:t>Code:BCECCE830</w:t>
      </w:r>
      <w:r>
        <w:rPr>
          <w:rFonts w:eastAsia="Times New Roman"/>
          <w:b/>
        </w:rPr>
        <w:tab/>
      </w:r>
      <w:r>
        <w:rPr>
          <w:rFonts w:eastAsia="Times New Roman"/>
          <w:b/>
        </w:rPr>
        <w:tab/>
      </w:r>
      <w:r>
        <w:rPr>
          <w:rFonts w:eastAsia="Times New Roman"/>
          <w:b/>
        </w:rPr>
        <w:tab/>
      </w:r>
      <w:r>
        <w:rPr>
          <w:rFonts w:eastAsia="Times New Roman"/>
          <w:b/>
        </w:rPr>
        <w:tab/>
      </w:r>
      <w:r>
        <w:rPr>
          <w:b/>
        </w:rPr>
        <w:t xml:space="preserve">Major Project/Dissertation </w:t>
      </w:r>
      <w:r>
        <w:rPr>
          <w:b/>
        </w:rPr>
        <w:tab/>
      </w:r>
      <w:r>
        <w:rPr>
          <w:b/>
        </w:rPr>
        <w:tab/>
      </w:r>
      <w:r>
        <w:rPr>
          <w:b/>
        </w:rPr>
        <w:t>10 Credits [LTP: 0-0-20]</w:t>
      </w:r>
    </w:p>
    <w:p>
      <w:pPr>
        <w:rPr>
          <w:b/>
          <w:bCs/>
          <w:lang w:val="en-IN"/>
        </w:rPr>
      </w:pPr>
      <w:r>
        <w:rPr>
          <w:lang w:val="en-IN"/>
        </w:rPr>
        <w:br w:type="textWrapping"/>
      </w:r>
    </w:p>
    <w:tbl>
      <w:tblPr>
        <w:tblStyle w:val="12"/>
        <w:tblW w:w="5000" w:type="pct"/>
        <w:tblInd w:w="0" w:type="dxa"/>
        <w:tblLayout w:type="autofit"/>
        <w:tblCellMar>
          <w:top w:w="15" w:type="dxa"/>
          <w:left w:w="15" w:type="dxa"/>
          <w:bottom w:w="15" w:type="dxa"/>
          <w:right w:w="15" w:type="dxa"/>
        </w:tblCellMar>
      </w:tblPr>
      <w:tblGrid>
        <w:gridCol w:w="376"/>
        <w:gridCol w:w="10676"/>
      </w:tblGrid>
      <w:tr>
        <w:trPr>
          <w:trHeight w:val="64" w:hRule="atLeast"/>
        </w:trPr>
        <w:tc>
          <w:tcPr>
            <w:tcW w:w="170" w:type="pct"/>
            <w:tcBorders>
              <w:top w:val="single" w:color="000000" w:sz="4" w:space="0"/>
              <w:left w:val="single" w:color="000000" w:sz="4" w:space="0"/>
              <w:bottom w:val="single" w:color="000000" w:sz="4" w:space="0"/>
              <w:right w:val="single" w:color="000000" w:sz="4" w:space="0"/>
            </w:tcBorders>
            <w:shd w:val="clear" w:color="auto" w:fill="C6D9F1"/>
            <w:tcMar>
              <w:top w:w="0" w:type="dxa"/>
              <w:left w:w="115" w:type="dxa"/>
              <w:bottom w:w="0" w:type="dxa"/>
              <w:right w:w="115" w:type="dxa"/>
            </w:tcMar>
          </w:tcPr>
          <w:p>
            <w:pPr>
              <w:rPr>
                <w:b/>
                <w:lang w:val="en-IN"/>
              </w:rPr>
            </w:pPr>
            <w:r>
              <w:rPr>
                <w:b/>
                <w:lang w:val="en-IN"/>
              </w:rPr>
              <w:t>A</w:t>
            </w:r>
          </w:p>
        </w:tc>
        <w:tc>
          <w:tcPr>
            <w:tcW w:w="4830" w:type="pct"/>
            <w:tcBorders>
              <w:top w:val="single" w:color="000000" w:sz="4" w:space="0"/>
              <w:left w:val="single" w:color="000000" w:sz="4" w:space="0"/>
              <w:bottom w:val="single" w:color="000000" w:sz="4" w:space="0"/>
              <w:right w:val="single" w:color="000000" w:sz="4" w:space="0"/>
            </w:tcBorders>
            <w:shd w:val="clear" w:color="auto" w:fill="C6D9F1"/>
            <w:tcMar>
              <w:top w:w="0" w:type="dxa"/>
              <w:left w:w="115" w:type="dxa"/>
              <w:bottom w:w="0" w:type="dxa"/>
              <w:right w:w="115" w:type="dxa"/>
            </w:tcMar>
            <w:vAlign w:val="center"/>
          </w:tcPr>
          <w:p>
            <w:pPr>
              <w:rPr>
                <w:b/>
                <w:lang w:val="en-IN"/>
              </w:rPr>
            </w:pPr>
            <w:r>
              <w:rPr>
                <w:b/>
                <w:lang w:val="en-IN"/>
              </w:rPr>
              <w:t>Details</w:t>
            </w:r>
          </w:p>
        </w:tc>
      </w:tr>
      <w:tr>
        <w:trPr>
          <w:trHeight w:val="169" w:hRule="atLeast"/>
        </w:trPr>
        <w:tc>
          <w:tcPr>
            <w:tcW w:w="170"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rPr>
                <w:lang w:val="en-IN"/>
              </w:rPr>
            </w:pPr>
          </w:p>
        </w:tc>
        <w:tc>
          <w:tcPr>
            <w:tcW w:w="4830"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pPr>
              <w:rPr>
                <w:lang w:val="en-IN"/>
              </w:rPr>
            </w:pPr>
            <w:r>
              <w:rPr>
                <w:lang w:val="en-IN"/>
              </w:rPr>
              <w:t>The students will undertake a project as part of their final semester. The students can do independent projects or can take up projects in groups of two or more depending on the complexity of the project. The maximum group size will be four and in case of team projects there should be a clear delineation of the responsibilities and work done by each project member. The projects must be approved by the mentor assigned to the student. The mentors will counsel the students for choosing the topic for the projects and together they will come up with the objectives and the process of the project. From there, the student takes over and works on the project.</w:t>
            </w:r>
          </w:p>
          <w:p>
            <w:pPr>
              <w:rPr>
                <w:lang w:val="en-IN"/>
              </w:rPr>
            </w:pPr>
            <w:r>
              <w:rPr>
                <w:lang w:val="en-IN"/>
              </w:rPr>
              <w:t>If the student chooses to undertake an industry project, then the topic should be informed to the mentor, and the student should appear for intermediate valuations. Prior to undertaking this project the students undergo a bridge course.</w:t>
            </w:r>
          </w:p>
          <w:p>
            <w:pPr>
              <w:rPr>
                <w:lang w:val="en-IN"/>
              </w:rPr>
            </w:pPr>
          </w:p>
          <w:p>
            <w:pPr>
              <w:rPr>
                <w:lang w:val="en-IN"/>
              </w:rPr>
            </w:pPr>
            <w:r>
              <w:rPr>
                <w:b/>
                <w:bCs/>
                <w:lang w:val="en-IN"/>
              </w:rPr>
              <w:t>Bridge Course:</w:t>
            </w:r>
          </w:p>
          <w:p>
            <w:pPr>
              <w:rPr>
                <w:lang w:val="en-IN"/>
              </w:rPr>
            </w:pPr>
            <w:r>
              <w:rPr>
                <w:lang w:val="en-IN"/>
              </w:rPr>
              <w:t>The bridge course ensures that all the students have the correct prerequisite knowledge before their industry interface. The purpose of a bridge course is to prepare for a healthy interaction with industry and to meet their expectations. It would be difficult to establish standards without appropriate backgrounds and therefore to bridge this gap, students are put through a week mandatory classroom participation where faculty and other experts will give adequate inputs in application based subjects, IT and soft skills.</w:t>
            </w:r>
          </w:p>
          <w:p>
            <w:pPr>
              <w:rPr>
                <w:lang w:val="en-IN"/>
              </w:rPr>
            </w:pPr>
          </w:p>
          <w:p>
            <w:pPr>
              <w:rPr>
                <w:lang w:val="en-IN"/>
              </w:rPr>
            </w:pPr>
            <w:r>
              <w:rPr>
                <w:b/>
                <w:bCs/>
                <w:lang w:val="en-IN"/>
              </w:rPr>
              <w:t>The Project:</w:t>
            </w:r>
          </w:p>
          <w:p>
            <w:pPr>
              <w:rPr>
                <w:lang w:val="en-IN"/>
              </w:rPr>
            </w:pPr>
            <w:r>
              <w:rPr>
                <w:lang w:val="en-IN"/>
              </w:rPr>
              <w:t>Each student will be allotted a Faculty Guide and an Industry Guide during the internship/project work. Students need to maintain a Project Diary and update the project progress, work reports in the project diary. Every student must submit a detailed project report as per the provided template. In the case of team projects, a single copy of these items must be submitted but each team member will be required to submit an individual report detailing their own contribution to the project. </w:t>
            </w:r>
          </w:p>
          <w:p>
            <w:pPr>
              <w:rPr>
                <w:lang w:val="en-IN"/>
              </w:rPr>
            </w:pPr>
            <w:r>
              <w:rPr>
                <w:lang w:val="en-IN"/>
              </w:rPr>
              <w:t>Each student/group should be allotted a supervisor and periodic internal review shall be conducted which is evaluated by panel of examiners. </w:t>
            </w:r>
          </w:p>
          <w:p>
            <w:pPr>
              <w:rPr>
                <w:lang w:val="en-IN"/>
              </w:rPr>
            </w:pPr>
            <w:r>
              <w:rPr>
                <w:b/>
                <w:bCs/>
                <w:lang w:val="en-IN"/>
              </w:rPr>
              <w:t>Project Evaluation Guidelines: </w:t>
            </w:r>
          </w:p>
          <w:p>
            <w:pPr>
              <w:rPr>
                <w:lang w:val="en-IN"/>
              </w:rPr>
            </w:pPr>
            <w:r>
              <w:rPr>
                <w:lang w:val="en-IN"/>
              </w:rPr>
              <w:t>The Project evaluator(s) verify and validate the information presented in the project report. </w:t>
            </w:r>
          </w:p>
          <w:p>
            <w:pPr>
              <w:rPr>
                <w:lang w:val="en-IN"/>
              </w:rPr>
            </w:pPr>
            <w:r>
              <w:rPr>
                <w:lang w:val="en-IN"/>
              </w:rPr>
              <w:t>The break-up of marks would be as follows:</w:t>
            </w:r>
          </w:p>
          <w:p>
            <w:pPr>
              <w:numPr>
                <w:ilvl w:val="0"/>
                <w:numId w:val="235"/>
              </w:numPr>
              <w:rPr>
                <w:lang w:val="en-IN"/>
              </w:rPr>
            </w:pPr>
            <w:r>
              <w:rPr>
                <w:lang w:val="en-IN"/>
              </w:rPr>
              <w:t>Internal Evaluation </w:t>
            </w:r>
          </w:p>
          <w:p>
            <w:pPr>
              <w:numPr>
                <w:ilvl w:val="0"/>
                <w:numId w:val="235"/>
              </w:numPr>
              <w:rPr>
                <w:lang w:val="en-IN"/>
              </w:rPr>
            </w:pPr>
            <w:r>
              <w:rPr>
                <w:lang w:val="en-IN"/>
              </w:rPr>
              <w:t>External Assessment </w:t>
            </w:r>
          </w:p>
          <w:p>
            <w:pPr>
              <w:numPr>
                <w:ilvl w:val="0"/>
                <w:numId w:val="235"/>
              </w:numPr>
              <w:rPr>
                <w:lang w:val="en-IN"/>
              </w:rPr>
            </w:pPr>
            <w:r>
              <w:rPr>
                <w:lang w:val="en-IN"/>
              </w:rPr>
              <w:t>Viva Voce </w:t>
            </w:r>
          </w:p>
          <w:p>
            <w:pPr>
              <w:rPr>
                <w:lang w:val="en-IN"/>
              </w:rPr>
            </w:pPr>
          </w:p>
          <w:p>
            <w:pPr>
              <w:rPr>
                <w:lang w:val="en-IN"/>
              </w:rPr>
            </w:pPr>
            <w:r>
              <w:rPr>
                <w:b/>
                <w:bCs/>
                <w:lang w:val="en-IN"/>
              </w:rPr>
              <w:t>Internal Evaluation:</w:t>
            </w:r>
          </w:p>
          <w:p>
            <w:pPr>
              <w:rPr>
                <w:lang w:val="en-IN"/>
              </w:rPr>
            </w:pPr>
            <w:r>
              <w:rPr>
                <w:lang w:val="en-IN"/>
              </w:rPr>
              <w:t>Internal Evaluator of project needs to evaluate Internal Project work based on the following criteria:</w:t>
            </w:r>
          </w:p>
          <w:p>
            <w:pPr>
              <w:numPr>
                <w:ilvl w:val="0"/>
                <w:numId w:val="236"/>
              </w:numPr>
              <w:rPr>
                <w:lang w:val="en-IN"/>
              </w:rPr>
            </w:pPr>
            <w:r>
              <w:rPr>
                <w:lang w:val="en-IN"/>
              </w:rPr>
              <w:t>Project Scope , Objectives and Deliverables</w:t>
            </w:r>
          </w:p>
          <w:p>
            <w:pPr>
              <w:numPr>
                <w:ilvl w:val="0"/>
                <w:numId w:val="236"/>
              </w:numPr>
              <w:rPr>
                <w:lang w:val="en-IN"/>
              </w:rPr>
            </w:pPr>
            <w:r>
              <w:rPr>
                <w:lang w:val="en-IN"/>
              </w:rPr>
              <w:t>Research Work, Understanding of concepts</w:t>
            </w:r>
          </w:p>
          <w:p>
            <w:pPr>
              <w:numPr>
                <w:ilvl w:val="0"/>
                <w:numId w:val="236"/>
              </w:numPr>
              <w:rPr>
                <w:lang w:val="en-IN"/>
              </w:rPr>
            </w:pPr>
            <w:r>
              <w:rPr>
                <w:lang w:val="en-IN"/>
              </w:rPr>
              <w:t>Output of Results and Proper Documentation </w:t>
            </w:r>
          </w:p>
          <w:p>
            <w:pPr>
              <w:numPr>
                <w:ilvl w:val="0"/>
                <w:numId w:val="236"/>
              </w:numPr>
              <w:rPr>
                <w:lang w:val="en-IN"/>
              </w:rPr>
            </w:pPr>
            <w:r>
              <w:rPr>
                <w:lang w:val="en-IN"/>
              </w:rPr>
              <w:t>Interim Reports and Presentations– Twice during the course of the project</w:t>
            </w:r>
          </w:p>
          <w:p>
            <w:pPr>
              <w:rPr>
                <w:lang w:val="en-IN"/>
              </w:rPr>
            </w:pPr>
          </w:p>
          <w:p>
            <w:pPr>
              <w:rPr>
                <w:lang w:val="en-IN"/>
              </w:rPr>
            </w:pPr>
            <w:r>
              <w:rPr>
                <w:b/>
                <w:bCs/>
                <w:lang w:val="en-IN"/>
              </w:rPr>
              <w:t>External Evaluation:</w:t>
            </w:r>
          </w:p>
          <w:p>
            <w:pPr>
              <w:rPr>
                <w:lang w:val="en-IN"/>
              </w:rPr>
            </w:pPr>
            <w:r>
              <w:rPr>
                <w:lang w:val="en-IN"/>
              </w:rPr>
              <w:t>The Project evaluator(s) perform the External Assessment based on the following criteria.</w:t>
            </w:r>
          </w:p>
          <w:p>
            <w:pPr>
              <w:numPr>
                <w:ilvl w:val="0"/>
                <w:numId w:val="237"/>
              </w:numPr>
              <w:rPr>
                <w:lang w:val="en-IN"/>
              </w:rPr>
            </w:pPr>
            <w:r>
              <w:rPr>
                <w:lang w:val="en-IN"/>
              </w:rPr>
              <w:t>Understanding of the Project Concept</w:t>
            </w:r>
          </w:p>
          <w:p>
            <w:pPr>
              <w:numPr>
                <w:ilvl w:val="0"/>
                <w:numId w:val="237"/>
              </w:numPr>
              <w:rPr>
                <w:lang w:val="en-IN"/>
              </w:rPr>
            </w:pPr>
            <w:r>
              <w:rPr>
                <w:lang w:val="en-IN"/>
              </w:rPr>
              <w:t>Delivery Skill</w:t>
            </w:r>
          </w:p>
          <w:p>
            <w:pPr>
              <w:numPr>
                <w:ilvl w:val="0"/>
                <w:numId w:val="237"/>
              </w:numPr>
              <w:rPr>
                <w:lang w:val="en-IN"/>
              </w:rPr>
            </w:pPr>
            <w:r>
              <w:rPr>
                <w:lang w:val="en-IN"/>
              </w:rPr>
              <w:t>The Final Project Report</w:t>
            </w:r>
          </w:p>
          <w:p>
            <w:pPr>
              <w:numPr>
                <w:ilvl w:val="0"/>
                <w:numId w:val="237"/>
              </w:numPr>
              <w:rPr>
                <w:lang w:val="en-IN"/>
              </w:rPr>
            </w:pPr>
            <w:r>
              <w:rPr>
                <w:lang w:val="en-IN"/>
              </w:rPr>
              <w:t>Originality and Novelty</w:t>
            </w:r>
          </w:p>
          <w:p>
            <w:pPr>
              <w:rPr>
                <w:lang w:val="en-IN"/>
              </w:rPr>
            </w:pPr>
          </w:p>
          <w:p>
            <w:pPr>
              <w:rPr>
                <w:lang w:val="en-IN"/>
              </w:rPr>
            </w:pPr>
            <w:r>
              <w:rPr>
                <w:b/>
                <w:bCs/>
                <w:lang w:val="en-IN"/>
              </w:rPr>
              <w:t>The Final Project Report Details: </w:t>
            </w:r>
          </w:p>
          <w:p>
            <w:pPr>
              <w:numPr>
                <w:ilvl w:val="0"/>
                <w:numId w:val="238"/>
              </w:numPr>
              <w:rPr>
                <w:lang w:val="en-IN"/>
              </w:rPr>
            </w:pPr>
            <w:r>
              <w:rPr>
                <w:lang w:val="en-IN"/>
              </w:rPr>
              <w:t>The report should have an excel sheet that documents the work of every project member</w:t>
            </w:r>
          </w:p>
          <w:p>
            <w:pPr>
              <w:rPr>
                <w:lang w:val="en-IN"/>
              </w:rPr>
            </w:pPr>
            <w:r>
              <w:rPr>
                <w:b/>
                <w:bCs/>
                <w:lang w:val="en-IN"/>
              </w:rPr>
              <w:t>Viva Voce </w:t>
            </w:r>
          </w:p>
          <w:p>
            <w:pPr>
              <w:numPr>
                <w:ilvl w:val="0"/>
                <w:numId w:val="239"/>
              </w:numPr>
              <w:rPr>
                <w:lang w:val="en-IN"/>
              </w:rPr>
            </w:pPr>
            <w:r>
              <w:rPr>
                <w:lang w:val="en-IN"/>
              </w:rPr>
              <w:t>Handling questions</w:t>
            </w:r>
          </w:p>
          <w:p>
            <w:pPr>
              <w:numPr>
                <w:ilvl w:val="0"/>
                <w:numId w:val="239"/>
              </w:numPr>
              <w:rPr>
                <w:lang w:val="en-IN"/>
              </w:rPr>
            </w:pPr>
            <w:r>
              <w:rPr>
                <w:lang w:val="en-IN"/>
              </w:rPr>
              <w:t>Clarity and Communication Skill</w:t>
            </w:r>
          </w:p>
          <w:p>
            <w:pPr>
              <w:rPr>
                <w:lang w:val="en-IN"/>
              </w:rPr>
            </w:pPr>
            <w:r>
              <w:rPr>
                <w:b/>
                <w:bCs/>
                <w:lang w:val="en-IN"/>
              </w:rPr>
              <w:t>Marking Scheme:</w:t>
            </w:r>
          </w:p>
          <w:p>
            <w:pPr>
              <w:numPr>
                <w:ilvl w:val="0"/>
                <w:numId w:val="240"/>
              </w:numPr>
              <w:rPr>
                <w:lang w:val="en-IN"/>
              </w:rPr>
            </w:pPr>
            <w:r>
              <w:rPr>
                <w:b/>
                <w:bCs/>
                <w:lang w:val="en-IN"/>
              </w:rPr>
              <w:t>Internal Evaluation:</w:t>
            </w:r>
            <w:r>
              <w:rPr>
                <w:lang w:val="en-IN"/>
              </w:rPr>
              <w:t xml:space="preserve"> 35% of Total Marks</w:t>
            </w:r>
          </w:p>
          <w:p>
            <w:pPr>
              <w:numPr>
                <w:ilvl w:val="0"/>
                <w:numId w:val="240"/>
              </w:numPr>
              <w:rPr>
                <w:lang w:val="en-IN"/>
              </w:rPr>
            </w:pPr>
            <w:r>
              <w:rPr>
                <w:b/>
                <w:bCs/>
                <w:lang w:val="en-IN"/>
              </w:rPr>
              <w:t>External Evaluation:</w:t>
            </w:r>
            <w:r>
              <w:rPr>
                <w:lang w:val="en-IN"/>
              </w:rPr>
              <w:t xml:space="preserve"> 50% of Total Marks </w:t>
            </w:r>
          </w:p>
          <w:p>
            <w:pPr>
              <w:numPr>
                <w:ilvl w:val="0"/>
                <w:numId w:val="240"/>
              </w:numPr>
              <w:rPr>
                <w:lang w:val="en-IN"/>
              </w:rPr>
            </w:pPr>
            <w:r>
              <w:rPr>
                <w:b/>
                <w:bCs/>
                <w:lang w:val="en-IN"/>
              </w:rPr>
              <w:t>Viva Voce:</w:t>
            </w:r>
            <w:r>
              <w:rPr>
                <w:lang w:val="en-IN"/>
              </w:rPr>
              <w:t xml:space="preserve"> 15 % of Total Marks </w:t>
            </w:r>
          </w:p>
          <w:p>
            <w:pPr>
              <w:rPr>
                <w:lang w:val="en-IN"/>
              </w:rPr>
            </w:pPr>
            <w:r>
              <w:rPr>
                <w:b/>
                <w:bCs/>
                <w:lang w:val="en-IN"/>
              </w:rPr>
              <w:t xml:space="preserve">For e.g., </w:t>
            </w:r>
            <w:r>
              <w:rPr>
                <w:lang w:val="en-IN"/>
              </w:rPr>
              <w:t>If the total mark for the project is 100, then </w:t>
            </w:r>
          </w:p>
          <w:p>
            <w:pPr>
              <w:numPr>
                <w:ilvl w:val="0"/>
                <w:numId w:val="241"/>
              </w:numPr>
              <w:rPr>
                <w:lang w:val="en-IN"/>
              </w:rPr>
            </w:pPr>
            <w:r>
              <w:rPr>
                <w:lang w:val="en-IN"/>
              </w:rPr>
              <w:t>Internal Evaluation = 35 marks</w:t>
            </w:r>
          </w:p>
          <w:p>
            <w:pPr>
              <w:rPr>
                <w:lang w:val="en-IN"/>
              </w:rPr>
            </w:pPr>
            <w:r>
              <w:rPr>
                <w:lang w:val="en-IN"/>
              </w:rPr>
              <w:t>            The break-up of marks is shown below:-</w:t>
            </w:r>
          </w:p>
          <w:p>
            <w:pPr>
              <w:numPr>
                <w:ilvl w:val="0"/>
                <w:numId w:val="242"/>
              </w:numPr>
              <w:rPr>
                <w:lang w:val="en-IN"/>
              </w:rPr>
            </w:pPr>
            <w:r>
              <w:rPr>
                <w:lang w:val="en-IN"/>
              </w:rPr>
              <w:t>Interim Evaluation 1: 10 marks</w:t>
            </w:r>
          </w:p>
          <w:p>
            <w:pPr>
              <w:numPr>
                <w:ilvl w:val="0"/>
                <w:numId w:val="242"/>
              </w:numPr>
              <w:rPr>
                <w:lang w:val="en-IN"/>
              </w:rPr>
            </w:pPr>
            <w:r>
              <w:rPr>
                <w:lang w:val="en-IN"/>
              </w:rPr>
              <w:t>Interim Evaluation 2: 10 marks</w:t>
            </w:r>
          </w:p>
          <w:p>
            <w:pPr>
              <w:numPr>
                <w:ilvl w:val="0"/>
                <w:numId w:val="242"/>
              </w:numPr>
              <w:rPr>
                <w:lang w:val="en-IN"/>
              </w:rPr>
            </w:pPr>
            <w:r>
              <w:rPr>
                <w:lang w:val="en-IN"/>
              </w:rPr>
              <w:t>Understanding of concepts: 5 marks</w:t>
            </w:r>
          </w:p>
          <w:p>
            <w:pPr>
              <w:numPr>
                <w:ilvl w:val="0"/>
                <w:numId w:val="242"/>
              </w:numPr>
              <w:rPr>
                <w:lang w:val="en-IN"/>
              </w:rPr>
            </w:pPr>
            <w:r>
              <w:rPr>
                <w:lang w:val="en-IN"/>
              </w:rPr>
              <w:t>Programming technique: 5 marks</w:t>
            </w:r>
          </w:p>
          <w:p>
            <w:pPr>
              <w:numPr>
                <w:ilvl w:val="0"/>
                <w:numId w:val="242"/>
              </w:numPr>
              <w:rPr>
                <w:lang w:val="en-IN"/>
              </w:rPr>
            </w:pPr>
            <w:r>
              <w:rPr>
                <w:lang w:val="en-IN"/>
              </w:rPr>
              <w:t>Execution of code : 5 marks</w:t>
            </w:r>
          </w:p>
          <w:p>
            <w:pPr>
              <w:numPr>
                <w:ilvl w:val="0"/>
                <w:numId w:val="243"/>
              </w:numPr>
              <w:rPr>
                <w:lang w:val="en-IN"/>
              </w:rPr>
            </w:pPr>
            <w:r>
              <w:rPr>
                <w:lang w:val="en-IN"/>
              </w:rPr>
              <w:t>External Evaluation = 50 marks</w:t>
            </w:r>
          </w:p>
          <w:p>
            <w:pPr>
              <w:rPr>
                <w:lang w:val="en-IN"/>
              </w:rPr>
            </w:pPr>
            <w:r>
              <w:rPr>
                <w:lang w:val="en-IN"/>
              </w:rPr>
              <w:t>The break-up of marks is shown below:-</w:t>
            </w:r>
          </w:p>
          <w:p>
            <w:pPr>
              <w:numPr>
                <w:ilvl w:val="0"/>
                <w:numId w:val="244"/>
              </w:numPr>
              <w:rPr>
                <w:lang w:val="en-IN"/>
              </w:rPr>
            </w:pPr>
            <w:r>
              <w:rPr>
                <w:lang w:val="en-IN"/>
              </w:rPr>
              <w:t>Project Report: 15 marks</w:t>
            </w:r>
          </w:p>
          <w:p>
            <w:pPr>
              <w:numPr>
                <w:ilvl w:val="0"/>
                <w:numId w:val="244"/>
              </w:numPr>
              <w:rPr>
                <w:lang w:val="en-IN"/>
              </w:rPr>
            </w:pPr>
            <w:r>
              <w:rPr>
                <w:lang w:val="en-IN"/>
              </w:rPr>
              <w:t>Explanation of project working: 10 marks</w:t>
            </w:r>
          </w:p>
          <w:p>
            <w:pPr>
              <w:numPr>
                <w:ilvl w:val="0"/>
                <w:numId w:val="244"/>
              </w:numPr>
              <w:rPr>
                <w:lang w:val="en-IN"/>
              </w:rPr>
            </w:pPr>
            <w:r>
              <w:rPr>
                <w:lang w:val="en-IN"/>
              </w:rPr>
              <w:t>Execution of code: 10 marks – (if done in industry, a stand-alone module can be reprogrammed and submitted. Error rectification etc. can be included by the evaluator)</w:t>
            </w:r>
          </w:p>
          <w:p>
            <w:pPr>
              <w:numPr>
                <w:ilvl w:val="0"/>
                <w:numId w:val="244"/>
              </w:numPr>
              <w:rPr>
                <w:lang w:val="en-IN"/>
              </w:rPr>
            </w:pPr>
            <w:r>
              <w:rPr>
                <w:lang w:val="en-IN"/>
              </w:rPr>
              <w:t>Participation in coding: 15 marks</w:t>
            </w:r>
          </w:p>
          <w:p>
            <w:pPr>
              <w:numPr>
                <w:ilvl w:val="0"/>
                <w:numId w:val="245"/>
              </w:numPr>
              <w:rPr>
                <w:lang w:val="en-IN"/>
              </w:rPr>
            </w:pPr>
            <w:r>
              <w:rPr>
                <w:lang w:val="en-IN"/>
              </w:rPr>
              <w:t>Viva Voce = 15 marks</w:t>
            </w:r>
          </w:p>
          <w:p>
            <w:pPr>
              <w:rPr>
                <w:lang w:val="en-IN"/>
              </w:rPr>
            </w:pPr>
            <w:r>
              <w:rPr>
                <w:lang w:val="en-IN"/>
              </w:rPr>
              <w:t>The break-up of marks is shown below: -</w:t>
            </w:r>
          </w:p>
          <w:p>
            <w:pPr>
              <w:numPr>
                <w:ilvl w:val="0"/>
                <w:numId w:val="246"/>
              </w:numPr>
              <w:rPr>
                <w:lang w:val="en-IN"/>
              </w:rPr>
            </w:pPr>
            <w:r>
              <w:rPr>
                <w:lang w:val="en-IN"/>
              </w:rPr>
              <w:t>Questions related to project: 10 marks</w:t>
            </w:r>
          </w:p>
          <w:p>
            <w:pPr>
              <w:numPr>
                <w:ilvl w:val="0"/>
                <w:numId w:val="246"/>
              </w:numPr>
              <w:rPr>
                <w:lang w:val="en-IN"/>
              </w:rPr>
            </w:pPr>
            <w:r>
              <w:rPr>
                <w:lang w:val="en-IN"/>
              </w:rPr>
              <w:t>Questions related to technology: 5 marks</w:t>
            </w:r>
          </w:p>
          <w:p>
            <w:pPr>
              <w:rPr>
                <w:lang w:val="en-IN"/>
              </w:rPr>
            </w:pPr>
            <w:r>
              <w:rPr>
                <w:lang w:val="en-IN"/>
              </w:rPr>
              <w:t>The Project evaluator(s) verifies and validates the information presented in the project report</w:t>
            </w:r>
          </w:p>
          <w:p>
            <w:pPr>
              <w:rPr>
                <w:lang w:val="en-IN"/>
              </w:rPr>
            </w:pPr>
            <w:r>
              <w:rPr>
                <w:lang w:val="en-IN"/>
              </w:rPr>
              <w:t> </w:t>
            </w:r>
          </w:p>
        </w:tc>
      </w:tr>
    </w:tbl>
    <w:p>
      <w:r>
        <w:t>******************************* HAPPY LEARNING *************************************</w:t>
      </w:r>
    </w:p>
    <w:p/>
    <w:p>
      <w:pPr>
        <w:jc w:val="both"/>
        <w:rPr>
          <w:rFonts w:ascii="Times New Roman" w:hAnsi="Times New Roman" w:eastAsia="Verdana" w:cs="Times New Roman"/>
          <w:b/>
          <w:sz w:val="28"/>
          <w:szCs w:val="28"/>
        </w:rPr>
      </w:pPr>
    </w:p>
    <w:p>
      <w:pPr>
        <w:jc w:val="center"/>
        <w:rPr>
          <w:rFonts w:ascii="Times New Roman" w:hAnsi="Times New Roman" w:eastAsia="Verdana" w:cs="Times New Roman"/>
          <w:b/>
          <w:sz w:val="28"/>
          <w:szCs w:val="28"/>
        </w:rPr>
      </w:pPr>
    </w:p>
    <w:sectPr>
      <w:headerReference r:id="rId3" w:type="default"/>
      <w:footerReference r:id="rId4" w:type="default"/>
      <w:type w:val="continuous"/>
      <w:pgSz w:w="12240" w:h="15840"/>
      <w:pgMar w:top="567" w:right="567" w:bottom="567" w:left="851" w:header="0" w:footer="205" w:gutter="0"/>
      <w:pgBorders w:offsetFrom="page">
        <w:top w:val="double" w:color="auto" w:sz="4" w:space="24"/>
        <w:left w:val="double" w:color="auto" w:sz="4" w:space="24"/>
        <w:bottom w:val="double" w:color="auto" w:sz="4" w:space="24"/>
        <w:right w:val="double" w:color="auto" w:sz="4" w:space="24"/>
      </w:pgBorders>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宋体-简">
    <w:panose1 w:val="02010600040101010101"/>
    <w:charset w:val="86"/>
    <w:family w:val="auto"/>
    <w:pitch w:val="default"/>
    <w:sig w:usb0="00000000" w:usb1="00000000" w:usb2="00000000" w:usb3="00000000" w:csb0="00160000" w:csb1="00000000"/>
  </w:font>
  <w:font w:name="Arial">
    <w:panose1 w:val="020B0604020202020204"/>
    <w:charset w:val="00"/>
    <w:family w:val="swiss"/>
    <w:pitch w:val="default"/>
    <w:sig w:usb0="00000000" w:usb1="00000000" w:usb2="00000000" w:usb3="00000000" w:csb0="00000000" w:csb1="00000000"/>
  </w:font>
  <w:font w:name="黑体">
    <w:altName w:val="黑体-简"/>
    <w:panose1 w:val="02010600030101010101"/>
    <w:charset w:val="00"/>
    <w:family w:val="auto"/>
    <w:pitch w:val="default"/>
    <w:sig w:usb0="00000001" w:usb1="080E0000" w:usb2="00000010" w:usb3="00000000" w:csb0="00040000" w:csb1="00000000"/>
  </w:font>
  <w:font w:name="黑体-简">
    <w:panose1 w:val="02000000000000000000"/>
    <w:charset w:val="86"/>
    <w:family w:val="auto"/>
    <w:pitch w:val="default"/>
    <w:sig w:usb0="00000000" w:usb1="00000000" w:usb2="00000000" w:usb3="00000000" w:csb0="00160000" w:csb1="00000000"/>
  </w:font>
  <w:font w:name="Courier New">
    <w:panose1 w:val="02070309020205020404"/>
    <w:charset w:val="00"/>
    <w:family w:val="modern"/>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0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SimSun">
    <w:altName w:val="宋体-简"/>
    <w:panose1 w:val="02010600030101010101"/>
    <w:charset w:val="86"/>
    <w:family w:val="auto"/>
    <w:pitch w:val="default"/>
    <w:sig w:usb0="00000000" w:usb1="00000000" w:usb2="00000016" w:usb3="00000000" w:csb0="00040001" w:csb1="00000000"/>
  </w:font>
  <w:font w:name="Cambria">
    <w:altName w:val="苹方-简"/>
    <w:panose1 w:val="02040503050406030204"/>
    <w:charset w:val="00"/>
    <w:family w:val="roman"/>
    <w:pitch w:val="default"/>
    <w:sig w:usb0="00000000" w:usb1="00000000" w:usb2="02000000" w:usb3="00000000" w:csb0="0000019F" w:csb1="00000000"/>
  </w:font>
  <w:font w:name="苹方-简">
    <w:panose1 w:val="020B0400000000000000"/>
    <w:charset w:val="86"/>
    <w:family w:val="auto"/>
    <w:pitch w:val="default"/>
    <w:sig w:usb0="00000000" w:usb1="00000000" w:usb2="00000000" w:usb3="00000000" w:csb0="00160000" w:csb1="00000000"/>
  </w:font>
  <w:font w:name="Tahoma">
    <w:panose1 w:val="020B0604030504040204"/>
    <w:charset w:val="00"/>
    <w:family w:val="swiss"/>
    <w:pitch w:val="default"/>
    <w:sig w:usb0="00000000" w:usb1="00000000" w:usb2="00000000" w:usb3="00000000" w:csb0="00000000" w:csb1="00000000"/>
  </w:font>
  <w:font w:name="Mangal">
    <w:altName w:val="Thonburi"/>
    <w:panose1 w:val="00000400000000000000"/>
    <w:charset w:val="01"/>
    <w:family w:val="roman"/>
    <w:pitch w:val="default"/>
    <w:sig w:usb0="00000000" w:usb1="00000000" w:usb2="00000000" w:usb3="00000000" w:csb0="00000000" w:csb1="00000000"/>
  </w:font>
  <w:font w:name="Thonburi">
    <w:panose1 w:val="00000400000000000000"/>
    <w:charset w:val="00"/>
    <w:family w:val="auto"/>
    <w:pitch w:val="default"/>
    <w:sig w:usb0="00000000" w:usb1="00000000" w:usb2="00000000" w:usb3="00000000" w:csb0="00000000" w:csb1="00000000"/>
  </w:font>
  <w:font w:name="CEDGJ J+ Bookman">
    <w:altName w:val="苹方-简"/>
    <w:panose1 w:val="00000000000000000000"/>
    <w:charset w:val="00"/>
    <w:family w:val="roman"/>
    <w:pitch w:val="default"/>
    <w:sig w:usb0="00000000" w:usb1="00000000" w:usb2="00000000" w:usb3="00000000" w:csb0="00000001" w:csb1="00000000"/>
  </w:font>
  <w:font w:name="menlo">
    <w:panose1 w:val="020B0609030804020204"/>
    <w:charset w:val="00"/>
    <w:family w:val="auto"/>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Kingsoft Sign">
    <w:panose1 w:val="05050102010706020507"/>
    <w:charset w:val="00"/>
    <w:family w:val="auto"/>
    <w:pitch w:val="default"/>
    <w:sig w:usb0="00000000" w:usb1="00000000" w:usb2="00000000" w:usb3="00000000" w:csb0="00000000" w:csb1="00000000"/>
  </w:font>
  <w:font w:name="Verdana">
    <w:panose1 w:val="020B0604030504040204"/>
    <w:charset w:val="00"/>
    <w:family w:val="swiss"/>
    <w:pitch w:val="default"/>
    <w:sig w:usb0="00000000" w:usb1="00000000" w:usb2="00000000" w:usb3="00000000" w:csb0="00000000" w:csb1="00000000"/>
  </w:font>
  <w:font w:name="Algerian">
    <w:altName w:val="苹方-简"/>
    <w:panose1 w:val="04020705040A02060702"/>
    <w:charset w:val="00"/>
    <w:family w:val="decorative"/>
    <w:pitch w:val="default"/>
    <w:sig w:usb0="00000000" w:usb1="00000000" w:usb2="00000000" w:usb3="00000000" w:csb0="00000001" w:csb1="00000000"/>
  </w:font>
  <w:font w:name="Noto Sans Symbols">
    <w:altName w:val="苹方-简"/>
    <w:panose1 w:val="00000000000000000000"/>
    <w:charset w:val="00"/>
    <w:family w:val="auto"/>
    <w:pitch w:val="default"/>
    <w:sig w:usb0="00000000" w:usb1="00000000" w:usb2="00000000" w:usb3="00000000" w:csb0="00000000" w:csb1="00000000"/>
  </w:font>
  <w:font w:name="Times">
    <w:panose1 w:val="00000500000000020000"/>
    <w:charset w:val="00"/>
    <w:family w:val="roman"/>
    <w:pitch w:val="default"/>
    <w:sig w:usb0="00000000" w:usb1="00000000" w:usb2="00000000" w:usb3="00000000" w:csb0="00000000" w:csb1="00000000"/>
  </w:font>
  <w:font w:name="Georgia">
    <w:panose1 w:val="02040502050405020303"/>
    <w:charset w:val="00"/>
    <w:family w:val="roman"/>
    <w:pitch w:val="default"/>
    <w:sig w:usb0="00000000" w:usb1="00000000" w:usb2="00000000" w:usb3="00000000" w:csb0="00000000" w:csb1="00000000"/>
  </w:font>
  <w:font w:name="Segoe UI">
    <w:altName w:val="苹方-简"/>
    <w:panose1 w:val="020B0502040204020203"/>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top w:val="single" w:color="D8D8D8" w:themeColor="background1" w:themeShade="D9" w:sz="4" w:space="1"/>
      </w:pBdr>
      <w:jc w:val="right"/>
    </w:pPr>
  </w:p>
  <w:p>
    <w:pPr>
      <w:pStyle w:val="17"/>
    </w:pP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p>
    <w:pPr>
      <w:pStyle w:val="18"/>
    </w:pPr>
  </w:p>
  <w:p>
    <w:pPr>
      <w:pStyle w:val="18"/>
    </w:pPr>
  </w:p>
  <w:p>
    <w:pPr>
      <w:pStyle w:val="18"/>
    </w:pP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FB3051"/>
    <w:multiLevelType w:val="singleLevel"/>
    <w:tmpl w:val="8FFB3051"/>
    <w:lvl w:ilvl="0" w:tentative="0">
      <w:start w:val="1"/>
      <w:numFmt w:val="upperLetter"/>
      <w:suff w:val="space"/>
      <w:lvlText w:val="%1."/>
      <w:lvlJc w:val="left"/>
    </w:lvl>
  </w:abstractNum>
  <w:abstractNum w:abstractNumId="1">
    <w:nsid w:val="90EF25CE"/>
    <w:multiLevelType w:val="singleLevel"/>
    <w:tmpl w:val="90EF25CE"/>
    <w:lvl w:ilvl="0" w:tentative="0">
      <w:start w:val="1"/>
      <w:numFmt w:val="upperLetter"/>
      <w:suff w:val="space"/>
      <w:lvlText w:val="%1."/>
      <w:lvlJc w:val="left"/>
    </w:lvl>
  </w:abstractNum>
  <w:abstractNum w:abstractNumId="2">
    <w:nsid w:val="94E9D8C9"/>
    <w:multiLevelType w:val="singleLevel"/>
    <w:tmpl w:val="94E9D8C9"/>
    <w:lvl w:ilvl="0" w:tentative="0">
      <w:start w:val="1"/>
      <w:numFmt w:val="upperLetter"/>
      <w:suff w:val="space"/>
      <w:lvlText w:val="%1."/>
      <w:lvlJc w:val="left"/>
    </w:lvl>
  </w:abstractNum>
  <w:abstractNum w:abstractNumId="3">
    <w:nsid w:val="9EB63554"/>
    <w:multiLevelType w:val="singleLevel"/>
    <w:tmpl w:val="9EB63554"/>
    <w:lvl w:ilvl="0" w:tentative="0">
      <w:start w:val="1"/>
      <w:numFmt w:val="upperLetter"/>
      <w:suff w:val="space"/>
      <w:lvlText w:val="%1."/>
      <w:lvlJc w:val="left"/>
    </w:lvl>
  </w:abstractNum>
  <w:abstractNum w:abstractNumId="4">
    <w:nsid w:val="A87F9E90"/>
    <w:multiLevelType w:val="singleLevel"/>
    <w:tmpl w:val="A87F9E90"/>
    <w:lvl w:ilvl="0" w:tentative="0">
      <w:start w:val="1"/>
      <w:numFmt w:val="upperLetter"/>
      <w:suff w:val="space"/>
      <w:lvlText w:val="%1."/>
      <w:lvlJc w:val="left"/>
      <w:rPr>
        <w:rFonts w:hint="default"/>
        <w:b/>
        <w:bCs/>
      </w:rPr>
    </w:lvl>
  </w:abstractNum>
  <w:abstractNum w:abstractNumId="5">
    <w:nsid w:val="AD3AE36D"/>
    <w:multiLevelType w:val="singleLevel"/>
    <w:tmpl w:val="AD3AE36D"/>
    <w:lvl w:ilvl="0" w:tentative="0">
      <w:start w:val="1"/>
      <w:numFmt w:val="upperLetter"/>
      <w:suff w:val="space"/>
      <w:lvlText w:val="%1."/>
      <w:lvlJc w:val="left"/>
    </w:lvl>
  </w:abstractNum>
  <w:abstractNum w:abstractNumId="6">
    <w:nsid w:val="AFEEA409"/>
    <w:multiLevelType w:val="singleLevel"/>
    <w:tmpl w:val="AFEEA409"/>
    <w:lvl w:ilvl="0" w:tentative="0">
      <w:start w:val="1"/>
      <w:numFmt w:val="upperLetter"/>
      <w:suff w:val="space"/>
      <w:lvlText w:val="%1."/>
      <w:lvlJc w:val="left"/>
    </w:lvl>
  </w:abstractNum>
  <w:abstractNum w:abstractNumId="7">
    <w:nsid w:val="AFF782B4"/>
    <w:multiLevelType w:val="singleLevel"/>
    <w:tmpl w:val="AFF782B4"/>
    <w:lvl w:ilvl="0" w:tentative="0">
      <w:start w:val="1"/>
      <w:numFmt w:val="upperLetter"/>
      <w:suff w:val="space"/>
      <w:lvlText w:val="%1."/>
      <w:lvlJc w:val="left"/>
    </w:lvl>
  </w:abstractNum>
  <w:abstractNum w:abstractNumId="8">
    <w:nsid w:val="B956615B"/>
    <w:multiLevelType w:val="singleLevel"/>
    <w:tmpl w:val="B956615B"/>
    <w:lvl w:ilvl="0" w:tentative="0">
      <w:start w:val="1"/>
      <w:numFmt w:val="upperLetter"/>
      <w:suff w:val="space"/>
      <w:lvlText w:val="%1."/>
      <w:lvlJc w:val="left"/>
    </w:lvl>
  </w:abstractNum>
  <w:abstractNum w:abstractNumId="9">
    <w:nsid w:val="BAFE2B87"/>
    <w:multiLevelType w:val="singleLevel"/>
    <w:tmpl w:val="BAFE2B87"/>
    <w:lvl w:ilvl="0" w:tentative="0">
      <w:start w:val="1"/>
      <w:numFmt w:val="upperLetter"/>
      <w:suff w:val="space"/>
      <w:lvlText w:val="%1."/>
      <w:lvlJc w:val="left"/>
    </w:lvl>
  </w:abstractNum>
  <w:abstractNum w:abstractNumId="10">
    <w:nsid w:val="BD72ED24"/>
    <w:multiLevelType w:val="singleLevel"/>
    <w:tmpl w:val="BD72ED24"/>
    <w:lvl w:ilvl="0" w:tentative="0">
      <w:start w:val="1"/>
      <w:numFmt w:val="upperLetter"/>
      <w:suff w:val="space"/>
      <w:lvlText w:val="%1."/>
      <w:lvlJc w:val="left"/>
    </w:lvl>
  </w:abstractNum>
  <w:abstractNum w:abstractNumId="11">
    <w:nsid w:val="C3AAB873"/>
    <w:multiLevelType w:val="singleLevel"/>
    <w:tmpl w:val="C3AAB873"/>
    <w:lvl w:ilvl="0" w:tentative="0">
      <w:start w:val="1"/>
      <w:numFmt w:val="upperLetter"/>
      <w:suff w:val="space"/>
      <w:lvlText w:val="%1."/>
      <w:lvlJc w:val="left"/>
    </w:lvl>
  </w:abstractNum>
  <w:abstractNum w:abstractNumId="12">
    <w:nsid w:val="C48D81EB"/>
    <w:multiLevelType w:val="singleLevel"/>
    <w:tmpl w:val="C48D81EB"/>
    <w:lvl w:ilvl="0" w:tentative="0">
      <w:start w:val="1"/>
      <w:numFmt w:val="bullet"/>
      <w:lvlText w:val="•"/>
      <w:lvlJc w:val="left"/>
    </w:lvl>
  </w:abstractNum>
  <w:abstractNum w:abstractNumId="13">
    <w:nsid w:val="CAFFD3CB"/>
    <w:multiLevelType w:val="singleLevel"/>
    <w:tmpl w:val="CAFFD3CB"/>
    <w:lvl w:ilvl="0" w:tentative="0">
      <w:start w:val="1"/>
      <w:numFmt w:val="upperLetter"/>
      <w:suff w:val="space"/>
      <w:lvlText w:val="%1."/>
      <w:lvlJc w:val="left"/>
    </w:lvl>
  </w:abstractNum>
  <w:abstractNum w:abstractNumId="14">
    <w:nsid w:val="CB77EF0C"/>
    <w:multiLevelType w:val="singleLevel"/>
    <w:tmpl w:val="CB77EF0C"/>
    <w:lvl w:ilvl="0" w:tentative="0">
      <w:start w:val="1"/>
      <w:numFmt w:val="upperLetter"/>
      <w:suff w:val="space"/>
      <w:lvlText w:val="%1."/>
      <w:lvlJc w:val="left"/>
    </w:lvl>
  </w:abstractNum>
  <w:abstractNum w:abstractNumId="15">
    <w:nsid w:val="CEF2285C"/>
    <w:multiLevelType w:val="singleLevel"/>
    <w:tmpl w:val="CEF2285C"/>
    <w:lvl w:ilvl="0" w:tentative="0">
      <w:start w:val="1"/>
      <w:numFmt w:val="upperLetter"/>
      <w:suff w:val="space"/>
      <w:lvlText w:val="%1."/>
      <w:lvlJc w:val="left"/>
    </w:lvl>
  </w:abstractNum>
  <w:abstractNum w:abstractNumId="16">
    <w:nsid w:val="CFBCD2E5"/>
    <w:multiLevelType w:val="singleLevel"/>
    <w:tmpl w:val="CFBCD2E5"/>
    <w:lvl w:ilvl="0" w:tentative="0">
      <w:start w:val="1"/>
      <w:numFmt w:val="upperLetter"/>
      <w:suff w:val="space"/>
      <w:lvlText w:val="%1."/>
      <w:lvlJc w:val="left"/>
    </w:lvl>
  </w:abstractNum>
  <w:abstractNum w:abstractNumId="17">
    <w:nsid w:val="CFDBDE4F"/>
    <w:multiLevelType w:val="singleLevel"/>
    <w:tmpl w:val="CFDBDE4F"/>
    <w:lvl w:ilvl="0" w:tentative="0">
      <w:start w:val="1"/>
      <w:numFmt w:val="lowerLetter"/>
      <w:suff w:val="space"/>
      <w:lvlText w:val="(%1)"/>
      <w:lvlJc w:val="left"/>
    </w:lvl>
  </w:abstractNum>
  <w:abstractNum w:abstractNumId="18">
    <w:nsid w:val="DD9B92F2"/>
    <w:multiLevelType w:val="singleLevel"/>
    <w:tmpl w:val="DD9B92F2"/>
    <w:lvl w:ilvl="0" w:tentative="0">
      <w:start w:val="1"/>
      <w:numFmt w:val="upperLetter"/>
      <w:suff w:val="space"/>
      <w:lvlText w:val="%1."/>
      <w:lvlJc w:val="left"/>
    </w:lvl>
  </w:abstractNum>
  <w:abstractNum w:abstractNumId="19">
    <w:nsid w:val="DEF6153B"/>
    <w:multiLevelType w:val="singleLevel"/>
    <w:tmpl w:val="DEF6153B"/>
    <w:lvl w:ilvl="0" w:tentative="0">
      <w:start w:val="1"/>
      <w:numFmt w:val="upperLetter"/>
      <w:suff w:val="space"/>
      <w:lvlText w:val="%1."/>
      <w:lvlJc w:val="left"/>
    </w:lvl>
  </w:abstractNum>
  <w:abstractNum w:abstractNumId="20">
    <w:nsid w:val="DFFA612A"/>
    <w:multiLevelType w:val="multilevel"/>
    <w:tmpl w:val="DFFA612A"/>
    <w:lvl w:ilvl="0" w:tentative="0">
      <w:start w:val="1"/>
      <w:numFmt w:val="upperLetter"/>
      <w:lvlText w:val="%1."/>
      <w:lvlJc w:val="left"/>
      <w:pPr>
        <w:ind w:left="720" w:hanging="360"/>
      </w:pPr>
      <w:rPr>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E1D6BE60"/>
    <w:multiLevelType w:val="singleLevel"/>
    <w:tmpl w:val="E1D6BE60"/>
    <w:lvl w:ilvl="0" w:tentative="0">
      <w:start w:val="1"/>
      <w:numFmt w:val="upperLetter"/>
      <w:suff w:val="space"/>
      <w:lvlText w:val="%1."/>
      <w:lvlJc w:val="left"/>
    </w:lvl>
  </w:abstractNum>
  <w:abstractNum w:abstractNumId="22">
    <w:nsid w:val="E63FF330"/>
    <w:multiLevelType w:val="singleLevel"/>
    <w:tmpl w:val="E63FF330"/>
    <w:lvl w:ilvl="0" w:tentative="0">
      <w:start w:val="1"/>
      <w:numFmt w:val="lowerLetter"/>
      <w:suff w:val="space"/>
      <w:lvlText w:val="(%1)"/>
      <w:lvlJc w:val="left"/>
    </w:lvl>
  </w:abstractNum>
  <w:abstractNum w:abstractNumId="23">
    <w:nsid w:val="E9DE2FB8"/>
    <w:multiLevelType w:val="singleLevel"/>
    <w:tmpl w:val="E9DE2FB8"/>
    <w:lvl w:ilvl="0" w:tentative="0">
      <w:start w:val="1"/>
      <w:numFmt w:val="lowerLetter"/>
      <w:suff w:val="space"/>
      <w:lvlText w:val="(%1)"/>
      <w:lvlJc w:val="left"/>
    </w:lvl>
  </w:abstractNum>
  <w:abstractNum w:abstractNumId="24">
    <w:nsid w:val="EE5E947B"/>
    <w:multiLevelType w:val="singleLevel"/>
    <w:tmpl w:val="EE5E947B"/>
    <w:lvl w:ilvl="0" w:tentative="0">
      <w:start w:val="1"/>
      <w:numFmt w:val="upperLetter"/>
      <w:suff w:val="space"/>
      <w:lvlText w:val="%1."/>
      <w:lvlJc w:val="left"/>
    </w:lvl>
  </w:abstractNum>
  <w:abstractNum w:abstractNumId="25">
    <w:nsid w:val="EFFE3DFF"/>
    <w:multiLevelType w:val="singleLevel"/>
    <w:tmpl w:val="EFFE3DFF"/>
    <w:lvl w:ilvl="0" w:tentative="0">
      <w:start w:val="1"/>
      <w:numFmt w:val="upperLetter"/>
      <w:suff w:val="space"/>
      <w:lvlText w:val="%1."/>
      <w:lvlJc w:val="left"/>
    </w:lvl>
  </w:abstractNum>
  <w:abstractNum w:abstractNumId="26">
    <w:nsid w:val="EFFFDC78"/>
    <w:multiLevelType w:val="singleLevel"/>
    <w:tmpl w:val="EFFFDC78"/>
    <w:lvl w:ilvl="0" w:tentative="0">
      <w:start w:val="1"/>
      <w:numFmt w:val="upperLetter"/>
      <w:suff w:val="space"/>
      <w:lvlText w:val="%1."/>
      <w:lvlJc w:val="left"/>
    </w:lvl>
  </w:abstractNum>
  <w:abstractNum w:abstractNumId="27">
    <w:nsid w:val="F19F1666"/>
    <w:multiLevelType w:val="singleLevel"/>
    <w:tmpl w:val="F19F1666"/>
    <w:lvl w:ilvl="0" w:tentative="0">
      <w:start w:val="1"/>
      <w:numFmt w:val="lowerLetter"/>
      <w:suff w:val="space"/>
      <w:lvlText w:val="(%1)"/>
      <w:lvlJc w:val="left"/>
    </w:lvl>
  </w:abstractNum>
  <w:abstractNum w:abstractNumId="28">
    <w:nsid w:val="F78E1379"/>
    <w:multiLevelType w:val="singleLevel"/>
    <w:tmpl w:val="F78E1379"/>
    <w:lvl w:ilvl="0" w:tentative="0">
      <w:start w:val="1"/>
      <w:numFmt w:val="upperLetter"/>
      <w:suff w:val="space"/>
      <w:lvlText w:val="%1."/>
      <w:lvlJc w:val="left"/>
    </w:lvl>
  </w:abstractNum>
  <w:abstractNum w:abstractNumId="29">
    <w:nsid w:val="F7FA148D"/>
    <w:multiLevelType w:val="singleLevel"/>
    <w:tmpl w:val="F7FA148D"/>
    <w:lvl w:ilvl="0" w:tentative="0">
      <w:start w:val="1"/>
      <w:numFmt w:val="upperLetter"/>
      <w:suff w:val="space"/>
      <w:lvlText w:val="%1."/>
      <w:lvlJc w:val="left"/>
    </w:lvl>
  </w:abstractNum>
  <w:abstractNum w:abstractNumId="30">
    <w:nsid w:val="F7FE835F"/>
    <w:multiLevelType w:val="singleLevel"/>
    <w:tmpl w:val="F7FE835F"/>
    <w:lvl w:ilvl="0" w:tentative="0">
      <w:start w:val="1"/>
      <w:numFmt w:val="upperLetter"/>
      <w:suff w:val="space"/>
      <w:lvlText w:val="%1."/>
      <w:lvlJc w:val="left"/>
    </w:lvl>
  </w:abstractNum>
  <w:abstractNum w:abstractNumId="31">
    <w:nsid w:val="F92FAE7D"/>
    <w:multiLevelType w:val="singleLevel"/>
    <w:tmpl w:val="F92FAE7D"/>
    <w:lvl w:ilvl="0" w:tentative="0">
      <w:start w:val="1"/>
      <w:numFmt w:val="upperLetter"/>
      <w:suff w:val="space"/>
      <w:lvlText w:val="%1."/>
      <w:lvlJc w:val="left"/>
    </w:lvl>
  </w:abstractNum>
  <w:abstractNum w:abstractNumId="32">
    <w:nsid w:val="F95C3AB6"/>
    <w:multiLevelType w:val="singleLevel"/>
    <w:tmpl w:val="F95C3AB6"/>
    <w:lvl w:ilvl="0" w:tentative="0">
      <w:start w:val="1"/>
      <w:numFmt w:val="upperLetter"/>
      <w:suff w:val="space"/>
      <w:lvlText w:val="%1."/>
      <w:lvlJc w:val="left"/>
      <w:pPr>
        <w:ind w:left="80"/>
      </w:pPr>
    </w:lvl>
  </w:abstractNum>
  <w:abstractNum w:abstractNumId="33">
    <w:nsid w:val="F9FEC43A"/>
    <w:multiLevelType w:val="multilevel"/>
    <w:tmpl w:val="F9FEC43A"/>
    <w:lvl w:ilvl="0" w:tentative="0">
      <w:start w:val="1"/>
      <w:numFmt w:val="decimal"/>
      <w:lvlText w:val="%1."/>
      <w:lvlJc w:val="left"/>
      <w:pPr>
        <w:ind w:left="81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4">
    <w:nsid w:val="FBB469AF"/>
    <w:multiLevelType w:val="singleLevel"/>
    <w:tmpl w:val="FBB469AF"/>
    <w:lvl w:ilvl="0" w:tentative="0">
      <w:start w:val="1"/>
      <w:numFmt w:val="upperLetter"/>
      <w:suff w:val="space"/>
      <w:lvlText w:val="%1."/>
      <w:lvlJc w:val="left"/>
    </w:lvl>
  </w:abstractNum>
  <w:abstractNum w:abstractNumId="35">
    <w:nsid w:val="FBFFABDD"/>
    <w:multiLevelType w:val="singleLevel"/>
    <w:tmpl w:val="FBFFABDD"/>
    <w:lvl w:ilvl="0" w:tentative="0">
      <w:start w:val="1"/>
      <w:numFmt w:val="upperLetter"/>
      <w:suff w:val="space"/>
      <w:lvlText w:val="%1."/>
      <w:lvlJc w:val="left"/>
    </w:lvl>
  </w:abstractNum>
  <w:abstractNum w:abstractNumId="36">
    <w:nsid w:val="FD6F2E99"/>
    <w:multiLevelType w:val="singleLevel"/>
    <w:tmpl w:val="FD6F2E99"/>
    <w:lvl w:ilvl="0" w:tentative="0">
      <w:start w:val="1"/>
      <w:numFmt w:val="upperLetter"/>
      <w:suff w:val="space"/>
      <w:lvlText w:val="%1."/>
      <w:lvlJc w:val="left"/>
    </w:lvl>
  </w:abstractNum>
  <w:abstractNum w:abstractNumId="37">
    <w:nsid w:val="FEDA00DE"/>
    <w:multiLevelType w:val="singleLevel"/>
    <w:tmpl w:val="FEDA00DE"/>
    <w:lvl w:ilvl="0" w:tentative="0">
      <w:start w:val="1"/>
      <w:numFmt w:val="upperLetter"/>
      <w:suff w:val="space"/>
      <w:lvlText w:val="%1."/>
      <w:lvlJc w:val="left"/>
    </w:lvl>
  </w:abstractNum>
  <w:abstractNum w:abstractNumId="38">
    <w:nsid w:val="FEFE4962"/>
    <w:multiLevelType w:val="singleLevel"/>
    <w:tmpl w:val="FEFE4962"/>
    <w:lvl w:ilvl="0" w:tentative="0">
      <w:start w:val="1"/>
      <w:numFmt w:val="upperLetter"/>
      <w:suff w:val="space"/>
      <w:lvlText w:val="%1."/>
      <w:lvlJc w:val="left"/>
    </w:lvl>
  </w:abstractNum>
  <w:abstractNum w:abstractNumId="39">
    <w:nsid w:val="FF3A51AB"/>
    <w:multiLevelType w:val="singleLevel"/>
    <w:tmpl w:val="FF3A51AB"/>
    <w:lvl w:ilvl="0" w:tentative="0">
      <w:start w:val="1"/>
      <w:numFmt w:val="upperLetter"/>
      <w:suff w:val="space"/>
      <w:lvlText w:val="%1."/>
      <w:lvlJc w:val="left"/>
      <w:pPr>
        <w:ind w:left="-81"/>
      </w:pPr>
    </w:lvl>
  </w:abstractNum>
  <w:abstractNum w:abstractNumId="40">
    <w:nsid w:val="FF3D7B06"/>
    <w:multiLevelType w:val="singleLevel"/>
    <w:tmpl w:val="FF3D7B06"/>
    <w:lvl w:ilvl="0" w:tentative="0">
      <w:start w:val="1"/>
      <w:numFmt w:val="upperLetter"/>
      <w:suff w:val="space"/>
      <w:lvlText w:val="%1."/>
      <w:lvlJc w:val="left"/>
    </w:lvl>
  </w:abstractNum>
  <w:abstractNum w:abstractNumId="41">
    <w:nsid w:val="FF56D3A8"/>
    <w:multiLevelType w:val="singleLevel"/>
    <w:tmpl w:val="FF56D3A8"/>
    <w:lvl w:ilvl="0" w:tentative="0">
      <w:start w:val="1"/>
      <w:numFmt w:val="upperLetter"/>
      <w:suff w:val="space"/>
      <w:lvlText w:val="%1."/>
      <w:lvlJc w:val="left"/>
    </w:lvl>
  </w:abstractNum>
  <w:abstractNum w:abstractNumId="42">
    <w:nsid w:val="FF5DB4FB"/>
    <w:multiLevelType w:val="singleLevel"/>
    <w:tmpl w:val="FF5DB4FB"/>
    <w:lvl w:ilvl="0" w:tentative="0">
      <w:start w:val="1"/>
      <w:numFmt w:val="upperLetter"/>
      <w:suff w:val="space"/>
      <w:lvlText w:val="%1."/>
      <w:lvlJc w:val="left"/>
    </w:lvl>
  </w:abstractNum>
  <w:abstractNum w:abstractNumId="43">
    <w:nsid w:val="FF7E6EA3"/>
    <w:multiLevelType w:val="singleLevel"/>
    <w:tmpl w:val="FF7E6EA3"/>
    <w:lvl w:ilvl="0" w:tentative="0">
      <w:start w:val="1"/>
      <w:numFmt w:val="upperLetter"/>
      <w:suff w:val="space"/>
      <w:lvlText w:val="%1."/>
      <w:lvlJc w:val="left"/>
    </w:lvl>
  </w:abstractNum>
  <w:abstractNum w:abstractNumId="44">
    <w:nsid w:val="FF9F1B88"/>
    <w:multiLevelType w:val="singleLevel"/>
    <w:tmpl w:val="FF9F1B88"/>
    <w:lvl w:ilvl="0" w:tentative="0">
      <w:start w:val="1"/>
      <w:numFmt w:val="upperLetter"/>
      <w:suff w:val="space"/>
      <w:lvlText w:val="%1."/>
      <w:lvlJc w:val="left"/>
    </w:lvl>
  </w:abstractNum>
  <w:abstractNum w:abstractNumId="45">
    <w:nsid w:val="FF9FE333"/>
    <w:multiLevelType w:val="singleLevel"/>
    <w:tmpl w:val="FF9FE333"/>
    <w:lvl w:ilvl="0" w:tentative="0">
      <w:start w:val="1"/>
      <w:numFmt w:val="upperLetter"/>
      <w:suff w:val="space"/>
      <w:lvlText w:val="%1."/>
      <w:lvlJc w:val="left"/>
    </w:lvl>
  </w:abstractNum>
  <w:abstractNum w:abstractNumId="46">
    <w:nsid w:val="FFCF861A"/>
    <w:multiLevelType w:val="singleLevel"/>
    <w:tmpl w:val="FFCF861A"/>
    <w:lvl w:ilvl="0" w:tentative="0">
      <w:start w:val="1"/>
      <w:numFmt w:val="upperLetter"/>
      <w:suff w:val="space"/>
      <w:lvlText w:val="%1."/>
      <w:lvlJc w:val="left"/>
    </w:lvl>
  </w:abstractNum>
  <w:abstractNum w:abstractNumId="47">
    <w:nsid w:val="FFDEAAC1"/>
    <w:multiLevelType w:val="singleLevel"/>
    <w:tmpl w:val="FFDEAAC1"/>
    <w:lvl w:ilvl="0" w:tentative="0">
      <w:start w:val="1"/>
      <w:numFmt w:val="lowerLetter"/>
      <w:suff w:val="space"/>
      <w:lvlText w:val="(%1)"/>
      <w:lvlJc w:val="left"/>
    </w:lvl>
  </w:abstractNum>
  <w:abstractNum w:abstractNumId="48">
    <w:nsid w:val="000C7198"/>
    <w:multiLevelType w:val="multilevel"/>
    <w:tmpl w:val="000C719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9">
    <w:nsid w:val="00515443"/>
    <w:multiLevelType w:val="multilevel"/>
    <w:tmpl w:val="00515443"/>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50">
    <w:nsid w:val="00655B5A"/>
    <w:multiLevelType w:val="multilevel"/>
    <w:tmpl w:val="00655B5A"/>
    <w:lvl w:ilvl="0" w:tentative="0">
      <w:start w:val="2"/>
      <w:numFmt w:val="upperLetter"/>
      <w:lvlText w:val="%1."/>
      <w:lvlJc w:val="left"/>
      <w:pPr>
        <w:ind w:left="720" w:hanging="360"/>
      </w:pPr>
      <w:rPr>
        <w:rFonts w:hint="default"/>
      </w:rPr>
    </w:lvl>
    <w:lvl w:ilvl="1" w:tentative="0">
      <w:start w:val="1"/>
      <w:numFmt w:val="lowerLetter"/>
      <w:lvlText w:val="%2."/>
      <w:lvlJc w:val="left"/>
      <w:pPr>
        <w:ind w:left="1440" w:hanging="360"/>
      </w:pPr>
      <w:rPr>
        <w:rFonts w:hint="default"/>
      </w:rPr>
    </w:lvl>
    <w:lvl w:ilvl="2" w:tentative="0">
      <w:start w:val="1"/>
      <w:numFmt w:val="lowerRoman"/>
      <w:lvlText w:val="%3."/>
      <w:lvlJc w:val="right"/>
      <w:pPr>
        <w:ind w:left="2160" w:hanging="180"/>
      </w:pPr>
      <w:rPr>
        <w:rFonts w:hint="default"/>
      </w:rPr>
    </w:lvl>
    <w:lvl w:ilvl="3" w:tentative="0">
      <w:start w:val="1"/>
      <w:numFmt w:val="decimal"/>
      <w:lvlText w:val="%4."/>
      <w:lvlJc w:val="left"/>
      <w:pPr>
        <w:ind w:left="2880" w:hanging="360"/>
      </w:pPr>
      <w:rPr>
        <w:rFonts w:hint="default"/>
      </w:rPr>
    </w:lvl>
    <w:lvl w:ilvl="4" w:tentative="0">
      <w:start w:val="1"/>
      <w:numFmt w:val="lowerLetter"/>
      <w:lvlText w:val="%5."/>
      <w:lvlJc w:val="left"/>
      <w:pPr>
        <w:ind w:left="3600" w:hanging="360"/>
      </w:pPr>
      <w:rPr>
        <w:rFonts w:hint="default"/>
      </w:rPr>
    </w:lvl>
    <w:lvl w:ilvl="5" w:tentative="0">
      <w:start w:val="1"/>
      <w:numFmt w:val="lowerRoman"/>
      <w:lvlText w:val="%6."/>
      <w:lvlJc w:val="right"/>
      <w:pPr>
        <w:ind w:left="4320" w:hanging="180"/>
      </w:pPr>
      <w:rPr>
        <w:rFonts w:hint="default"/>
      </w:rPr>
    </w:lvl>
    <w:lvl w:ilvl="6" w:tentative="0">
      <w:start w:val="1"/>
      <w:numFmt w:val="decimal"/>
      <w:lvlText w:val="%7."/>
      <w:lvlJc w:val="left"/>
      <w:pPr>
        <w:ind w:left="5040" w:hanging="360"/>
      </w:pPr>
      <w:rPr>
        <w:rFonts w:hint="default"/>
      </w:rPr>
    </w:lvl>
    <w:lvl w:ilvl="7" w:tentative="0">
      <w:start w:val="1"/>
      <w:numFmt w:val="lowerLetter"/>
      <w:lvlText w:val="%8."/>
      <w:lvlJc w:val="left"/>
      <w:pPr>
        <w:ind w:left="5760" w:hanging="360"/>
      </w:pPr>
      <w:rPr>
        <w:rFonts w:hint="default"/>
      </w:rPr>
    </w:lvl>
    <w:lvl w:ilvl="8" w:tentative="0">
      <w:start w:val="1"/>
      <w:numFmt w:val="lowerRoman"/>
      <w:lvlText w:val="%9."/>
      <w:lvlJc w:val="right"/>
      <w:pPr>
        <w:ind w:left="6480" w:hanging="180"/>
      </w:pPr>
      <w:rPr>
        <w:rFonts w:hint="default"/>
      </w:rPr>
    </w:lvl>
  </w:abstractNum>
  <w:abstractNum w:abstractNumId="51">
    <w:nsid w:val="00F145F7"/>
    <w:multiLevelType w:val="multilevel"/>
    <w:tmpl w:val="00F145F7"/>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52">
    <w:nsid w:val="022903BB"/>
    <w:multiLevelType w:val="multilevel"/>
    <w:tmpl w:val="022903B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3">
    <w:nsid w:val="02786C00"/>
    <w:multiLevelType w:val="multilevel"/>
    <w:tmpl w:val="02786C00"/>
    <w:lvl w:ilvl="0" w:tentative="0">
      <w:start w:val="1"/>
      <w:numFmt w:val="upperLetter"/>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54">
    <w:nsid w:val="02B748A7"/>
    <w:multiLevelType w:val="multilevel"/>
    <w:tmpl w:val="02B748A7"/>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5">
    <w:nsid w:val="02C31067"/>
    <w:multiLevelType w:val="multilevel"/>
    <w:tmpl w:val="02C3106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6">
    <w:nsid w:val="033116BE"/>
    <w:multiLevelType w:val="multilevel"/>
    <w:tmpl w:val="033116BE"/>
    <w:lvl w:ilvl="0" w:tentative="0">
      <w:start w:val="1"/>
      <w:numFmt w:val="decimal"/>
      <w:lvlText w:val="%1."/>
      <w:lvlJc w:val="left"/>
      <w:pPr>
        <w:ind w:left="450" w:hanging="360"/>
      </w:pPr>
      <w:rPr>
        <w:sz w:val="20"/>
        <w:szCs w:val="20"/>
      </w:rPr>
    </w:lvl>
    <w:lvl w:ilvl="1" w:tentative="0">
      <w:start w:val="1"/>
      <w:numFmt w:val="lowerLetter"/>
      <w:lvlText w:val="%2."/>
      <w:lvlJc w:val="left"/>
      <w:pPr>
        <w:ind w:left="1170" w:hanging="360"/>
      </w:pPr>
    </w:lvl>
    <w:lvl w:ilvl="2" w:tentative="0">
      <w:start w:val="1"/>
      <w:numFmt w:val="lowerRoman"/>
      <w:lvlText w:val="%3."/>
      <w:lvlJc w:val="right"/>
      <w:pPr>
        <w:ind w:left="1890" w:hanging="180"/>
      </w:pPr>
    </w:lvl>
    <w:lvl w:ilvl="3" w:tentative="0">
      <w:start w:val="1"/>
      <w:numFmt w:val="decimal"/>
      <w:lvlText w:val="%4."/>
      <w:lvlJc w:val="left"/>
      <w:pPr>
        <w:ind w:left="2610" w:hanging="360"/>
      </w:pPr>
    </w:lvl>
    <w:lvl w:ilvl="4" w:tentative="0">
      <w:start w:val="1"/>
      <w:numFmt w:val="lowerLetter"/>
      <w:lvlText w:val="%5."/>
      <w:lvlJc w:val="left"/>
      <w:pPr>
        <w:ind w:left="3330" w:hanging="360"/>
      </w:pPr>
    </w:lvl>
    <w:lvl w:ilvl="5" w:tentative="0">
      <w:start w:val="1"/>
      <w:numFmt w:val="lowerRoman"/>
      <w:lvlText w:val="%6."/>
      <w:lvlJc w:val="right"/>
      <w:pPr>
        <w:ind w:left="4050" w:hanging="180"/>
      </w:pPr>
    </w:lvl>
    <w:lvl w:ilvl="6" w:tentative="0">
      <w:start w:val="1"/>
      <w:numFmt w:val="decimal"/>
      <w:lvlText w:val="%7."/>
      <w:lvlJc w:val="left"/>
      <w:pPr>
        <w:ind w:left="4770" w:hanging="360"/>
      </w:pPr>
    </w:lvl>
    <w:lvl w:ilvl="7" w:tentative="0">
      <w:start w:val="1"/>
      <w:numFmt w:val="lowerLetter"/>
      <w:lvlText w:val="%8."/>
      <w:lvlJc w:val="left"/>
      <w:pPr>
        <w:ind w:left="5490" w:hanging="360"/>
      </w:pPr>
    </w:lvl>
    <w:lvl w:ilvl="8" w:tentative="0">
      <w:start w:val="1"/>
      <w:numFmt w:val="lowerRoman"/>
      <w:lvlText w:val="%9."/>
      <w:lvlJc w:val="right"/>
      <w:pPr>
        <w:ind w:left="6210" w:hanging="180"/>
      </w:pPr>
    </w:lvl>
  </w:abstractNum>
  <w:abstractNum w:abstractNumId="57">
    <w:nsid w:val="03C55A7B"/>
    <w:multiLevelType w:val="multilevel"/>
    <w:tmpl w:val="03C55A7B"/>
    <w:lvl w:ilvl="0" w:tentative="0">
      <w:start w:val="3"/>
      <w:numFmt w:val="upperLetter"/>
      <w:lvlText w:val="%1."/>
      <w:lvlJc w:val="left"/>
      <w:pPr>
        <w:ind w:left="644"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8">
    <w:nsid w:val="04D631EA"/>
    <w:multiLevelType w:val="multilevel"/>
    <w:tmpl w:val="04D631E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9">
    <w:nsid w:val="069648FF"/>
    <w:multiLevelType w:val="multilevel"/>
    <w:tmpl w:val="069648F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0">
    <w:nsid w:val="06A93B27"/>
    <w:multiLevelType w:val="multilevel"/>
    <w:tmpl w:val="06A93B27"/>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1.%2.%3."/>
      <w:lvlJc w:val="right"/>
      <w:pPr>
        <w:ind w:left="2160" w:hanging="180"/>
      </w:pPr>
    </w:lvl>
    <w:lvl w:ilvl="3" w:tentative="0">
      <w:start w:val="1"/>
      <w:numFmt w:val="decimal"/>
      <w:lvlText w:val="%1.%2.%3.%4."/>
      <w:lvlJc w:val="left"/>
      <w:pPr>
        <w:ind w:left="2880" w:hanging="360"/>
      </w:pPr>
    </w:lvl>
    <w:lvl w:ilvl="4" w:tentative="0">
      <w:start w:val="1"/>
      <w:numFmt w:val="lowerLetter"/>
      <w:lvlText w:val="%1.%2.%3.%4.%5."/>
      <w:lvlJc w:val="left"/>
      <w:pPr>
        <w:ind w:left="3600" w:hanging="360"/>
      </w:pPr>
    </w:lvl>
    <w:lvl w:ilvl="5" w:tentative="0">
      <w:start w:val="1"/>
      <w:numFmt w:val="lowerRoman"/>
      <w:lvlText w:val="%1.%2.%3.%4.%5.%6."/>
      <w:lvlJc w:val="right"/>
      <w:pPr>
        <w:ind w:left="4320" w:hanging="180"/>
      </w:pPr>
    </w:lvl>
    <w:lvl w:ilvl="6" w:tentative="0">
      <w:start w:val="1"/>
      <w:numFmt w:val="decimal"/>
      <w:lvlText w:val="%1.%2.%3.%4.%5.%6.%7."/>
      <w:lvlJc w:val="left"/>
      <w:pPr>
        <w:ind w:left="5040" w:hanging="360"/>
      </w:pPr>
    </w:lvl>
    <w:lvl w:ilvl="7" w:tentative="0">
      <w:start w:val="1"/>
      <w:numFmt w:val="lowerLetter"/>
      <w:lvlText w:val="%1.%2.%3.%4.%5.%6.%7.%8."/>
      <w:lvlJc w:val="left"/>
      <w:pPr>
        <w:ind w:left="5760" w:hanging="360"/>
      </w:pPr>
    </w:lvl>
    <w:lvl w:ilvl="8" w:tentative="0">
      <w:start w:val="1"/>
      <w:numFmt w:val="lowerRoman"/>
      <w:lvlText w:val="%1.%2.%3.%4.%5.%6.%7.%8.%9."/>
      <w:lvlJc w:val="right"/>
      <w:pPr>
        <w:ind w:left="6480" w:hanging="180"/>
      </w:pPr>
    </w:lvl>
  </w:abstractNum>
  <w:abstractNum w:abstractNumId="61">
    <w:nsid w:val="06D13D02"/>
    <w:multiLevelType w:val="multilevel"/>
    <w:tmpl w:val="06D13D0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2">
    <w:nsid w:val="073E1092"/>
    <w:multiLevelType w:val="multilevel"/>
    <w:tmpl w:val="073E1092"/>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63">
    <w:nsid w:val="08A70EE4"/>
    <w:multiLevelType w:val="multilevel"/>
    <w:tmpl w:val="08A70EE4"/>
    <w:lvl w:ilvl="0" w:tentative="0">
      <w:start w:val="0"/>
      <w:numFmt w:val="bullet"/>
      <w:lvlText w:val=""/>
      <w:lvlJc w:val="left"/>
      <w:pPr>
        <w:ind w:left="1004" w:hanging="360"/>
      </w:pPr>
      <w:rPr>
        <w:rFonts w:ascii="Symbol" w:hAnsi="Symbol"/>
      </w:rPr>
    </w:lvl>
    <w:lvl w:ilvl="1" w:tentative="0">
      <w:start w:val="0"/>
      <w:numFmt w:val="bullet"/>
      <w:lvlText w:val="o"/>
      <w:lvlJc w:val="left"/>
      <w:pPr>
        <w:ind w:left="1724" w:hanging="360"/>
      </w:pPr>
      <w:rPr>
        <w:rFonts w:ascii="Courier New" w:hAnsi="Courier New" w:cs="Courier New"/>
      </w:rPr>
    </w:lvl>
    <w:lvl w:ilvl="2" w:tentative="0">
      <w:start w:val="0"/>
      <w:numFmt w:val="bullet"/>
      <w:lvlText w:val=""/>
      <w:lvlJc w:val="left"/>
      <w:pPr>
        <w:ind w:left="2444" w:hanging="360"/>
      </w:pPr>
      <w:rPr>
        <w:rFonts w:ascii="Wingdings" w:hAnsi="Wingdings"/>
      </w:rPr>
    </w:lvl>
    <w:lvl w:ilvl="3" w:tentative="0">
      <w:start w:val="0"/>
      <w:numFmt w:val="bullet"/>
      <w:lvlText w:val=""/>
      <w:lvlJc w:val="left"/>
      <w:pPr>
        <w:ind w:left="3164" w:hanging="360"/>
      </w:pPr>
      <w:rPr>
        <w:rFonts w:ascii="Symbol" w:hAnsi="Symbol"/>
      </w:rPr>
    </w:lvl>
    <w:lvl w:ilvl="4" w:tentative="0">
      <w:start w:val="0"/>
      <w:numFmt w:val="bullet"/>
      <w:lvlText w:val="o"/>
      <w:lvlJc w:val="left"/>
      <w:pPr>
        <w:ind w:left="3884" w:hanging="360"/>
      </w:pPr>
      <w:rPr>
        <w:rFonts w:ascii="Courier New" w:hAnsi="Courier New" w:cs="Courier New"/>
      </w:rPr>
    </w:lvl>
    <w:lvl w:ilvl="5" w:tentative="0">
      <w:start w:val="0"/>
      <w:numFmt w:val="bullet"/>
      <w:lvlText w:val=""/>
      <w:lvlJc w:val="left"/>
      <w:pPr>
        <w:ind w:left="4604" w:hanging="360"/>
      </w:pPr>
      <w:rPr>
        <w:rFonts w:ascii="Wingdings" w:hAnsi="Wingdings"/>
      </w:rPr>
    </w:lvl>
    <w:lvl w:ilvl="6" w:tentative="0">
      <w:start w:val="0"/>
      <w:numFmt w:val="bullet"/>
      <w:lvlText w:val=""/>
      <w:lvlJc w:val="left"/>
      <w:pPr>
        <w:ind w:left="5324" w:hanging="360"/>
      </w:pPr>
      <w:rPr>
        <w:rFonts w:ascii="Symbol" w:hAnsi="Symbol"/>
      </w:rPr>
    </w:lvl>
    <w:lvl w:ilvl="7" w:tentative="0">
      <w:start w:val="0"/>
      <w:numFmt w:val="bullet"/>
      <w:lvlText w:val="o"/>
      <w:lvlJc w:val="left"/>
      <w:pPr>
        <w:ind w:left="6044" w:hanging="360"/>
      </w:pPr>
      <w:rPr>
        <w:rFonts w:ascii="Courier New" w:hAnsi="Courier New" w:cs="Courier New"/>
      </w:rPr>
    </w:lvl>
    <w:lvl w:ilvl="8" w:tentative="0">
      <w:start w:val="0"/>
      <w:numFmt w:val="bullet"/>
      <w:lvlText w:val=""/>
      <w:lvlJc w:val="left"/>
      <w:pPr>
        <w:ind w:left="6764" w:hanging="360"/>
      </w:pPr>
      <w:rPr>
        <w:rFonts w:ascii="Wingdings" w:hAnsi="Wingdings"/>
      </w:rPr>
    </w:lvl>
  </w:abstractNum>
  <w:abstractNum w:abstractNumId="64">
    <w:nsid w:val="0A894CF3"/>
    <w:multiLevelType w:val="multilevel"/>
    <w:tmpl w:val="0A894CF3"/>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5">
    <w:nsid w:val="0CD15501"/>
    <w:multiLevelType w:val="multilevel"/>
    <w:tmpl w:val="0CD1550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6">
    <w:nsid w:val="0CD273AF"/>
    <w:multiLevelType w:val="multilevel"/>
    <w:tmpl w:val="0CD273A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7">
    <w:nsid w:val="0D2D3755"/>
    <w:multiLevelType w:val="multilevel"/>
    <w:tmpl w:val="0D2D3755"/>
    <w:lvl w:ilvl="0" w:tentative="0">
      <w:start w:val="1"/>
      <w:numFmt w:val="decimal"/>
      <w:lvlText w:val="%1."/>
      <w:lvlJc w:val="left"/>
      <w:pPr>
        <w:ind w:left="644"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8">
    <w:nsid w:val="0D5D4A02"/>
    <w:multiLevelType w:val="multilevel"/>
    <w:tmpl w:val="0D5D4A02"/>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69">
    <w:nsid w:val="0E2710C7"/>
    <w:multiLevelType w:val="multilevel"/>
    <w:tmpl w:val="0E2710C7"/>
    <w:lvl w:ilvl="0" w:tentative="0">
      <w:start w:val="1"/>
      <w:numFmt w:val="bullet"/>
      <w:lvlText w:val=""/>
      <w:lvlJc w:val="left"/>
      <w:pPr>
        <w:ind w:left="502" w:hanging="360"/>
      </w:pPr>
      <w:rPr>
        <w:rFonts w:hint="default" w:ascii="Symbol" w:hAnsi="Symbol"/>
      </w:rPr>
    </w:lvl>
    <w:lvl w:ilvl="1" w:tentative="0">
      <w:start w:val="1"/>
      <w:numFmt w:val="lowerLetter"/>
      <w:lvlText w:val="%2."/>
      <w:lvlJc w:val="left"/>
      <w:pPr>
        <w:ind w:left="938" w:hanging="360"/>
      </w:pPr>
    </w:lvl>
    <w:lvl w:ilvl="2" w:tentative="0">
      <w:start w:val="1"/>
      <w:numFmt w:val="lowerRoman"/>
      <w:lvlText w:val="%3."/>
      <w:lvlJc w:val="right"/>
      <w:pPr>
        <w:ind w:left="1658" w:hanging="180"/>
      </w:pPr>
    </w:lvl>
    <w:lvl w:ilvl="3" w:tentative="0">
      <w:start w:val="1"/>
      <w:numFmt w:val="decimal"/>
      <w:lvlText w:val="%4."/>
      <w:lvlJc w:val="left"/>
      <w:pPr>
        <w:ind w:left="2378" w:hanging="360"/>
      </w:pPr>
    </w:lvl>
    <w:lvl w:ilvl="4" w:tentative="0">
      <w:start w:val="1"/>
      <w:numFmt w:val="lowerLetter"/>
      <w:lvlText w:val="%5."/>
      <w:lvlJc w:val="left"/>
      <w:pPr>
        <w:ind w:left="3098" w:hanging="360"/>
      </w:pPr>
    </w:lvl>
    <w:lvl w:ilvl="5" w:tentative="0">
      <w:start w:val="1"/>
      <w:numFmt w:val="lowerRoman"/>
      <w:lvlText w:val="%6."/>
      <w:lvlJc w:val="right"/>
      <w:pPr>
        <w:ind w:left="3818" w:hanging="180"/>
      </w:pPr>
    </w:lvl>
    <w:lvl w:ilvl="6" w:tentative="0">
      <w:start w:val="1"/>
      <w:numFmt w:val="decimal"/>
      <w:lvlText w:val="%7."/>
      <w:lvlJc w:val="left"/>
      <w:pPr>
        <w:ind w:left="4538" w:hanging="360"/>
      </w:pPr>
    </w:lvl>
    <w:lvl w:ilvl="7" w:tentative="0">
      <w:start w:val="1"/>
      <w:numFmt w:val="lowerLetter"/>
      <w:lvlText w:val="%8."/>
      <w:lvlJc w:val="left"/>
      <w:pPr>
        <w:ind w:left="5258" w:hanging="360"/>
      </w:pPr>
    </w:lvl>
    <w:lvl w:ilvl="8" w:tentative="0">
      <w:start w:val="1"/>
      <w:numFmt w:val="lowerRoman"/>
      <w:lvlText w:val="%9."/>
      <w:lvlJc w:val="right"/>
      <w:pPr>
        <w:ind w:left="5978" w:hanging="180"/>
      </w:pPr>
    </w:lvl>
  </w:abstractNum>
  <w:abstractNum w:abstractNumId="70">
    <w:nsid w:val="0FE446C3"/>
    <w:multiLevelType w:val="multilevel"/>
    <w:tmpl w:val="0FE446C3"/>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71">
    <w:nsid w:val="11021B25"/>
    <w:multiLevelType w:val="multilevel"/>
    <w:tmpl w:val="11021B25"/>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72">
    <w:nsid w:val="11D37AD5"/>
    <w:multiLevelType w:val="multilevel"/>
    <w:tmpl w:val="11D37AD5"/>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3">
    <w:nsid w:val="11FF0536"/>
    <w:multiLevelType w:val="multilevel"/>
    <w:tmpl w:val="11FF053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4">
    <w:nsid w:val="12C07A52"/>
    <w:multiLevelType w:val="multilevel"/>
    <w:tmpl w:val="12C07A52"/>
    <w:lvl w:ilvl="0" w:tentative="0">
      <w:start w:val="1"/>
      <w:numFmt w:val="upperLetter"/>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75">
    <w:nsid w:val="13E57331"/>
    <w:multiLevelType w:val="multilevel"/>
    <w:tmpl w:val="13E5733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6">
    <w:nsid w:val="14687D2E"/>
    <w:multiLevelType w:val="multilevel"/>
    <w:tmpl w:val="14687D2E"/>
    <w:lvl w:ilvl="0" w:tentative="0">
      <w:start w:val="1"/>
      <w:numFmt w:val="lowerRoman"/>
      <w:lvlText w:val="%1."/>
      <w:lvlJc w:val="right"/>
      <w:pPr>
        <w:ind w:left="936" w:hanging="360"/>
      </w:pPr>
    </w:lvl>
    <w:lvl w:ilvl="1" w:tentative="0">
      <w:start w:val="1"/>
      <w:numFmt w:val="lowerLetter"/>
      <w:lvlText w:val="%2."/>
      <w:lvlJc w:val="left"/>
      <w:pPr>
        <w:ind w:left="1656" w:hanging="360"/>
      </w:pPr>
    </w:lvl>
    <w:lvl w:ilvl="2" w:tentative="0">
      <w:start w:val="1"/>
      <w:numFmt w:val="lowerRoman"/>
      <w:lvlText w:val="%3."/>
      <w:lvlJc w:val="right"/>
      <w:pPr>
        <w:ind w:left="2376" w:hanging="180"/>
      </w:pPr>
    </w:lvl>
    <w:lvl w:ilvl="3" w:tentative="0">
      <w:start w:val="1"/>
      <w:numFmt w:val="decimal"/>
      <w:lvlText w:val="%4."/>
      <w:lvlJc w:val="left"/>
      <w:pPr>
        <w:ind w:left="3096" w:hanging="360"/>
      </w:pPr>
    </w:lvl>
    <w:lvl w:ilvl="4" w:tentative="0">
      <w:start w:val="1"/>
      <w:numFmt w:val="lowerLetter"/>
      <w:lvlText w:val="%5."/>
      <w:lvlJc w:val="left"/>
      <w:pPr>
        <w:ind w:left="3816" w:hanging="360"/>
      </w:pPr>
    </w:lvl>
    <w:lvl w:ilvl="5" w:tentative="0">
      <w:start w:val="1"/>
      <w:numFmt w:val="lowerRoman"/>
      <w:lvlText w:val="%6."/>
      <w:lvlJc w:val="right"/>
      <w:pPr>
        <w:ind w:left="4536" w:hanging="180"/>
      </w:pPr>
    </w:lvl>
    <w:lvl w:ilvl="6" w:tentative="0">
      <w:start w:val="1"/>
      <w:numFmt w:val="decimal"/>
      <w:lvlText w:val="%7."/>
      <w:lvlJc w:val="left"/>
      <w:pPr>
        <w:ind w:left="5256" w:hanging="360"/>
      </w:pPr>
    </w:lvl>
    <w:lvl w:ilvl="7" w:tentative="0">
      <w:start w:val="1"/>
      <w:numFmt w:val="lowerLetter"/>
      <w:lvlText w:val="%8."/>
      <w:lvlJc w:val="left"/>
      <w:pPr>
        <w:ind w:left="5976" w:hanging="360"/>
      </w:pPr>
    </w:lvl>
    <w:lvl w:ilvl="8" w:tentative="0">
      <w:start w:val="1"/>
      <w:numFmt w:val="lowerRoman"/>
      <w:lvlText w:val="%9."/>
      <w:lvlJc w:val="right"/>
      <w:pPr>
        <w:ind w:left="6696" w:hanging="180"/>
      </w:pPr>
    </w:lvl>
  </w:abstractNum>
  <w:abstractNum w:abstractNumId="77">
    <w:nsid w:val="14AC3E60"/>
    <w:multiLevelType w:val="multilevel"/>
    <w:tmpl w:val="14AC3E60"/>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8">
    <w:nsid w:val="167C4076"/>
    <w:multiLevelType w:val="multilevel"/>
    <w:tmpl w:val="167C4076"/>
    <w:lvl w:ilvl="0" w:tentative="0">
      <w:start w:val="1"/>
      <w:numFmt w:val="decimal"/>
      <w:lvlText w:val="%1."/>
      <w:lvlJc w:val="left"/>
      <w:pPr>
        <w:ind w:left="467" w:hanging="360"/>
      </w:pPr>
      <w:rPr>
        <w:rFonts w:hint="default" w:ascii="Times New Roman" w:hAnsi="Times New Roman" w:eastAsia="Times New Roman" w:cs="Times New Roman"/>
        <w:w w:val="100"/>
        <w:sz w:val="22"/>
        <w:szCs w:val="22"/>
        <w:lang w:val="en-US" w:eastAsia="en-US" w:bidi="ar-SA"/>
      </w:rPr>
    </w:lvl>
    <w:lvl w:ilvl="1" w:tentative="0">
      <w:start w:val="1"/>
      <w:numFmt w:val="lowerLetter"/>
      <w:lvlText w:val="%2)"/>
      <w:lvlJc w:val="left"/>
      <w:pPr>
        <w:ind w:left="695" w:hanging="228"/>
      </w:pPr>
      <w:rPr>
        <w:rFonts w:hint="default" w:ascii="Times New Roman" w:hAnsi="Times New Roman" w:eastAsia="Times New Roman" w:cs="Times New Roman"/>
        <w:w w:val="100"/>
        <w:sz w:val="22"/>
        <w:szCs w:val="22"/>
        <w:lang w:val="en-US" w:eastAsia="en-US" w:bidi="ar-SA"/>
      </w:rPr>
    </w:lvl>
    <w:lvl w:ilvl="2" w:tentative="0">
      <w:start w:val="1"/>
      <w:numFmt w:val="lowerRoman"/>
      <w:lvlText w:val="%3."/>
      <w:lvlJc w:val="left"/>
      <w:pPr>
        <w:ind w:left="860" w:hanging="173"/>
      </w:pPr>
      <w:rPr>
        <w:rFonts w:hint="default" w:ascii="Times New Roman" w:hAnsi="Times New Roman" w:eastAsia="Times New Roman" w:cs="Times New Roman"/>
        <w:w w:val="100"/>
        <w:sz w:val="22"/>
        <w:szCs w:val="22"/>
        <w:lang w:val="en-US" w:eastAsia="en-US" w:bidi="ar-SA"/>
      </w:rPr>
    </w:lvl>
    <w:lvl w:ilvl="3" w:tentative="0">
      <w:start w:val="0"/>
      <w:numFmt w:val="bullet"/>
      <w:lvlText w:val="•"/>
      <w:lvlJc w:val="left"/>
      <w:pPr>
        <w:ind w:left="1932" w:hanging="173"/>
      </w:pPr>
      <w:rPr>
        <w:rFonts w:hint="default"/>
        <w:lang w:val="en-US" w:eastAsia="en-US" w:bidi="ar-SA"/>
      </w:rPr>
    </w:lvl>
    <w:lvl w:ilvl="4" w:tentative="0">
      <w:start w:val="0"/>
      <w:numFmt w:val="bullet"/>
      <w:lvlText w:val="•"/>
      <w:lvlJc w:val="left"/>
      <w:pPr>
        <w:ind w:left="3004" w:hanging="173"/>
      </w:pPr>
      <w:rPr>
        <w:rFonts w:hint="default"/>
        <w:lang w:val="en-US" w:eastAsia="en-US" w:bidi="ar-SA"/>
      </w:rPr>
    </w:lvl>
    <w:lvl w:ilvl="5" w:tentative="0">
      <w:start w:val="0"/>
      <w:numFmt w:val="bullet"/>
      <w:lvlText w:val="•"/>
      <w:lvlJc w:val="left"/>
      <w:pPr>
        <w:ind w:left="4076" w:hanging="173"/>
      </w:pPr>
      <w:rPr>
        <w:rFonts w:hint="default"/>
        <w:lang w:val="en-US" w:eastAsia="en-US" w:bidi="ar-SA"/>
      </w:rPr>
    </w:lvl>
    <w:lvl w:ilvl="6" w:tentative="0">
      <w:start w:val="0"/>
      <w:numFmt w:val="bullet"/>
      <w:lvlText w:val="•"/>
      <w:lvlJc w:val="left"/>
      <w:pPr>
        <w:ind w:left="5148" w:hanging="173"/>
      </w:pPr>
      <w:rPr>
        <w:rFonts w:hint="default"/>
        <w:lang w:val="en-US" w:eastAsia="en-US" w:bidi="ar-SA"/>
      </w:rPr>
    </w:lvl>
    <w:lvl w:ilvl="7" w:tentative="0">
      <w:start w:val="0"/>
      <w:numFmt w:val="bullet"/>
      <w:lvlText w:val="•"/>
      <w:lvlJc w:val="left"/>
      <w:pPr>
        <w:ind w:left="6220" w:hanging="173"/>
      </w:pPr>
      <w:rPr>
        <w:rFonts w:hint="default"/>
        <w:lang w:val="en-US" w:eastAsia="en-US" w:bidi="ar-SA"/>
      </w:rPr>
    </w:lvl>
    <w:lvl w:ilvl="8" w:tentative="0">
      <w:start w:val="0"/>
      <w:numFmt w:val="bullet"/>
      <w:lvlText w:val="•"/>
      <w:lvlJc w:val="left"/>
      <w:pPr>
        <w:ind w:left="7292" w:hanging="173"/>
      </w:pPr>
      <w:rPr>
        <w:rFonts w:hint="default"/>
        <w:lang w:val="en-US" w:eastAsia="en-US" w:bidi="ar-SA"/>
      </w:rPr>
    </w:lvl>
  </w:abstractNum>
  <w:abstractNum w:abstractNumId="79">
    <w:nsid w:val="1AAD244B"/>
    <w:multiLevelType w:val="multilevel"/>
    <w:tmpl w:val="1AAD244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0">
    <w:nsid w:val="1B042868"/>
    <w:multiLevelType w:val="multilevel"/>
    <w:tmpl w:val="1B04286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1">
    <w:nsid w:val="1B523E23"/>
    <w:multiLevelType w:val="multilevel"/>
    <w:tmpl w:val="1B523E23"/>
    <w:lvl w:ilvl="0" w:tentative="0">
      <w:start w:val="1"/>
      <w:numFmt w:val="bullet"/>
      <w:lvlText w:val=""/>
      <w:lvlJc w:val="left"/>
      <w:pPr>
        <w:ind w:left="856" w:hanging="360"/>
      </w:pPr>
      <w:rPr>
        <w:rFonts w:hint="default" w:ascii="Symbol" w:hAnsi="Symbol"/>
      </w:rPr>
    </w:lvl>
    <w:lvl w:ilvl="1" w:tentative="0">
      <w:start w:val="1"/>
      <w:numFmt w:val="bullet"/>
      <w:lvlText w:val="o"/>
      <w:lvlJc w:val="left"/>
      <w:pPr>
        <w:ind w:left="1576" w:hanging="360"/>
      </w:pPr>
      <w:rPr>
        <w:rFonts w:hint="default" w:ascii="Courier New" w:hAnsi="Courier New" w:cs="Courier New"/>
      </w:rPr>
    </w:lvl>
    <w:lvl w:ilvl="2" w:tentative="0">
      <w:start w:val="1"/>
      <w:numFmt w:val="bullet"/>
      <w:lvlText w:val=""/>
      <w:lvlJc w:val="left"/>
      <w:pPr>
        <w:ind w:left="2296" w:hanging="360"/>
      </w:pPr>
      <w:rPr>
        <w:rFonts w:hint="default" w:ascii="Wingdings" w:hAnsi="Wingdings"/>
      </w:rPr>
    </w:lvl>
    <w:lvl w:ilvl="3" w:tentative="0">
      <w:start w:val="1"/>
      <w:numFmt w:val="bullet"/>
      <w:lvlText w:val=""/>
      <w:lvlJc w:val="left"/>
      <w:pPr>
        <w:ind w:left="3016" w:hanging="360"/>
      </w:pPr>
      <w:rPr>
        <w:rFonts w:hint="default" w:ascii="Symbol" w:hAnsi="Symbol"/>
      </w:rPr>
    </w:lvl>
    <w:lvl w:ilvl="4" w:tentative="0">
      <w:start w:val="1"/>
      <w:numFmt w:val="bullet"/>
      <w:lvlText w:val="o"/>
      <w:lvlJc w:val="left"/>
      <w:pPr>
        <w:ind w:left="3736" w:hanging="360"/>
      </w:pPr>
      <w:rPr>
        <w:rFonts w:hint="default" w:ascii="Courier New" w:hAnsi="Courier New" w:cs="Courier New"/>
      </w:rPr>
    </w:lvl>
    <w:lvl w:ilvl="5" w:tentative="0">
      <w:start w:val="1"/>
      <w:numFmt w:val="bullet"/>
      <w:lvlText w:val=""/>
      <w:lvlJc w:val="left"/>
      <w:pPr>
        <w:ind w:left="4456" w:hanging="360"/>
      </w:pPr>
      <w:rPr>
        <w:rFonts w:hint="default" w:ascii="Wingdings" w:hAnsi="Wingdings"/>
      </w:rPr>
    </w:lvl>
    <w:lvl w:ilvl="6" w:tentative="0">
      <w:start w:val="1"/>
      <w:numFmt w:val="bullet"/>
      <w:lvlText w:val=""/>
      <w:lvlJc w:val="left"/>
      <w:pPr>
        <w:ind w:left="5176" w:hanging="360"/>
      </w:pPr>
      <w:rPr>
        <w:rFonts w:hint="default" w:ascii="Symbol" w:hAnsi="Symbol"/>
      </w:rPr>
    </w:lvl>
    <w:lvl w:ilvl="7" w:tentative="0">
      <w:start w:val="1"/>
      <w:numFmt w:val="bullet"/>
      <w:lvlText w:val="o"/>
      <w:lvlJc w:val="left"/>
      <w:pPr>
        <w:ind w:left="5896" w:hanging="360"/>
      </w:pPr>
      <w:rPr>
        <w:rFonts w:hint="default" w:ascii="Courier New" w:hAnsi="Courier New" w:cs="Courier New"/>
      </w:rPr>
    </w:lvl>
    <w:lvl w:ilvl="8" w:tentative="0">
      <w:start w:val="1"/>
      <w:numFmt w:val="bullet"/>
      <w:lvlText w:val=""/>
      <w:lvlJc w:val="left"/>
      <w:pPr>
        <w:ind w:left="6616" w:hanging="360"/>
      </w:pPr>
      <w:rPr>
        <w:rFonts w:hint="default" w:ascii="Wingdings" w:hAnsi="Wingdings"/>
      </w:rPr>
    </w:lvl>
  </w:abstractNum>
  <w:abstractNum w:abstractNumId="82">
    <w:nsid w:val="1C4F4B37"/>
    <w:multiLevelType w:val="multilevel"/>
    <w:tmpl w:val="1C4F4B37"/>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83">
    <w:nsid w:val="1C9E1531"/>
    <w:multiLevelType w:val="multilevel"/>
    <w:tmpl w:val="1C9E1531"/>
    <w:lvl w:ilvl="0" w:tentative="0">
      <w:start w:val="4"/>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4">
    <w:nsid w:val="1CAA58FD"/>
    <w:multiLevelType w:val="multilevel"/>
    <w:tmpl w:val="1CAA58FD"/>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5">
    <w:nsid w:val="1D1A2E55"/>
    <w:multiLevelType w:val="multilevel"/>
    <w:tmpl w:val="1D1A2E55"/>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86">
    <w:nsid w:val="1DE87180"/>
    <w:multiLevelType w:val="multilevel"/>
    <w:tmpl w:val="1DE87180"/>
    <w:lvl w:ilvl="0" w:tentative="0">
      <w:start w:val="1"/>
      <w:numFmt w:val="decimal"/>
      <w:lvlText w:val="%1."/>
      <w:lvlJc w:val="left"/>
      <w:pPr>
        <w:ind w:left="81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7">
    <w:nsid w:val="1ED03A30"/>
    <w:multiLevelType w:val="multilevel"/>
    <w:tmpl w:val="1ED03A3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upperLetter"/>
      <w:lvlText w:val="%2."/>
      <w:lvlJc w:val="left"/>
      <w:pPr>
        <w:ind w:left="644" w:hanging="360"/>
      </w:pPr>
      <w:rPr>
        <w:rFonts w:hint="default"/>
      </w:rPr>
    </w:lvl>
    <w:lvl w:ilvl="2" w:tentative="0">
      <w:start w:val="0"/>
      <w:numFmt w:val="bullet"/>
      <w:lvlText w:val=""/>
      <w:lvlJc w:val="left"/>
      <w:pPr>
        <w:tabs>
          <w:tab w:val="left" w:pos="2160"/>
        </w:tabs>
        <w:ind w:left="2160" w:hanging="360"/>
      </w:pPr>
      <w:rPr>
        <w:rFonts w:hint="default" w:ascii="Wingdings" w:hAnsi="Wingdings"/>
        <w:sz w:val="20"/>
      </w:rPr>
    </w:lvl>
    <w:lvl w:ilvl="3" w:tentative="0">
      <w:start w:val="0"/>
      <w:numFmt w:val="bullet"/>
      <w:lvlText w:val=""/>
      <w:lvlJc w:val="left"/>
      <w:pPr>
        <w:tabs>
          <w:tab w:val="left" w:pos="2880"/>
        </w:tabs>
        <w:ind w:left="2880" w:hanging="360"/>
      </w:pPr>
      <w:rPr>
        <w:rFonts w:hint="default" w:ascii="Wingdings" w:hAnsi="Wingdings"/>
        <w:sz w:val="20"/>
      </w:rPr>
    </w:lvl>
    <w:lvl w:ilvl="4" w:tentative="0">
      <w:start w:val="0"/>
      <w:numFmt w:val="bullet"/>
      <w:lvlText w:val=""/>
      <w:lvlJc w:val="left"/>
      <w:pPr>
        <w:tabs>
          <w:tab w:val="left" w:pos="3600"/>
        </w:tabs>
        <w:ind w:left="3600" w:hanging="360"/>
      </w:pPr>
      <w:rPr>
        <w:rFonts w:hint="default" w:ascii="Wingdings" w:hAnsi="Wingdings"/>
        <w:sz w:val="20"/>
      </w:rPr>
    </w:lvl>
    <w:lvl w:ilvl="5" w:tentative="0">
      <w:start w:val="0"/>
      <w:numFmt w:val="bullet"/>
      <w:lvlText w:val=""/>
      <w:lvlJc w:val="left"/>
      <w:pPr>
        <w:tabs>
          <w:tab w:val="left" w:pos="4320"/>
        </w:tabs>
        <w:ind w:left="4320" w:hanging="360"/>
      </w:pPr>
      <w:rPr>
        <w:rFonts w:hint="default" w:ascii="Wingdings" w:hAnsi="Wingdings"/>
        <w:sz w:val="20"/>
      </w:rPr>
    </w:lvl>
    <w:lvl w:ilvl="6" w:tentative="0">
      <w:start w:val="0"/>
      <w:numFmt w:val="bullet"/>
      <w:lvlText w:val=""/>
      <w:lvlJc w:val="left"/>
      <w:pPr>
        <w:tabs>
          <w:tab w:val="left" w:pos="5040"/>
        </w:tabs>
        <w:ind w:left="5040" w:hanging="360"/>
      </w:pPr>
      <w:rPr>
        <w:rFonts w:hint="default" w:ascii="Wingdings" w:hAnsi="Wingdings"/>
        <w:sz w:val="20"/>
      </w:rPr>
    </w:lvl>
    <w:lvl w:ilvl="7" w:tentative="0">
      <w:start w:val="0"/>
      <w:numFmt w:val="bullet"/>
      <w:lvlText w:val=""/>
      <w:lvlJc w:val="left"/>
      <w:pPr>
        <w:tabs>
          <w:tab w:val="left" w:pos="5760"/>
        </w:tabs>
        <w:ind w:left="5760" w:hanging="360"/>
      </w:pPr>
      <w:rPr>
        <w:rFonts w:hint="default" w:ascii="Wingdings" w:hAnsi="Wingdings"/>
        <w:sz w:val="20"/>
      </w:rPr>
    </w:lvl>
    <w:lvl w:ilvl="8" w:tentative="0">
      <w:start w:val="0"/>
      <w:numFmt w:val="bullet"/>
      <w:lvlText w:val=""/>
      <w:lvlJc w:val="left"/>
      <w:pPr>
        <w:tabs>
          <w:tab w:val="left" w:pos="6480"/>
        </w:tabs>
        <w:ind w:left="6480" w:hanging="360"/>
      </w:pPr>
      <w:rPr>
        <w:rFonts w:hint="default" w:ascii="Wingdings" w:hAnsi="Wingdings"/>
        <w:sz w:val="20"/>
      </w:rPr>
    </w:lvl>
  </w:abstractNum>
  <w:abstractNum w:abstractNumId="88">
    <w:nsid w:val="1EEB4945"/>
    <w:multiLevelType w:val="multilevel"/>
    <w:tmpl w:val="1EEB494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9">
    <w:nsid w:val="1F88648D"/>
    <w:multiLevelType w:val="multilevel"/>
    <w:tmpl w:val="1F88648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0">
    <w:nsid w:val="1FB9291F"/>
    <w:multiLevelType w:val="multilevel"/>
    <w:tmpl w:val="1FB9291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1.%2.%3."/>
      <w:lvlJc w:val="right"/>
      <w:pPr>
        <w:ind w:left="2160" w:hanging="180"/>
      </w:pPr>
    </w:lvl>
    <w:lvl w:ilvl="3" w:tentative="0">
      <w:start w:val="1"/>
      <w:numFmt w:val="decimal"/>
      <w:lvlText w:val="%1.%2.%3.%4."/>
      <w:lvlJc w:val="left"/>
      <w:pPr>
        <w:ind w:left="2880" w:hanging="360"/>
      </w:pPr>
    </w:lvl>
    <w:lvl w:ilvl="4" w:tentative="0">
      <w:start w:val="1"/>
      <w:numFmt w:val="lowerLetter"/>
      <w:lvlText w:val="%1.%2.%3.%4.%5."/>
      <w:lvlJc w:val="left"/>
      <w:pPr>
        <w:ind w:left="3600" w:hanging="360"/>
      </w:pPr>
    </w:lvl>
    <w:lvl w:ilvl="5" w:tentative="0">
      <w:start w:val="1"/>
      <w:numFmt w:val="lowerRoman"/>
      <w:lvlText w:val="%1.%2.%3.%4.%5.%6."/>
      <w:lvlJc w:val="right"/>
      <w:pPr>
        <w:ind w:left="4320" w:hanging="180"/>
      </w:pPr>
    </w:lvl>
    <w:lvl w:ilvl="6" w:tentative="0">
      <w:start w:val="1"/>
      <w:numFmt w:val="decimal"/>
      <w:lvlText w:val="%1.%2.%3.%4.%5.%6.%7."/>
      <w:lvlJc w:val="left"/>
      <w:pPr>
        <w:ind w:left="5040" w:hanging="360"/>
      </w:pPr>
    </w:lvl>
    <w:lvl w:ilvl="7" w:tentative="0">
      <w:start w:val="1"/>
      <w:numFmt w:val="lowerLetter"/>
      <w:lvlText w:val="%1.%2.%3.%4.%5.%6.%7.%8."/>
      <w:lvlJc w:val="left"/>
      <w:pPr>
        <w:ind w:left="5760" w:hanging="360"/>
      </w:pPr>
    </w:lvl>
    <w:lvl w:ilvl="8" w:tentative="0">
      <w:start w:val="1"/>
      <w:numFmt w:val="lowerRoman"/>
      <w:lvlText w:val="%1.%2.%3.%4.%5.%6.%7.%8.%9."/>
      <w:lvlJc w:val="right"/>
      <w:pPr>
        <w:ind w:left="6480" w:hanging="180"/>
      </w:pPr>
    </w:lvl>
  </w:abstractNum>
  <w:abstractNum w:abstractNumId="91">
    <w:nsid w:val="1FD200BF"/>
    <w:multiLevelType w:val="multilevel"/>
    <w:tmpl w:val="1FD200BF"/>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92">
    <w:nsid w:val="20576D0F"/>
    <w:multiLevelType w:val="multilevel"/>
    <w:tmpl w:val="20576D0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3">
    <w:nsid w:val="20A63EB4"/>
    <w:multiLevelType w:val="multilevel"/>
    <w:tmpl w:val="20A63EB4"/>
    <w:lvl w:ilvl="0" w:tentative="0">
      <w:start w:val="1"/>
      <w:numFmt w:val="upperLetter"/>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94">
    <w:nsid w:val="20FC1561"/>
    <w:multiLevelType w:val="multilevel"/>
    <w:tmpl w:val="20FC156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5">
    <w:nsid w:val="21F97662"/>
    <w:multiLevelType w:val="multilevel"/>
    <w:tmpl w:val="21F9766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6">
    <w:nsid w:val="226951B5"/>
    <w:multiLevelType w:val="multilevel"/>
    <w:tmpl w:val="226951B5"/>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97">
    <w:nsid w:val="23925A8F"/>
    <w:multiLevelType w:val="multilevel"/>
    <w:tmpl w:val="23925A8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8">
    <w:nsid w:val="239C400B"/>
    <w:multiLevelType w:val="multilevel"/>
    <w:tmpl w:val="239C400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9">
    <w:nsid w:val="241564B8"/>
    <w:multiLevelType w:val="multilevel"/>
    <w:tmpl w:val="241564B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0">
    <w:nsid w:val="25E74E29"/>
    <w:multiLevelType w:val="multilevel"/>
    <w:tmpl w:val="25E74E29"/>
    <w:lvl w:ilvl="0" w:tentative="0">
      <w:start w:val="1"/>
      <w:numFmt w:val="decimal"/>
      <w:lvlText w:val="%1."/>
      <w:lvlJc w:val="left"/>
      <w:pPr>
        <w:ind w:left="58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1">
    <w:nsid w:val="267643E4"/>
    <w:multiLevelType w:val="multilevel"/>
    <w:tmpl w:val="267643E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2">
    <w:nsid w:val="27B33F19"/>
    <w:multiLevelType w:val="multilevel"/>
    <w:tmpl w:val="27B33F1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3">
    <w:nsid w:val="27D132D7"/>
    <w:multiLevelType w:val="multilevel"/>
    <w:tmpl w:val="27D132D7"/>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4">
    <w:nsid w:val="28435D97"/>
    <w:multiLevelType w:val="multilevel"/>
    <w:tmpl w:val="28435D9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5">
    <w:nsid w:val="28784BE8"/>
    <w:multiLevelType w:val="multilevel"/>
    <w:tmpl w:val="28784BE8"/>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106">
    <w:nsid w:val="291139FC"/>
    <w:multiLevelType w:val="multilevel"/>
    <w:tmpl w:val="291139F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7">
    <w:nsid w:val="298F188E"/>
    <w:multiLevelType w:val="multilevel"/>
    <w:tmpl w:val="298F188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8">
    <w:nsid w:val="29C22CC9"/>
    <w:multiLevelType w:val="multilevel"/>
    <w:tmpl w:val="29C22CC9"/>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9">
    <w:nsid w:val="2A1E7B52"/>
    <w:multiLevelType w:val="multilevel"/>
    <w:tmpl w:val="2A1E7B5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0">
    <w:nsid w:val="2AE41C21"/>
    <w:multiLevelType w:val="multilevel"/>
    <w:tmpl w:val="2AE41C21"/>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11">
    <w:nsid w:val="2BF93B81"/>
    <w:multiLevelType w:val="multilevel"/>
    <w:tmpl w:val="2BF93B8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2">
    <w:nsid w:val="2C58649A"/>
    <w:multiLevelType w:val="multilevel"/>
    <w:tmpl w:val="2C58649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3">
    <w:nsid w:val="2CEF7F98"/>
    <w:multiLevelType w:val="multilevel"/>
    <w:tmpl w:val="2CEF7F9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4">
    <w:nsid w:val="2DCF2C27"/>
    <w:multiLevelType w:val="multilevel"/>
    <w:tmpl w:val="2DCF2C2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5">
    <w:nsid w:val="2DEB51DF"/>
    <w:multiLevelType w:val="multilevel"/>
    <w:tmpl w:val="2DEB51DF"/>
    <w:lvl w:ilvl="0" w:tentative="0">
      <w:start w:val="0"/>
      <w:numFmt w:val="bullet"/>
      <w:lvlText w:val=""/>
      <w:lvlJc w:val="left"/>
      <w:pPr>
        <w:ind w:left="359" w:hanging="180"/>
      </w:pPr>
      <w:rPr>
        <w:rFonts w:hint="default" w:ascii="Symbol" w:hAnsi="Symbol" w:eastAsia="Symbol" w:cs="Symbol"/>
        <w:w w:val="99"/>
        <w:sz w:val="20"/>
        <w:szCs w:val="20"/>
        <w:lang w:val="en-US" w:eastAsia="en-US" w:bidi="ar-SA"/>
      </w:rPr>
    </w:lvl>
    <w:lvl w:ilvl="1" w:tentative="0">
      <w:start w:val="0"/>
      <w:numFmt w:val="bullet"/>
      <w:lvlText w:val="•"/>
      <w:lvlJc w:val="left"/>
      <w:pPr>
        <w:ind w:left="1296" w:hanging="180"/>
      </w:pPr>
      <w:rPr>
        <w:rFonts w:hint="default"/>
        <w:lang w:val="en-US" w:eastAsia="en-US" w:bidi="ar-SA"/>
      </w:rPr>
    </w:lvl>
    <w:lvl w:ilvl="2" w:tentative="0">
      <w:start w:val="0"/>
      <w:numFmt w:val="bullet"/>
      <w:lvlText w:val="•"/>
      <w:lvlJc w:val="left"/>
      <w:pPr>
        <w:ind w:left="2233" w:hanging="180"/>
      </w:pPr>
      <w:rPr>
        <w:rFonts w:hint="default"/>
        <w:lang w:val="en-US" w:eastAsia="en-US" w:bidi="ar-SA"/>
      </w:rPr>
    </w:lvl>
    <w:lvl w:ilvl="3" w:tentative="0">
      <w:start w:val="0"/>
      <w:numFmt w:val="bullet"/>
      <w:lvlText w:val="•"/>
      <w:lvlJc w:val="left"/>
      <w:pPr>
        <w:ind w:left="3169" w:hanging="180"/>
      </w:pPr>
      <w:rPr>
        <w:rFonts w:hint="default"/>
        <w:lang w:val="en-US" w:eastAsia="en-US" w:bidi="ar-SA"/>
      </w:rPr>
    </w:lvl>
    <w:lvl w:ilvl="4" w:tentative="0">
      <w:start w:val="0"/>
      <w:numFmt w:val="bullet"/>
      <w:lvlText w:val="•"/>
      <w:lvlJc w:val="left"/>
      <w:pPr>
        <w:ind w:left="4106" w:hanging="180"/>
      </w:pPr>
      <w:rPr>
        <w:rFonts w:hint="default"/>
        <w:lang w:val="en-US" w:eastAsia="en-US" w:bidi="ar-SA"/>
      </w:rPr>
    </w:lvl>
    <w:lvl w:ilvl="5" w:tentative="0">
      <w:start w:val="0"/>
      <w:numFmt w:val="bullet"/>
      <w:lvlText w:val="•"/>
      <w:lvlJc w:val="left"/>
      <w:pPr>
        <w:ind w:left="5043" w:hanging="180"/>
      </w:pPr>
      <w:rPr>
        <w:rFonts w:hint="default"/>
        <w:lang w:val="en-US" w:eastAsia="en-US" w:bidi="ar-SA"/>
      </w:rPr>
    </w:lvl>
    <w:lvl w:ilvl="6" w:tentative="0">
      <w:start w:val="0"/>
      <w:numFmt w:val="bullet"/>
      <w:lvlText w:val="•"/>
      <w:lvlJc w:val="left"/>
      <w:pPr>
        <w:ind w:left="5979" w:hanging="180"/>
      </w:pPr>
      <w:rPr>
        <w:rFonts w:hint="default"/>
        <w:lang w:val="en-US" w:eastAsia="en-US" w:bidi="ar-SA"/>
      </w:rPr>
    </w:lvl>
    <w:lvl w:ilvl="7" w:tentative="0">
      <w:start w:val="0"/>
      <w:numFmt w:val="bullet"/>
      <w:lvlText w:val="•"/>
      <w:lvlJc w:val="left"/>
      <w:pPr>
        <w:ind w:left="6916" w:hanging="180"/>
      </w:pPr>
      <w:rPr>
        <w:rFonts w:hint="default"/>
        <w:lang w:val="en-US" w:eastAsia="en-US" w:bidi="ar-SA"/>
      </w:rPr>
    </w:lvl>
    <w:lvl w:ilvl="8" w:tentative="0">
      <w:start w:val="0"/>
      <w:numFmt w:val="bullet"/>
      <w:lvlText w:val="•"/>
      <w:lvlJc w:val="left"/>
      <w:pPr>
        <w:ind w:left="7852" w:hanging="180"/>
      </w:pPr>
      <w:rPr>
        <w:rFonts w:hint="default"/>
        <w:lang w:val="en-US" w:eastAsia="en-US" w:bidi="ar-SA"/>
      </w:rPr>
    </w:lvl>
  </w:abstractNum>
  <w:abstractNum w:abstractNumId="116">
    <w:nsid w:val="2F6D1890"/>
    <w:multiLevelType w:val="multilevel"/>
    <w:tmpl w:val="2F6D189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7">
    <w:nsid w:val="2FB15130"/>
    <w:multiLevelType w:val="multilevel"/>
    <w:tmpl w:val="2FB15130"/>
    <w:lvl w:ilvl="0" w:tentative="0">
      <w:start w:val="0"/>
      <w:numFmt w:val="bullet"/>
      <w:lvlText w:val=""/>
      <w:lvlJc w:val="left"/>
      <w:pPr>
        <w:ind w:left="825" w:hanging="360"/>
      </w:pPr>
      <w:rPr>
        <w:rFonts w:hint="default" w:ascii="Symbol" w:hAnsi="Symbol" w:eastAsia="Symbol" w:cs="Symbol"/>
        <w:w w:val="100"/>
        <w:sz w:val="22"/>
        <w:szCs w:val="22"/>
        <w:lang w:val="en-US" w:eastAsia="en-US" w:bidi="ar-SA"/>
      </w:rPr>
    </w:lvl>
    <w:lvl w:ilvl="1" w:tentative="0">
      <w:start w:val="0"/>
      <w:numFmt w:val="bullet"/>
      <w:lvlText w:val="•"/>
      <w:lvlJc w:val="left"/>
      <w:pPr>
        <w:ind w:left="1642" w:hanging="360"/>
      </w:pPr>
      <w:rPr>
        <w:rFonts w:hint="default"/>
        <w:lang w:val="en-US" w:eastAsia="en-US" w:bidi="ar-SA"/>
      </w:rPr>
    </w:lvl>
    <w:lvl w:ilvl="2" w:tentative="0">
      <w:start w:val="0"/>
      <w:numFmt w:val="bullet"/>
      <w:lvlText w:val="•"/>
      <w:lvlJc w:val="left"/>
      <w:pPr>
        <w:ind w:left="2465" w:hanging="360"/>
      </w:pPr>
      <w:rPr>
        <w:rFonts w:hint="default"/>
        <w:lang w:val="en-US" w:eastAsia="en-US" w:bidi="ar-SA"/>
      </w:rPr>
    </w:lvl>
    <w:lvl w:ilvl="3" w:tentative="0">
      <w:start w:val="0"/>
      <w:numFmt w:val="bullet"/>
      <w:lvlText w:val="•"/>
      <w:lvlJc w:val="left"/>
      <w:pPr>
        <w:ind w:left="3288" w:hanging="360"/>
      </w:pPr>
      <w:rPr>
        <w:rFonts w:hint="default"/>
        <w:lang w:val="en-US" w:eastAsia="en-US" w:bidi="ar-SA"/>
      </w:rPr>
    </w:lvl>
    <w:lvl w:ilvl="4" w:tentative="0">
      <w:start w:val="0"/>
      <w:numFmt w:val="bullet"/>
      <w:lvlText w:val="•"/>
      <w:lvlJc w:val="left"/>
      <w:pPr>
        <w:ind w:left="4110" w:hanging="360"/>
      </w:pPr>
      <w:rPr>
        <w:rFonts w:hint="default"/>
        <w:lang w:val="en-US" w:eastAsia="en-US" w:bidi="ar-SA"/>
      </w:rPr>
    </w:lvl>
    <w:lvl w:ilvl="5" w:tentative="0">
      <w:start w:val="0"/>
      <w:numFmt w:val="bullet"/>
      <w:lvlText w:val="•"/>
      <w:lvlJc w:val="left"/>
      <w:pPr>
        <w:ind w:left="4933" w:hanging="360"/>
      </w:pPr>
      <w:rPr>
        <w:rFonts w:hint="default"/>
        <w:lang w:val="en-US" w:eastAsia="en-US" w:bidi="ar-SA"/>
      </w:rPr>
    </w:lvl>
    <w:lvl w:ilvl="6" w:tentative="0">
      <w:start w:val="0"/>
      <w:numFmt w:val="bullet"/>
      <w:lvlText w:val="•"/>
      <w:lvlJc w:val="left"/>
      <w:pPr>
        <w:ind w:left="5756" w:hanging="360"/>
      </w:pPr>
      <w:rPr>
        <w:rFonts w:hint="default"/>
        <w:lang w:val="en-US" w:eastAsia="en-US" w:bidi="ar-SA"/>
      </w:rPr>
    </w:lvl>
    <w:lvl w:ilvl="7" w:tentative="0">
      <w:start w:val="0"/>
      <w:numFmt w:val="bullet"/>
      <w:lvlText w:val="•"/>
      <w:lvlJc w:val="left"/>
      <w:pPr>
        <w:ind w:left="6578" w:hanging="360"/>
      </w:pPr>
      <w:rPr>
        <w:rFonts w:hint="default"/>
        <w:lang w:val="en-US" w:eastAsia="en-US" w:bidi="ar-SA"/>
      </w:rPr>
    </w:lvl>
    <w:lvl w:ilvl="8" w:tentative="0">
      <w:start w:val="0"/>
      <w:numFmt w:val="bullet"/>
      <w:lvlText w:val="•"/>
      <w:lvlJc w:val="left"/>
      <w:pPr>
        <w:ind w:left="7401" w:hanging="360"/>
      </w:pPr>
      <w:rPr>
        <w:rFonts w:hint="default"/>
        <w:lang w:val="en-US" w:eastAsia="en-US" w:bidi="ar-SA"/>
      </w:rPr>
    </w:lvl>
  </w:abstractNum>
  <w:abstractNum w:abstractNumId="118">
    <w:nsid w:val="300D29FF"/>
    <w:multiLevelType w:val="multilevel"/>
    <w:tmpl w:val="300D29F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9">
    <w:nsid w:val="304D39E7"/>
    <w:multiLevelType w:val="multilevel"/>
    <w:tmpl w:val="304D39E7"/>
    <w:lvl w:ilvl="0" w:tentative="0">
      <w:start w:val="1"/>
      <w:numFmt w:val="decimal"/>
      <w:lvlText w:val="%1."/>
      <w:lvlJc w:val="center"/>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0">
    <w:nsid w:val="325D5427"/>
    <w:multiLevelType w:val="multilevel"/>
    <w:tmpl w:val="325D542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1">
    <w:nsid w:val="3391776A"/>
    <w:multiLevelType w:val="multilevel"/>
    <w:tmpl w:val="3391776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2">
    <w:nsid w:val="35897BF4"/>
    <w:multiLevelType w:val="multilevel"/>
    <w:tmpl w:val="35897BF4"/>
    <w:lvl w:ilvl="0" w:tentative="0">
      <w:start w:val="1"/>
      <w:numFmt w:val="lowerLetter"/>
      <w:lvlText w:val="%1)"/>
      <w:lvlJc w:val="left"/>
      <w:pPr>
        <w:ind w:left="720" w:hanging="360"/>
      </w:pPr>
      <w:rPr>
        <w:rFonts w:hint="default" w:ascii="Times New Roman" w:hAnsi="Times New Roman" w:eastAsia="Times New Roman" w:cs="Times New Roman"/>
        <w:spacing w:val="-1"/>
        <w:w w:val="97"/>
        <w:sz w:val="25"/>
        <w:szCs w:val="25"/>
        <w:lang w:val="en-US" w:eastAsia="en-US" w:bidi="ar-S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3">
    <w:nsid w:val="35DE35CF"/>
    <w:multiLevelType w:val="multilevel"/>
    <w:tmpl w:val="35DE35CF"/>
    <w:lvl w:ilvl="0" w:tentative="0">
      <w:start w:val="1"/>
      <w:numFmt w:val="decimal"/>
      <w:lvlText w:val="%1."/>
      <w:lvlJc w:val="left"/>
      <w:pPr>
        <w:ind w:left="450" w:hanging="360"/>
      </w:pPr>
      <w:rPr>
        <w:rFonts w:hint="default"/>
      </w:rPr>
    </w:lvl>
    <w:lvl w:ilvl="1" w:tentative="0">
      <w:start w:val="1"/>
      <w:numFmt w:val="lowerLetter"/>
      <w:lvlText w:val="%2."/>
      <w:lvlJc w:val="left"/>
      <w:pPr>
        <w:ind w:left="990" w:hanging="360"/>
      </w:pPr>
    </w:lvl>
    <w:lvl w:ilvl="2" w:tentative="0">
      <w:start w:val="1"/>
      <w:numFmt w:val="lowerRoman"/>
      <w:lvlText w:val="%3."/>
      <w:lvlJc w:val="right"/>
      <w:pPr>
        <w:ind w:left="1710" w:hanging="180"/>
      </w:pPr>
    </w:lvl>
    <w:lvl w:ilvl="3" w:tentative="0">
      <w:start w:val="1"/>
      <w:numFmt w:val="decimal"/>
      <w:lvlText w:val="%4."/>
      <w:lvlJc w:val="left"/>
      <w:pPr>
        <w:ind w:left="2430" w:hanging="360"/>
      </w:pPr>
    </w:lvl>
    <w:lvl w:ilvl="4" w:tentative="0">
      <w:start w:val="1"/>
      <w:numFmt w:val="lowerLetter"/>
      <w:lvlText w:val="%5."/>
      <w:lvlJc w:val="left"/>
      <w:pPr>
        <w:ind w:left="3150" w:hanging="360"/>
      </w:pPr>
    </w:lvl>
    <w:lvl w:ilvl="5" w:tentative="0">
      <w:start w:val="1"/>
      <w:numFmt w:val="lowerRoman"/>
      <w:lvlText w:val="%6."/>
      <w:lvlJc w:val="right"/>
      <w:pPr>
        <w:ind w:left="3870" w:hanging="180"/>
      </w:pPr>
    </w:lvl>
    <w:lvl w:ilvl="6" w:tentative="0">
      <w:start w:val="1"/>
      <w:numFmt w:val="decimal"/>
      <w:lvlText w:val="%7."/>
      <w:lvlJc w:val="left"/>
      <w:pPr>
        <w:ind w:left="4590" w:hanging="360"/>
      </w:pPr>
    </w:lvl>
    <w:lvl w:ilvl="7" w:tentative="0">
      <w:start w:val="1"/>
      <w:numFmt w:val="lowerLetter"/>
      <w:lvlText w:val="%8."/>
      <w:lvlJc w:val="left"/>
      <w:pPr>
        <w:ind w:left="5310" w:hanging="360"/>
      </w:pPr>
    </w:lvl>
    <w:lvl w:ilvl="8" w:tentative="0">
      <w:start w:val="1"/>
      <w:numFmt w:val="lowerRoman"/>
      <w:lvlText w:val="%9."/>
      <w:lvlJc w:val="right"/>
      <w:pPr>
        <w:ind w:left="6030" w:hanging="180"/>
      </w:pPr>
    </w:lvl>
  </w:abstractNum>
  <w:abstractNum w:abstractNumId="124">
    <w:nsid w:val="362F6272"/>
    <w:multiLevelType w:val="multilevel"/>
    <w:tmpl w:val="362F627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5">
    <w:nsid w:val="36E2338B"/>
    <w:multiLevelType w:val="multilevel"/>
    <w:tmpl w:val="36E2338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6">
    <w:nsid w:val="3770A65F"/>
    <w:multiLevelType w:val="singleLevel"/>
    <w:tmpl w:val="3770A65F"/>
    <w:lvl w:ilvl="0" w:tentative="0">
      <w:start w:val="1"/>
      <w:numFmt w:val="lowerLetter"/>
      <w:suff w:val="space"/>
      <w:lvlText w:val="(%1)"/>
      <w:lvlJc w:val="left"/>
    </w:lvl>
  </w:abstractNum>
  <w:abstractNum w:abstractNumId="127">
    <w:nsid w:val="38A4328F"/>
    <w:multiLevelType w:val="multilevel"/>
    <w:tmpl w:val="38A4328F"/>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128">
    <w:nsid w:val="3B0A33E7"/>
    <w:multiLevelType w:val="multilevel"/>
    <w:tmpl w:val="3B0A33E7"/>
    <w:lvl w:ilvl="0" w:tentative="0">
      <w:start w:val="1"/>
      <w:numFmt w:val="bullet"/>
      <w:lvlText w:val=""/>
      <w:lvlJc w:val="left"/>
      <w:pPr>
        <w:ind w:left="1004" w:hanging="360"/>
      </w:pPr>
      <w:rPr>
        <w:rFonts w:hint="default" w:ascii="Symbol" w:hAnsi="Symbol"/>
      </w:rPr>
    </w:lvl>
    <w:lvl w:ilvl="1" w:tentative="0">
      <w:start w:val="1"/>
      <w:numFmt w:val="bullet"/>
      <w:lvlText w:val="o"/>
      <w:lvlJc w:val="left"/>
      <w:pPr>
        <w:ind w:left="1724" w:hanging="360"/>
      </w:pPr>
      <w:rPr>
        <w:rFonts w:hint="default" w:ascii="Courier New" w:hAnsi="Courier New" w:cs="Courier New"/>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Symbol" w:hAnsi="Symbol"/>
      </w:rPr>
    </w:lvl>
    <w:lvl w:ilvl="4" w:tentative="0">
      <w:start w:val="1"/>
      <w:numFmt w:val="bullet"/>
      <w:lvlText w:val="o"/>
      <w:lvlJc w:val="left"/>
      <w:pPr>
        <w:ind w:left="3884" w:hanging="360"/>
      </w:pPr>
      <w:rPr>
        <w:rFonts w:hint="default" w:ascii="Courier New" w:hAnsi="Courier New" w:cs="Courier New"/>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129">
    <w:nsid w:val="3B352029"/>
    <w:multiLevelType w:val="multilevel"/>
    <w:tmpl w:val="3B35202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0">
    <w:nsid w:val="3D327AC4"/>
    <w:multiLevelType w:val="multilevel"/>
    <w:tmpl w:val="3D327AC4"/>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1">
    <w:nsid w:val="3D7A2742"/>
    <w:multiLevelType w:val="multilevel"/>
    <w:tmpl w:val="3D7A2742"/>
    <w:lvl w:ilvl="0" w:tentative="0">
      <w:start w:val="1"/>
      <w:numFmt w:val="decimal"/>
      <w:lvlText w:val="%1."/>
      <w:lvlJc w:val="left"/>
      <w:pPr>
        <w:tabs>
          <w:tab w:val="left" w:pos="360"/>
        </w:tabs>
        <w:ind w:left="360" w:hanging="36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800"/>
        </w:tabs>
        <w:ind w:left="1800" w:hanging="360"/>
      </w:pPr>
    </w:lvl>
    <w:lvl w:ilvl="3" w:tentative="0">
      <w:start w:val="1"/>
      <w:numFmt w:val="decimal"/>
      <w:lvlText w:val="%4."/>
      <w:lvlJc w:val="left"/>
      <w:pPr>
        <w:tabs>
          <w:tab w:val="left" w:pos="2520"/>
        </w:tabs>
        <w:ind w:left="2520" w:hanging="360"/>
      </w:pPr>
    </w:lvl>
    <w:lvl w:ilvl="4" w:tentative="0">
      <w:start w:val="1"/>
      <w:numFmt w:val="decimal"/>
      <w:lvlText w:val="%5."/>
      <w:lvlJc w:val="left"/>
      <w:pPr>
        <w:tabs>
          <w:tab w:val="left" w:pos="3240"/>
        </w:tabs>
        <w:ind w:left="3240" w:hanging="360"/>
      </w:pPr>
    </w:lvl>
    <w:lvl w:ilvl="5" w:tentative="0">
      <w:start w:val="1"/>
      <w:numFmt w:val="decimal"/>
      <w:lvlText w:val="%6."/>
      <w:lvlJc w:val="left"/>
      <w:pPr>
        <w:tabs>
          <w:tab w:val="left" w:pos="3960"/>
        </w:tabs>
        <w:ind w:left="3960" w:hanging="360"/>
      </w:pPr>
    </w:lvl>
    <w:lvl w:ilvl="6" w:tentative="0">
      <w:start w:val="1"/>
      <w:numFmt w:val="decimal"/>
      <w:lvlText w:val="%7."/>
      <w:lvlJc w:val="left"/>
      <w:pPr>
        <w:tabs>
          <w:tab w:val="left" w:pos="4680"/>
        </w:tabs>
        <w:ind w:left="4680" w:hanging="360"/>
      </w:pPr>
    </w:lvl>
    <w:lvl w:ilvl="7" w:tentative="0">
      <w:start w:val="1"/>
      <w:numFmt w:val="decimal"/>
      <w:lvlText w:val="%8."/>
      <w:lvlJc w:val="left"/>
      <w:pPr>
        <w:tabs>
          <w:tab w:val="left" w:pos="5400"/>
        </w:tabs>
        <w:ind w:left="5400" w:hanging="360"/>
      </w:pPr>
    </w:lvl>
    <w:lvl w:ilvl="8" w:tentative="0">
      <w:start w:val="1"/>
      <w:numFmt w:val="decimal"/>
      <w:lvlText w:val="%9."/>
      <w:lvlJc w:val="left"/>
      <w:pPr>
        <w:tabs>
          <w:tab w:val="left" w:pos="6120"/>
        </w:tabs>
        <w:ind w:left="6120" w:hanging="360"/>
      </w:pPr>
    </w:lvl>
  </w:abstractNum>
  <w:abstractNum w:abstractNumId="132">
    <w:nsid w:val="3DFD51E2"/>
    <w:multiLevelType w:val="multilevel"/>
    <w:tmpl w:val="3DFD51E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3">
    <w:nsid w:val="3E0F0258"/>
    <w:multiLevelType w:val="multilevel"/>
    <w:tmpl w:val="3E0F0258"/>
    <w:lvl w:ilvl="0" w:tentative="0">
      <w:start w:val="1"/>
      <w:numFmt w:val="decimal"/>
      <w:lvlText w:val="%1."/>
      <w:lvlJc w:val="left"/>
      <w:pPr>
        <w:ind w:left="81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4">
    <w:nsid w:val="3E8F2D46"/>
    <w:multiLevelType w:val="multilevel"/>
    <w:tmpl w:val="3E8F2D4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5">
    <w:nsid w:val="3F00140B"/>
    <w:multiLevelType w:val="multilevel"/>
    <w:tmpl w:val="3F00140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6">
    <w:nsid w:val="402808E0"/>
    <w:multiLevelType w:val="multilevel"/>
    <w:tmpl w:val="402808E0"/>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7">
    <w:nsid w:val="421031E1"/>
    <w:multiLevelType w:val="multilevel"/>
    <w:tmpl w:val="421031E1"/>
    <w:lvl w:ilvl="0" w:tentative="0">
      <w:start w:val="1"/>
      <w:numFmt w:val="upperLetter"/>
      <w:lvlText w:val="%1."/>
      <w:lvlJc w:val="left"/>
      <w:pPr>
        <w:ind w:left="750" w:hanging="39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8">
    <w:nsid w:val="42742B75"/>
    <w:multiLevelType w:val="multilevel"/>
    <w:tmpl w:val="42742B7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9">
    <w:nsid w:val="42DD5458"/>
    <w:multiLevelType w:val="multilevel"/>
    <w:tmpl w:val="42DD545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0">
    <w:nsid w:val="4446696C"/>
    <w:multiLevelType w:val="multilevel"/>
    <w:tmpl w:val="4446696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41">
    <w:nsid w:val="45337449"/>
    <w:multiLevelType w:val="multilevel"/>
    <w:tmpl w:val="45337449"/>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2">
    <w:nsid w:val="47B40987"/>
    <w:multiLevelType w:val="multilevel"/>
    <w:tmpl w:val="47B4098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3">
    <w:nsid w:val="47BC4664"/>
    <w:multiLevelType w:val="multilevel"/>
    <w:tmpl w:val="47BC466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4">
    <w:nsid w:val="47BF45D4"/>
    <w:multiLevelType w:val="singleLevel"/>
    <w:tmpl w:val="47BF45D4"/>
    <w:lvl w:ilvl="0" w:tentative="0">
      <w:start w:val="1"/>
      <w:numFmt w:val="lowerLetter"/>
      <w:suff w:val="space"/>
      <w:lvlText w:val="(%1)"/>
      <w:lvlJc w:val="left"/>
    </w:lvl>
  </w:abstractNum>
  <w:abstractNum w:abstractNumId="145">
    <w:nsid w:val="491B5334"/>
    <w:multiLevelType w:val="multilevel"/>
    <w:tmpl w:val="491B533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6">
    <w:nsid w:val="4A8168C8"/>
    <w:multiLevelType w:val="multilevel"/>
    <w:tmpl w:val="4A8168C8"/>
    <w:lvl w:ilvl="0" w:tentative="0">
      <w:start w:val="1"/>
      <w:numFmt w:val="decimal"/>
      <w:lvlText w:val="%1."/>
      <w:lvlJc w:val="left"/>
      <w:pPr>
        <w:ind w:left="502" w:hanging="360"/>
      </w:pPr>
    </w:lvl>
    <w:lvl w:ilvl="1" w:tentative="0">
      <w:start w:val="1"/>
      <w:numFmt w:val="lowerLetter"/>
      <w:lvlText w:val="%2."/>
      <w:lvlJc w:val="left"/>
      <w:pPr>
        <w:ind w:left="1440" w:hanging="360"/>
      </w:pPr>
    </w:lvl>
    <w:lvl w:ilvl="2" w:tentative="0">
      <w:start w:val="1"/>
      <w:numFmt w:val="lowerRoman"/>
      <w:lvlText w:val="%1.%2.%3."/>
      <w:lvlJc w:val="right"/>
      <w:pPr>
        <w:ind w:left="2160" w:hanging="180"/>
      </w:pPr>
    </w:lvl>
    <w:lvl w:ilvl="3" w:tentative="0">
      <w:start w:val="1"/>
      <w:numFmt w:val="decimal"/>
      <w:lvlText w:val="%1.%2.%3.%4."/>
      <w:lvlJc w:val="left"/>
      <w:pPr>
        <w:ind w:left="2880" w:hanging="360"/>
      </w:pPr>
    </w:lvl>
    <w:lvl w:ilvl="4" w:tentative="0">
      <w:start w:val="1"/>
      <w:numFmt w:val="lowerLetter"/>
      <w:lvlText w:val="%1.%2.%3.%4.%5."/>
      <w:lvlJc w:val="left"/>
      <w:pPr>
        <w:ind w:left="3600" w:hanging="360"/>
      </w:pPr>
    </w:lvl>
    <w:lvl w:ilvl="5" w:tentative="0">
      <w:start w:val="1"/>
      <w:numFmt w:val="lowerRoman"/>
      <w:lvlText w:val="%1.%2.%3.%4.%5.%6."/>
      <w:lvlJc w:val="right"/>
      <w:pPr>
        <w:ind w:left="4320" w:hanging="180"/>
      </w:pPr>
    </w:lvl>
    <w:lvl w:ilvl="6" w:tentative="0">
      <w:start w:val="1"/>
      <w:numFmt w:val="decimal"/>
      <w:lvlText w:val="%1.%2.%3.%4.%5.%6.%7."/>
      <w:lvlJc w:val="left"/>
      <w:pPr>
        <w:ind w:left="5040" w:hanging="360"/>
      </w:pPr>
    </w:lvl>
    <w:lvl w:ilvl="7" w:tentative="0">
      <w:start w:val="1"/>
      <w:numFmt w:val="lowerLetter"/>
      <w:lvlText w:val="%1.%2.%3.%4.%5.%6.%7.%8."/>
      <w:lvlJc w:val="left"/>
      <w:pPr>
        <w:ind w:left="5760" w:hanging="360"/>
      </w:pPr>
    </w:lvl>
    <w:lvl w:ilvl="8" w:tentative="0">
      <w:start w:val="1"/>
      <w:numFmt w:val="lowerRoman"/>
      <w:lvlText w:val="%1.%2.%3.%4.%5.%6.%7.%8.%9."/>
      <w:lvlJc w:val="right"/>
      <w:pPr>
        <w:ind w:left="6480" w:hanging="180"/>
      </w:pPr>
    </w:lvl>
  </w:abstractNum>
  <w:abstractNum w:abstractNumId="147">
    <w:nsid w:val="4AE914A1"/>
    <w:multiLevelType w:val="multilevel"/>
    <w:tmpl w:val="4AE914A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48">
    <w:nsid w:val="4C727478"/>
    <w:multiLevelType w:val="multilevel"/>
    <w:tmpl w:val="4C727478"/>
    <w:lvl w:ilvl="0" w:tentative="0">
      <w:start w:val="1"/>
      <w:numFmt w:val="upperLetter"/>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49">
    <w:nsid w:val="4D1737C5"/>
    <w:multiLevelType w:val="multilevel"/>
    <w:tmpl w:val="4D1737C5"/>
    <w:lvl w:ilvl="0" w:tentative="0">
      <w:start w:val="1"/>
      <w:numFmt w:val="lowerRoman"/>
      <w:lvlText w:val="%1."/>
      <w:lvlJc w:val="righ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50">
    <w:nsid w:val="4D3F3DDB"/>
    <w:multiLevelType w:val="multilevel"/>
    <w:tmpl w:val="4D3F3DDB"/>
    <w:lvl w:ilvl="0" w:tentative="0">
      <w:start w:val="1"/>
      <w:numFmt w:val="bullet"/>
      <w:lvlText w:val=""/>
      <w:lvlJc w:val="left"/>
      <w:pPr>
        <w:ind w:left="720" w:hanging="360"/>
      </w:pPr>
      <w:rPr>
        <w:rFonts w:hint="default" w:ascii="Symbol" w:hAnsi="Symbol"/>
        <w:sz w:val="22"/>
        <w:szCs w:val="22"/>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1">
    <w:nsid w:val="4D7B1B8B"/>
    <w:multiLevelType w:val="multilevel"/>
    <w:tmpl w:val="4D7B1B8B"/>
    <w:lvl w:ilvl="0" w:tentative="0">
      <w:start w:val="1"/>
      <w:numFmt w:val="upperLetter"/>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52">
    <w:nsid w:val="4E321C23"/>
    <w:multiLevelType w:val="multilevel"/>
    <w:tmpl w:val="4E321C23"/>
    <w:lvl w:ilvl="0" w:tentative="0">
      <w:start w:val="1"/>
      <w:numFmt w:val="upperLetter"/>
      <w:lvlText w:val="%1."/>
      <w:lvlJc w:val="left"/>
      <w:pPr>
        <w:ind w:left="7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3">
    <w:nsid w:val="4FD27FD1"/>
    <w:multiLevelType w:val="multilevel"/>
    <w:tmpl w:val="4FD27FD1"/>
    <w:lvl w:ilvl="0" w:tentative="0">
      <w:start w:val="1"/>
      <w:numFmt w:val="decimal"/>
      <w:lvlText w:val="%1."/>
      <w:lvlJc w:val="left"/>
      <w:pPr>
        <w:ind w:left="1109" w:hanging="720"/>
      </w:pPr>
      <w:rPr>
        <w:rFonts w:hint="default"/>
      </w:rPr>
    </w:lvl>
    <w:lvl w:ilvl="1" w:tentative="0">
      <w:start w:val="1"/>
      <w:numFmt w:val="lowerLetter"/>
      <w:lvlText w:val="%2."/>
      <w:lvlJc w:val="left"/>
      <w:pPr>
        <w:ind w:left="1469" w:hanging="360"/>
      </w:pPr>
    </w:lvl>
    <w:lvl w:ilvl="2" w:tentative="0">
      <w:start w:val="1"/>
      <w:numFmt w:val="lowerRoman"/>
      <w:lvlText w:val="%3."/>
      <w:lvlJc w:val="right"/>
      <w:pPr>
        <w:ind w:left="2189" w:hanging="180"/>
      </w:pPr>
    </w:lvl>
    <w:lvl w:ilvl="3" w:tentative="0">
      <w:start w:val="1"/>
      <w:numFmt w:val="decimal"/>
      <w:lvlText w:val="%4."/>
      <w:lvlJc w:val="left"/>
      <w:pPr>
        <w:ind w:left="2909" w:hanging="360"/>
      </w:pPr>
    </w:lvl>
    <w:lvl w:ilvl="4" w:tentative="0">
      <w:start w:val="1"/>
      <w:numFmt w:val="lowerLetter"/>
      <w:lvlText w:val="%5."/>
      <w:lvlJc w:val="left"/>
      <w:pPr>
        <w:ind w:left="3629" w:hanging="360"/>
      </w:pPr>
    </w:lvl>
    <w:lvl w:ilvl="5" w:tentative="0">
      <w:start w:val="1"/>
      <w:numFmt w:val="lowerRoman"/>
      <w:lvlText w:val="%6."/>
      <w:lvlJc w:val="right"/>
      <w:pPr>
        <w:ind w:left="4349" w:hanging="180"/>
      </w:pPr>
    </w:lvl>
    <w:lvl w:ilvl="6" w:tentative="0">
      <w:start w:val="1"/>
      <w:numFmt w:val="decimal"/>
      <w:lvlText w:val="%7."/>
      <w:lvlJc w:val="left"/>
      <w:pPr>
        <w:ind w:left="5069" w:hanging="360"/>
      </w:pPr>
    </w:lvl>
    <w:lvl w:ilvl="7" w:tentative="0">
      <w:start w:val="1"/>
      <w:numFmt w:val="lowerLetter"/>
      <w:lvlText w:val="%8."/>
      <w:lvlJc w:val="left"/>
      <w:pPr>
        <w:ind w:left="5789" w:hanging="360"/>
      </w:pPr>
    </w:lvl>
    <w:lvl w:ilvl="8" w:tentative="0">
      <w:start w:val="1"/>
      <w:numFmt w:val="lowerRoman"/>
      <w:lvlText w:val="%9."/>
      <w:lvlJc w:val="right"/>
      <w:pPr>
        <w:ind w:left="6509" w:hanging="180"/>
      </w:pPr>
    </w:lvl>
  </w:abstractNum>
  <w:abstractNum w:abstractNumId="154">
    <w:nsid w:val="504F266E"/>
    <w:multiLevelType w:val="singleLevel"/>
    <w:tmpl w:val="504F266E"/>
    <w:lvl w:ilvl="0" w:tentative="0">
      <w:start w:val="1"/>
      <w:numFmt w:val="upperLetter"/>
      <w:suff w:val="space"/>
      <w:lvlText w:val="%1."/>
      <w:lvlJc w:val="left"/>
    </w:lvl>
  </w:abstractNum>
  <w:abstractNum w:abstractNumId="155">
    <w:nsid w:val="513108AC"/>
    <w:multiLevelType w:val="multilevel"/>
    <w:tmpl w:val="513108A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6">
    <w:nsid w:val="515D24DA"/>
    <w:multiLevelType w:val="multilevel"/>
    <w:tmpl w:val="515D24DA"/>
    <w:lvl w:ilvl="0" w:tentative="0">
      <w:start w:val="0"/>
      <w:numFmt w:val="bullet"/>
      <w:lvlText w:val=""/>
      <w:lvlJc w:val="left"/>
      <w:pPr>
        <w:ind w:left="359" w:hanging="180"/>
      </w:pPr>
      <w:rPr>
        <w:rFonts w:hint="default" w:ascii="Symbol" w:hAnsi="Symbol" w:eastAsia="Symbol" w:cs="Symbol"/>
        <w:w w:val="99"/>
        <w:sz w:val="20"/>
        <w:szCs w:val="20"/>
        <w:lang w:val="en-US" w:eastAsia="en-US" w:bidi="ar-SA"/>
      </w:rPr>
    </w:lvl>
    <w:lvl w:ilvl="1" w:tentative="0">
      <w:start w:val="0"/>
      <w:numFmt w:val="bullet"/>
      <w:lvlText w:val="•"/>
      <w:lvlJc w:val="left"/>
      <w:pPr>
        <w:ind w:left="1296" w:hanging="180"/>
      </w:pPr>
      <w:rPr>
        <w:rFonts w:hint="default"/>
        <w:lang w:val="en-US" w:eastAsia="en-US" w:bidi="ar-SA"/>
      </w:rPr>
    </w:lvl>
    <w:lvl w:ilvl="2" w:tentative="0">
      <w:start w:val="0"/>
      <w:numFmt w:val="bullet"/>
      <w:lvlText w:val="•"/>
      <w:lvlJc w:val="left"/>
      <w:pPr>
        <w:ind w:left="2233" w:hanging="180"/>
      </w:pPr>
      <w:rPr>
        <w:rFonts w:hint="default"/>
        <w:lang w:val="en-US" w:eastAsia="en-US" w:bidi="ar-SA"/>
      </w:rPr>
    </w:lvl>
    <w:lvl w:ilvl="3" w:tentative="0">
      <w:start w:val="0"/>
      <w:numFmt w:val="bullet"/>
      <w:lvlText w:val="•"/>
      <w:lvlJc w:val="left"/>
      <w:pPr>
        <w:ind w:left="3169" w:hanging="180"/>
      </w:pPr>
      <w:rPr>
        <w:rFonts w:hint="default"/>
        <w:lang w:val="en-US" w:eastAsia="en-US" w:bidi="ar-SA"/>
      </w:rPr>
    </w:lvl>
    <w:lvl w:ilvl="4" w:tentative="0">
      <w:start w:val="0"/>
      <w:numFmt w:val="bullet"/>
      <w:lvlText w:val="•"/>
      <w:lvlJc w:val="left"/>
      <w:pPr>
        <w:ind w:left="4106" w:hanging="180"/>
      </w:pPr>
      <w:rPr>
        <w:rFonts w:hint="default"/>
        <w:lang w:val="en-US" w:eastAsia="en-US" w:bidi="ar-SA"/>
      </w:rPr>
    </w:lvl>
    <w:lvl w:ilvl="5" w:tentative="0">
      <w:start w:val="0"/>
      <w:numFmt w:val="bullet"/>
      <w:lvlText w:val="•"/>
      <w:lvlJc w:val="left"/>
      <w:pPr>
        <w:ind w:left="5043" w:hanging="180"/>
      </w:pPr>
      <w:rPr>
        <w:rFonts w:hint="default"/>
        <w:lang w:val="en-US" w:eastAsia="en-US" w:bidi="ar-SA"/>
      </w:rPr>
    </w:lvl>
    <w:lvl w:ilvl="6" w:tentative="0">
      <w:start w:val="0"/>
      <w:numFmt w:val="bullet"/>
      <w:lvlText w:val="•"/>
      <w:lvlJc w:val="left"/>
      <w:pPr>
        <w:ind w:left="5979" w:hanging="180"/>
      </w:pPr>
      <w:rPr>
        <w:rFonts w:hint="default"/>
        <w:lang w:val="en-US" w:eastAsia="en-US" w:bidi="ar-SA"/>
      </w:rPr>
    </w:lvl>
    <w:lvl w:ilvl="7" w:tentative="0">
      <w:start w:val="0"/>
      <w:numFmt w:val="bullet"/>
      <w:lvlText w:val="•"/>
      <w:lvlJc w:val="left"/>
      <w:pPr>
        <w:ind w:left="6916" w:hanging="180"/>
      </w:pPr>
      <w:rPr>
        <w:rFonts w:hint="default"/>
        <w:lang w:val="en-US" w:eastAsia="en-US" w:bidi="ar-SA"/>
      </w:rPr>
    </w:lvl>
    <w:lvl w:ilvl="8" w:tentative="0">
      <w:start w:val="0"/>
      <w:numFmt w:val="bullet"/>
      <w:lvlText w:val="•"/>
      <w:lvlJc w:val="left"/>
      <w:pPr>
        <w:ind w:left="7852" w:hanging="180"/>
      </w:pPr>
      <w:rPr>
        <w:rFonts w:hint="default"/>
        <w:lang w:val="en-US" w:eastAsia="en-US" w:bidi="ar-SA"/>
      </w:rPr>
    </w:lvl>
  </w:abstractNum>
  <w:abstractNum w:abstractNumId="157">
    <w:nsid w:val="537A43E1"/>
    <w:multiLevelType w:val="multilevel"/>
    <w:tmpl w:val="537A43E1"/>
    <w:lvl w:ilvl="0" w:tentative="0">
      <w:start w:val="1"/>
      <w:numFmt w:val="bullet"/>
      <w:lvlText w:val=""/>
      <w:lvlJc w:val="left"/>
      <w:pPr>
        <w:ind w:left="1222" w:hanging="360"/>
      </w:pPr>
      <w:rPr>
        <w:rFonts w:hint="default" w:ascii="Symbol" w:hAnsi="Symbol"/>
      </w:rPr>
    </w:lvl>
    <w:lvl w:ilvl="1" w:tentative="0">
      <w:start w:val="1"/>
      <w:numFmt w:val="bullet"/>
      <w:lvlText w:val="o"/>
      <w:lvlJc w:val="left"/>
      <w:pPr>
        <w:ind w:left="1942" w:hanging="360"/>
      </w:pPr>
      <w:rPr>
        <w:rFonts w:hint="default" w:ascii="Courier New" w:hAnsi="Courier New" w:cs="Courier New"/>
      </w:rPr>
    </w:lvl>
    <w:lvl w:ilvl="2" w:tentative="0">
      <w:start w:val="1"/>
      <w:numFmt w:val="bullet"/>
      <w:lvlText w:val=""/>
      <w:lvlJc w:val="left"/>
      <w:pPr>
        <w:ind w:left="2662" w:hanging="360"/>
      </w:pPr>
      <w:rPr>
        <w:rFonts w:hint="default" w:ascii="Wingdings" w:hAnsi="Wingdings"/>
      </w:rPr>
    </w:lvl>
    <w:lvl w:ilvl="3" w:tentative="0">
      <w:start w:val="1"/>
      <w:numFmt w:val="bullet"/>
      <w:lvlText w:val=""/>
      <w:lvlJc w:val="left"/>
      <w:pPr>
        <w:ind w:left="3382" w:hanging="360"/>
      </w:pPr>
      <w:rPr>
        <w:rFonts w:hint="default" w:ascii="Symbol" w:hAnsi="Symbol"/>
      </w:rPr>
    </w:lvl>
    <w:lvl w:ilvl="4" w:tentative="0">
      <w:start w:val="1"/>
      <w:numFmt w:val="bullet"/>
      <w:lvlText w:val="o"/>
      <w:lvlJc w:val="left"/>
      <w:pPr>
        <w:ind w:left="4102" w:hanging="360"/>
      </w:pPr>
      <w:rPr>
        <w:rFonts w:hint="default" w:ascii="Courier New" w:hAnsi="Courier New" w:cs="Courier New"/>
      </w:rPr>
    </w:lvl>
    <w:lvl w:ilvl="5" w:tentative="0">
      <w:start w:val="1"/>
      <w:numFmt w:val="bullet"/>
      <w:lvlText w:val=""/>
      <w:lvlJc w:val="left"/>
      <w:pPr>
        <w:ind w:left="4822" w:hanging="360"/>
      </w:pPr>
      <w:rPr>
        <w:rFonts w:hint="default" w:ascii="Wingdings" w:hAnsi="Wingdings"/>
      </w:rPr>
    </w:lvl>
    <w:lvl w:ilvl="6" w:tentative="0">
      <w:start w:val="1"/>
      <w:numFmt w:val="bullet"/>
      <w:lvlText w:val=""/>
      <w:lvlJc w:val="left"/>
      <w:pPr>
        <w:ind w:left="5542" w:hanging="360"/>
      </w:pPr>
      <w:rPr>
        <w:rFonts w:hint="default" w:ascii="Symbol" w:hAnsi="Symbol"/>
      </w:rPr>
    </w:lvl>
    <w:lvl w:ilvl="7" w:tentative="0">
      <w:start w:val="1"/>
      <w:numFmt w:val="bullet"/>
      <w:lvlText w:val="o"/>
      <w:lvlJc w:val="left"/>
      <w:pPr>
        <w:ind w:left="6262" w:hanging="360"/>
      </w:pPr>
      <w:rPr>
        <w:rFonts w:hint="default" w:ascii="Courier New" w:hAnsi="Courier New" w:cs="Courier New"/>
      </w:rPr>
    </w:lvl>
    <w:lvl w:ilvl="8" w:tentative="0">
      <w:start w:val="1"/>
      <w:numFmt w:val="bullet"/>
      <w:lvlText w:val=""/>
      <w:lvlJc w:val="left"/>
      <w:pPr>
        <w:ind w:left="6982" w:hanging="360"/>
      </w:pPr>
      <w:rPr>
        <w:rFonts w:hint="default" w:ascii="Wingdings" w:hAnsi="Wingdings"/>
      </w:rPr>
    </w:lvl>
  </w:abstractNum>
  <w:abstractNum w:abstractNumId="158">
    <w:nsid w:val="539251A7"/>
    <w:multiLevelType w:val="multilevel"/>
    <w:tmpl w:val="539251A7"/>
    <w:lvl w:ilvl="0" w:tentative="0">
      <w:start w:val="1"/>
      <w:numFmt w:val="decimal"/>
      <w:lvlText w:val="%1."/>
      <w:lvlJc w:val="left"/>
      <w:pPr>
        <w:ind w:left="810" w:hanging="360"/>
      </w:pPr>
      <w:rPr>
        <w:rFonts w:hint="default"/>
      </w:rPr>
    </w:lvl>
    <w:lvl w:ilvl="1" w:tentative="0">
      <w:start w:val="1"/>
      <w:numFmt w:val="lowerLetter"/>
      <w:lvlText w:val="%2."/>
      <w:lvlJc w:val="left"/>
      <w:pPr>
        <w:ind w:left="1530" w:hanging="360"/>
      </w:pPr>
    </w:lvl>
    <w:lvl w:ilvl="2" w:tentative="0">
      <w:start w:val="1"/>
      <w:numFmt w:val="lowerRoman"/>
      <w:lvlText w:val="%3."/>
      <w:lvlJc w:val="right"/>
      <w:pPr>
        <w:ind w:left="2250" w:hanging="180"/>
      </w:pPr>
    </w:lvl>
    <w:lvl w:ilvl="3" w:tentative="0">
      <w:start w:val="1"/>
      <w:numFmt w:val="decimal"/>
      <w:lvlText w:val="%4."/>
      <w:lvlJc w:val="left"/>
      <w:pPr>
        <w:ind w:left="2970" w:hanging="360"/>
      </w:pPr>
    </w:lvl>
    <w:lvl w:ilvl="4" w:tentative="0">
      <w:start w:val="1"/>
      <w:numFmt w:val="lowerLetter"/>
      <w:lvlText w:val="%5."/>
      <w:lvlJc w:val="left"/>
      <w:pPr>
        <w:ind w:left="3690" w:hanging="360"/>
      </w:pPr>
    </w:lvl>
    <w:lvl w:ilvl="5" w:tentative="0">
      <w:start w:val="1"/>
      <w:numFmt w:val="lowerRoman"/>
      <w:lvlText w:val="%6."/>
      <w:lvlJc w:val="right"/>
      <w:pPr>
        <w:ind w:left="4410" w:hanging="180"/>
      </w:pPr>
    </w:lvl>
    <w:lvl w:ilvl="6" w:tentative="0">
      <w:start w:val="1"/>
      <w:numFmt w:val="decimal"/>
      <w:lvlText w:val="%7."/>
      <w:lvlJc w:val="left"/>
      <w:pPr>
        <w:ind w:left="5130" w:hanging="360"/>
      </w:pPr>
    </w:lvl>
    <w:lvl w:ilvl="7" w:tentative="0">
      <w:start w:val="1"/>
      <w:numFmt w:val="lowerLetter"/>
      <w:lvlText w:val="%8."/>
      <w:lvlJc w:val="left"/>
      <w:pPr>
        <w:ind w:left="5850" w:hanging="360"/>
      </w:pPr>
    </w:lvl>
    <w:lvl w:ilvl="8" w:tentative="0">
      <w:start w:val="1"/>
      <w:numFmt w:val="lowerRoman"/>
      <w:lvlText w:val="%9."/>
      <w:lvlJc w:val="right"/>
      <w:pPr>
        <w:ind w:left="6570" w:hanging="180"/>
      </w:pPr>
    </w:lvl>
  </w:abstractNum>
  <w:abstractNum w:abstractNumId="159">
    <w:nsid w:val="54341AF3"/>
    <w:multiLevelType w:val="multilevel"/>
    <w:tmpl w:val="54341AF3"/>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0">
    <w:nsid w:val="55240C05"/>
    <w:multiLevelType w:val="multilevel"/>
    <w:tmpl w:val="55240C05"/>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1">
    <w:nsid w:val="56FD7872"/>
    <w:multiLevelType w:val="singleLevel"/>
    <w:tmpl w:val="56FD7872"/>
    <w:lvl w:ilvl="0" w:tentative="0">
      <w:start w:val="1"/>
      <w:numFmt w:val="lowerLetter"/>
      <w:suff w:val="space"/>
      <w:lvlText w:val="(%1)"/>
      <w:lvlJc w:val="left"/>
    </w:lvl>
  </w:abstractNum>
  <w:abstractNum w:abstractNumId="162">
    <w:nsid w:val="57510FCE"/>
    <w:multiLevelType w:val="multilevel"/>
    <w:tmpl w:val="57510FCE"/>
    <w:lvl w:ilvl="0" w:tentative="0">
      <w:start w:val="1"/>
      <w:numFmt w:val="decimal"/>
      <w:lvlText w:val="%1."/>
      <w:lvlJc w:val="left"/>
      <w:pPr>
        <w:ind w:left="54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3">
    <w:nsid w:val="5868674C"/>
    <w:multiLevelType w:val="multilevel"/>
    <w:tmpl w:val="5868674C"/>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4">
    <w:nsid w:val="58BE38CC"/>
    <w:multiLevelType w:val="multilevel"/>
    <w:tmpl w:val="58BE38C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5">
    <w:nsid w:val="591B3BBD"/>
    <w:multiLevelType w:val="multilevel"/>
    <w:tmpl w:val="591B3BB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6">
    <w:nsid w:val="598D51C0"/>
    <w:multiLevelType w:val="multilevel"/>
    <w:tmpl w:val="598D51C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7">
    <w:nsid w:val="5B8C42A1"/>
    <w:multiLevelType w:val="multilevel"/>
    <w:tmpl w:val="5B8C42A1"/>
    <w:lvl w:ilvl="0" w:tentative="0">
      <w:start w:val="1"/>
      <w:numFmt w:val="bullet"/>
      <w:lvlText w:val=""/>
      <w:lvlJc w:val="left"/>
      <w:pPr>
        <w:ind w:left="720" w:hanging="360"/>
      </w:pPr>
      <w:rPr>
        <w:rFonts w:hint="default" w:ascii="Symbol" w:hAnsi="Symbol"/>
        <w:color w:val="000000" w:themeColor="text1"/>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8">
    <w:nsid w:val="5BDE2227"/>
    <w:multiLevelType w:val="singleLevel"/>
    <w:tmpl w:val="5BDE2227"/>
    <w:lvl w:ilvl="0" w:tentative="0">
      <w:start w:val="1"/>
      <w:numFmt w:val="upperLetter"/>
      <w:suff w:val="space"/>
      <w:lvlText w:val="%1."/>
      <w:lvlJc w:val="left"/>
    </w:lvl>
  </w:abstractNum>
  <w:abstractNum w:abstractNumId="169">
    <w:nsid w:val="5BDE436A"/>
    <w:multiLevelType w:val="singleLevel"/>
    <w:tmpl w:val="5BDE436A"/>
    <w:lvl w:ilvl="0" w:tentative="0">
      <w:start w:val="1"/>
      <w:numFmt w:val="upperLetter"/>
      <w:suff w:val="space"/>
      <w:lvlText w:val="%1."/>
      <w:lvlJc w:val="left"/>
    </w:lvl>
  </w:abstractNum>
  <w:abstractNum w:abstractNumId="170">
    <w:nsid w:val="5C3A70F8"/>
    <w:multiLevelType w:val="multilevel"/>
    <w:tmpl w:val="5C3A70F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1">
    <w:nsid w:val="5CBD76F4"/>
    <w:multiLevelType w:val="multilevel"/>
    <w:tmpl w:val="5CBD76F4"/>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2">
    <w:nsid w:val="5D455EA7"/>
    <w:multiLevelType w:val="multilevel"/>
    <w:tmpl w:val="5D455EA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3">
    <w:nsid w:val="5E411F1A"/>
    <w:multiLevelType w:val="multilevel"/>
    <w:tmpl w:val="5E411F1A"/>
    <w:lvl w:ilvl="0" w:tentative="0">
      <w:start w:val="1"/>
      <w:numFmt w:val="decimal"/>
      <w:lvlText w:val="%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4">
    <w:nsid w:val="5EBC2A4B"/>
    <w:multiLevelType w:val="multilevel"/>
    <w:tmpl w:val="5EBC2A4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5">
    <w:nsid w:val="5F08703E"/>
    <w:multiLevelType w:val="multilevel"/>
    <w:tmpl w:val="5F08703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6">
    <w:nsid w:val="603E6C6C"/>
    <w:multiLevelType w:val="multilevel"/>
    <w:tmpl w:val="603E6C6C"/>
    <w:lvl w:ilvl="0" w:tentative="0">
      <w:start w:val="0"/>
      <w:numFmt w:val="bullet"/>
      <w:lvlText w:val=""/>
      <w:lvlJc w:val="left"/>
      <w:pPr>
        <w:ind w:left="825" w:hanging="360"/>
      </w:pPr>
      <w:rPr>
        <w:rFonts w:hint="default" w:ascii="Symbol" w:hAnsi="Symbol" w:eastAsia="Symbol" w:cs="Symbol"/>
        <w:w w:val="100"/>
        <w:sz w:val="22"/>
        <w:szCs w:val="22"/>
        <w:lang w:val="en-US" w:eastAsia="en-US" w:bidi="ar-SA"/>
      </w:rPr>
    </w:lvl>
    <w:lvl w:ilvl="1" w:tentative="0">
      <w:start w:val="0"/>
      <w:numFmt w:val="bullet"/>
      <w:lvlText w:val="•"/>
      <w:lvlJc w:val="left"/>
      <w:pPr>
        <w:ind w:left="1642" w:hanging="360"/>
      </w:pPr>
      <w:rPr>
        <w:rFonts w:hint="default"/>
        <w:lang w:val="en-US" w:eastAsia="en-US" w:bidi="ar-SA"/>
      </w:rPr>
    </w:lvl>
    <w:lvl w:ilvl="2" w:tentative="0">
      <w:start w:val="0"/>
      <w:numFmt w:val="bullet"/>
      <w:lvlText w:val="•"/>
      <w:lvlJc w:val="left"/>
      <w:pPr>
        <w:ind w:left="2465" w:hanging="360"/>
      </w:pPr>
      <w:rPr>
        <w:rFonts w:hint="default"/>
        <w:lang w:val="en-US" w:eastAsia="en-US" w:bidi="ar-SA"/>
      </w:rPr>
    </w:lvl>
    <w:lvl w:ilvl="3" w:tentative="0">
      <w:start w:val="0"/>
      <w:numFmt w:val="bullet"/>
      <w:lvlText w:val="•"/>
      <w:lvlJc w:val="left"/>
      <w:pPr>
        <w:ind w:left="3288" w:hanging="360"/>
      </w:pPr>
      <w:rPr>
        <w:rFonts w:hint="default"/>
        <w:lang w:val="en-US" w:eastAsia="en-US" w:bidi="ar-SA"/>
      </w:rPr>
    </w:lvl>
    <w:lvl w:ilvl="4" w:tentative="0">
      <w:start w:val="0"/>
      <w:numFmt w:val="bullet"/>
      <w:lvlText w:val="•"/>
      <w:lvlJc w:val="left"/>
      <w:pPr>
        <w:ind w:left="4110" w:hanging="360"/>
      </w:pPr>
      <w:rPr>
        <w:rFonts w:hint="default"/>
        <w:lang w:val="en-US" w:eastAsia="en-US" w:bidi="ar-SA"/>
      </w:rPr>
    </w:lvl>
    <w:lvl w:ilvl="5" w:tentative="0">
      <w:start w:val="0"/>
      <w:numFmt w:val="bullet"/>
      <w:lvlText w:val="•"/>
      <w:lvlJc w:val="left"/>
      <w:pPr>
        <w:ind w:left="4933" w:hanging="360"/>
      </w:pPr>
      <w:rPr>
        <w:rFonts w:hint="default"/>
        <w:lang w:val="en-US" w:eastAsia="en-US" w:bidi="ar-SA"/>
      </w:rPr>
    </w:lvl>
    <w:lvl w:ilvl="6" w:tentative="0">
      <w:start w:val="0"/>
      <w:numFmt w:val="bullet"/>
      <w:lvlText w:val="•"/>
      <w:lvlJc w:val="left"/>
      <w:pPr>
        <w:ind w:left="5756" w:hanging="360"/>
      </w:pPr>
      <w:rPr>
        <w:rFonts w:hint="default"/>
        <w:lang w:val="en-US" w:eastAsia="en-US" w:bidi="ar-SA"/>
      </w:rPr>
    </w:lvl>
    <w:lvl w:ilvl="7" w:tentative="0">
      <w:start w:val="0"/>
      <w:numFmt w:val="bullet"/>
      <w:lvlText w:val="•"/>
      <w:lvlJc w:val="left"/>
      <w:pPr>
        <w:ind w:left="6578" w:hanging="360"/>
      </w:pPr>
      <w:rPr>
        <w:rFonts w:hint="default"/>
        <w:lang w:val="en-US" w:eastAsia="en-US" w:bidi="ar-SA"/>
      </w:rPr>
    </w:lvl>
    <w:lvl w:ilvl="8" w:tentative="0">
      <w:start w:val="0"/>
      <w:numFmt w:val="bullet"/>
      <w:lvlText w:val="•"/>
      <w:lvlJc w:val="left"/>
      <w:pPr>
        <w:ind w:left="7401" w:hanging="360"/>
      </w:pPr>
      <w:rPr>
        <w:rFonts w:hint="default"/>
        <w:lang w:val="en-US" w:eastAsia="en-US" w:bidi="ar-SA"/>
      </w:rPr>
    </w:lvl>
  </w:abstractNum>
  <w:abstractNum w:abstractNumId="177">
    <w:nsid w:val="60624E5F"/>
    <w:multiLevelType w:val="multilevel"/>
    <w:tmpl w:val="60624E5F"/>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8">
    <w:nsid w:val="606A1E1A"/>
    <w:multiLevelType w:val="multilevel"/>
    <w:tmpl w:val="606A1E1A"/>
    <w:lvl w:ilvl="0" w:tentative="0">
      <w:start w:val="1"/>
      <w:numFmt w:val="decimal"/>
      <w:lvlText w:val="%1."/>
      <w:lvlJc w:val="left"/>
      <w:pPr>
        <w:ind w:left="786"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9">
    <w:nsid w:val="60F446F8"/>
    <w:multiLevelType w:val="multilevel"/>
    <w:tmpl w:val="60F446F8"/>
    <w:lvl w:ilvl="0" w:tentative="0">
      <w:start w:val="0"/>
      <w:numFmt w:val="bullet"/>
      <w:lvlText w:val=""/>
      <w:lvlJc w:val="left"/>
      <w:pPr>
        <w:ind w:left="720" w:hanging="360"/>
      </w:pPr>
      <w:rPr>
        <w:rFonts w:hint="default" w:ascii="Symbol" w:hAnsi="Symbol" w:eastAsia="Verdana" w:cs="Verdan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0">
    <w:nsid w:val="617A3E54"/>
    <w:multiLevelType w:val="multilevel"/>
    <w:tmpl w:val="617A3E54"/>
    <w:lvl w:ilvl="0" w:tentative="0">
      <w:start w:val="1"/>
      <w:numFmt w:val="upperLetter"/>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81">
    <w:nsid w:val="62646237"/>
    <w:multiLevelType w:val="multilevel"/>
    <w:tmpl w:val="6264623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82">
    <w:nsid w:val="62703A0C"/>
    <w:multiLevelType w:val="multilevel"/>
    <w:tmpl w:val="62703A0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3">
    <w:nsid w:val="62AC3B11"/>
    <w:multiLevelType w:val="multilevel"/>
    <w:tmpl w:val="62AC3B1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84">
    <w:nsid w:val="64027BC7"/>
    <w:multiLevelType w:val="multilevel"/>
    <w:tmpl w:val="64027BC7"/>
    <w:lvl w:ilvl="0" w:tentative="0">
      <w:start w:val="1"/>
      <w:numFmt w:val="upperLetter"/>
      <w:lvlText w:val="%1."/>
      <w:lvlJc w:val="left"/>
      <w:pPr>
        <w:ind w:left="360" w:hanging="360"/>
      </w:pPr>
      <w:rPr>
        <w:rFonts w:hint="default"/>
      </w:rPr>
    </w:lvl>
    <w:lvl w:ilvl="1" w:tentative="0">
      <w:start w:val="1"/>
      <w:numFmt w:val="lowerLetter"/>
      <w:lvlText w:val="%2."/>
      <w:lvlJc w:val="left"/>
      <w:pPr>
        <w:ind w:left="-905" w:hanging="360"/>
      </w:pPr>
    </w:lvl>
    <w:lvl w:ilvl="2" w:tentative="0">
      <w:start w:val="1"/>
      <w:numFmt w:val="lowerRoman"/>
      <w:lvlText w:val="%3."/>
      <w:lvlJc w:val="right"/>
      <w:pPr>
        <w:ind w:left="-185" w:hanging="180"/>
      </w:pPr>
    </w:lvl>
    <w:lvl w:ilvl="3" w:tentative="0">
      <w:start w:val="1"/>
      <w:numFmt w:val="decimal"/>
      <w:lvlText w:val="%4."/>
      <w:lvlJc w:val="left"/>
      <w:pPr>
        <w:ind w:left="535" w:hanging="360"/>
      </w:pPr>
    </w:lvl>
    <w:lvl w:ilvl="4" w:tentative="0">
      <w:start w:val="1"/>
      <w:numFmt w:val="lowerLetter"/>
      <w:lvlText w:val="%5."/>
      <w:lvlJc w:val="left"/>
      <w:pPr>
        <w:ind w:left="1255" w:hanging="360"/>
      </w:pPr>
    </w:lvl>
    <w:lvl w:ilvl="5" w:tentative="0">
      <w:start w:val="1"/>
      <w:numFmt w:val="lowerRoman"/>
      <w:lvlText w:val="%6."/>
      <w:lvlJc w:val="right"/>
      <w:pPr>
        <w:ind w:left="1975" w:hanging="180"/>
      </w:pPr>
    </w:lvl>
    <w:lvl w:ilvl="6" w:tentative="0">
      <w:start w:val="1"/>
      <w:numFmt w:val="decimal"/>
      <w:lvlText w:val="%7."/>
      <w:lvlJc w:val="left"/>
      <w:pPr>
        <w:ind w:left="2695" w:hanging="360"/>
      </w:pPr>
    </w:lvl>
    <w:lvl w:ilvl="7" w:tentative="0">
      <w:start w:val="1"/>
      <w:numFmt w:val="lowerLetter"/>
      <w:lvlText w:val="%8."/>
      <w:lvlJc w:val="left"/>
      <w:pPr>
        <w:ind w:left="3415" w:hanging="360"/>
      </w:pPr>
    </w:lvl>
    <w:lvl w:ilvl="8" w:tentative="0">
      <w:start w:val="1"/>
      <w:numFmt w:val="lowerRoman"/>
      <w:lvlText w:val="%9."/>
      <w:lvlJc w:val="right"/>
      <w:pPr>
        <w:ind w:left="4135" w:hanging="180"/>
      </w:pPr>
    </w:lvl>
  </w:abstractNum>
  <w:abstractNum w:abstractNumId="185">
    <w:nsid w:val="6483541A"/>
    <w:multiLevelType w:val="multilevel"/>
    <w:tmpl w:val="6483541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6">
    <w:nsid w:val="65CD423F"/>
    <w:multiLevelType w:val="multilevel"/>
    <w:tmpl w:val="65CD423F"/>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187">
    <w:nsid w:val="66866118"/>
    <w:multiLevelType w:val="multilevel"/>
    <w:tmpl w:val="66866118"/>
    <w:lvl w:ilvl="0" w:tentative="0">
      <w:start w:val="1"/>
      <w:numFmt w:val="lowerLetter"/>
      <w:lvlText w:val="%1)"/>
      <w:lvlJc w:val="left"/>
      <w:pPr>
        <w:ind w:left="720" w:hanging="360"/>
      </w:pPr>
      <w:rPr>
        <w:rFonts w:hint="default" w:ascii="Times New Roman" w:hAnsi="Times New Roman" w:eastAsia="Times New Roman" w:cs="Times New Roman"/>
        <w:spacing w:val="-1"/>
        <w:w w:val="97"/>
        <w:sz w:val="25"/>
        <w:szCs w:val="25"/>
        <w:lang w:val="en-US" w:eastAsia="en-US" w:bidi="ar-S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8">
    <w:nsid w:val="66F75845"/>
    <w:multiLevelType w:val="singleLevel"/>
    <w:tmpl w:val="66F75845"/>
    <w:lvl w:ilvl="0" w:tentative="0">
      <w:start w:val="1"/>
      <w:numFmt w:val="upperLetter"/>
      <w:suff w:val="space"/>
      <w:lvlText w:val="%1."/>
      <w:lvlJc w:val="left"/>
    </w:lvl>
  </w:abstractNum>
  <w:abstractNum w:abstractNumId="189">
    <w:nsid w:val="67FF7B02"/>
    <w:multiLevelType w:val="multilevel"/>
    <w:tmpl w:val="67FF7B0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0">
    <w:nsid w:val="680E1EB9"/>
    <w:multiLevelType w:val="multilevel"/>
    <w:tmpl w:val="680E1EB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1">
    <w:nsid w:val="682A5451"/>
    <w:multiLevelType w:val="multilevel"/>
    <w:tmpl w:val="682A5451"/>
    <w:lvl w:ilvl="0" w:tentative="0">
      <w:start w:val="0"/>
      <w:numFmt w:val="bullet"/>
      <w:lvlText w:val=""/>
      <w:lvlJc w:val="left"/>
      <w:pPr>
        <w:ind w:left="825" w:hanging="360"/>
      </w:pPr>
      <w:rPr>
        <w:rFonts w:hint="default" w:ascii="Symbol" w:hAnsi="Symbol" w:eastAsia="Symbol" w:cs="Symbol"/>
        <w:w w:val="100"/>
        <w:sz w:val="22"/>
        <w:szCs w:val="22"/>
        <w:lang w:val="en-US" w:eastAsia="en-US" w:bidi="ar-SA"/>
      </w:rPr>
    </w:lvl>
    <w:lvl w:ilvl="1" w:tentative="0">
      <w:start w:val="0"/>
      <w:numFmt w:val="bullet"/>
      <w:lvlText w:val="•"/>
      <w:lvlJc w:val="left"/>
      <w:pPr>
        <w:ind w:left="1642" w:hanging="360"/>
      </w:pPr>
      <w:rPr>
        <w:rFonts w:hint="default"/>
        <w:lang w:val="en-US" w:eastAsia="en-US" w:bidi="ar-SA"/>
      </w:rPr>
    </w:lvl>
    <w:lvl w:ilvl="2" w:tentative="0">
      <w:start w:val="0"/>
      <w:numFmt w:val="bullet"/>
      <w:lvlText w:val="•"/>
      <w:lvlJc w:val="left"/>
      <w:pPr>
        <w:ind w:left="2465" w:hanging="360"/>
      </w:pPr>
      <w:rPr>
        <w:rFonts w:hint="default"/>
        <w:lang w:val="en-US" w:eastAsia="en-US" w:bidi="ar-SA"/>
      </w:rPr>
    </w:lvl>
    <w:lvl w:ilvl="3" w:tentative="0">
      <w:start w:val="0"/>
      <w:numFmt w:val="bullet"/>
      <w:lvlText w:val="•"/>
      <w:lvlJc w:val="left"/>
      <w:pPr>
        <w:ind w:left="3288" w:hanging="360"/>
      </w:pPr>
      <w:rPr>
        <w:rFonts w:hint="default"/>
        <w:lang w:val="en-US" w:eastAsia="en-US" w:bidi="ar-SA"/>
      </w:rPr>
    </w:lvl>
    <w:lvl w:ilvl="4" w:tentative="0">
      <w:start w:val="0"/>
      <w:numFmt w:val="bullet"/>
      <w:lvlText w:val="•"/>
      <w:lvlJc w:val="left"/>
      <w:pPr>
        <w:ind w:left="4110" w:hanging="360"/>
      </w:pPr>
      <w:rPr>
        <w:rFonts w:hint="default"/>
        <w:lang w:val="en-US" w:eastAsia="en-US" w:bidi="ar-SA"/>
      </w:rPr>
    </w:lvl>
    <w:lvl w:ilvl="5" w:tentative="0">
      <w:start w:val="0"/>
      <w:numFmt w:val="bullet"/>
      <w:lvlText w:val="•"/>
      <w:lvlJc w:val="left"/>
      <w:pPr>
        <w:ind w:left="4933" w:hanging="360"/>
      </w:pPr>
      <w:rPr>
        <w:rFonts w:hint="default"/>
        <w:lang w:val="en-US" w:eastAsia="en-US" w:bidi="ar-SA"/>
      </w:rPr>
    </w:lvl>
    <w:lvl w:ilvl="6" w:tentative="0">
      <w:start w:val="0"/>
      <w:numFmt w:val="bullet"/>
      <w:lvlText w:val="•"/>
      <w:lvlJc w:val="left"/>
      <w:pPr>
        <w:ind w:left="5756" w:hanging="360"/>
      </w:pPr>
      <w:rPr>
        <w:rFonts w:hint="default"/>
        <w:lang w:val="en-US" w:eastAsia="en-US" w:bidi="ar-SA"/>
      </w:rPr>
    </w:lvl>
    <w:lvl w:ilvl="7" w:tentative="0">
      <w:start w:val="0"/>
      <w:numFmt w:val="bullet"/>
      <w:lvlText w:val="•"/>
      <w:lvlJc w:val="left"/>
      <w:pPr>
        <w:ind w:left="6578" w:hanging="360"/>
      </w:pPr>
      <w:rPr>
        <w:rFonts w:hint="default"/>
        <w:lang w:val="en-US" w:eastAsia="en-US" w:bidi="ar-SA"/>
      </w:rPr>
    </w:lvl>
    <w:lvl w:ilvl="8" w:tentative="0">
      <w:start w:val="0"/>
      <w:numFmt w:val="bullet"/>
      <w:lvlText w:val="•"/>
      <w:lvlJc w:val="left"/>
      <w:pPr>
        <w:ind w:left="7401" w:hanging="360"/>
      </w:pPr>
      <w:rPr>
        <w:rFonts w:hint="default"/>
        <w:lang w:val="en-US" w:eastAsia="en-US" w:bidi="ar-SA"/>
      </w:rPr>
    </w:lvl>
  </w:abstractNum>
  <w:abstractNum w:abstractNumId="192">
    <w:nsid w:val="6895723E"/>
    <w:multiLevelType w:val="multilevel"/>
    <w:tmpl w:val="6895723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3">
    <w:nsid w:val="68A54704"/>
    <w:multiLevelType w:val="multilevel"/>
    <w:tmpl w:val="68A5470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4">
    <w:nsid w:val="68C2310C"/>
    <w:multiLevelType w:val="multilevel"/>
    <w:tmpl w:val="68C2310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5">
    <w:nsid w:val="69C62E1E"/>
    <w:multiLevelType w:val="multilevel"/>
    <w:tmpl w:val="69C62E1E"/>
    <w:lvl w:ilvl="0" w:tentative="0">
      <w:start w:val="1"/>
      <w:numFmt w:val="decimal"/>
      <w:lvlText w:val="%1."/>
      <w:lvlJc w:val="left"/>
      <w:pPr>
        <w:ind w:left="450" w:hanging="360"/>
      </w:pPr>
      <w:rPr>
        <w:rFonts w:hint="default"/>
      </w:rPr>
    </w:lvl>
    <w:lvl w:ilvl="1" w:tentative="0">
      <w:start w:val="1"/>
      <w:numFmt w:val="lowerLetter"/>
      <w:lvlText w:val="%2."/>
      <w:lvlJc w:val="left"/>
      <w:pPr>
        <w:ind w:left="1426" w:hanging="360"/>
      </w:pPr>
    </w:lvl>
    <w:lvl w:ilvl="2" w:tentative="0">
      <w:start w:val="1"/>
      <w:numFmt w:val="lowerRoman"/>
      <w:lvlText w:val="%3."/>
      <w:lvlJc w:val="right"/>
      <w:pPr>
        <w:ind w:left="2146" w:hanging="180"/>
      </w:pPr>
    </w:lvl>
    <w:lvl w:ilvl="3" w:tentative="0">
      <w:start w:val="1"/>
      <w:numFmt w:val="decimal"/>
      <w:lvlText w:val="%4."/>
      <w:lvlJc w:val="left"/>
      <w:pPr>
        <w:ind w:left="2866" w:hanging="360"/>
      </w:pPr>
    </w:lvl>
    <w:lvl w:ilvl="4" w:tentative="0">
      <w:start w:val="1"/>
      <w:numFmt w:val="lowerLetter"/>
      <w:lvlText w:val="%5."/>
      <w:lvlJc w:val="left"/>
      <w:pPr>
        <w:ind w:left="3586" w:hanging="360"/>
      </w:pPr>
    </w:lvl>
    <w:lvl w:ilvl="5" w:tentative="0">
      <w:start w:val="1"/>
      <w:numFmt w:val="lowerRoman"/>
      <w:lvlText w:val="%6."/>
      <w:lvlJc w:val="right"/>
      <w:pPr>
        <w:ind w:left="4306" w:hanging="180"/>
      </w:pPr>
    </w:lvl>
    <w:lvl w:ilvl="6" w:tentative="0">
      <w:start w:val="1"/>
      <w:numFmt w:val="decimal"/>
      <w:lvlText w:val="%7."/>
      <w:lvlJc w:val="left"/>
      <w:pPr>
        <w:ind w:left="5026" w:hanging="360"/>
      </w:pPr>
    </w:lvl>
    <w:lvl w:ilvl="7" w:tentative="0">
      <w:start w:val="1"/>
      <w:numFmt w:val="lowerLetter"/>
      <w:lvlText w:val="%8."/>
      <w:lvlJc w:val="left"/>
      <w:pPr>
        <w:ind w:left="5746" w:hanging="360"/>
      </w:pPr>
    </w:lvl>
    <w:lvl w:ilvl="8" w:tentative="0">
      <w:start w:val="1"/>
      <w:numFmt w:val="lowerRoman"/>
      <w:lvlText w:val="%9."/>
      <w:lvlJc w:val="right"/>
      <w:pPr>
        <w:ind w:left="6466" w:hanging="180"/>
      </w:pPr>
    </w:lvl>
  </w:abstractNum>
  <w:abstractNum w:abstractNumId="196">
    <w:nsid w:val="6AAF09C3"/>
    <w:multiLevelType w:val="multilevel"/>
    <w:tmpl w:val="6AAF09C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7">
    <w:nsid w:val="6B78186C"/>
    <w:multiLevelType w:val="multilevel"/>
    <w:tmpl w:val="6B78186C"/>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8">
    <w:nsid w:val="6BFC9F8C"/>
    <w:multiLevelType w:val="singleLevel"/>
    <w:tmpl w:val="6BFC9F8C"/>
    <w:lvl w:ilvl="0" w:tentative="0">
      <w:start w:val="1"/>
      <w:numFmt w:val="upperLetter"/>
      <w:suff w:val="space"/>
      <w:lvlText w:val="%1."/>
      <w:lvlJc w:val="left"/>
    </w:lvl>
  </w:abstractNum>
  <w:abstractNum w:abstractNumId="199">
    <w:nsid w:val="6C041504"/>
    <w:multiLevelType w:val="multilevel"/>
    <w:tmpl w:val="6C041504"/>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0">
    <w:nsid w:val="6C48679B"/>
    <w:multiLevelType w:val="multilevel"/>
    <w:tmpl w:val="6C48679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1">
    <w:nsid w:val="6D390497"/>
    <w:multiLevelType w:val="multilevel"/>
    <w:tmpl w:val="6D390497"/>
    <w:lvl w:ilvl="0" w:tentative="0">
      <w:start w:val="1"/>
      <w:numFmt w:val="decimal"/>
      <w:lvlText w:val="%1."/>
      <w:lvlJc w:val="left"/>
      <w:pPr>
        <w:ind w:left="644"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2">
    <w:nsid w:val="6D551EBD"/>
    <w:multiLevelType w:val="multilevel"/>
    <w:tmpl w:val="6D551EB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3">
    <w:nsid w:val="6D681086"/>
    <w:multiLevelType w:val="multilevel"/>
    <w:tmpl w:val="6D68108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4">
    <w:nsid w:val="6D8024CD"/>
    <w:multiLevelType w:val="multilevel"/>
    <w:tmpl w:val="6D8024CD"/>
    <w:lvl w:ilvl="0" w:tentative="0">
      <w:start w:val="1"/>
      <w:numFmt w:val="decimal"/>
      <w:lvlText w:val="%1."/>
      <w:lvlJc w:val="left"/>
      <w:pPr>
        <w:ind w:left="1069"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5">
    <w:nsid w:val="6E6274EB"/>
    <w:multiLevelType w:val="multilevel"/>
    <w:tmpl w:val="6E6274E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6">
    <w:nsid w:val="6E894BB6"/>
    <w:multiLevelType w:val="multilevel"/>
    <w:tmpl w:val="6E894BB6"/>
    <w:lvl w:ilvl="0" w:tentative="0">
      <w:start w:val="1"/>
      <w:numFmt w:val="upperLetter"/>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07">
    <w:nsid w:val="6EC01040"/>
    <w:multiLevelType w:val="multilevel"/>
    <w:tmpl w:val="6EC0104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8">
    <w:nsid w:val="6FFE67AC"/>
    <w:multiLevelType w:val="singleLevel"/>
    <w:tmpl w:val="6FFE67AC"/>
    <w:lvl w:ilvl="0" w:tentative="0">
      <w:start w:val="1"/>
      <w:numFmt w:val="bullet"/>
      <w:lvlText w:val="•"/>
      <w:lvlJc w:val="left"/>
    </w:lvl>
  </w:abstractNum>
  <w:abstractNum w:abstractNumId="209">
    <w:nsid w:val="70012149"/>
    <w:multiLevelType w:val="multilevel"/>
    <w:tmpl w:val="70012149"/>
    <w:lvl w:ilvl="0" w:tentative="0">
      <w:start w:val="1"/>
      <w:numFmt w:val="upperLetter"/>
      <w:lvlText w:val="%1."/>
      <w:lvlJc w:val="left"/>
      <w:pPr>
        <w:ind w:left="360" w:hanging="360"/>
      </w:pPr>
      <w:rPr>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0">
    <w:nsid w:val="709BB936"/>
    <w:multiLevelType w:val="singleLevel"/>
    <w:tmpl w:val="709BB936"/>
    <w:lvl w:ilvl="0" w:tentative="0">
      <w:start w:val="1"/>
      <w:numFmt w:val="upperLetter"/>
      <w:suff w:val="space"/>
      <w:lvlText w:val="%1."/>
      <w:lvlJc w:val="left"/>
    </w:lvl>
  </w:abstractNum>
  <w:abstractNum w:abstractNumId="211">
    <w:nsid w:val="70F775DC"/>
    <w:multiLevelType w:val="multilevel"/>
    <w:tmpl w:val="70F775D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2">
    <w:nsid w:val="712E3F5A"/>
    <w:multiLevelType w:val="multilevel"/>
    <w:tmpl w:val="712E3F5A"/>
    <w:lvl w:ilvl="0" w:tentative="0">
      <w:start w:val="1"/>
      <w:numFmt w:val="decimal"/>
      <w:lvlText w:val="%1."/>
      <w:lvlJc w:val="left"/>
      <w:pPr>
        <w:ind w:left="450" w:hanging="360"/>
      </w:pPr>
    </w:lvl>
    <w:lvl w:ilvl="1" w:tentative="0">
      <w:start w:val="1"/>
      <w:numFmt w:val="lowerLetter"/>
      <w:lvlText w:val="%2."/>
      <w:lvlJc w:val="left"/>
      <w:pPr>
        <w:ind w:left="1170" w:hanging="360"/>
      </w:pPr>
    </w:lvl>
    <w:lvl w:ilvl="2" w:tentative="0">
      <w:start w:val="1"/>
      <w:numFmt w:val="lowerRoman"/>
      <w:lvlText w:val="%3."/>
      <w:lvlJc w:val="right"/>
      <w:pPr>
        <w:ind w:left="1890" w:hanging="180"/>
      </w:pPr>
    </w:lvl>
    <w:lvl w:ilvl="3" w:tentative="0">
      <w:start w:val="1"/>
      <w:numFmt w:val="decimal"/>
      <w:lvlText w:val="%4."/>
      <w:lvlJc w:val="left"/>
      <w:pPr>
        <w:ind w:left="2610" w:hanging="360"/>
      </w:pPr>
    </w:lvl>
    <w:lvl w:ilvl="4" w:tentative="0">
      <w:start w:val="1"/>
      <w:numFmt w:val="lowerLetter"/>
      <w:lvlText w:val="%5."/>
      <w:lvlJc w:val="left"/>
      <w:pPr>
        <w:ind w:left="3330" w:hanging="360"/>
      </w:pPr>
    </w:lvl>
    <w:lvl w:ilvl="5" w:tentative="0">
      <w:start w:val="1"/>
      <w:numFmt w:val="lowerRoman"/>
      <w:lvlText w:val="%6."/>
      <w:lvlJc w:val="right"/>
      <w:pPr>
        <w:ind w:left="4050" w:hanging="180"/>
      </w:pPr>
    </w:lvl>
    <w:lvl w:ilvl="6" w:tentative="0">
      <w:start w:val="1"/>
      <w:numFmt w:val="decimal"/>
      <w:lvlText w:val="%7."/>
      <w:lvlJc w:val="left"/>
      <w:pPr>
        <w:ind w:left="4770" w:hanging="360"/>
      </w:pPr>
    </w:lvl>
    <w:lvl w:ilvl="7" w:tentative="0">
      <w:start w:val="1"/>
      <w:numFmt w:val="lowerLetter"/>
      <w:lvlText w:val="%8."/>
      <w:lvlJc w:val="left"/>
      <w:pPr>
        <w:ind w:left="5490" w:hanging="360"/>
      </w:pPr>
    </w:lvl>
    <w:lvl w:ilvl="8" w:tentative="0">
      <w:start w:val="1"/>
      <w:numFmt w:val="lowerRoman"/>
      <w:lvlText w:val="%9."/>
      <w:lvlJc w:val="right"/>
      <w:pPr>
        <w:ind w:left="6210" w:hanging="180"/>
      </w:pPr>
    </w:lvl>
  </w:abstractNum>
  <w:abstractNum w:abstractNumId="213">
    <w:nsid w:val="71703139"/>
    <w:multiLevelType w:val="multilevel"/>
    <w:tmpl w:val="7170313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4">
    <w:nsid w:val="735300FA"/>
    <w:multiLevelType w:val="multilevel"/>
    <w:tmpl w:val="735300F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5">
    <w:nsid w:val="73E85BB8"/>
    <w:multiLevelType w:val="multilevel"/>
    <w:tmpl w:val="73E85BB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6">
    <w:nsid w:val="7472A17A"/>
    <w:multiLevelType w:val="singleLevel"/>
    <w:tmpl w:val="7472A17A"/>
    <w:lvl w:ilvl="0" w:tentative="0">
      <w:start w:val="1"/>
      <w:numFmt w:val="upperLetter"/>
      <w:suff w:val="space"/>
      <w:lvlText w:val="%1."/>
      <w:lvlJc w:val="left"/>
    </w:lvl>
  </w:abstractNum>
  <w:abstractNum w:abstractNumId="217">
    <w:nsid w:val="74C0312E"/>
    <w:multiLevelType w:val="multilevel"/>
    <w:tmpl w:val="74C0312E"/>
    <w:lvl w:ilvl="0" w:tentative="0">
      <w:start w:val="1"/>
      <w:numFmt w:val="decimal"/>
      <w:lvlText w:val="%1."/>
      <w:lvlJc w:val="left"/>
      <w:pPr>
        <w:ind w:left="720" w:hanging="360"/>
      </w:pPr>
      <w:rPr>
        <w:rFonts w:hint="default"/>
      </w:rPr>
    </w:lvl>
    <w:lvl w:ilvl="1" w:tentative="0">
      <w:start w:val="5"/>
      <w:numFmt w:val="decimal"/>
      <w:isLgl/>
      <w:lvlText w:val="%1.%2"/>
      <w:lvlJc w:val="left"/>
      <w:pPr>
        <w:ind w:left="720" w:hanging="360"/>
      </w:pPr>
      <w:rPr>
        <w:rFonts w:hint="default"/>
        <w:b w:val="0"/>
        <w:sz w:val="18"/>
      </w:rPr>
    </w:lvl>
    <w:lvl w:ilvl="2" w:tentative="0">
      <w:start w:val="1"/>
      <w:numFmt w:val="decimal"/>
      <w:isLgl/>
      <w:lvlText w:val="%1.%2.%3"/>
      <w:lvlJc w:val="left"/>
      <w:pPr>
        <w:ind w:left="1080" w:hanging="720"/>
      </w:pPr>
      <w:rPr>
        <w:rFonts w:hint="default"/>
        <w:b w:val="0"/>
        <w:sz w:val="18"/>
      </w:rPr>
    </w:lvl>
    <w:lvl w:ilvl="3" w:tentative="0">
      <w:start w:val="1"/>
      <w:numFmt w:val="decimal"/>
      <w:isLgl/>
      <w:lvlText w:val="%1.%2.%3.%4"/>
      <w:lvlJc w:val="left"/>
      <w:pPr>
        <w:ind w:left="1080" w:hanging="720"/>
      </w:pPr>
      <w:rPr>
        <w:rFonts w:hint="default"/>
        <w:b w:val="0"/>
        <w:sz w:val="18"/>
      </w:rPr>
    </w:lvl>
    <w:lvl w:ilvl="4" w:tentative="0">
      <w:start w:val="1"/>
      <w:numFmt w:val="decimal"/>
      <w:isLgl/>
      <w:lvlText w:val="%1.%2.%3.%4.%5"/>
      <w:lvlJc w:val="left"/>
      <w:pPr>
        <w:ind w:left="1080" w:hanging="720"/>
      </w:pPr>
      <w:rPr>
        <w:rFonts w:hint="default"/>
        <w:b w:val="0"/>
        <w:sz w:val="18"/>
      </w:rPr>
    </w:lvl>
    <w:lvl w:ilvl="5" w:tentative="0">
      <w:start w:val="1"/>
      <w:numFmt w:val="decimal"/>
      <w:isLgl/>
      <w:lvlText w:val="%1.%2.%3.%4.%5.%6"/>
      <w:lvlJc w:val="left"/>
      <w:pPr>
        <w:ind w:left="1440" w:hanging="1080"/>
      </w:pPr>
      <w:rPr>
        <w:rFonts w:hint="default"/>
        <w:b w:val="0"/>
        <w:sz w:val="18"/>
      </w:rPr>
    </w:lvl>
    <w:lvl w:ilvl="6" w:tentative="0">
      <w:start w:val="1"/>
      <w:numFmt w:val="decimal"/>
      <w:isLgl/>
      <w:lvlText w:val="%1.%2.%3.%4.%5.%6.%7"/>
      <w:lvlJc w:val="left"/>
      <w:pPr>
        <w:ind w:left="1440" w:hanging="1080"/>
      </w:pPr>
      <w:rPr>
        <w:rFonts w:hint="default"/>
        <w:b w:val="0"/>
        <w:sz w:val="18"/>
      </w:rPr>
    </w:lvl>
    <w:lvl w:ilvl="7" w:tentative="0">
      <w:start w:val="1"/>
      <w:numFmt w:val="decimal"/>
      <w:isLgl/>
      <w:lvlText w:val="%1.%2.%3.%4.%5.%6.%7.%8"/>
      <w:lvlJc w:val="left"/>
      <w:pPr>
        <w:ind w:left="1800" w:hanging="1440"/>
      </w:pPr>
      <w:rPr>
        <w:rFonts w:hint="default"/>
        <w:b w:val="0"/>
        <w:sz w:val="18"/>
      </w:rPr>
    </w:lvl>
    <w:lvl w:ilvl="8" w:tentative="0">
      <w:start w:val="1"/>
      <w:numFmt w:val="decimal"/>
      <w:isLgl/>
      <w:lvlText w:val="%1.%2.%3.%4.%5.%6.%7.%8.%9"/>
      <w:lvlJc w:val="left"/>
      <w:pPr>
        <w:ind w:left="1800" w:hanging="1440"/>
      </w:pPr>
      <w:rPr>
        <w:rFonts w:hint="default"/>
        <w:b w:val="0"/>
        <w:sz w:val="18"/>
      </w:rPr>
    </w:lvl>
  </w:abstractNum>
  <w:abstractNum w:abstractNumId="218">
    <w:nsid w:val="75173FF1"/>
    <w:multiLevelType w:val="multilevel"/>
    <w:tmpl w:val="75173FF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9">
    <w:nsid w:val="76EED3F0"/>
    <w:multiLevelType w:val="singleLevel"/>
    <w:tmpl w:val="76EED3F0"/>
    <w:lvl w:ilvl="0" w:tentative="0">
      <w:start w:val="1"/>
      <w:numFmt w:val="upperLetter"/>
      <w:suff w:val="space"/>
      <w:lvlText w:val="%1."/>
      <w:lvlJc w:val="left"/>
    </w:lvl>
  </w:abstractNum>
  <w:abstractNum w:abstractNumId="220">
    <w:nsid w:val="76EFAC55"/>
    <w:multiLevelType w:val="multilevel"/>
    <w:tmpl w:val="76EFAC55"/>
    <w:lvl w:ilvl="0" w:tentative="0">
      <w:start w:val="1"/>
      <w:numFmt w:val="decimal"/>
      <w:lvlText w:val="%1."/>
      <w:lvlJc w:val="left"/>
      <w:pPr>
        <w:ind w:left="81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1">
    <w:nsid w:val="77BDD4FB"/>
    <w:multiLevelType w:val="singleLevel"/>
    <w:tmpl w:val="77BDD4FB"/>
    <w:lvl w:ilvl="0" w:tentative="0">
      <w:start w:val="1"/>
      <w:numFmt w:val="upperLetter"/>
      <w:suff w:val="space"/>
      <w:lvlText w:val="%1."/>
      <w:lvlJc w:val="left"/>
    </w:lvl>
  </w:abstractNum>
  <w:abstractNum w:abstractNumId="222">
    <w:nsid w:val="78A63B1D"/>
    <w:multiLevelType w:val="multilevel"/>
    <w:tmpl w:val="78A63B1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3">
    <w:nsid w:val="793B0F9A"/>
    <w:multiLevelType w:val="multilevel"/>
    <w:tmpl w:val="793B0F9A"/>
    <w:lvl w:ilvl="0" w:tentative="0">
      <w:start w:val="1"/>
      <w:numFmt w:val="lowerRoman"/>
      <w:lvlText w:val="%1."/>
      <w:lvlJc w:val="right"/>
      <w:pPr>
        <w:ind w:left="936" w:hanging="360"/>
      </w:pPr>
    </w:lvl>
    <w:lvl w:ilvl="1" w:tentative="0">
      <w:start w:val="1"/>
      <w:numFmt w:val="lowerLetter"/>
      <w:lvlText w:val="%2."/>
      <w:lvlJc w:val="left"/>
      <w:pPr>
        <w:ind w:left="1656" w:hanging="360"/>
      </w:pPr>
    </w:lvl>
    <w:lvl w:ilvl="2" w:tentative="0">
      <w:start w:val="1"/>
      <w:numFmt w:val="lowerRoman"/>
      <w:lvlText w:val="%3."/>
      <w:lvlJc w:val="right"/>
      <w:pPr>
        <w:ind w:left="2376" w:hanging="180"/>
      </w:pPr>
    </w:lvl>
    <w:lvl w:ilvl="3" w:tentative="0">
      <w:start w:val="1"/>
      <w:numFmt w:val="decimal"/>
      <w:lvlText w:val="%4."/>
      <w:lvlJc w:val="left"/>
      <w:pPr>
        <w:ind w:left="3096" w:hanging="360"/>
      </w:pPr>
    </w:lvl>
    <w:lvl w:ilvl="4" w:tentative="0">
      <w:start w:val="1"/>
      <w:numFmt w:val="lowerLetter"/>
      <w:lvlText w:val="%5."/>
      <w:lvlJc w:val="left"/>
      <w:pPr>
        <w:ind w:left="3816" w:hanging="360"/>
      </w:pPr>
    </w:lvl>
    <w:lvl w:ilvl="5" w:tentative="0">
      <w:start w:val="1"/>
      <w:numFmt w:val="lowerRoman"/>
      <w:lvlText w:val="%6."/>
      <w:lvlJc w:val="right"/>
      <w:pPr>
        <w:ind w:left="4536" w:hanging="180"/>
      </w:pPr>
    </w:lvl>
    <w:lvl w:ilvl="6" w:tentative="0">
      <w:start w:val="1"/>
      <w:numFmt w:val="decimal"/>
      <w:lvlText w:val="%7."/>
      <w:lvlJc w:val="left"/>
      <w:pPr>
        <w:ind w:left="5256" w:hanging="360"/>
      </w:pPr>
    </w:lvl>
    <w:lvl w:ilvl="7" w:tentative="0">
      <w:start w:val="1"/>
      <w:numFmt w:val="lowerLetter"/>
      <w:lvlText w:val="%8."/>
      <w:lvlJc w:val="left"/>
      <w:pPr>
        <w:ind w:left="5976" w:hanging="360"/>
      </w:pPr>
    </w:lvl>
    <w:lvl w:ilvl="8" w:tentative="0">
      <w:start w:val="1"/>
      <w:numFmt w:val="lowerRoman"/>
      <w:lvlText w:val="%9."/>
      <w:lvlJc w:val="right"/>
      <w:pPr>
        <w:ind w:left="6696" w:hanging="180"/>
      </w:pPr>
    </w:lvl>
  </w:abstractNum>
  <w:abstractNum w:abstractNumId="224">
    <w:nsid w:val="7A3E603D"/>
    <w:multiLevelType w:val="multilevel"/>
    <w:tmpl w:val="7A3E603D"/>
    <w:lvl w:ilvl="0" w:tentative="0">
      <w:start w:val="1"/>
      <w:numFmt w:val="upperLetter"/>
      <w:lvlText w:val="%1."/>
      <w:lvlJc w:val="left"/>
      <w:pPr>
        <w:ind w:left="405" w:hanging="360"/>
      </w:pPr>
      <w:rPr>
        <w:rFonts w:hint="default"/>
      </w:rPr>
    </w:lvl>
    <w:lvl w:ilvl="1" w:tentative="0">
      <w:start w:val="1"/>
      <w:numFmt w:val="lowerLetter"/>
      <w:lvlText w:val="%2."/>
      <w:lvlJc w:val="left"/>
      <w:pPr>
        <w:ind w:left="1125" w:hanging="360"/>
      </w:pPr>
    </w:lvl>
    <w:lvl w:ilvl="2" w:tentative="0">
      <w:start w:val="1"/>
      <w:numFmt w:val="lowerRoman"/>
      <w:lvlText w:val="%3."/>
      <w:lvlJc w:val="right"/>
      <w:pPr>
        <w:ind w:left="1845" w:hanging="180"/>
      </w:pPr>
    </w:lvl>
    <w:lvl w:ilvl="3" w:tentative="0">
      <w:start w:val="1"/>
      <w:numFmt w:val="decimal"/>
      <w:lvlText w:val="%4."/>
      <w:lvlJc w:val="left"/>
      <w:pPr>
        <w:ind w:left="2565" w:hanging="360"/>
      </w:pPr>
    </w:lvl>
    <w:lvl w:ilvl="4" w:tentative="0">
      <w:start w:val="1"/>
      <w:numFmt w:val="lowerLetter"/>
      <w:lvlText w:val="%5."/>
      <w:lvlJc w:val="left"/>
      <w:pPr>
        <w:ind w:left="3285" w:hanging="360"/>
      </w:pPr>
    </w:lvl>
    <w:lvl w:ilvl="5" w:tentative="0">
      <w:start w:val="1"/>
      <w:numFmt w:val="lowerRoman"/>
      <w:lvlText w:val="%6."/>
      <w:lvlJc w:val="right"/>
      <w:pPr>
        <w:ind w:left="4005" w:hanging="180"/>
      </w:pPr>
    </w:lvl>
    <w:lvl w:ilvl="6" w:tentative="0">
      <w:start w:val="1"/>
      <w:numFmt w:val="decimal"/>
      <w:lvlText w:val="%7."/>
      <w:lvlJc w:val="left"/>
      <w:pPr>
        <w:ind w:left="4725" w:hanging="360"/>
      </w:pPr>
    </w:lvl>
    <w:lvl w:ilvl="7" w:tentative="0">
      <w:start w:val="1"/>
      <w:numFmt w:val="lowerLetter"/>
      <w:lvlText w:val="%8."/>
      <w:lvlJc w:val="left"/>
      <w:pPr>
        <w:ind w:left="5445" w:hanging="360"/>
      </w:pPr>
    </w:lvl>
    <w:lvl w:ilvl="8" w:tentative="0">
      <w:start w:val="1"/>
      <w:numFmt w:val="lowerRoman"/>
      <w:lvlText w:val="%9."/>
      <w:lvlJc w:val="right"/>
      <w:pPr>
        <w:ind w:left="6165" w:hanging="180"/>
      </w:pPr>
    </w:lvl>
  </w:abstractNum>
  <w:abstractNum w:abstractNumId="225">
    <w:nsid w:val="7C146E3D"/>
    <w:multiLevelType w:val="multilevel"/>
    <w:tmpl w:val="7C146E3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6">
    <w:nsid w:val="7D062265"/>
    <w:multiLevelType w:val="multilevel"/>
    <w:tmpl w:val="7D06226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7">
    <w:nsid w:val="7D5D279B"/>
    <w:multiLevelType w:val="multilevel"/>
    <w:tmpl w:val="7D5D279B"/>
    <w:lvl w:ilvl="0" w:tentative="0">
      <w:start w:val="0"/>
      <w:numFmt w:val="bullet"/>
      <w:lvlText w:val=""/>
      <w:lvlJc w:val="left"/>
      <w:pPr>
        <w:ind w:left="1703" w:hanging="336"/>
      </w:pPr>
      <w:rPr>
        <w:rFonts w:hint="default" w:ascii="Symbol" w:hAnsi="Symbol" w:eastAsia="Symbol" w:cs="Symbol"/>
        <w:w w:val="102"/>
        <w:sz w:val="22"/>
        <w:szCs w:val="22"/>
        <w:lang w:val="en-US" w:eastAsia="en-US" w:bidi="ar-SA"/>
      </w:rPr>
    </w:lvl>
    <w:lvl w:ilvl="1" w:tentative="0">
      <w:start w:val="0"/>
      <w:numFmt w:val="bullet"/>
      <w:lvlText w:val=""/>
      <w:lvlJc w:val="left"/>
      <w:pPr>
        <w:ind w:left="2044" w:hanging="303"/>
      </w:pPr>
      <w:rPr>
        <w:rFonts w:hint="default" w:ascii="Wingdings" w:hAnsi="Wingdings" w:eastAsia="Wingdings" w:cs="Wingdings"/>
        <w:w w:val="102"/>
        <w:sz w:val="22"/>
        <w:szCs w:val="22"/>
        <w:lang w:val="en-US" w:eastAsia="en-US" w:bidi="ar-SA"/>
      </w:rPr>
    </w:lvl>
    <w:lvl w:ilvl="2" w:tentative="0">
      <w:start w:val="0"/>
      <w:numFmt w:val="bullet"/>
      <w:lvlText w:val="•"/>
      <w:lvlJc w:val="left"/>
      <w:pPr>
        <w:ind w:left="2946" w:hanging="303"/>
      </w:pPr>
      <w:rPr>
        <w:rFonts w:hint="default"/>
        <w:lang w:val="en-US" w:eastAsia="en-US" w:bidi="ar-SA"/>
      </w:rPr>
    </w:lvl>
    <w:lvl w:ilvl="3" w:tentative="0">
      <w:start w:val="0"/>
      <w:numFmt w:val="bullet"/>
      <w:lvlText w:val="•"/>
      <w:lvlJc w:val="left"/>
      <w:pPr>
        <w:ind w:left="3853" w:hanging="303"/>
      </w:pPr>
      <w:rPr>
        <w:rFonts w:hint="default"/>
        <w:lang w:val="en-US" w:eastAsia="en-US" w:bidi="ar-SA"/>
      </w:rPr>
    </w:lvl>
    <w:lvl w:ilvl="4" w:tentative="0">
      <w:start w:val="0"/>
      <w:numFmt w:val="bullet"/>
      <w:lvlText w:val="•"/>
      <w:lvlJc w:val="left"/>
      <w:pPr>
        <w:ind w:left="4760" w:hanging="303"/>
      </w:pPr>
      <w:rPr>
        <w:rFonts w:hint="default"/>
        <w:lang w:val="en-US" w:eastAsia="en-US" w:bidi="ar-SA"/>
      </w:rPr>
    </w:lvl>
    <w:lvl w:ilvl="5" w:tentative="0">
      <w:start w:val="0"/>
      <w:numFmt w:val="bullet"/>
      <w:lvlText w:val="•"/>
      <w:lvlJc w:val="left"/>
      <w:pPr>
        <w:ind w:left="5666" w:hanging="303"/>
      </w:pPr>
      <w:rPr>
        <w:rFonts w:hint="default"/>
        <w:lang w:val="en-US" w:eastAsia="en-US" w:bidi="ar-SA"/>
      </w:rPr>
    </w:lvl>
    <w:lvl w:ilvl="6" w:tentative="0">
      <w:start w:val="0"/>
      <w:numFmt w:val="bullet"/>
      <w:lvlText w:val="•"/>
      <w:lvlJc w:val="left"/>
      <w:pPr>
        <w:ind w:left="6573" w:hanging="303"/>
      </w:pPr>
      <w:rPr>
        <w:rFonts w:hint="default"/>
        <w:lang w:val="en-US" w:eastAsia="en-US" w:bidi="ar-SA"/>
      </w:rPr>
    </w:lvl>
    <w:lvl w:ilvl="7" w:tentative="0">
      <w:start w:val="0"/>
      <w:numFmt w:val="bullet"/>
      <w:lvlText w:val="•"/>
      <w:lvlJc w:val="left"/>
      <w:pPr>
        <w:ind w:left="7480" w:hanging="303"/>
      </w:pPr>
      <w:rPr>
        <w:rFonts w:hint="default"/>
        <w:lang w:val="en-US" w:eastAsia="en-US" w:bidi="ar-SA"/>
      </w:rPr>
    </w:lvl>
    <w:lvl w:ilvl="8" w:tentative="0">
      <w:start w:val="0"/>
      <w:numFmt w:val="bullet"/>
      <w:lvlText w:val="•"/>
      <w:lvlJc w:val="left"/>
      <w:pPr>
        <w:ind w:left="8386" w:hanging="303"/>
      </w:pPr>
      <w:rPr>
        <w:rFonts w:hint="default"/>
        <w:lang w:val="en-US" w:eastAsia="en-US" w:bidi="ar-SA"/>
      </w:rPr>
    </w:lvl>
  </w:abstractNum>
  <w:abstractNum w:abstractNumId="228">
    <w:nsid w:val="7DBF9A35"/>
    <w:multiLevelType w:val="singleLevel"/>
    <w:tmpl w:val="7DBF9A35"/>
    <w:lvl w:ilvl="0" w:tentative="0">
      <w:start w:val="2"/>
      <w:numFmt w:val="upperLetter"/>
      <w:suff w:val="space"/>
      <w:lvlText w:val="%1."/>
      <w:lvlJc w:val="left"/>
    </w:lvl>
  </w:abstractNum>
  <w:abstractNum w:abstractNumId="229">
    <w:nsid w:val="7E0A313D"/>
    <w:multiLevelType w:val="singleLevel"/>
    <w:tmpl w:val="7E0A313D"/>
    <w:lvl w:ilvl="0" w:tentative="0">
      <w:start w:val="1"/>
      <w:numFmt w:val="lowerLetter"/>
      <w:suff w:val="space"/>
      <w:lvlText w:val="(%1)"/>
      <w:lvlJc w:val="left"/>
    </w:lvl>
  </w:abstractNum>
  <w:abstractNum w:abstractNumId="230">
    <w:nsid w:val="7E35121E"/>
    <w:multiLevelType w:val="multilevel"/>
    <w:tmpl w:val="7E35121E"/>
    <w:lvl w:ilvl="0" w:tentative="0">
      <w:start w:val="0"/>
      <w:numFmt w:val="bullet"/>
      <w:lvlText w:val=""/>
      <w:lvlJc w:val="left"/>
      <w:pPr>
        <w:ind w:left="825" w:hanging="360"/>
      </w:pPr>
      <w:rPr>
        <w:rFonts w:hint="default" w:ascii="Symbol" w:hAnsi="Symbol" w:eastAsia="Symbol" w:cs="Symbol"/>
        <w:w w:val="100"/>
        <w:sz w:val="22"/>
        <w:szCs w:val="22"/>
        <w:lang w:val="en-US" w:eastAsia="en-US" w:bidi="ar-SA"/>
      </w:rPr>
    </w:lvl>
    <w:lvl w:ilvl="1" w:tentative="0">
      <w:start w:val="0"/>
      <w:numFmt w:val="bullet"/>
      <w:lvlText w:val="•"/>
      <w:lvlJc w:val="left"/>
      <w:pPr>
        <w:ind w:left="1642" w:hanging="360"/>
      </w:pPr>
      <w:rPr>
        <w:rFonts w:hint="default"/>
        <w:lang w:val="en-US" w:eastAsia="en-US" w:bidi="ar-SA"/>
      </w:rPr>
    </w:lvl>
    <w:lvl w:ilvl="2" w:tentative="0">
      <w:start w:val="0"/>
      <w:numFmt w:val="bullet"/>
      <w:lvlText w:val="•"/>
      <w:lvlJc w:val="left"/>
      <w:pPr>
        <w:ind w:left="2465" w:hanging="360"/>
      </w:pPr>
      <w:rPr>
        <w:rFonts w:hint="default"/>
        <w:lang w:val="en-US" w:eastAsia="en-US" w:bidi="ar-SA"/>
      </w:rPr>
    </w:lvl>
    <w:lvl w:ilvl="3" w:tentative="0">
      <w:start w:val="0"/>
      <w:numFmt w:val="bullet"/>
      <w:lvlText w:val="•"/>
      <w:lvlJc w:val="left"/>
      <w:pPr>
        <w:ind w:left="3288" w:hanging="360"/>
      </w:pPr>
      <w:rPr>
        <w:rFonts w:hint="default"/>
        <w:lang w:val="en-US" w:eastAsia="en-US" w:bidi="ar-SA"/>
      </w:rPr>
    </w:lvl>
    <w:lvl w:ilvl="4" w:tentative="0">
      <w:start w:val="0"/>
      <w:numFmt w:val="bullet"/>
      <w:lvlText w:val="•"/>
      <w:lvlJc w:val="left"/>
      <w:pPr>
        <w:ind w:left="4110" w:hanging="360"/>
      </w:pPr>
      <w:rPr>
        <w:rFonts w:hint="default"/>
        <w:lang w:val="en-US" w:eastAsia="en-US" w:bidi="ar-SA"/>
      </w:rPr>
    </w:lvl>
    <w:lvl w:ilvl="5" w:tentative="0">
      <w:start w:val="0"/>
      <w:numFmt w:val="bullet"/>
      <w:lvlText w:val="•"/>
      <w:lvlJc w:val="left"/>
      <w:pPr>
        <w:ind w:left="4933" w:hanging="360"/>
      </w:pPr>
      <w:rPr>
        <w:rFonts w:hint="default"/>
        <w:lang w:val="en-US" w:eastAsia="en-US" w:bidi="ar-SA"/>
      </w:rPr>
    </w:lvl>
    <w:lvl w:ilvl="6" w:tentative="0">
      <w:start w:val="0"/>
      <w:numFmt w:val="bullet"/>
      <w:lvlText w:val="•"/>
      <w:lvlJc w:val="left"/>
      <w:pPr>
        <w:ind w:left="5756" w:hanging="360"/>
      </w:pPr>
      <w:rPr>
        <w:rFonts w:hint="default"/>
        <w:lang w:val="en-US" w:eastAsia="en-US" w:bidi="ar-SA"/>
      </w:rPr>
    </w:lvl>
    <w:lvl w:ilvl="7" w:tentative="0">
      <w:start w:val="0"/>
      <w:numFmt w:val="bullet"/>
      <w:lvlText w:val="•"/>
      <w:lvlJc w:val="left"/>
      <w:pPr>
        <w:ind w:left="6578" w:hanging="360"/>
      </w:pPr>
      <w:rPr>
        <w:rFonts w:hint="default"/>
        <w:lang w:val="en-US" w:eastAsia="en-US" w:bidi="ar-SA"/>
      </w:rPr>
    </w:lvl>
    <w:lvl w:ilvl="8" w:tentative="0">
      <w:start w:val="0"/>
      <w:numFmt w:val="bullet"/>
      <w:lvlText w:val="•"/>
      <w:lvlJc w:val="left"/>
      <w:pPr>
        <w:ind w:left="7401" w:hanging="360"/>
      </w:pPr>
      <w:rPr>
        <w:rFonts w:hint="default"/>
        <w:lang w:val="en-US" w:eastAsia="en-US" w:bidi="ar-SA"/>
      </w:rPr>
    </w:lvl>
  </w:abstractNum>
  <w:abstractNum w:abstractNumId="231">
    <w:nsid w:val="7E816B15"/>
    <w:multiLevelType w:val="multilevel"/>
    <w:tmpl w:val="7E816B15"/>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232">
    <w:nsid w:val="7ECB09F5"/>
    <w:multiLevelType w:val="multilevel"/>
    <w:tmpl w:val="7ECB09F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3">
    <w:nsid w:val="7EDCC328"/>
    <w:multiLevelType w:val="singleLevel"/>
    <w:tmpl w:val="7EDCC328"/>
    <w:lvl w:ilvl="0" w:tentative="0">
      <w:start w:val="1"/>
      <w:numFmt w:val="upperLetter"/>
      <w:suff w:val="space"/>
      <w:lvlText w:val="%1."/>
      <w:lvlJc w:val="left"/>
    </w:lvl>
  </w:abstractNum>
  <w:abstractNum w:abstractNumId="234">
    <w:nsid w:val="7EEE9835"/>
    <w:multiLevelType w:val="multilevel"/>
    <w:tmpl w:val="7EEE983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5">
    <w:nsid w:val="7EFD8838"/>
    <w:multiLevelType w:val="singleLevel"/>
    <w:tmpl w:val="7EFD8838"/>
    <w:lvl w:ilvl="0" w:tentative="0">
      <w:start w:val="1"/>
      <w:numFmt w:val="upperLetter"/>
      <w:suff w:val="space"/>
      <w:lvlText w:val="%1."/>
      <w:lvlJc w:val="left"/>
    </w:lvl>
  </w:abstractNum>
  <w:abstractNum w:abstractNumId="236">
    <w:nsid w:val="7F7453BE"/>
    <w:multiLevelType w:val="multilevel"/>
    <w:tmpl w:val="7F7453BE"/>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237">
    <w:nsid w:val="7FE3FDB8"/>
    <w:multiLevelType w:val="singleLevel"/>
    <w:tmpl w:val="7FE3FDB8"/>
    <w:lvl w:ilvl="0" w:tentative="0">
      <w:start w:val="1"/>
      <w:numFmt w:val="upperLetter"/>
      <w:suff w:val="space"/>
      <w:lvlText w:val="%1."/>
      <w:lvlJc w:val="left"/>
    </w:lvl>
  </w:abstractNum>
  <w:abstractNum w:abstractNumId="238">
    <w:nsid w:val="7FFB2ED3"/>
    <w:multiLevelType w:val="singleLevel"/>
    <w:tmpl w:val="7FFB2ED3"/>
    <w:lvl w:ilvl="0" w:tentative="0">
      <w:start w:val="1"/>
      <w:numFmt w:val="upperLetter"/>
      <w:suff w:val="space"/>
      <w:lvlText w:val="%1."/>
      <w:lvlJc w:val="left"/>
    </w:lvl>
  </w:abstractNum>
  <w:abstractNum w:abstractNumId="239">
    <w:nsid w:val="7FFE58F4"/>
    <w:multiLevelType w:val="singleLevel"/>
    <w:tmpl w:val="7FFE58F4"/>
    <w:lvl w:ilvl="0" w:tentative="0">
      <w:start w:val="1"/>
      <w:numFmt w:val="upperLetter"/>
      <w:suff w:val="space"/>
      <w:lvlText w:val="%1."/>
      <w:lvlJc w:val="left"/>
    </w:lvl>
  </w:abstractNum>
  <w:num w:numId="1">
    <w:abstractNumId w:val="177"/>
  </w:num>
  <w:num w:numId="2">
    <w:abstractNumId w:val="205"/>
  </w:num>
  <w:num w:numId="3">
    <w:abstractNumId w:val="131"/>
  </w:num>
  <w:num w:numId="4">
    <w:abstractNumId w:val="227"/>
  </w:num>
  <w:num w:numId="5">
    <w:abstractNumId w:val="179"/>
  </w:num>
  <w:num w:numId="6">
    <w:abstractNumId w:val="167"/>
  </w:num>
  <w:num w:numId="7">
    <w:abstractNumId w:val="110"/>
  </w:num>
  <w:num w:numId="8">
    <w:abstractNumId w:val="168"/>
  </w:num>
  <w:num w:numId="9">
    <w:abstractNumId w:val="115"/>
  </w:num>
  <w:num w:numId="10">
    <w:abstractNumId w:val="156"/>
  </w:num>
  <w:num w:numId="11">
    <w:abstractNumId w:val="143"/>
  </w:num>
  <w:num w:numId="12">
    <w:abstractNumId w:val="5"/>
  </w:num>
  <w:num w:numId="13">
    <w:abstractNumId w:val="136"/>
  </w:num>
  <w:num w:numId="14">
    <w:abstractNumId w:val="121"/>
  </w:num>
  <w:num w:numId="15">
    <w:abstractNumId w:val="118"/>
  </w:num>
  <w:num w:numId="16">
    <w:abstractNumId w:val="38"/>
  </w:num>
  <w:num w:numId="17">
    <w:abstractNumId w:val="217"/>
  </w:num>
  <w:num w:numId="18">
    <w:abstractNumId w:val="169"/>
  </w:num>
  <w:num w:numId="19">
    <w:abstractNumId w:val="210"/>
  </w:num>
  <w:num w:numId="20">
    <w:abstractNumId w:val="185"/>
  </w:num>
  <w:num w:numId="21">
    <w:abstractNumId w:val="16"/>
  </w:num>
  <w:num w:numId="2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3"/>
  </w:num>
  <w:num w:numId="24">
    <w:abstractNumId w:val="10"/>
  </w:num>
  <w:num w:numId="25">
    <w:abstractNumId w:val="21"/>
  </w:num>
  <w:num w:numId="26">
    <w:abstractNumId w:val="2"/>
  </w:num>
  <w:num w:numId="27">
    <w:abstractNumId w:val="98"/>
  </w:num>
  <w:num w:numId="28">
    <w:abstractNumId w:val="139"/>
  </w:num>
  <w:num w:numId="29">
    <w:abstractNumId w:val="116"/>
  </w:num>
  <w:num w:numId="30">
    <w:abstractNumId w:val="224"/>
  </w:num>
  <w:num w:numId="31">
    <w:abstractNumId w:val="201"/>
  </w:num>
  <w:num w:numId="32">
    <w:abstractNumId w:val="81"/>
  </w:num>
  <w:num w:numId="33">
    <w:abstractNumId w:val="3"/>
  </w:num>
  <w:num w:numId="34">
    <w:abstractNumId w:val="233"/>
  </w:num>
  <w:num w:numId="35">
    <w:abstractNumId w:val="67"/>
  </w:num>
  <w:num w:numId="36">
    <w:abstractNumId w:val="99"/>
  </w:num>
  <w:num w:numId="37">
    <w:abstractNumId w:val="152"/>
  </w:num>
  <w:num w:numId="38">
    <w:abstractNumId w:val="195"/>
  </w:num>
  <w:num w:numId="39">
    <w:abstractNumId w:val="150"/>
  </w:num>
  <w:num w:numId="40">
    <w:abstractNumId w:val="137"/>
  </w:num>
  <w:num w:numId="41">
    <w:abstractNumId w:val="84"/>
  </w:num>
  <w:num w:numId="42">
    <w:abstractNumId w:val="78"/>
  </w:num>
  <w:num w:numId="43">
    <w:abstractNumId w:val="39"/>
  </w:num>
  <w:num w:numId="44">
    <w:abstractNumId w:val="199"/>
  </w:num>
  <w:num w:numId="45">
    <w:abstractNumId w:val="226"/>
  </w:num>
  <w:num w:numId="46">
    <w:abstractNumId w:val="60"/>
    <w:lvlOverride w:ilvl="0">
      <w:startOverride w:val="1"/>
    </w:lvlOverride>
  </w:num>
  <w:num w:numId="47">
    <w:abstractNumId w:val="60"/>
  </w:num>
  <w:num w:numId="48">
    <w:abstractNumId w:val="146"/>
    <w:lvlOverride w:ilvl="0">
      <w:startOverride w:val="1"/>
    </w:lvlOverride>
  </w:num>
  <w:num w:numId="49">
    <w:abstractNumId w:val="90"/>
    <w:lvlOverride w:ilvl="0">
      <w:startOverride w:val="1"/>
    </w:lvlOverride>
  </w:num>
  <w:num w:numId="50">
    <w:abstractNumId w:val="90"/>
  </w:num>
  <w:num w:numId="51">
    <w:abstractNumId w:val="163"/>
  </w:num>
  <w:num w:numId="5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3"/>
  </w:num>
  <w:num w:numId="56">
    <w:abstractNumId w:val="50"/>
  </w:num>
  <w:num w:numId="57">
    <w:abstractNumId w:val="57"/>
  </w:num>
  <w:num w:numId="58">
    <w:abstractNumId w:val="93"/>
  </w:num>
  <w:num w:numId="59">
    <w:abstractNumId w:val="162"/>
  </w:num>
  <w:num w:numId="60">
    <w:abstractNumId w:val="142"/>
  </w:num>
  <w:num w:numId="61">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06"/>
  </w:num>
  <w:num w:numId="63">
    <w:abstractNumId w:val="55"/>
  </w:num>
  <w:num w:numId="64">
    <w:abstractNumId w:val="79"/>
  </w:num>
  <w:num w:numId="65">
    <w:abstractNumId w:val="75"/>
  </w:num>
  <w:num w:numId="66">
    <w:abstractNumId w:val="7"/>
  </w:num>
  <w:num w:numId="67">
    <w:abstractNumId w:val="89"/>
  </w:num>
  <w:num w:numId="68">
    <w:abstractNumId w:val="95"/>
  </w:num>
  <w:num w:numId="69">
    <w:abstractNumId w:val="196"/>
  </w:num>
  <w:num w:numId="70">
    <w:abstractNumId w:val="106"/>
  </w:num>
  <w:num w:numId="71">
    <w:abstractNumId w:val="32"/>
  </w:num>
  <w:num w:numId="72">
    <w:abstractNumId w:val="125"/>
  </w:num>
  <w:num w:numId="73">
    <w:abstractNumId w:val="58"/>
  </w:num>
  <w:num w:numId="74">
    <w:abstractNumId w:val="114"/>
  </w:num>
  <w:num w:numId="75">
    <w:abstractNumId w:val="193"/>
  </w:num>
  <w:num w:numId="76">
    <w:abstractNumId w:val="189"/>
  </w:num>
  <w:num w:numId="77">
    <w:abstractNumId w:val="87"/>
  </w:num>
  <w:num w:numId="78">
    <w:abstractNumId w:val="239"/>
  </w:num>
  <w:num w:numId="79">
    <w:abstractNumId w:val="17"/>
  </w:num>
  <w:num w:numId="80">
    <w:abstractNumId w:val="23"/>
  </w:num>
  <w:num w:numId="81">
    <w:abstractNumId w:val="27"/>
  </w:num>
  <w:num w:numId="82">
    <w:abstractNumId w:val="47"/>
  </w:num>
  <w:num w:numId="83">
    <w:abstractNumId w:val="74"/>
  </w:num>
  <w:num w:numId="84">
    <w:abstractNumId w:val="171"/>
  </w:num>
  <w:num w:numId="85">
    <w:abstractNumId w:val="160"/>
  </w:num>
  <w:num w:numId="86">
    <w:abstractNumId w:val="187"/>
  </w:num>
  <w:num w:numId="87">
    <w:abstractNumId w:val="122"/>
  </w:num>
  <w:num w:numId="88">
    <w:abstractNumId w:val="218"/>
  </w:num>
  <w:num w:numId="89">
    <w:abstractNumId w:val="175"/>
  </w:num>
  <w:num w:numId="90">
    <w:abstractNumId w:val="158"/>
  </w:num>
  <w:num w:numId="91">
    <w:abstractNumId w:val="40"/>
  </w:num>
  <w:num w:numId="92">
    <w:abstractNumId w:val="144"/>
  </w:num>
  <w:num w:numId="93">
    <w:abstractNumId w:val="22"/>
  </w:num>
  <w:num w:numId="94">
    <w:abstractNumId w:val="126"/>
  </w:num>
  <w:num w:numId="95">
    <w:abstractNumId w:val="229"/>
  </w:num>
  <w:num w:numId="96">
    <w:abstractNumId w:val="161"/>
  </w:num>
  <w:num w:numId="97">
    <w:abstractNumId w:val="69"/>
  </w:num>
  <w:num w:numId="98">
    <w:abstractNumId w:val="188"/>
  </w:num>
  <w:num w:numId="99">
    <w:abstractNumId w:val="52"/>
  </w:num>
  <w:num w:numId="100">
    <w:abstractNumId w:val="165"/>
  </w:num>
  <w:num w:numId="101">
    <w:abstractNumId w:val="225"/>
  </w:num>
  <w:num w:numId="102">
    <w:abstractNumId w:val="215"/>
  </w:num>
  <w:num w:numId="103">
    <w:abstractNumId w:val="207"/>
  </w:num>
  <w:num w:numId="104">
    <w:abstractNumId w:val="26"/>
  </w:num>
  <w:num w:numId="105">
    <w:abstractNumId w:val="19"/>
  </w:num>
  <w:num w:numId="106">
    <w:abstractNumId w:val="96"/>
  </w:num>
  <w:num w:numId="107">
    <w:abstractNumId w:val="214"/>
  </w:num>
  <w:num w:numId="108">
    <w:abstractNumId w:val="211"/>
  </w:num>
  <w:num w:numId="109">
    <w:abstractNumId w:val="83"/>
  </w:num>
  <w:num w:numId="110">
    <w:abstractNumId w:val="235"/>
  </w:num>
  <w:num w:numId="111">
    <w:abstractNumId w:val="1"/>
  </w:num>
  <w:num w:numId="112">
    <w:abstractNumId w:val="133"/>
  </w:num>
  <w:num w:numId="113">
    <w:abstractNumId w:val="86"/>
  </w:num>
  <w:num w:numId="114">
    <w:abstractNumId w:val="61"/>
  </w:num>
  <w:num w:numId="115">
    <w:abstractNumId w:val="4"/>
  </w:num>
  <w:num w:numId="116">
    <w:abstractNumId w:val="36"/>
  </w:num>
  <w:num w:numId="117">
    <w:abstractNumId w:val="62"/>
  </w:num>
  <w:num w:numId="118">
    <w:abstractNumId w:val="164"/>
  </w:num>
  <w:num w:numId="119">
    <w:abstractNumId w:val="178"/>
  </w:num>
  <w:num w:numId="120">
    <w:abstractNumId w:val="8"/>
  </w:num>
  <w:num w:numId="121">
    <w:abstractNumId w:val="20"/>
  </w:num>
  <w:num w:numId="122">
    <w:abstractNumId w:val="220"/>
  </w:num>
  <w:num w:numId="123">
    <w:abstractNumId w:val="33"/>
  </w:num>
  <w:num w:numId="124">
    <w:abstractNumId w:val="234"/>
  </w:num>
  <w:num w:numId="125">
    <w:abstractNumId w:val="197"/>
  </w:num>
  <w:num w:numId="126">
    <w:abstractNumId w:val="119"/>
  </w:num>
  <w:num w:numId="127">
    <w:abstractNumId w:val="80"/>
  </w:num>
  <w:num w:numId="128">
    <w:abstractNumId w:val="172"/>
  </w:num>
  <w:num w:numId="129">
    <w:abstractNumId w:val="154"/>
  </w:num>
  <w:num w:numId="130">
    <w:abstractNumId w:val="109"/>
  </w:num>
  <w:num w:numId="131">
    <w:abstractNumId w:val="28"/>
  </w:num>
  <w:num w:numId="132">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3"/>
  </w:num>
  <w:num w:numId="135">
    <w:abstractNumId w:val="216"/>
  </w:num>
  <w:num w:numId="136">
    <w:abstractNumId w:val="68"/>
  </w:num>
  <w:num w:numId="137">
    <w:abstractNumId w:val="132"/>
  </w:num>
  <w:num w:numId="138">
    <w:abstractNumId w:val="198"/>
  </w:num>
  <w:num w:numId="139">
    <w:abstractNumId w:val="127"/>
  </w:num>
  <w:num w:numId="140">
    <w:abstractNumId w:val="94"/>
  </w:num>
  <w:num w:numId="141">
    <w:abstractNumId w:val="30"/>
  </w:num>
  <w:num w:numId="142">
    <w:abstractNumId w:val="129"/>
  </w:num>
  <w:num w:numId="143">
    <w:abstractNumId w:val="128"/>
  </w:num>
  <w:num w:numId="144">
    <w:abstractNumId w:val="42"/>
  </w:num>
  <w:num w:numId="145">
    <w:abstractNumId w:val="77"/>
  </w:num>
  <w:num w:numId="146">
    <w:abstractNumId w:val="46"/>
  </w:num>
  <w:num w:numId="147">
    <w:abstractNumId w:val="153"/>
  </w:num>
  <w:num w:numId="148">
    <w:abstractNumId w:val="124"/>
  </w:num>
  <w:num w:numId="149">
    <w:abstractNumId w:val="219"/>
  </w:num>
  <w:num w:numId="150">
    <w:abstractNumId w:val="105"/>
  </w:num>
  <w:num w:numId="151">
    <w:abstractNumId w:val="166"/>
  </w:num>
  <w:num w:numId="152">
    <w:abstractNumId w:val="97"/>
  </w:num>
  <w:num w:numId="153">
    <w:abstractNumId w:val="228"/>
  </w:num>
  <w:num w:numId="154">
    <w:abstractNumId w:val="85"/>
  </w:num>
  <w:num w:numId="155">
    <w:abstractNumId w:val="184"/>
  </w:num>
  <w:num w:numId="156">
    <w:abstractNumId w:val="176"/>
  </w:num>
  <w:num w:numId="157">
    <w:abstractNumId w:val="117"/>
  </w:num>
  <w:num w:numId="158">
    <w:abstractNumId w:val="191"/>
  </w:num>
  <w:num w:numId="159">
    <w:abstractNumId w:val="230"/>
  </w:num>
  <w:num w:numId="160">
    <w:abstractNumId w:val="35"/>
  </w:num>
  <w:num w:numId="161">
    <w:abstractNumId w:val="71"/>
  </w:num>
  <w:num w:numId="162">
    <w:abstractNumId w:val="48"/>
  </w:num>
  <w:num w:numId="163">
    <w:abstractNumId w:val="112"/>
  </w:num>
  <w:num w:numId="164">
    <w:abstractNumId w:val="29"/>
  </w:num>
  <w:num w:numId="165">
    <w:abstractNumId w:val="91"/>
  </w:num>
  <w:num w:numId="166">
    <w:abstractNumId w:val="138"/>
  </w:num>
  <w:num w:numId="167">
    <w:abstractNumId w:val="6"/>
  </w:num>
  <w:num w:numId="168">
    <w:abstractNumId w:val="82"/>
  </w:num>
  <w:num w:numId="169">
    <w:abstractNumId w:val="180"/>
  </w:num>
  <w:num w:numId="170">
    <w:abstractNumId w:val="155"/>
  </w:num>
  <w:num w:numId="171">
    <w:abstractNumId w:val="148"/>
  </w:num>
  <w:num w:numId="172">
    <w:abstractNumId w:val="190"/>
  </w:num>
  <w:num w:numId="173">
    <w:abstractNumId w:val="34"/>
  </w:num>
  <w:num w:numId="174">
    <w:abstractNumId w:val="157"/>
  </w:num>
  <w:num w:numId="175">
    <w:abstractNumId w:val="14"/>
  </w:num>
  <w:num w:numId="176">
    <w:abstractNumId w:val="202"/>
  </w:num>
  <w:num w:numId="177">
    <w:abstractNumId w:val="170"/>
  </w:num>
  <w:num w:numId="178">
    <w:abstractNumId w:val="204"/>
  </w:num>
  <w:num w:numId="179">
    <w:abstractNumId w:val="0"/>
  </w:num>
  <w:num w:numId="180">
    <w:abstractNumId w:val="12"/>
  </w:num>
  <w:num w:numId="181">
    <w:abstractNumId w:val="208"/>
  </w:num>
  <w:num w:numId="182">
    <w:abstractNumId w:val="56"/>
  </w:num>
  <w:num w:numId="183">
    <w:abstractNumId w:val="63"/>
  </w:num>
  <w:num w:numId="184">
    <w:abstractNumId w:val="24"/>
  </w:num>
  <w:num w:numId="185">
    <w:abstractNumId w:val="51"/>
  </w:num>
  <w:num w:numId="186">
    <w:abstractNumId w:val="120"/>
  </w:num>
  <w:num w:numId="187">
    <w:abstractNumId w:val="145"/>
  </w:num>
  <w:num w:numId="188">
    <w:abstractNumId w:val="59"/>
  </w:num>
  <w:num w:numId="189">
    <w:abstractNumId w:val="213"/>
  </w:num>
  <w:num w:numId="190">
    <w:abstractNumId w:val="45"/>
  </w:num>
  <w:num w:numId="191">
    <w:abstractNumId w:val="186"/>
  </w:num>
  <w:num w:numId="192">
    <w:abstractNumId w:val="107"/>
  </w:num>
  <w:num w:numId="193">
    <w:abstractNumId w:val="111"/>
  </w:num>
  <w:num w:numId="194">
    <w:abstractNumId w:val="192"/>
  </w:num>
  <w:num w:numId="195">
    <w:abstractNumId w:val="238"/>
  </w:num>
  <w:num w:numId="196">
    <w:abstractNumId w:val="11"/>
  </w:num>
  <w:num w:numId="19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37"/>
  </w:num>
  <w:num w:numId="201">
    <w:abstractNumId w:val="221"/>
  </w:num>
  <w:num w:numId="202">
    <w:abstractNumId w:val="70"/>
  </w:num>
  <w:num w:numId="203">
    <w:abstractNumId w:val="194"/>
  </w:num>
  <w:num w:numId="204">
    <w:abstractNumId w:val="134"/>
  </w:num>
  <w:num w:numId="205">
    <w:abstractNumId w:val="104"/>
  </w:num>
  <w:num w:numId="206">
    <w:abstractNumId w:val="102"/>
  </w:num>
  <w:num w:numId="207">
    <w:abstractNumId w:val="237"/>
  </w:num>
  <w:num w:numId="208">
    <w:abstractNumId w:val="9"/>
  </w:num>
  <w:num w:numId="209">
    <w:abstractNumId w:val="15"/>
  </w:num>
  <w:num w:numId="210">
    <w:abstractNumId w:val="212"/>
  </w:num>
  <w:num w:numId="211">
    <w:abstractNumId w:val="18"/>
  </w:num>
  <w:num w:numId="212">
    <w:abstractNumId w:val="231"/>
  </w:num>
  <w:num w:numId="213">
    <w:abstractNumId w:val="174"/>
  </w:num>
  <w:num w:numId="214">
    <w:abstractNumId w:val="173"/>
  </w:num>
  <w:num w:numId="215">
    <w:abstractNumId w:val="31"/>
  </w:num>
  <w:num w:numId="216">
    <w:abstractNumId w:val="100"/>
  </w:num>
  <w:num w:numId="217">
    <w:abstractNumId w:val="44"/>
  </w:num>
  <w:num w:numId="218">
    <w:abstractNumId w:val="25"/>
  </w:num>
  <w:num w:numId="219">
    <w:abstractNumId w:val="41"/>
  </w:num>
  <w:num w:numId="220">
    <w:abstractNumId w:val="43"/>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49"/>
  </w:num>
  <w:num w:numId="224">
    <w:abstractNumId w:val="236"/>
  </w:num>
  <w:num w:numId="225">
    <w:abstractNumId w:val="203"/>
  </w:num>
  <w:num w:numId="22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30"/>
  </w:num>
  <w:num w:numId="236">
    <w:abstractNumId w:val="183"/>
  </w:num>
  <w:num w:numId="237">
    <w:abstractNumId w:val="88"/>
  </w:num>
  <w:num w:numId="238">
    <w:abstractNumId w:val="147"/>
  </w:num>
  <w:num w:numId="239">
    <w:abstractNumId w:val="140"/>
  </w:num>
  <w:num w:numId="240">
    <w:abstractNumId w:val="141"/>
  </w:num>
  <w:num w:numId="241">
    <w:abstractNumId w:val="181"/>
  </w:num>
  <w:num w:numId="242">
    <w:abstractNumId w:val="65"/>
  </w:num>
  <w:num w:numId="243">
    <w:abstractNumId w:val="135"/>
  </w:num>
  <w:num w:numId="244">
    <w:abstractNumId w:val="101"/>
  </w:num>
  <w:num w:numId="245">
    <w:abstractNumId w:val="73"/>
  </w:num>
  <w:num w:numId="246">
    <w:abstractNumId w:val="9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6"/>
  <w:documentProtection w:enforcement="0"/>
  <w:defaultTabStop w:val="720"/>
  <w:drawingGridHorizontalSpacing w:val="100"/>
  <w:noPunctuationKerning w:val="1"/>
  <w:characterSpacingControl w:val="doNotCompress"/>
  <w:compat>
    <w:doNotExpandShiftReturn/>
    <w:doNotWrapTextWithPunct/>
    <w:doNotUseEastAsianBreakRules/>
    <w:doNotUseIndentAsNumberingTabStop/>
    <w:compatSetting w:name="compatibilityMode" w:uri="http://schemas.microsoft.com/office/word" w:val="12"/>
  </w:compat>
  <w:rsids>
    <w:rsidRoot w:val="00C15EA6"/>
    <w:rsid w:val="00001015"/>
    <w:rsid w:val="0000367D"/>
    <w:rsid w:val="00004606"/>
    <w:rsid w:val="00004615"/>
    <w:rsid w:val="00004700"/>
    <w:rsid w:val="00004D79"/>
    <w:rsid w:val="00005F46"/>
    <w:rsid w:val="00007797"/>
    <w:rsid w:val="00014AF9"/>
    <w:rsid w:val="00014BA5"/>
    <w:rsid w:val="0002055F"/>
    <w:rsid w:val="00021F33"/>
    <w:rsid w:val="00022E35"/>
    <w:rsid w:val="0002355E"/>
    <w:rsid w:val="00027115"/>
    <w:rsid w:val="00030FEE"/>
    <w:rsid w:val="00032627"/>
    <w:rsid w:val="0003303D"/>
    <w:rsid w:val="00034BF6"/>
    <w:rsid w:val="000358C5"/>
    <w:rsid w:val="00036D3F"/>
    <w:rsid w:val="00036DB2"/>
    <w:rsid w:val="00040668"/>
    <w:rsid w:val="00042703"/>
    <w:rsid w:val="00043D7E"/>
    <w:rsid w:val="00044C1D"/>
    <w:rsid w:val="00045E5A"/>
    <w:rsid w:val="000469A5"/>
    <w:rsid w:val="0005158D"/>
    <w:rsid w:val="000515CD"/>
    <w:rsid w:val="00051FDB"/>
    <w:rsid w:val="000520A6"/>
    <w:rsid w:val="00053356"/>
    <w:rsid w:val="00054054"/>
    <w:rsid w:val="000540EE"/>
    <w:rsid w:val="00054207"/>
    <w:rsid w:val="0005556C"/>
    <w:rsid w:val="0006125A"/>
    <w:rsid w:val="00063B37"/>
    <w:rsid w:val="0006463C"/>
    <w:rsid w:val="0006475A"/>
    <w:rsid w:val="000650EB"/>
    <w:rsid w:val="0006645A"/>
    <w:rsid w:val="000664A5"/>
    <w:rsid w:val="000678B5"/>
    <w:rsid w:val="0007014D"/>
    <w:rsid w:val="000735AA"/>
    <w:rsid w:val="00073968"/>
    <w:rsid w:val="00073F9C"/>
    <w:rsid w:val="000752BA"/>
    <w:rsid w:val="00075B2B"/>
    <w:rsid w:val="00076707"/>
    <w:rsid w:val="00080539"/>
    <w:rsid w:val="00081482"/>
    <w:rsid w:val="00083208"/>
    <w:rsid w:val="00085644"/>
    <w:rsid w:val="00090717"/>
    <w:rsid w:val="000924DC"/>
    <w:rsid w:val="00094280"/>
    <w:rsid w:val="0009484B"/>
    <w:rsid w:val="000948FA"/>
    <w:rsid w:val="000955EF"/>
    <w:rsid w:val="00095990"/>
    <w:rsid w:val="00097824"/>
    <w:rsid w:val="000A05D0"/>
    <w:rsid w:val="000A2BCC"/>
    <w:rsid w:val="000B0B9E"/>
    <w:rsid w:val="000B239D"/>
    <w:rsid w:val="000B41B7"/>
    <w:rsid w:val="000B4965"/>
    <w:rsid w:val="000B5476"/>
    <w:rsid w:val="000B5932"/>
    <w:rsid w:val="000B7125"/>
    <w:rsid w:val="000C36C0"/>
    <w:rsid w:val="000C6EA0"/>
    <w:rsid w:val="000C784C"/>
    <w:rsid w:val="000D10B8"/>
    <w:rsid w:val="000D128E"/>
    <w:rsid w:val="000D183C"/>
    <w:rsid w:val="000D331B"/>
    <w:rsid w:val="000D364D"/>
    <w:rsid w:val="000D44DE"/>
    <w:rsid w:val="000D5517"/>
    <w:rsid w:val="000D5E46"/>
    <w:rsid w:val="000D7C37"/>
    <w:rsid w:val="000E0C68"/>
    <w:rsid w:val="000E2703"/>
    <w:rsid w:val="000E400E"/>
    <w:rsid w:val="000E70B3"/>
    <w:rsid w:val="000F1796"/>
    <w:rsid w:val="000F4667"/>
    <w:rsid w:val="000F48B8"/>
    <w:rsid w:val="000F533D"/>
    <w:rsid w:val="000F6C98"/>
    <w:rsid w:val="000F757D"/>
    <w:rsid w:val="000F7C75"/>
    <w:rsid w:val="000F7D3B"/>
    <w:rsid w:val="00100AB5"/>
    <w:rsid w:val="001040AD"/>
    <w:rsid w:val="00105E8E"/>
    <w:rsid w:val="00106C3B"/>
    <w:rsid w:val="0011337D"/>
    <w:rsid w:val="00114797"/>
    <w:rsid w:val="00115CAC"/>
    <w:rsid w:val="00115FF8"/>
    <w:rsid w:val="0011752F"/>
    <w:rsid w:val="001175C1"/>
    <w:rsid w:val="001215C9"/>
    <w:rsid w:val="00122063"/>
    <w:rsid w:val="001220F1"/>
    <w:rsid w:val="00122DF9"/>
    <w:rsid w:val="00122E19"/>
    <w:rsid w:val="00123985"/>
    <w:rsid w:val="001259B8"/>
    <w:rsid w:val="0012601D"/>
    <w:rsid w:val="00127184"/>
    <w:rsid w:val="00127BC5"/>
    <w:rsid w:val="001323D4"/>
    <w:rsid w:val="00132E60"/>
    <w:rsid w:val="001330FA"/>
    <w:rsid w:val="00133E4A"/>
    <w:rsid w:val="001369B7"/>
    <w:rsid w:val="00136E6F"/>
    <w:rsid w:val="001377BA"/>
    <w:rsid w:val="00140122"/>
    <w:rsid w:val="00144DE8"/>
    <w:rsid w:val="00145C9E"/>
    <w:rsid w:val="00151C77"/>
    <w:rsid w:val="00155E5F"/>
    <w:rsid w:val="0015775B"/>
    <w:rsid w:val="0016227D"/>
    <w:rsid w:val="001635E3"/>
    <w:rsid w:val="00164B9C"/>
    <w:rsid w:val="00164F69"/>
    <w:rsid w:val="00165B28"/>
    <w:rsid w:val="001660B0"/>
    <w:rsid w:val="00166D1C"/>
    <w:rsid w:val="00167CC7"/>
    <w:rsid w:val="00170048"/>
    <w:rsid w:val="0017203E"/>
    <w:rsid w:val="001722E8"/>
    <w:rsid w:val="00174CFC"/>
    <w:rsid w:val="001761BB"/>
    <w:rsid w:val="0017640E"/>
    <w:rsid w:val="00177759"/>
    <w:rsid w:val="00177AFE"/>
    <w:rsid w:val="00177F8B"/>
    <w:rsid w:val="0018352F"/>
    <w:rsid w:val="001842AD"/>
    <w:rsid w:val="00184323"/>
    <w:rsid w:val="001843E4"/>
    <w:rsid w:val="00186E74"/>
    <w:rsid w:val="001879F9"/>
    <w:rsid w:val="00190023"/>
    <w:rsid w:val="001907BC"/>
    <w:rsid w:val="00192517"/>
    <w:rsid w:val="0019262A"/>
    <w:rsid w:val="00192732"/>
    <w:rsid w:val="00193353"/>
    <w:rsid w:val="00193A2C"/>
    <w:rsid w:val="0019471B"/>
    <w:rsid w:val="0019530F"/>
    <w:rsid w:val="00196302"/>
    <w:rsid w:val="001973FF"/>
    <w:rsid w:val="001A1837"/>
    <w:rsid w:val="001A4CEC"/>
    <w:rsid w:val="001A52C0"/>
    <w:rsid w:val="001A57A0"/>
    <w:rsid w:val="001A64C3"/>
    <w:rsid w:val="001A6A90"/>
    <w:rsid w:val="001A7980"/>
    <w:rsid w:val="001B197B"/>
    <w:rsid w:val="001B1B2B"/>
    <w:rsid w:val="001B4874"/>
    <w:rsid w:val="001B4DE4"/>
    <w:rsid w:val="001B5E08"/>
    <w:rsid w:val="001B610B"/>
    <w:rsid w:val="001C0E60"/>
    <w:rsid w:val="001C175A"/>
    <w:rsid w:val="001C17D2"/>
    <w:rsid w:val="001C18F2"/>
    <w:rsid w:val="001C64DB"/>
    <w:rsid w:val="001D0C92"/>
    <w:rsid w:val="001D30C1"/>
    <w:rsid w:val="001D36DD"/>
    <w:rsid w:val="001D5602"/>
    <w:rsid w:val="001D6346"/>
    <w:rsid w:val="001D63CD"/>
    <w:rsid w:val="001E0E02"/>
    <w:rsid w:val="001E2BF0"/>
    <w:rsid w:val="001E50C6"/>
    <w:rsid w:val="001E6018"/>
    <w:rsid w:val="001E7240"/>
    <w:rsid w:val="001F068A"/>
    <w:rsid w:val="001F0AA6"/>
    <w:rsid w:val="001F1F2D"/>
    <w:rsid w:val="001F2082"/>
    <w:rsid w:val="001F2373"/>
    <w:rsid w:val="001F3314"/>
    <w:rsid w:val="001F4FA9"/>
    <w:rsid w:val="001F51F3"/>
    <w:rsid w:val="001F5676"/>
    <w:rsid w:val="001F6A11"/>
    <w:rsid w:val="001F6D5B"/>
    <w:rsid w:val="001F7E5F"/>
    <w:rsid w:val="002044E2"/>
    <w:rsid w:val="0020553E"/>
    <w:rsid w:val="002174E1"/>
    <w:rsid w:val="0022198A"/>
    <w:rsid w:val="002273C2"/>
    <w:rsid w:val="00227B0A"/>
    <w:rsid w:val="0023004B"/>
    <w:rsid w:val="00231922"/>
    <w:rsid w:val="0023317B"/>
    <w:rsid w:val="002332A7"/>
    <w:rsid w:val="0023625F"/>
    <w:rsid w:val="002416A0"/>
    <w:rsid w:val="002447E3"/>
    <w:rsid w:val="002476E1"/>
    <w:rsid w:val="00250C75"/>
    <w:rsid w:val="00250D13"/>
    <w:rsid w:val="002520E5"/>
    <w:rsid w:val="00252EED"/>
    <w:rsid w:val="0025342D"/>
    <w:rsid w:val="00255AEC"/>
    <w:rsid w:val="00255EDE"/>
    <w:rsid w:val="00260471"/>
    <w:rsid w:val="00260608"/>
    <w:rsid w:val="002621E4"/>
    <w:rsid w:val="0026228E"/>
    <w:rsid w:val="00263AD9"/>
    <w:rsid w:val="00264F53"/>
    <w:rsid w:val="00264FCF"/>
    <w:rsid w:val="00265071"/>
    <w:rsid w:val="002651C7"/>
    <w:rsid w:val="0026531F"/>
    <w:rsid w:val="0026705B"/>
    <w:rsid w:val="002679D0"/>
    <w:rsid w:val="00270C14"/>
    <w:rsid w:val="00271798"/>
    <w:rsid w:val="00272988"/>
    <w:rsid w:val="0027594C"/>
    <w:rsid w:val="00275F9F"/>
    <w:rsid w:val="0027697F"/>
    <w:rsid w:val="00282428"/>
    <w:rsid w:val="00284605"/>
    <w:rsid w:val="00287375"/>
    <w:rsid w:val="002905F2"/>
    <w:rsid w:val="00290CA1"/>
    <w:rsid w:val="00291CE7"/>
    <w:rsid w:val="00291DCA"/>
    <w:rsid w:val="00292AE2"/>
    <w:rsid w:val="00293C10"/>
    <w:rsid w:val="002942C4"/>
    <w:rsid w:val="00296F86"/>
    <w:rsid w:val="00297CBB"/>
    <w:rsid w:val="002A1DA8"/>
    <w:rsid w:val="002A218E"/>
    <w:rsid w:val="002A26C0"/>
    <w:rsid w:val="002A4063"/>
    <w:rsid w:val="002A4413"/>
    <w:rsid w:val="002A457D"/>
    <w:rsid w:val="002A4881"/>
    <w:rsid w:val="002A4ADC"/>
    <w:rsid w:val="002A61F9"/>
    <w:rsid w:val="002A7CA0"/>
    <w:rsid w:val="002B04A8"/>
    <w:rsid w:val="002B0B59"/>
    <w:rsid w:val="002B1D3D"/>
    <w:rsid w:val="002B387B"/>
    <w:rsid w:val="002B70D9"/>
    <w:rsid w:val="002C1039"/>
    <w:rsid w:val="002C1813"/>
    <w:rsid w:val="002C2E15"/>
    <w:rsid w:val="002C52CF"/>
    <w:rsid w:val="002D04A5"/>
    <w:rsid w:val="002D22BA"/>
    <w:rsid w:val="002D3192"/>
    <w:rsid w:val="002D3B86"/>
    <w:rsid w:val="002D50B7"/>
    <w:rsid w:val="002E289F"/>
    <w:rsid w:val="002E517D"/>
    <w:rsid w:val="002E596A"/>
    <w:rsid w:val="002E5DAB"/>
    <w:rsid w:val="002F08C0"/>
    <w:rsid w:val="002F17D5"/>
    <w:rsid w:val="002F3923"/>
    <w:rsid w:val="002F3E7B"/>
    <w:rsid w:val="002F4FA3"/>
    <w:rsid w:val="003003DD"/>
    <w:rsid w:val="00301850"/>
    <w:rsid w:val="00301FE5"/>
    <w:rsid w:val="003024CE"/>
    <w:rsid w:val="00302A2F"/>
    <w:rsid w:val="003043B3"/>
    <w:rsid w:val="003065EE"/>
    <w:rsid w:val="00306DC3"/>
    <w:rsid w:val="0031085A"/>
    <w:rsid w:val="003122C5"/>
    <w:rsid w:val="00312814"/>
    <w:rsid w:val="00313034"/>
    <w:rsid w:val="0031382C"/>
    <w:rsid w:val="0031383C"/>
    <w:rsid w:val="00314805"/>
    <w:rsid w:val="003169D3"/>
    <w:rsid w:val="0032512C"/>
    <w:rsid w:val="003253C9"/>
    <w:rsid w:val="00326576"/>
    <w:rsid w:val="003270DD"/>
    <w:rsid w:val="003277EC"/>
    <w:rsid w:val="00327CD3"/>
    <w:rsid w:val="003302BA"/>
    <w:rsid w:val="00331424"/>
    <w:rsid w:val="00331DDC"/>
    <w:rsid w:val="00333681"/>
    <w:rsid w:val="00334FC1"/>
    <w:rsid w:val="0033718D"/>
    <w:rsid w:val="00340D73"/>
    <w:rsid w:val="0034345E"/>
    <w:rsid w:val="003455C7"/>
    <w:rsid w:val="00347FF6"/>
    <w:rsid w:val="00352B84"/>
    <w:rsid w:val="0035416F"/>
    <w:rsid w:val="003545BC"/>
    <w:rsid w:val="00355DEE"/>
    <w:rsid w:val="0036159F"/>
    <w:rsid w:val="00361797"/>
    <w:rsid w:val="00361A5A"/>
    <w:rsid w:val="00361EE4"/>
    <w:rsid w:val="00363DF7"/>
    <w:rsid w:val="00364106"/>
    <w:rsid w:val="003653E4"/>
    <w:rsid w:val="00365770"/>
    <w:rsid w:val="00365C46"/>
    <w:rsid w:val="003674E3"/>
    <w:rsid w:val="003678CF"/>
    <w:rsid w:val="0037017F"/>
    <w:rsid w:val="003704E4"/>
    <w:rsid w:val="003705C7"/>
    <w:rsid w:val="00370CE7"/>
    <w:rsid w:val="00371D1A"/>
    <w:rsid w:val="003726EE"/>
    <w:rsid w:val="00372EE6"/>
    <w:rsid w:val="003737CE"/>
    <w:rsid w:val="003745B9"/>
    <w:rsid w:val="003748BC"/>
    <w:rsid w:val="003751BD"/>
    <w:rsid w:val="00375DA2"/>
    <w:rsid w:val="00376297"/>
    <w:rsid w:val="00380D3B"/>
    <w:rsid w:val="00380D46"/>
    <w:rsid w:val="00382FBF"/>
    <w:rsid w:val="00384934"/>
    <w:rsid w:val="00385334"/>
    <w:rsid w:val="003867CF"/>
    <w:rsid w:val="00386E1F"/>
    <w:rsid w:val="003878D5"/>
    <w:rsid w:val="0039069C"/>
    <w:rsid w:val="00392160"/>
    <w:rsid w:val="0039317B"/>
    <w:rsid w:val="0039376D"/>
    <w:rsid w:val="003938E2"/>
    <w:rsid w:val="00393F0E"/>
    <w:rsid w:val="00394A4B"/>
    <w:rsid w:val="0039545C"/>
    <w:rsid w:val="003A0C2D"/>
    <w:rsid w:val="003A16D9"/>
    <w:rsid w:val="003A1809"/>
    <w:rsid w:val="003A5A8B"/>
    <w:rsid w:val="003A5C50"/>
    <w:rsid w:val="003A6E19"/>
    <w:rsid w:val="003B1F09"/>
    <w:rsid w:val="003B3886"/>
    <w:rsid w:val="003B52CB"/>
    <w:rsid w:val="003C472D"/>
    <w:rsid w:val="003C499F"/>
    <w:rsid w:val="003C6B9E"/>
    <w:rsid w:val="003D1352"/>
    <w:rsid w:val="003D28E1"/>
    <w:rsid w:val="003D29E5"/>
    <w:rsid w:val="003D3A81"/>
    <w:rsid w:val="003D6A47"/>
    <w:rsid w:val="003D7385"/>
    <w:rsid w:val="003E0777"/>
    <w:rsid w:val="003E0A69"/>
    <w:rsid w:val="003E0F5A"/>
    <w:rsid w:val="003E125A"/>
    <w:rsid w:val="003E1DE5"/>
    <w:rsid w:val="003E3919"/>
    <w:rsid w:val="003E3A8A"/>
    <w:rsid w:val="003E6898"/>
    <w:rsid w:val="003F23CB"/>
    <w:rsid w:val="003F4ABB"/>
    <w:rsid w:val="003F6941"/>
    <w:rsid w:val="00400635"/>
    <w:rsid w:val="00401302"/>
    <w:rsid w:val="00402D0B"/>
    <w:rsid w:val="00403713"/>
    <w:rsid w:val="00405ED6"/>
    <w:rsid w:val="004100DF"/>
    <w:rsid w:val="0041070B"/>
    <w:rsid w:val="0041098F"/>
    <w:rsid w:val="004149C1"/>
    <w:rsid w:val="00415CF4"/>
    <w:rsid w:val="004165A1"/>
    <w:rsid w:val="00416B9D"/>
    <w:rsid w:val="004219B3"/>
    <w:rsid w:val="00423D63"/>
    <w:rsid w:val="00425148"/>
    <w:rsid w:val="00425A48"/>
    <w:rsid w:val="004277B4"/>
    <w:rsid w:val="00427AE8"/>
    <w:rsid w:val="00430A36"/>
    <w:rsid w:val="00430F58"/>
    <w:rsid w:val="0043223B"/>
    <w:rsid w:val="00440CDA"/>
    <w:rsid w:val="00440ED7"/>
    <w:rsid w:val="004415AD"/>
    <w:rsid w:val="00441FFE"/>
    <w:rsid w:val="00443101"/>
    <w:rsid w:val="00444434"/>
    <w:rsid w:val="004445BE"/>
    <w:rsid w:val="00445940"/>
    <w:rsid w:val="00445BD3"/>
    <w:rsid w:val="0044705B"/>
    <w:rsid w:val="004500EB"/>
    <w:rsid w:val="00450F47"/>
    <w:rsid w:val="004511B5"/>
    <w:rsid w:val="0045165A"/>
    <w:rsid w:val="00452B49"/>
    <w:rsid w:val="00453867"/>
    <w:rsid w:val="0045481F"/>
    <w:rsid w:val="004552A9"/>
    <w:rsid w:val="00456502"/>
    <w:rsid w:val="00457E98"/>
    <w:rsid w:val="00461529"/>
    <w:rsid w:val="00462236"/>
    <w:rsid w:val="00465099"/>
    <w:rsid w:val="00466AEB"/>
    <w:rsid w:val="00467603"/>
    <w:rsid w:val="00467809"/>
    <w:rsid w:val="00472F12"/>
    <w:rsid w:val="00474C7D"/>
    <w:rsid w:val="004767E4"/>
    <w:rsid w:val="00477D30"/>
    <w:rsid w:val="004803A9"/>
    <w:rsid w:val="0048285D"/>
    <w:rsid w:val="00482CB9"/>
    <w:rsid w:val="00483017"/>
    <w:rsid w:val="00483499"/>
    <w:rsid w:val="004836C3"/>
    <w:rsid w:val="00483E65"/>
    <w:rsid w:val="004840B1"/>
    <w:rsid w:val="00484C8A"/>
    <w:rsid w:val="00485844"/>
    <w:rsid w:val="004863F4"/>
    <w:rsid w:val="004902DF"/>
    <w:rsid w:val="004911CF"/>
    <w:rsid w:val="00491914"/>
    <w:rsid w:val="00493DC9"/>
    <w:rsid w:val="00494E3B"/>
    <w:rsid w:val="0049709B"/>
    <w:rsid w:val="004A1B8D"/>
    <w:rsid w:val="004A2275"/>
    <w:rsid w:val="004A2430"/>
    <w:rsid w:val="004A26CF"/>
    <w:rsid w:val="004A436D"/>
    <w:rsid w:val="004A77F4"/>
    <w:rsid w:val="004B02E4"/>
    <w:rsid w:val="004B1228"/>
    <w:rsid w:val="004B2248"/>
    <w:rsid w:val="004B3410"/>
    <w:rsid w:val="004B5F95"/>
    <w:rsid w:val="004C5235"/>
    <w:rsid w:val="004C649E"/>
    <w:rsid w:val="004C6F18"/>
    <w:rsid w:val="004C713B"/>
    <w:rsid w:val="004D059B"/>
    <w:rsid w:val="004D12D3"/>
    <w:rsid w:val="004D156A"/>
    <w:rsid w:val="004D1C01"/>
    <w:rsid w:val="004D3211"/>
    <w:rsid w:val="004D3463"/>
    <w:rsid w:val="004D3544"/>
    <w:rsid w:val="004D37BD"/>
    <w:rsid w:val="004D7D96"/>
    <w:rsid w:val="004E00A1"/>
    <w:rsid w:val="004E56DC"/>
    <w:rsid w:val="004E6B94"/>
    <w:rsid w:val="004E71BA"/>
    <w:rsid w:val="004F005F"/>
    <w:rsid w:val="004F12B2"/>
    <w:rsid w:val="004F36DC"/>
    <w:rsid w:val="004F3871"/>
    <w:rsid w:val="004F53E0"/>
    <w:rsid w:val="004F6DC7"/>
    <w:rsid w:val="004F7AAE"/>
    <w:rsid w:val="0050082B"/>
    <w:rsid w:val="00502B62"/>
    <w:rsid w:val="00503564"/>
    <w:rsid w:val="00504FA4"/>
    <w:rsid w:val="005054F6"/>
    <w:rsid w:val="005070B0"/>
    <w:rsid w:val="005078DA"/>
    <w:rsid w:val="00511C8F"/>
    <w:rsid w:val="005143C8"/>
    <w:rsid w:val="005147EB"/>
    <w:rsid w:val="00520EBE"/>
    <w:rsid w:val="00521140"/>
    <w:rsid w:val="00521A3A"/>
    <w:rsid w:val="0052236A"/>
    <w:rsid w:val="00522555"/>
    <w:rsid w:val="00522979"/>
    <w:rsid w:val="00526302"/>
    <w:rsid w:val="005265C4"/>
    <w:rsid w:val="0052716F"/>
    <w:rsid w:val="00527E33"/>
    <w:rsid w:val="00527F8A"/>
    <w:rsid w:val="005310A0"/>
    <w:rsid w:val="0053134A"/>
    <w:rsid w:val="00532297"/>
    <w:rsid w:val="00532AAE"/>
    <w:rsid w:val="00533E99"/>
    <w:rsid w:val="0053673A"/>
    <w:rsid w:val="00541033"/>
    <w:rsid w:val="00543280"/>
    <w:rsid w:val="005447E9"/>
    <w:rsid w:val="00546FB2"/>
    <w:rsid w:val="0054739A"/>
    <w:rsid w:val="005477EA"/>
    <w:rsid w:val="00550C1F"/>
    <w:rsid w:val="00553654"/>
    <w:rsid w:val="00554481"/>
    <w:rsid w:val="00555614"/>
    <w:rsid w:val="00560075"/>
    <w:rsid w:val="00561B8D"/>
    <w:rsid w:val="0056313F"/>
    <w:rsid w:val="00563224"/>
    <w:rsid w:val="00565A53"/>
    <w:rsid w:val="005661FD"/>
    <w:rsid w:val="0056667B"/>
    <w:rsid w:val="00566C43"/>
    <w:rsid w:val="0056758E"/>
    <w:rsid w:val="00570015"/>
    <w:rsid w:val="00572815"/>
    <w:rsid w:val="00573C2B"/>
    <w:rsid w:val="00575C87"/>
    <w:rsid w:val="00576D4C"/>
    <w:rsid w:val="00577420"/>
    <w:rsid w:val="005807BF"/>
    <w:rsid w:val="00580AEE"/>
    <w:rsid w:val="00582D49"/>
    <w:rsid w:val="00583F04"/>
    <w:rsid w:val="005843B8"/>
    <w:rsid w:val="00585EDB"/>
    <w:rsid w:val="00586F4C"/>
    <w:rsid w:val="00587BAD"/>
    <w:rsid w:val="0059094B"/>
    <w:rsid w:val="00592E0A"/>
    <w:rsid w:val="00593950"/>
    <w:rsid w:val="00597F80"/>
    <w:rsid w:val="005A4650"/>
    <w:rsid w:val="005A4C66"/>
    <w:rsid w:val="005A6698"/>
    <w:rsid w:val="005B07EB"/>
    <w:rsid w:val="005B33B0"/>
    <w:rsid w:val="005B37E2"/>
    <w:rsid w:val="005B59E7"/>
    <w:rsid w:val="005B5EBD"/>
    <w:rsid w:val="005B6D6F"/>
    <w:rsid w:val="005C1068"/>
    <w:rsid w:val="005C26A2"/>
    <w:rsid w:val="005C4DD9"/>
    <w:rsid w:val="005C5F22"/>
    <w:rsid w:val="005C7E1F"/>
    <w:rsid w:val="005D1FAA"/>
    <w:rsid w:val="005D2EC2"/>
    <w:rsid w:val="005D7B99"/>
    <w:rsid w:val="005E12FD"/>
    <w:rsid w:val="005E2A3B"/>
    <w:rsid w:val="005E41EA"/>
    <w:rsid w:val="005E4D2D"/>
    <w:rsid w:val="005E5618"/>
    <w:rsid w:val="005F22E3"/>
    <w:rsid w:val="005F494B"/>
    <w:rsid w:val="005F529A"/>
    <w:rsid w:val="005F54AD"/>
    <w:rsid w:val="005F64DC"/>
    <w:rsid w:val="005F6502"/>
    <w:rsid w:val="005F796D"/>
    <w:rsid w:val="005F7FEB"/>
    <w:rsid w:val="00602184"/>
    <w:rsid w:val="006069BD"/>
    <w:rsid w:val="006071EF"/>
    <w:rsid w:val="00611E8E"/>
    <w:rsid w:val="00614ED4"/>
    <w:rsid w:val="006215D3"/>
    <w:rsid w:val="00623210"/>
    <w:rsid w:val="006232AB"/>
    <w:rsid w:val="0062456E"/>
    <w:rsid w:val="00627A49"/>
    <w:rsid w:val="00632AC1"/>
    <w:rsid w:val="00633886"/>
    <w:rsid w:val="00636FCC"/>
    <w:rsid w:val="00640CA1"/>
    <w:rsid w:val="006412D4"/>
    <w:rsid w:val="006440CE"/>
    <w:rsid w:val="006509AF"/>
    <w:rsid w:val="00651228"/>
    <w:rsid w:val="00651914"/>
    <w:rsid w:val="006526B7"/>
    <w:rsid w:val="0065323F"/>
    <w:rsid w:val="0065480E"/>
    <w:rsid w:val="00654FA4"/>
    <w:rsid w:val="00655CDB"/>
    <w:rsid w:val="0065662F"/>
    <w:rsid w:val="0065758A"/>
    <w:rsid w:val="00660F3D"/>
    <w:rsid w:val="00661DA4"/>
    <w:rsid w:val="006622CC"/>
    <w:rsid w:val="006635A0"/>
    <w:rsid w:val="00663C56"/>
    <w:rsid w:val="00665525"/>
    <w:rsid w:val="0066597D"/>
    <w:rsid w:val="00667E00"/>
    <w:rsid w:val="00667F93"/>
    <w:rsid w:val="00667FEF"/>
    <w:rsid w:val="00671A7F"/>
    <w:rsid w:val="00674146"/>
    <w:rsid w:val="00675400"/>
    <w:rsid w:val="00676B32"/>
    <w:rsid w:val="00676DE0"/>
    <w:rsid w:val="0067786A"/>
    <w:rsid w:val="006823D3"/>
    <w:rsid w:val="00684BB1"/>
    <w:rsid w:val="00685685"/>
    <w:rsid w:val="006867BC"/>
    <w:rsid w:val="0068795D"/>
    <w:rsid w:val="00690012"/>
    <w:rsid w:val="006909E4"/>
    <w:rsid w:val="00691D80"/>
    <w:rsid w:val="00692BD2"/>
    <w:rsid w:val="00692F4D"/>
    <w:rsid w:val="00694046"/>
    <w:rsid w:val="00694117"/>
    <w:rsid w:val="006950C9"/>
    <w:rsid w:val="00696143"/>
    <w:rsid w:val="00696213"/>
    <w:rsid w:val="006967E5"/>
    <w:rsid w:val="006A026F"/>
    <w:rsid w:val="006A3234"/>
    <w:rsid w:val="006A32E7"/>
    <w:rsid w:val="006A366D"/>
    <w:rsid w:val="006A3DA6"/>
    <w:rsid w:val="006A4B48"/>
    <w:rsid w:val="006B0170"/>
    <w:rsid w:val="006B0417"/>
    <w:rsid w:val="006B0D61"/>
    <w:rsid w:val="006B0DEA"/>
    <w:rsid w:val="006B15B3"/>
    <w:rsid w:val="006B1F33"/>
    <w:rsid w:val="006B25AB"/>
    <w:rsid w:val="006B2C21"/>
    <w:rsid w:val="006B37A9"/>
    <w:rsid w:val="006B5574"/>
    <w:rsid w:val="006C05DF"/>
    <w:rsid w:val="006C1EDD"/>
    <w:rsid w:val="006C256E"/>
    <w:rsid w:val="006C3394"/>
    <w:rsid w:val="006C3599"/>
    <w:rsid w:val="006C5F12"/>
    <w:rsid w:val="006C71A6"/>
    <w:rsid w:val="006C78AB"/>
    <w:rsid w:val="006D0758"/>
    <w:rsid w:val="006D2DEF"/>
    <w:rsid w:val="006D463F"/>
    <w:rsid w:val="006D6043"/>
    <w:rsid w:val="006D609F"/>
    <w:rsid w:val="006D65B4"/>
    <w:rsid w:val="006D6A2A"/>
    <w:rsid w:val="006E03AC"/>
    <w:rsid w:val="006E1065"/>
    <w:rsid w:val="006E1191"/>
    <w:rsid w:val="006E1A13"/>
    <w:rsid w:val="006E5BFA"/>
    <w:rsid w:val="006E5EF7"/>
    <w:rsid w:val="006F114F"/>
    <w:rsid w:val="006F1501"/>
    <w:rsid w:val="006F1611"/>
    <w:rsid w:val="006F433C"/>
    <w:rsid w:val="006F45B4"/>
    <w:rsid w:val="006F630F"/>
    <w:rsid w:val="006F65C2"/>
    <w:rsid w:val="00701B16"/>
    <w:rsid w:val="0070424E"/>
    <w:rsid w:val="00706DAA"/>
    <w:rsid w:val="0071046D"/>
    <w:rsid w:val="00712F1B"/>
    <w:rsid w:val="00713038"/>
    <w:rsid w:val="00713820"/>
    <w:rsid w:val="00713EBC"/>
    <w:rsid w:val="0071734A"/>
    <w:rsid w:val="007229C1"/>
    <w:rsid w:val="00723D43"/>
    <w:rsid w:val="007241F7"/>
    <w:rsid w:val="00724486"/>
    <w:rsid w:val="00724AFF"/>
    <w:rsid w:val="007254EE"/>
    <w:rsid w:val="007313E0"/>
    <w:rsid w:val="00731613"/>
    <w:rsid w:val="00732582"/>
    <w:rsid w:val="007325C0"/>
    <w:rsid w:val="00735B94"/>
    <w:rsid w:val="00741191"/>
    <w:rsid w:val="007434EF"/>
    <w:rsid w:val="00744421"/>
    <w:rsid w:val="0074458D"/>
    <w:rsid w:val="00747FF3"/>
    <w:rsid w:val="007544F4"/>
    <w:rsid w:val="00756E89"/>
    <w:rsid w:val="007624E9"/>
    <w:rsid w:val="0076384A"/>
    <w:rsid w:val="007647BA"/>
    <w:rsid w:val="00770AAD"/>
    <w:rsid w:val="007737AC"/>
    <w:rsid w:val="00773D52"/>
    <w:rsid w:val="00774397"/>
    <w:rsid w:val="00774556"/>
    <w:rsid w:val="00775685"/>
    <w:rsid w:val="00776392"/>
    <w:rsid w:val="00776EEF"/>
    <w:rsid w:val="0078550A"/>
    <w:rsid w:val="00786133"/>
    <w:rsid w:val="00792322"/>
    <w:rsid w:val="007924A7"/>
    <w:rsid w:val="00793F2B"/>
    <w:rsid w:val="00794277"/>
    <w:rsid w:val="0079580F"/>
    <w:rsid w:val="007A7ED3"/>
    <w:rsid w:val="007B0684"/>
    <w:rsid w:val="007B2B72"/>
    <w:rsid w:val="007B3214"/>
    <w:rsid w:val="007B498F"/>
    <w:rsid w:val="007B4FCC"/>
    <w:rsid w:val="007B5423"/>
    <w:rsid w:val="007B66BC"/>
    <w:rsid w:val="007C07A7"/>
    <w:rsid w:val="007C3727"/>
    <w:rsid w:val="007C3D7D"/>
    <w:rsid w:val="007C3E32"/>
    <w:rsid w:val="007C492D"/>
    <w:rsid w:val="007C768E"/>
    <w:rsid w:val="007D23CC"/>
    <w:rsid w:val="007D3BCA"/>
    <w:rsid w:val="007D5CCD"/>
    <w:rsid w:val="007D6ACD"/>
    <w:rsid w:val="007D6C70"/>
    <w:rsid w:val="007D6FAC"/>
    <w:rsid w:val="007E0EA6"/>
    <w:rsid w:val="007E1B26"/>
    <w:rsid w:val="007E1F95"/>
    <w:rsid w:val="007E2EC5"/>
    <w:rsid w:val="007E30D2"/>
    <w:rsid w:val="007E38EB"/>
    <w:rsid w:val="007E65EC"/>
    <w:rsid w:val="007F3DB7"/>
    <w:rsid w:val="007F6731"/>
    <w:rsid w:val="008011D4"/>
    <w:rsid w:val="00802892"/>
    <w:rsid w:val="0080322D"/>
    <w:rsid w:val="008045AA"/>
    <w:rsid w:val="00805EB0"/>
    <w:rsid w:val="0080723A"/>
    <w:rsid w:val="0081036E"/>
    <w:rsid w:val="00811148"/>
    <w:rsid w:val="00811171"/>
    <w:rsid w:val="00813F89"/>
    <w:rsid w:val="00816400"/>
    <w:rsid w:val="00816EEE"/>
    <w:rsid w:val="00816FB7"/>
    <w:rsid w:val="0082038D"/>
    <w:rsid w:val="00820E83"/>
    <w:rsid w:val="00821268"/>
    <w:rsid w:val="00823B11"/>
    <w:rsid w:val="0082437E"/>
    <w:rsid w:val="00826C26"/>
    <w:rsid w:val="00831144"/>
    <w:rsid w:val="008311EB"/>
    <w:rsid w:val="008329BD"/>
    <w:rsid w:val="00833376"/>
    <w:rsid w:val="00833BAA"/>
    <w:rsid w:val="00835C15"/>
    <w:rsid w:val="00835EC8"/>
    <w:rsid w:val="00844C72"/>
    <w:rsid w:val="00845928"/>
    <w:rsid w:val="00846F58"/>
    <w:rsid w:val="008503CD"/>
    <w:rsid w:val="00855B5A"/>
    <w:rsid w:val="00857667"/>
    <w:rsid w:val="008611F3"/>
    <w:rsid w:val="00864B5E"/>
    <w:rsid w:val="00864EBB"/>
    <w:rsid w:val="008667E9"/>
    <w:rsid w:val="00867BF8"/>
    <w:rsid w:val="00870DC0"/>
    <w:rsid w:val="008718F2"/>
    <w:rsid w:val="00871C9B"/>
    <w:rsid w:val="00871FD6"/>
    <w:rsid w:val="008727F6"/>
    <w:rsid w:val="00872EC1"/>
    <w:rsid w:val="00874A90"/>
    <w:rsid w:val="00877878"/>
    <w:rsid w:val="00881B1D"/>
    <w:rsid w:val="00882291"/>
    <w:rsid w:val="0088405A"/>
    <w:rsid w:val="0088557E"/>
    <w:rsid w:val="0088559B"/>
    <w:rsid w:val="00885FC1"/>
    <w:rsid w:val="00887EC7"/>
    <w:rsid w:val="0089165C"/>
    <w:rsid w:val="00892783"/>
    <w:rsid w:val="00896BFE"/>
    <w:rsid w:val="008977FC"/>
    <w:rsid w:val="00897FB2"/>
    <w:rsid w:val="008A41C8"/>
    <w:rsid w:val="008B2E0E"/>
    <w:rsid w:val="008B3F81"/>
    <w:rsid w:val="008B4446"/>
    <w:rsid w:val="008B5F8D"/>
    <w:rsid w:val="008B6E10"/>
    <w:rsid w:val="008C00DD"/>
    <w:rsid w:val="008C0166"/>
    <w:rsid w:val="008C1E94"/>
    <w:rsid w:val="008C49E0"/>
    <w:rsid w:val="008C72DD"/>
    <w:rsid w:val="008D0AD0"/>
    <w:rsid w:val="008D0D8F"/>
    <w:rsid w:val="008D1010"/>
    <w:rsid w:val="008D10B3"/>
    <w:rsid w:val="008D1B8C"/>
    <w:rsid w:val="008D26CE"/>
    <w:rsid w:val="008D3DAD"/>
    <w:rsid w:val="008D40A6"/>
    <w:rsid w:val="008D56FA"/>
    <w:rsid w:val="008D570F"/>
    <w:rsid w:val="008D5AF8"/>
    <w:rsid w:val="008D7AE1"/>
    <w:rsid w:val="008E1133"/>
    <w:rsid w:val="008E2E48"/>
    <w:rsid w:val="008E3520"/>
    <w:rsid w:val="008E3983"/>
    <w:rsid w:val="008E3A3E"/>
    <w:rsid w:val="008E7CAF"/>
    <w:rsid w:val="008E7ECD"/>
    <w:rsid w:val="008F0E15"/>
    <w:rsid w:val="008F550D"/>
    <w:rsid w:val="008F5FA3"/>
    <w:rsid w:val="008F6349"/>
    <w:rsid w:val="008F6D63"/>
    <w:rsid w:val="008F73CC"/>
    <w:rsid w:val="008F760B"/>
    <w:rsid w:val="00900ED8"/>
    <w:rsid w:val="009029AF"/>
    <w:rsid w:val="00906AE0"/>
    <w:rsid w:val="009117ED"/>
    <w:rsid w:val="00914608"/>
    <w:rsid w:val="009157D8"/>
    <w:rsid w:val="00916D75"/>
    <w:rsid w:val="009200C3"/>
    <w:rsid w:val="00921E66"/>
    <w:rsid w:val="009222BB"/>
    <w:rsid w:val="00922A39"/>
    <w:rsid w:val="00923B76"/>
    <w:rsid w:val="00924268"/>
    <w:rsid w:val="0092529A"/>
    <w:rsid w:val="00927062"/>
    <w:rsid w:val="00927F52"/>
    <w:rsid w:val="0093221F"/>
    <w:rsid w:val="009339BB"/>
    <w:rsid w:val="00934DFB"/>
    <w:rsid w:val="00935122"/>
    <w:rsid w:val="00936953"/>
    <w:rsid w:val="00940C75"/>
    <w:rsid w:val="00940F32"/>
    <w:rsid w:val="00942B06"/>
    <w:rsid w:val="009475A9"/>
    <w:rsid w:val="00947884"/>
    <w:rsid w:val="00950A4F"/>
    <w:rsid w:val="009520C5"/>
    <w:rsid w:val="009523D9"/>
    <w:rsid w:val="009529E0"/>
    <w:rsid w:val="0095592A"/>
    <w:rsid w:val="00956BE0"/>
    <w:rsid w:val="00962210"/>
    <w:rsid w:val="009639A4"/>
    <w:rsid w:val="009644BD"/>
    <w:rsid w:val="009649FD"/>
    <w:rsid w:val="0096680C"/>
    <w:rsid w:val="00966959"/>
    <w:rsid w:val="0097060E"/>
    <w:rsid w:val="0097069C"/>
    <w:rsid w:val="00974978"/>
    <w:rsid w:val="009761AF"/>
    <w:rsid w:val="00976BB1"/>
    <w:rsid w:val="0097733F"/>
    <w:rsid w:val="009773EE"/>
    <w:rsid w:val="0097755B"/>
    <w:rsid w:val="00977BF8"/>
    <w:rsid w:val="00983293"/>
    <w:rsid w:val="00984B5D"/>
    <w:rsid w:val="009859A5"/>
    <w:rsid w:val="009879F9"/>
    <w:rsid w:val="00987F4F"/>
    <w:rsid w:val="00990991"/>
    <w:rsid w:val="00990A9E"/>
    <w:rsid w:val="0099105B"/>
    <w:rsid w:val="009918E4"/>
    <w:rsid w:val="009943D7"/>
    <w:rsid w:val="00996B6D"/>
    <w:rsid w:val="0099781B"/>
    <w:rsid w:val="00997855"/>
    <w:rsid w:val="009A17B1"/>
    <w:rsid w:val="009A2E61"/>
    <w:rsid w:val="009A3E60"/>
    <w:rsid w:val="009A4D54"/>
    <w:rsid w:val="009A5BE0"/>
    <w:rsid w:val="009A7DEA"/>
    <w:rsid w:val="009B1CB8"/>
    <w:rsid w:val="009B25D7"/>
    <w:rsid w:val="009B33AA"/>
    <w:rsid w:val="009B3AA3"/>
    <w:rsid w:val="009B3FA1"/>
    <w:rsid w:val="009B5AD6"/>
    <w:rsid w:val="009B6721"/>
    <w:rsid w:val="009B7AA1"/>
    <w:rsid w:val="009B7DB1"/>
    <w:rsid w:val="009C0B2C"/>
    <w:rsid w:val="009C1A13"/>
    <w:rsid w:val="009C22B5"/>
    <w:rsid w:val="009C4443"/>
    <w:rsid w:val="009C66B9"/>
    <w:rsid w:val="009C6794"/>
    <w:rsid w:val="009C6EB6"/>
    <w:rsid w:val="009C7E5D"/>
    <w:rsid w:val="009D0170"/>
    <w:rsid w:val="009D03BC"/>
    <w:rsid w:val="009D07EC"/>
    <w:rsid w:val="009D2B4B"/>
    <w:rsid w:val="009D4A4B"/>
    <w:rsid w:val="009D7CFB"/>
    <w:rsid w:val="009E1A73"/>
    <w:rsid w:val="009E23F9"/>
    <w:rsid w:val="009E26D7"/>
    <w:rsid w:val="009E2761"/>
    <w:rsid w:val="009E32AD"/>
    <w:rsid w:val="009E34F5"/>
    <w:rsid w:val="009E4232"/>
    <w:rsid w:val="009E6014"/>
    <w:rsid w:val="009F2695"/>
    <w:rsid w:val="009F3161"/>
    <w:rsid w:val="00A00C58"/>
    <w:rsid w:val="00A01AE2"/>
    <w:rsid w:val="00A01BC0"/>
    <w:rsid w:val="00A05EBF"/>
    <w:rsid w:val="00A11E4E"/>
    <w:rsid w:val="00A121A0"/>
    <w:rsid w:val="00A128A1"/>
    <w:rsid w:val="00A14429"/>
    <w:rsid w:val="00A148EB"/>
    <w:rsid w:val="00A1495B"/>
    <w:rsid w:val="00A149A1"/>
    <w:rsid w:val="00A14D7D"/>
    <w:rsid w:val="00A14F8A"/>
    <w:rsid w:val="00A1591A"/>
    <w:rsid w:val="00A170DB"/>
    <w:rsid w:val="00A1785C"/>
    <w:rsid w:val="00A2501C"/>
    <w:rsid w:val="00A26B39"/>
    <w:rsid w:val="00A303E6"/>
    <w:rsid w:val="00A3164D"/>
    <w:rsid w:val="00A31D02"/>
    <w:rsid w:val="00A32C4E"/>
    <w:rsid w:val="00A404DD"/>
    <w:rsid w:val="00A40E20"/>
    <w:rsid w:val="00A450C0"/>
    <w:rsid w:val="00A457CA"/>
    <w:rsid w:val="00A45998"/>
    <w:rsid w:val="00A45AAF"/>
    <w:rsid w:val="00A4643D"/>
    <w:rsid w:val="00A470A1"/>
    <w:rsid w:val="00A47556"/>
    <w:rsid w:val="00A477A2"/>
    <w:rsid w:val="00A5584D"/>
    <w:rsid w:val="00A55D2C"/>
    <w:rsid w:val="00A56256"/>
    <w:rsid w:val="00A56F06"/>
    <w:rsid w:val="00A57154"/>
    <w:rsid w:val="00A573C0"/>
    <w:rsid w:val="00A57D85"/>
    <w:rsid w:val="00A605C5"/>
    <w:rsid w:val="00A60D19"/>
    <w:rsid w:val="00A61A9D"/>
    <w:rsid w:val="00A63D0C"/>
    <w:rsid w:val="00A644BC"/>
    <w:rsid w:val="00A65170"/>
    <w:rsid w:val="00A6637D"/>
    <w:rsid w:val="00A672A4"/>
    <w:rsid w:val="00A70D24"/>
    <w:rsid w:val="00A77938"/>
    <w:rsid w:val="00A80C42"/>
    <w:rsid w:val="00A80C88"/>
    <w:rsid w:val="00A80ED9"/>
    <w:rsid w:val="00A82871"/>
    <w:rsid w:val="00A83FCD"/>
    <w:rsid w:val="00A87543"/>
    <w:rsid w:val="00A90C08"/>
    <w:rsid w:val="00A92079"/>
    <w:rsid w:val="00A92C9F"/>
    <w:rsid w:val="00A92CD7"/>
    <w:rsid w:val="00A94BD1"/>
    <w:rsid w:val="00A96DAF"/>
    <w:rsid w:val="00A96DE8"/>
    <w:rsid w:val="00AA08BF"/>
    <w:rsid w:val="00AA0E6F"/>
    <w:rsid w:val="00AA21F9"/>
    <w:rsid w:val="00AA31FB"/>
    <w:rsid w:val="00AA3F48"/>
    <w:rsid w:val="00AA4771"/>
    <w:rsid w:val="00AB0238"/>
    <w:rsid w:val="00AB1C0E"/>
    <w:rsid w:val="00AB258F"/>
    <w:rsid w:val="00AB3BAC"/>
    <w:rsid w:val="00AB5734"/>
    <w:rsid w:val="00AC0C13"/>
    <w:rsid w:val="00AC0CBE"/>
    <w:rsid w:val="00AC12F0"/>
    <w:rsid w:val="00AC1E8E"/>
    <w:rsid w:val="00AC24F9"/>
    <w:rsid w:val="00AC3FDB"/>
    <w:rsid w:val="00AD1788"/>
    <w:rsid w:val="00AD218E"/>
    <w:rsid w:val="00AD5167"/>
    <w:rsid w:val="00AD7FAE"/>
    <w:rsid w:val="00AE21C1"/>
    <w:rsid w:val="00AE2A58"/>
    <w:rsid w:val="00AE2C99"/>
    <w:rsid w:val="00AE3526"/>
    <w:rsid w:val="00AE51F7"/>
    <w:rsid w:val="00AE67B5"/>
    <w:rsid w:val="00AE6C54"/>
    <w:rsid w:val="00AE6E31"/>
    <w:rsid w:val="00AE7478"/>
    <w:rsid w:val="00AE7AAB"/>
    <w:rsid w:val="00AF0D05"/>
    <w:rsid w:val="00AF3661"/>
    <w:rsid w:val="00AF39C1"/>
    <w:rsid w:val="00AF4DE7"/>
    <w:rsid w:val="00AF5215"/>
    <w:rsid w:val="00AF58B5"/>
    <w:rsid w:val="00B007D1"/>
    <w:rsid w:val="00B007D8"/>
    <w:rsid w:val="00B00D91"/>
    <w:rsid w:val="00B01B14"/>
    <w:rsid w:val="00B055C1"/>
    <w:rsid w:val="00B05B4C"/>
    <w:rsid w:val="00B07058"/>
    <w:rsid w:val="00B07E01"/>
    <w:rsid w:val="00B1407E"/>
    <w:rsid w:val="00B14696"/>
    <w:rsid w:val="00B154DF"/>
    <w:rsid w:val="00B16E98"/>
    <w:rsid w:val="00B209A5"/>
    <w:rsid w:val="00B21279"/>
    <w:rsid w:val="00B264DF"/>
    <w:rsid w:val="00B31EDF"/>
    <w:rsid w:val="00B321D7"/>
    <w:rsid w:val="00B3463A"/>
    <w:rsid w:val="00B34811"/>
    <w:rsid w:val="00B3515B"/>
    <w:rsid w:val="00B3594B"/>
    <w:rsid w:val="00B3738D"/>
    <w:rsid w:val="00B37C2D"/>
    <w:rsid w:val="00B40A3F"/>
    <w:rsid w:val="00B40E8F"/>
    <w:rsid w:val="00B4185C"/>
    <w:rsid w:val="00B41FB6"/>
    <w:rsid w:val="00B464B4"/>
    <w:rsid w:val="00B464BF"/>
    <w:rsid w:val="00B51C1E"/>
    <w:rsid w:val="00B521AD"/>
    <w:rsid w:val="00B5229C"/>
    <w:rsid w:val="00B53DC6"/>
    <w:rsid w:val="00B54208"/>
    <w:rsid w:val="00B54879"/>
    <w:rsid w:val="00B569EF"/>
    <w:rsid w:val="00B635B4"/>
    <w:rsid w:val="00B67276"/>
    <w:rsid w:val="00B67FB9"/>
    <w:rsid w:val="00B72900"/>
    <w:rsid w:val="00B72C03"/>
    <w:rsid w:val="00B7340C"/>
    <w:rsid w:val="00B75266"/>
    <w:rsid w:val="00B81B56"/>
    <w:rsid w:val="00B844E4"/>
    <w:rsid w:val="00B876B7"/>
    <w:rsid w:val="00B90298"/>
    <w:rsid w:val="00B93E80"/>
    <w:rsid w:val="00B945F0"/>
    <w:rsid w:val="00B950E8"/>
    <w:rsid w:val="00B95445"/>
    <w:rsid w:val="00B96C88"/>
    <w:rsid w:val="00BA25D8"/>
    <w:rsid w:val="00BA30E8"/>
    <w:rsid w:val="00BA3E4C"/>
    <w:rsid w:val="00BA40A4"/>
    <w:rsid w:val="00BA4306"/>
    <w:rsid w:val="00BA4F84"/>
    <w:rsid w:val="00BA656D"/>
    <w:rsid w:val="00BA7F2C"/>
    <w:rsid w:val="00BB1D9F"/>
    <w:rsid w:val="00BB211E"/>
    <w:rsid w:val="00BB5556"/>
    <w:rsid w:val="00BB7363"/>
    <w:rsid w:val="00BB7A95"/>
    <w:rsid w:val="00BC02FC"/>
    <w:rsid w:val="00BC1A21"/>
    <w:rsid w:val="00BC2A08"/>
    <w:rsid w:val="00BC415B"/>
    <w:rsid w:val="00BC657D"/>
    <w:rsid w:val="00BD0F7B"/>
    <w:rsid w:val="00BD12FB"/>
    <w:rsid w:val="00BD1E29"/>
    <w:rsid w:val="00BD3233"/>
    <w:rsid w:val="00BD59B5"/>
    <w:rsid w:val="00BD6904"/>
    <w:rsid w:val="00BD6E9F"/>
    <w:rsid w:val="00BD6F1D"/>
    <w:rsid w:val="00BE08A6"/>
    <w:rsid w:val="00BE11B6"/>
    <w:rsid w:val="00BE205B"/>
    <w:rsid w:val="00BE3578"/>
    <w:rsid w:val="00BE3C97"/>
    <w:rsid w:val="00BE501C"/>
    <w:rsid w:val="00BE76AF"/>
    <w:rsid w:val="00BE78C3"/>
    <w:rsid w:val="00BE7E44"/>
    <w:rsid w:val="00BF1334"/>
    <w:rsid w:val="00BF6A15"/>
    <w:rsid w:val="00BF6AAE"/>
    <w:rsid w:val="00BF6FC0"/>
    <w:rsid w:val="00BF7362"/>
    <w:rsid w:val="00BF7EAF"/>
    <w:rsid w:val="00C018E9"/>
    <w:rsid w:val="00C01B62"/>
    <w:rsid w:val="00C03DBD"/>
    <w:rsid w:val="00C057A1"/>
    <w:rsid w:val="00C0756E"/>
    <w:rsid w:val="00C10198"/>
    <w:rsid w:val="00C1348A"/>
    <w:rsid w:val="00C15EA6"/>
    <w:rsid w:val="00C20441"/>
    <w:rsid w:val="00C23F62"/>
    <w:rsid w:val="00C319A7"/>
    <w:rsid w:val="00C31A23"/>
    <w:rsid w:val="00C340A9"/>
    <w:rsid w:val="00C4066E"/>
    <w:rsid w:val="00C40A35"/>
    <w:rsid w:val="00C43BAF"/>
    <w:rsid w:val="00C4590B"/>
    <w:rsid w:val="00C4643E"/>
    <w:rsid w:val="00C46604"/>
    <w:rsid w:val="00C4711E"/>
    <w:rsid w:val="00C50254"/>
    <w:rsid w:val="00C5444F"/>
    <w:rsid w:val="00C54F87"/>
    <w:rsid w:val="00C550B8"/>
    <w:rsid w:val="00C563CD"/>
    <w:rsid w:val="00C6068D"/>
    <w:rsid w:val="00C60F5D"/>
    <w:rsid w:val="00C61A25"/>
    <w:rsid w:val="00C627B0"/>
    <w:rsid w:val="00C632CB"/>
    <w:rsid w:val="00C63499"/>
    <w:rsid w:val="00C6408F"/>
    <w:rsid w:val="00C64917"/>
    <w:rsid w:val="00C720FA"/>
    <w:rsid w:val="00C721AB"/>
    <w:rsid w:val="00C73B21"/>
    <w:rsid w:val="00C73B2F"/>
    <w:rsid w:val="00C754D8"/>
    <w:rsid w:val="00C7597A"/>
    <w:rsid w:val="00C75C8F"/>
    <w:rsid w:val="00C75E25"/>
    <w:rsid w:val="00C779B2"/>
    <w:rsid w:val="00C810E3"/>
    <w:rsid w:val="00C81711"/>
    <w:rsid w:val="00C82AF2"/>
    <w:rsid w:val="00C83C31"/>
    <w:rsid w:val="00C93072"/>
    <w:rsid w:val="00C95127"/>
    <w:rsid w:val="00C957D6"/>
    <w:rsid w:val="00C96637"/>
    <w:rsid w:val="00C97135"/>
    <w:rsid w:val="00C974B6"/>
    <w:rsid w:val="00CA02D5"/>
    <w:rsid w:val="00CA2EEC"/>
    <w:rsid w:val="00CA3382"/>
    <w:rsid w:val="00CA6192"/>
    <w:rsid w:val="00CA6E5E"/>
    <w:rsid w:val="00CA7F03"/>
    <w:rsid w:val="00CB091F"/>
    <w:rsid w:val="00CB21D7"/>
    <w:rsid w:val="00CB270A"/>
    <w:rsid w:val="00CB3C5C"/>
    <w:rsid w:val="00CB56A9"/>
    <w:rsid w:val="00CB6B40"/>
    <w:rsid w:val="00CB6F30"/>
    <w:rsid w:val="00CB737E"/>
    <w:rsid w:val="00CB779C"/>
    <w:rsid w:val="00CC1363"/>
    <w:rsid w:val="00CC324B"/>
    <w:rsid w:val="00CC3CB8"/>
    <w:rsid w:val="00CC42E4"/>
    <w:rsid w:val="00CC638D"/>
    <w:rsid w:val="00CD0640"/>
    <w:rsid w:val="00CD1274"/>
    <w:rsid w:val="00CD1DA3"/>
    <w:rsid w:val="00CD2EC5"/>
    <w:rsid w:val="00CD6446"/>
    <w:rsid w:val="00CD64E5"/>
    <w:rsid w:val="00CD6C4A"/>
    <w:rsid w:val="00CD7F88"/>
    <w:rsid w:val="00CE24A4"/>
    <w:rsid w:val="00CE4F29"/>
    <w:rsid w:val="00CE7A49"/>
    <w:rsid w:val="00CF2396"/>
    <w:rsid w:val="00CF25D2"/>
    <w:rsid w:val="00CF3732"/>
    <w:rsid w:val="00CF3783"/>
    <w:rsid w:val="00CF4C45"/>
    <w:rsid w:val="00CF4C92"/>
    <w:rsid w:val="00CF6DA6"/>
    <w:rsid w:val="00CF732C"/>
    <w:rsid w:val="00CF7E77"/>
    <w:rsid w:val="00CF7F47"/>
    <w:rsid w:val="00D012EF"/>
    <w:rsid w:val="00D01996"/>
    <w:rsid w:val="00D02E23"/>
    <w:rsid w:val="00D0321B"/>
    <w:rsid w:val="00D04222"/>
    <w:rsid w:val="00D0608B"/>
    <w:rsid w:val="00D06A79"/>
    <w:rsid w:val="00D07D83"/>
    <w:rsid w:val="00D11657"/>
    <w:rsid w:val="00D159FA"/>
    <w:rsid w:val="00D16A8D"/>
    <w:rsid w:val="00D20642"/>
    <w:rsid w:val="00D23EDE"/>
    <w:rsid w:val="00D24579"/>
    <w:rsid w:val="00D304D8"/>
    <w:rsid w:val="00D33EB6"/>
    <w:rsid w:val="00D35DEC"/>
    <w:rsid w:val="00D4170B"/>
    <w:rsid w:val="00D42BC0"/>
    <w:rsid w:val="00D43080"/>
    <w:rsid w:val="00D4406F"/>
    <w:rsid w:val="00D44926"/>
    <w:rsid w:val="00D4685B"/>
    <w:rsid w:val="00D46B2D"/>
    <w:rsid w:val="00D47113"/>
    <w:rsid w:val="00D47259"/>
    <w:rsid w:val="00D47DE3"/>
    <w:rsid w:val="00D47DE8"/>
    <w:rsid w:val="00D47F8D"/>
    <w:rsid w:val="00D50994"/>
    <w:rsid w:val="00D51DE4"/>
    <w:rsid w:val="00D53048"/>
    <w:rsid w:val="00D5335F"/>
    <w:rsid w:val="00D557AD"/>
    <w:rsid w:val="00D56340"/>
    <w:rsid w:val="00D5732D"/>
    <w:rsid w:val="00D57596"/>
    <w:rsid w:val="00D60113"/>
    <w:rsid w:val="00D6012A"/>
    <w:rsid w:val="00D61DC4"/>
    <w:rsid w:val="00D62353"/>
    <w:rsid w:val="00D62ECA"/>
    <w:rsid w:val="00D64A3C"/>
    <w:rsid w:val="00D669DC"/>
    <w:rsid w:val="00D67FEB"/>
    <w:rsid w:val="00D71090"/>
    <w:rsid w:val="00D73242"/>
    <w:rsid w:val="00D73E97"/>
    <w:rsid w:val="00D76E29"/>
    <w:rsid w:val="00D77609"/>
    <w:rsid w:val="00D8061E"/>
    <w:rsid w:val="00D809F5"/>
    <w:rsid w:val="00D82B8F"/>
    <w:rsid w:val="00D84AF6"/>
    <w:rsid w:val="00D84B24"/>
    <w:rsid w:val="00D8516D"/>
    <w:rsid w:val="00D877B9"/>
    <w:rsid w:val="00D91D54"/>
    <w:rsid w:val="00D940D8"/>
    <w:rsid w:val="00D95EE1"/>
    <w:rsid w:val="00D966CF"/>
    <w:rsid w:val="00D96D79"/>
    <w:rsid w:val="00D973AE"/>
    <w:rsid w:val="00DA21CC"/>
    <w:rsid w:val="00DA2B9B"/>
    <w:rsid w:val="00DA429C"/>
    <w:rsid w:val="00DA6398"/>
    <w:rsid w:val="00DA6D99"/>
    <w:rsid w:val="00DB0FFE"/>
    <w:rsid w:val="00DB3576"/>
    <w:rsid w:val="00DB3EEE"/>
    <w:rsid w:val="00DB4483"/>
    <w:rsid w:val="00DB52D0"/>
    <w:rsid w:val="00DC3AF9"/>
    <w:rsid w:val="00DC5A80"/>
    <w:rsid w:val="00DD5156"/>
    <w:rsid w:val="00DD707F"/>
    <w:rsid w:val="00DD73DE"/>
    <w:rsid w:val="00DE0046"/>
    <w:rsid w:val="00DE14DC"/>
    <w:rsid w:val="00DE30C5"/>
    <w:rsid w:val="00DE47BC"/>
    <w:rsid w:val="00DE57C3"/>
    <w:rsid w:val="00DE5EDB"/>
    <w:rsid w:val="00DE689D"/>
    <w:rsid w:val="00DE6DEB"/>
    <w:rsid w:val="00DE7A48"/>
    <w:rsid w:val="00DF4FD7"/>
    <w:rsid w:val="00DF56B4"/>
    <w:rsid w:val="00DF66FF"/>
    <w:rsid w:val="00E020DB"/>
    <w:rsid w:val="00E07A30"/>
    <w:rsid w:val="00E07F06"/>
    <w:rsid w:val="00E108A7"/>
    <w:rsid w:val="00E1099F"/>
    <w:rsid w:val="00E10D94"/>
    <w:rsid w:val="00E12F36"/>
    <w:rsid w:val="00E140AA"/>
    <w:rsid w:val="00E14295"/>
    <w:rsid w:val="00E15734"/>
    <w:rsid w:val="00E1749F"/>
    <w:rsid w:val="00E17953"/>
    <w:rsid w:val="00E2001C"/>
    <w:rsid w:val="00E20095"/>
    <w:rsid w:val="00E20BA9"/>
    <w:rsid w:val="00E21BFF"/>
    <w:rsid w:val="00E228BF"/>
    <w:rsid w:val="00E2367E"/>
    <w:rsid w:val="00E24F5B"/>
    <w:rsid w:val="00E26CF3"/>
    <w:rsid w:val="00E26ED8"/>
    <w:rsid w:val="00E3427F"/>
    <w:rsid w:val="00E35087"/>
    <w:rsid w:val="00E35771"/>
    <w:rsid w:val="00E40691"/>
    <w:rsid w:val="00E444EC"/>
    <w:rsid w:val="00E45600"/>
    <w:rsid w:val="00E45835"/>
    <w:rsid w:val="00E472AD"/>
    <w:rsid w:val="00E5155C"/>
    <w:rsid w:val="00E53CD4"/>
    <w:rsid w:val="00E5522C"/>
    <w:rsid w:val="00E5603D"/>
    <w:rsid w:val="00E56D3E"/>
    <w:rsid w:val="00E57986"/>
    <w:rsid w:val="00E6093C"/>
    <w:rsid w:val="00E61579"/>
    <w:rsid w:val="00E62548"/>
    <w:rsid w:val="00E637C4"/>
    <w:rsid w:val="00E63A14"/>
    <w:rsid w:val="00E64312"/>
    <w:rsid w:val="00E64B84"/>
    <w:rsid w:val="00E6770B"/>
    <w:rsid w:val="00E70A20"/>
    <w:rsid w:val="00E71D0F"/>
    <w:rsid w:val="00E7393B"/>
    <w:rsid w:val="00E777EE"/>
    <w:rsid w:val="00E802E8"/>
    <w:rsid w:val="00E840E2"/>
    <w:rsid w:val="00E91236"/>
    <w:rsid w:val="00E92E6E"/>
    <w:rsid w:val="00E936B8"/>
    <w:rsid w:val="00E9498F"/>
    <w:rsid w:val="00EA01C4"/>
    <w:rsid w:val="00EA088A"/>
    <w:rsid w:val="00EA0D4C"/>
    <w:rsid w:val="00EA1CD7"/>
    <w:rsid w:val="00EA202E"/>
    <w:rsid w:val="00EA4392"/>
    <w:rsid w:val="00EA5610"/>
    <w:rsid w:val="00EA5B59"/>
    <w:rsid w:val="00EB002A"/>
    <w:rsid w:val="00EB0263"/>
    <w:rsid w:val="00EB04B9"/>
    <w:rsid w:val="00EB1FC8"/>
    <w:rsid w:val="00EB2782"/>
    <w:rsid w:val="00EB4790"/>
    <w:rsid w:val="00EB48A7"/>
    <w:rsid w:val="00EB5819"/>
    <w:rsid w:val="00EB5CAE"/>
    <w:rsid w:val="00EB66AD"/>
    <w:rsid w:val="00EB681B"/>
    <w:rsid w:val="00EB6D22"/>
    <w:rsid w:val="00EC12F1"/>
    <w:rsid w:val="00EC2074"/>
    <w:rsid w:val="00EC2F44"/>
    <w:rsid w:val="00EC5FE7"/>
    <w:rsid w:val="00ED19FD"/>
    <w:rsid w:val="00ED2C91"/>
    <w:rsid w:val="00ED3169"/>
    <w:rsid w:val="00ED3220"/>
    <w:rsid w:val="00ED3C9A"/>
    <w:rsid w:val="00ED4090"/>
    <w:rsid w:val="00ED4CF8"/>
    <w:rsid w:val="00ED5109"/>
    <w:rsid w:val="00ED62D3"/>
    <w:rsid w:val="00ED6940"/>
    <w:rsid w:val="00ED6F56"/>
    <w:rsid w:val="00EE7B9F"/>
    <w:rsid w:val="00EF10B9"/>
    <w:rsid w:val="00EF1615"/>
    <w:rsid w:val="00EF1651"/>
    <w:rsid w:val="00EF3469"/>
    <w:rsid w:val="00EF437B"/>
    <w:rsid w:val="00EF623C"/>
    <w:rsid w:val="00EF6CC3"/>
    <w:rsid w:val="00F00E28"/>
    <w:rsid w:val="00F01722"/>
    <w:rsid w:val="00F044EF"/>
    <w:rsid w:val="00F0606C"/>
    <w:rsid w:val="00F07EB3"/>
    <w:rsid w:val="00F10AAD"/>
    <w:rsid w:val="00F138EB"/>
    <w:rsid w:val="00F147E5"/>
    <w:rsid w:val="00F15A72"/>
    <w:rsid w:val="00F16134"/>
    <w:rsid w:val="00F16B6F"/>
    <w:rsid w:val="00F16DC8"/>
    <w:rsid w:val="00F16E26"/>
    <w:rsid w:val="00F20703"/>
    <w:rsid w:val="00F212E3"/>
    <w:rsid w:val="00F21AAF"/>
    <w:rsid w:val="00F21C0E"/>
    <w:rsid w:val="00F226E3"/>
    <w:rsid w:val="00F227C2"/>
    <w:rsid w:val="00F2362C"/>
    <w:rsid w:val="00F26093"/>
    <w:rsid w:val="00F2645F"/>
    <w:rsid w:val="00F32E06"/>
    <w:rsid w:val="00F33331"/>
    <w:rsid w:val="00F3350D"/>
    <w:rsid w:val="00F35031"/>
    <w:rsid w:val="00F439FF"/>
    <w:rsid w:val="00F43BB0"/>
    <w:rsid w:val="00F469D6"/>
    <w:rsid w:val="00F50FED"/>
    <w:rsid w:val="00F52565"/>
    <w:rsid w:val="00F532FB"/>
    <w:rsid w:val="00F53ADB"/>
    <w:rsid w:val="00F5607F"/>
    <w:rsid w:val="00F56152"/>
    <w:rsid w:val="00F62226"/>
    <w:rsid w:val="00F63965"/>
    <w:rsid w:val="00F63B11"/>
    <w:rsid w:val="00F64C0B"/>
    <w:rsid w:val="00F71862"/>
    <w:rsid w:val="00F73310"/>
    <w:rsid w:val="00F7385F"/>
    <w:rsid w:val="00F7453B"/>
    <w:rsid w:val="00F74FAE"/>
    <w:rsid w:val="00F751E2"/>
    <w:rsid w:val="00F76689"/>
    <w:rsid w:val="00F76E85"/>
    <w:rsid w:val="00F7790A"/>
    <w:rsid w:val="00F77AFF"/>
    <w:rsid w:val="00F80F0A"/>
    <w:rsid w:val="00F8288A"/>
    <w:rsid w:val="00F82C76"/>
    <w:rsid w:val="00F83434"/>
    <w:rsid w:val="00F8529D"/>
    <w:rsid w:val="00F87982"/>
    <w:rsid w:val="00F879C8"/>
    <w:rsid w:val="00F91C6F"/>
    <w:rsid w:val="00F93238"/>
    <w:rsid w:val="00F93865"/>
    <w:rsid w:val="00F940A5"/>
    <w:rsid w:val="00F96084"/>
    <w:rsid w:val="00FA1046"/>
    <w:rsid w:val="00FA129D"/>
    <w:rsid w:val="00FA16E0"/>
    <w:rsid w:val="00FA20AA"/>
    <w:rsid w:val="00FA2C5C"/>
    <w:rsid w:val="00FA3583"/>
    <w:rsid w:val="00FA4410"/>
    <w:rsid w:val="00FA4DA1"/>
    <w:rsid w:val="00FA54E5"/>
    <w:rsid w:val="00FA599F"/>
    <w:rsid w:val="00FA5FE0"/>
    <w:rsid w:val="00FA7606"/>
    <w:rsid w:val="00FB1D80"/>
    <w:rsid w:val="00FB3116"/>
    <w:rsid w:val="00FB41D3"/>
    <w:rsid w:val="00FB51FE"/>
    <w:rsid w:val="00FB62F7"/>
    <w:rsid w:val="00FB6EC3"/>
    <w:rsid w:val="00FB7478"/>
    <w:rsid w:val="00FC0307"/>
    <w:rsid w:val="00FC2BA8"/>
    <w:rsid w:val="00FC2CBE"/>
    <w:rsid w:val="00FC4137"/>
    <w:rsid w:val="00FC41B3"/>
    <w:rsid w:val="00FC4BCF"/>
    <w:rsid w:val="00FC60F2"/>
    <w:rsid w:val="00FC667A"/>
    <w:rsid w:val="00FC6FB3"/>
    <w:rsid w:val="00FC72FD"/>
    <w:rsid w:val="00FC7444"/>
    <w:rsid w:val="00FD0FAB"/>
    <w:rsid w:val="00FD166B"/>
    <w:rsid w:val="00FD3AF9"/>
    <w:rsid w:val="00FD3B5F"/>
    <w:rsid w:val="00FD5E77"/>
    <w:rsid w:val="00FE1136"/>
    <w:rsid w:val="00FE1DD9"/>
    <w:rsid w:val="00FE2FA1"/>
    <w:rsid w:val="00FE4EEB"/>
    <w:rsid w:val="00FE519E"/>
    <w:rsid w:val="00FE6E21"/>
    <w:rsid w:val="00FF2C11"/>
    <w:rsid w:val="00FF3F86"/>
    <w:rsid w:val="00FF57BF"/>
    <w:rsid w:val="3FBED43A"/>
    <w:rsid w:val="4DAE9145"/>
    <w:rsid w:val="4DD7F494"/>
    <w:rsid w:val="5DEBD2BC"/>
    <w:rsid w:val="5DFB9820"/>
    <w:rsid w:val="5FB712C5"/>
    <w:rsid w:val="6A7D4040"/>
    <w:rsid w:val="6FE207C8"/>
    <w:rsid w:val="6FFDE7F8"/>
    <w:rsid w:val="73FC83C9"/>
    <w:rsid w:val="767E93D0"/>
    <w:rsid w:val="77775693"/>
    <w:rsid w:val="7B7CDDD6"/>
    <w:rsid w:val="7D9FCE9B"/>
    <w:rsid w:val="7DEEF87A"/>
    <w:rsid w:val="7E5D5A7F"/>
    <w:rsid w:val="7EEBF79C"/>
    <w:rsid w:val="7FF65AAA"/>
    <w:rsid w:val="7FFF5F47"/>
    <w:rsid w:val="9631518B"/>
    <w:rsid w:val="9BBBA4F8"/>
    <w:rsid w:val="B7EDDDF3"/>
    <w:rsid w:val="BD5FF2B6"/>
    <w:rsid w:val="BEF83403"/>
    <w:rsid w:val="CF7FCD8C"/>
    <w:rsid w:val="D76B5E5A"/>
    <w:rsid w:val="D7FC5E8A"/>
    <w:rsid w:val="DDBD07CA"/>
    <w:rsid w:val="EBD77E63"/>
    <w:rsid w:val="EFFDEEEE"/>
    <w:rsid w:val="EFFF8A2D"/>
    <w:rsid w:val="F535B521"/>
    <w:rsid w:val="F5AED661"/>
    <w:rsid w:val="F5FB5A1A"/>
    <w:rsid w:val="F7FBE3BA"/>
    <w:rsid w:val="FBFD2563"/>
    <w:rsid w:val="FF2C6CEB"/>
    <w:rsid w:val="FFBAAD1B"/>
    <w:rsid w:val="FFEC1F39"/>
    <w:rsid w:val="FFFD7F3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32"/>
        <o:r id="V:Rule2" type="connector" idref="#AutoShape 263"/>
        <o:r id="V:Rule3" type="connector" idref="#AutoShape 262"/>
        <o:r id="V:Rule4" type="connector" idref="#AutoShape 261"/>
        <o:r id="V:Rule5" type="connector" idref="#AutoShape 260"/>
        <o:r id="V:Rule6" type="connector" idref="#AutoShape 258"/>
        <o:r id="V:Rule7" type="connector" idref="#AutoShape 257"/>
        <o:r id="V:Rule8" type="connector" idref="#AutoShape 256"/>
        <o:r id="V:Rule9" type="connector" idref="#AutoShape 254"/>
        <o:r id="V:Rule10" type="connector" idref="#AutoShape 247"/>
        <o:r id="V:Rule11" type="connector" idref="#AutoShape 246"/>
        <o:r id="V:Rule12" type="connector" idref="#AutoShape 245"/>
        <o:r id="V:Rule13" type="connector" idref="#AutoShape 242"/>
        <o:r id="V:Rule14" type="connector" idref="#AutoShape 238"/>
        <o:r id="V:Rule15" type="connector" idref="#AutoShape 233"/>
        <o:r id="V:Rule16" type="connector" idref="#AutoShape 232"/>
        <o:r id="V:Rule17" type="connector" idref="#AutoShape 231"/>
        <o:r id="V:Rule18" type="connector" idref="#AutoShape 230"/>
        <o:r id="V:Rule19" type="connector" idref="#AutoShape 203"/>
        <o:r id="V:Rule20" type="connector" idref="#AutoShape 202"/>
        <o:r id="V:Rule21" type="connector" idref="#AutoShape 201"/>
        <o:r id="V:Rule22" type="connector" idref="#AutoShape 200"/>
        <o:r id="V:Rule23" type="connector" idref="#AutoShape 190"/>
        <o:r id="V:Rule24" type="connector" idref="#AutoShape 189"/>
        <o:r id="V:Rule25" type="connector" idref="#AutoShape 188"/>
        <o:r id="V:Rule26" type="connector" idref="#AutoShape 187"/>
        <o:r id="V:Rule27" type="connector" idref="#AutoShape 195"/>
        <o:r id="V:Rule28" type="connector" idref="#AutoShape 195"/>
        <o:r id="V:Rule29" type="connector" idref="#AutoShape 187"/>
        <o:r id="V:Rule30" type="connector" idref="#AutoShape 188"/>
        <o:r id="V:Rule31" type="connector" idref="#AutoShape 189"/>
        <o:r id="V:Rule32" type="connector" idref="#AutoShape 190"/>
        <o:r id="V:Rule33" type="connector" idref="#AutoShape 200"/>
        <o:r id="V:Rule34" type="connector" idref="#AutoShape 201"/>
        <o:r id="V:Rule35" type="connector" idref="#AutoShape 202"/>
        <o:r id="V:Rule36" type="connector" idref="#AutoShape 203"/>
        <o:r id="V:Rule37" type="connector" idref="#AutoShape 230"/>
        <o:r id="V:Rule38" type="connector" idref="#AutoShape 231"/>
        <o:r id="V:Rule39" type="connector" idref="#AutoShape 232"/>
        <o:r id="V:Rule40" type="connector" idref="#AutoShape 233"/>
        <o:r id="V:Rule41" type="connector" idref="#AutoShape 238"/>
        <o:r id="V:Rule42" type="connector" idref="#AutoShape 242"/>
        <o:r id="V:Rule43" type="connector" idref="#AutoShape 245"/>
        <o:r id="V:Rule44" type="connector" idref="#AutoShape 246"/>
        <o:r id="V:Rule45" type="connector" idref="#AutoShape 247"/>
        <o:r id="V:Rule46" type="connector" idref="#AutoShape 254"/>
        <o:r id="V:Rule47" type="connector" idref="#AutoShape 256"/>
        <o:r id="V:Rule48" type="connector" idref="#AutoShape 257"/>
        <o:r id="V:Rule49" type="connector" idref="#AutoShape 258"/>
        <o:r id="V:Rule50" type="connector" idref="#AutoShape 260"/>
        <o:r id="V:Rule51" type="connector" idref="#AutoShape 261"/>
        <o:r id="V:Rule52" type="connector" idref="#AutoShape 262"/>
        <o:r id="V:Rule53" type="connector" idref="#AutoShape 26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semiHidden="0" w:name="heading 6"/>
    <w:lsdException w:qFormat="1" w:uiPriority="9" w:semiHidden="0" w:name="heading 7"/>
    <w:lsdException w:qFormat="1" w:uiPriority="9"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qFormat="1"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30" w:semiHidden="0" w:name="Intense Quote"/>
    <w:lsdException w:qFormat="1"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qFormat="1" w:unhideWhenUsed="0" w:uiPriority="62" w:semiHidden="0" w:name="Light Grid Accent 3"/>
    <w:lsdException w:unhideWhenUsed="0" w:uiPriority="63" w:semiHidden="0" w:name="Medium Shading 1 Accent 3"/>
    <w:lsdException w:qFormat="1" w:unhideWhenUsed="0" w:uiPriority="64" w:semiHidden="0" w:name="Medium Shading 2 Accent 3"/>
    <w:lsdException w:unhideWhenUsed="0" w:uiPriority="65" w:semiHidden="0" w:name="Medium List 1 Accent 3"/>
    <w:lsdException w:qFormat="1"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qFormat="1" w:unhideWhenUsed="0" w:uiPriority="72" w:semiHidden="0" w:name="Colorful List Accent 3"/>
    <w:lsdException w:unhideWhenUsed="0" w:uiPriority="73" w:semiHidden="0" w:name="Colorful Grid Accent 3"/>
    <w:lsdException w:unhideWhenUsed="0" w:uiPriority="60" w:semiHidden="0" w:name="Light Shading Accent 4"/>
    <w:lsdException w:qFormat="1"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qFormat="1"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Calibri" w:cs="Arial"/>
      <w:lang w:val="en-US" w:eastAsia="en-US" w:bidi="ar-SA"/>
    </w:rPr>
  </w:style>
  <w:style w:type="paragraph" w:styleId="2">
    <w:name w:val="heading 1"/>
    <w:basedOn w:val="1"/>
    <w:next w:val="1"/>
    <w:link w:val="44"/>
    <w:qFormat/>
    <w:uiPriority w:val="0"/>
    <w:pPr>
      <w:spacing w:before="100" w:beforeAutospacing="1" w:after="100" w:afterAutospacing="1"/>
      <w:outlineLvl w:val="0"/>
    </w:pPr>
    <w:rPr>
      <w:rFonts w:ascii="Times New Roman" w:hAnsi="Times New Roman" w:eastAsia="Times New Roman" w:cs="Times New Roman"/>
      <w:b/>
      <w:bCs/>
      <w:kern w:val="36"/>
      <w:sz w:val="48"/>
      <w:szCs w:val="48"/>
    </w:rPr>
  </w:style>
  <w:style w:type="paragraph" w:styleId="3">
    <w:name w:val="heading 2"/>
    <w:basedOn w:val="1"/>
    <w:next w:val="1"/>
    <w:link w:val="45"/>
    <w:semiHidden/>
    <w:unhideWhenUsed/>
    <w:qFormat/>
    <w:uiPriority w:val="9"/>
    <w:pPr>
      <w:keepNext/>
      <w:tabs>
        <w:tab w:val="left" w:pos="1440"/>
      </w:tabs>
      <w:spacing w:before="240" w:after="60"/>
      <w:ind w:left="1440" w:hanging="720"/>
      <w:outlineLvl w:val="1"/>
    </w:pPr>
    <w:rPr>
      <w:rFonts w:asciiTheme="majorHAnsi" w:hAnsiTheme="majorHAnsi" w:eastAsiaTheme="majorEastAsia" w:cstheme="majorBidi"/>
      <w:b/>
      <w:bCs/>
      <w:i/>
      <w:iCs/>
      <w:sz w:val="28"/>
      <w:szCs w:val="28"/>
    </w:rPr>
  </w:style>
  <w:style w:type="paragraph" w:styleId="4">
    <w:name w:val="heading 3"/>
    <w:basedOn w:val="1"/>
    <w:next w:val="1"/>
    <w:link w:val="46"/>
    <w:semiHidden/>
    <w:unhideWhenUsed/>
    <w:qFormat/>
    <w:uiPriority w:val="9"/>
    <w:pPr>
      <w:keepNext/>
      <w:tabs>
        <w:tab w:val="left" w:pos="2160"/>
      </w:tabs>
      <w:spacing w:before="240" w:after="60"/>
      <w:ind w:left="2160" w:hanging="720"/>
      <w:outlineLvl w:val="2"/>
    </w:pPr>
    <w:rPr>
      <w:rFonts w:asciiTheme="majorHAnsi" w:hAnsiTheme="majorHAnsi" w:eastAsiaTheme="majorEastAsia" w:cstheme="majorBidi"/>
      <w:b/>
      <w:bCs/>
      <w:sz w:val="26"/>
      <w:szCs w:val="26"/>
    </w:rPr>
  </w:style>
  <w:style w:type="paragraph" w:styleId="5">
    <w:name w:val="heading 4"/>
    <w:basedOn w:val="1"/>
    <w:next w:val="1"/>
    <w:link w:val="47"/>
    <w:semiHidden/>
    <w:unhideWhenUsed/>
    <w:qFormat/>
    <w:uiPriority w:val="9"/>
    <w:pPr>
      <w:keepNext/>
      <w:tabs>
        <w:tab w:val="left" w:pos="2880"/>
      </w:tabs>
      <w:spacing w:before="240" w:after="60"/>
      <w:ind w:left="2880" w:hanging="720"/>
      <w:outlineLvl w:val="3"/>
    </w:pPr>
    <w:rPr>
      <w:rFonts w:asciiTheme="minorHAnsi" w:hAnsiTheme="minorHAnsi" w:eastAsiaTheme="minorEastAsia" w:cstheme="minorBidi"/>
      <w:b/>
      <w:bCs/>
      <w:sz w:val="28"/>
      <w:szCs w:val="28"/>
    </w:rPr>
  </w:style>
  <w:style w:type="paragraph" w:styleId="6">
    <w:name w:val="heading 5"/>
    <w:basedOn w:val="1"/>
    <w:next w:val="1"/>
    <w:link w:val="48"/>
    <w:semiHidden/>
    <w:unhideWhenUsed/>
    <w:qFormat/>
    <w:uiPriority w:val="9"/>
    <w:pPr>
      <w:tabs>
        <w:tab w:val="left" w:pos="3600"/>
      </w:tabs>
      <w:spacing w:before="240" w:after="60"/>
      <w:ind w:left="3600" w:hanging="720"/>
      <w:outlineLvl w:val="4"/>
    </w:pPr>
    <w:rPr>
      <w:rFonts w:asciiTheme="minorHAnsi" w:hAnsiTheme="minorHAnsi" w:eastAsiaTheme="minorEastAsia" w:cstheme="minorBidi"/>
      <w:b/>
      <w:bCs/>
      <w:i/>
      <w:iCs/>
      <w:sz w:val="26"/>
      <w:szCs w:val="26"/>
    </w:rPr>
  </w:style>
  <w:style w:type="paragraph" w:styleId="7">
    <w:name w:val="heading 6"/>
    <w:basedOn w:val="1"/>
    <w:next w:val="1"/>
    <w:link w:val="49"/>
    <w:unhideWhenUsed/>
    <w:qFormat/>
    <w:uiPriority w:val="9"/>
    <w:pPr>
      <w:tabs>
        <w:tab w:val="left" w:pos="4320"/>
      </w:tabs>
      <w:spacing w:before="240" w:after="60"/>
      <w:ind w:left="4320" w:hanging="720"/>
      <w:outlineLvl w:val="5"/>
    </w:pPr>
    <w:rPr>
      <w:rFonts w:ascii="Times New Roman" w:hAnsi="Times New Roman" w:eastAsia="Times New Roman" w:cs="Times New Roman"/>
      <w:b/>
      <w:bCs/>
      <w:sz w:val="22"/>
      <w:szCs w:val="22"/>
    </w:rPr>
  </w:style>
  <w:style w:type="paragraph" w:styleId="8">
    <w:name w:val="heading 7"/>
    <w:basedOn w:val="1"/>
    <w:next w:val="1"/>
    <w:link w:val="50"/>
    <w:unhideWhenUsed/>
    <w:qFormat/>
    <w:uiPriority w:val="9"/>
    <w:pPr>
      <w:tabs>
        <w:tab w:val="left" w:pos="5040"/>
      </w:tabs>
      <w:spacing w:before="240" w:after="60"/>
      <w:ind w:left="5040" w:hanging="720"/>
      <w:outlineLvl w:val="6"/>
    </w:pPr>
    <w:rPr>
      <w:rFonts w:asciiTheme="minorHAnsi" w:hAnsiTheme="minorHAnsi" w:eastAsiaTheme="minorEastAsia" w:cstheme="minorBidi"/>
      <w:sz w:val="24"/>
      <w:szCs w:val="24"/>
    </w:rPr>
  </w:style>
  <w:style w:type="paragraph" w:styleId="9">
    <w:name w:val="heading 8"/>
    <w:basedOn w:val="1"/>
    <w:next w:val="1"/>
    <w:link w:val="51"/>
    <w:unhideWhenUsed/>
    <w:qFormat/>
    <w:uiPriority w:val="9"/>
    <w:pPr>
      <w:tabs>
        <w:tab w:val="left" w:pos="5760"/>
      </w:tabs>
      <w:spacing w:before="240" w:after="60"/>
      <w:ind w:left="5760" w:hanging="720"/>
      <w:outlineLvl w:val="7"/>
    </w:pPr>
    <w:rPr>
      <w:rFonts w:asciiTheme="minorHAnsi" w:hAnsiTheme="minorHAnsi" w:eastAsiaTheme="minorEastAsia" w:cstheme="minorBidi"/>
      <w:i/>
      <w:iCs/>
      <w:sz w:val="24"/>
      <w:szCs w:val="24"/>
    </w:rPr>
  </w:style>
  <w:style w:type="paragraph" w:styleId="10">
    <w:name w:val="heading 9"/>
    <w:basedOn w:val="1"/>
    <w:next w:val="1"/>
    <w:link w:val="52"/>
    <w:semiHidden/>
    <w:unhideWhenUsed/>
    <w:qFormat/>
    <w:uiPriority w:val="9"/>
    <w:pPr>
      <w:tabs>
        <w:tab w:val="left" w:pos="6480"/>
      </w:tabs>
      <w:spacing w:before="240" w:after="60"/>
      <w:ind w:left="6480" w:hanging="720"/>
      <w:outlineLvl w:val="8"/>
    </w:pPr>
    <w:rPr>
      <w:rFonts w:asciiTheme="majorHAnsi" w:hAnsiTheme="majorHAnsi" w:eastAsiaTheme="majorEastAsia" w:cstheme="majorBidi"/>
      <w:sz w:val="22"/>
      <w:szCs w:val="22"/>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39"/>
    <w:semiHidden/>
    <w:unhideWhenUsed/>
    <w:qFormat/>
    <w:uiPriority w:val="99"/>
    <w:rPr>
      <w:rFonts w:ascii="Tahoma" w:hAnsi="Tahoma" w:cs="Tahoma"/>
      <w:sz w:val="16"/>
      <w:szCs w:val="16"/>
    </w:rPr>
  </w:style>
  <w:style w:type="paragraph" w:styleId="14">
    <w:name w:val="Body Text"/>
    <w:basedOn w:val="1"/>
    <w:link w:val="148"/>
    <w:qFormat/>
    <w:uiPriority w:val="1"/>
    <w:pPr>
      <w:spacing w:after="120" w:line="276" w:lineRule="auto"/>
    </w:pPr>
    <w:rPr>
      <w:rFonts w:cs="Mangal"/>
      <w:lang w:bidi="mr-IN"/>
    </w:rPr>
  </w:style>
  <w:style w:type="character" w:styleId="15">
    <w:name w:val="Emphasis"/>
    <w:basedOn w:val="11"/>
    <w:qFormat/>
    <w:uiPriority w:val="20"/>
    <w:rPr>
      <w:i/>
      <w:iCs/>
    </w:rPr>
  </w:style>
  <w:style w:type="character" w:styleId="16">
    <w:name w:val="FollowedHyperlink"/>
    <w:basedOn w:val="11"/>
    <w:semiHidden/>
    <w:unhideWhenUsed/>
    <w:qFormat/>
    <w:uiPriority w:val="99"/>
    <w:rPr>
      <w:color w:val="800080"/>
      <w:u w:val="single"/>
    </w:rPr>
  </w:style>
  <w:style w:type="paragraph" w:styleId="17">
    <w:name w:val="footer"/>
    <w:basedOn w:val="1"/>
    <w:link w:val="41"/>
    <w:unhideWhenUsed/>
    <w:qFormat/>
    <w:uiPriority w:val="99"/>
    <w:pPr>
      <w:tabs>
        <w:tab w:val="center" w:pos="4680"/>
        <w:tab w:val="right" w:pos="9360"/>
      </w:tabs>
    </w:pPr>
  </w:style>
  <w:style w:type="paragraph" w:styleId="18">
    <w:name w:val="header"/>
    <w:basedOn w:val="1"/>
    <w:link w:val="40"/>
    <w:unhideWhenUsed/>
    <w:qFormat/>
    <w:uiPriority w:val="99"/>
    <w:pPr>
      <w:tabs>
        <w:tab w:val="center" w:pos="4680"/>
        <w:tab w:val="right" w:pos="9360"/>
      </w:tabs>
    </w:pPr>
  </w:style>
  <w:style w:type="character" w:styleId="19">
    <w:name w:val="HTML Cite"/>
    <w:basedOn w:val="11"/>
    <w:semiHidden/>
    <w:unhideWhenUsed/>
    <w:qFormat/>
    <w:uiPriority w:val="99"/>
    <w:rPr>
      <w:i/>
      <w:iCs/>
    </w:rPr>
  </w:style>
  <w:style w:type="character" w:styleId="20">
    <w:name w:val="HTML Typewriter"/>
    <w:basedOn w:val="11"/>
    <w:semiHidden/>
    <w:unhideWhenUsed/>
    <w:qFormat/>
    <w:uiPriority w:val="99"/>
    <w:rPr>
      <w:rFonts w:ascii="Courier New" w:hAnsi="Courier New" w:eastAsia="Times New Roman" w:cs="Courier New"/>
      <w:sz w:val="20"/>
      <w:szCs w:val="20"/>
    </w:rPr>
  </w:style>
  <w:style w:type="character" w:styleId="21">
    <w:name w:val="Hyperlink"/>
    <w:basedOn w:val="11"/>
    <w:unhideWhenUsed/>
    <w:qFormat/>
    <w:uiPriority w:val="99"/>
    <w:rPr>
      <w:color w:val="0000FF" w:themeColor="hyperlink"/>
      <w:u w:val="single"/>
    </w:rPr>
  </w:style>
  <w:style w:type="paragraph" w:styleId="22">
    <w:name w:val="Normal (Web)"/>
    <w:basedOn w:val="23"/>
    <w:link w:val="170"/>
    <w:unhideWhenUsed/>
    <w:qFormat/>
    <w:uiPriority w:val="99"/>
    <w:pPr>
      <w:spacing w:before="100" w:beforeAutospacing="1" w:after="100" w:afterAutospacing="1"/>
    </w:pPr>
  </w:style>
  <w:style w:type="paragraph" w:customStyle="1" w:styleId="23">
    <w:name w:val="Standard"/>
    <w:qFormat/>
    <w:uiPriority w:val="0"/>
    <w:pPr>
      <w:suppressAutoHyphens/>
      <w:autoSpaceDN w:val="0"/>
      <w:textAlignment w:val="baseline"/>
    </w:pPr>
    <w:rPr>
      <w:rFonts w:ascii="Times New Roman" w:hAnsi="Times New Roman" w:eastAsia="Times New Roman" w:cs="Times New Roman"/>
      <w:color w:val="000000"/>
      <w:kern w:val="3"/>
      <w:sz w:val="24"/>
      <w:szCs w:val="24"/>
      <w:lang w:val="en-US" w:eastAsia="en-US" w:bidi="ar-SA"/>
    </w:rPr>
  </w:style>
  <w:style w:type="character" w:styleId="24">
    <w:name w:val="Strong"/>
    <w:basedOn w:val="11"/>
    <w:qFormat/>
    <w:uiPriority w:val="0"/>
    <w:rPr>
      <w:rFonts w:hint="default" w:ascii="Arial" w:hAnsi="Arial" w:cs="Arial"/>
      <w:b/>
      <w:bCs/>
      <w:color w:val="8B1A1A"/>
      <w:sz w:val="24"/>
      <w:szCs w:val="24"/>
    </w:rPr>
  </w:style>
  <w:style w:type="paragraph" w:styleId="25">
    <w:name w:val="Subtitle"/>
    <w:basedOn w:val="1"/>
    <w:next w:val="1"/>
    <w:link w:val="59"/>
    <w:qFormat/>
    <w:uiPriority w:val="11"/>
    <w:pPr>
      <w:spacing w:after="200" w:line="276" w:lineRule="auto"/>
    </w:pPr>
    <w:rPr>
      <w:rFonts w:asciiTheme="majorHAnsi" w:hAnsiTheme="majorHAnsi" w:eastAsiaTheme="majorEastAsia" w:cstheme="majorBidi"/>
      <w:i/>
      <w:iCs/>
      <w:color w:val="4F81BD" w:themeColor="accent1"/>
      <w:spacing w:val="15"/>
      <w:sz w:val="24"/>
      <w:szCs w:val="24"/>
    </w:rPr>
  </w:style>
  <w:style w:type="table" w:styleId="26">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27">
    <w:name w:val="Title"/>
    <w:basedOn w:val="1"/>
    <w:next w:val="1"/>
    <w:link w:val="60"/>
    <w:qFormat/>
    <w:uiPriority w:val="10"/>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table" w:styleId="28">
    <w:name w:val="Light List Accent 4"/>
    <w:basedOn w:val="12"/>
    <w:qFormat/>
    <w:uiPriority w:val="61"/>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29">
    <w:name w:val="Light Grid Accent 3"/>
    <w:basedOn w:val="12"/>
    <w:qFormat/>
    <w:uiPriority w:val="62"/>
    <w:rPr>
      <w:rFonts w:eastAsiaTheme="minorEastAsia"/>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30">
    <w:name w:val="Medium Shading 1 Accent 5"/>
    <w:basedOn w:val="12"/>
    <w:qFormat/>
    <w:uiPriority w:val="63"/>
    <w:rPr>
      <w:rFonts w:eastAsiaTheme="minorEastAsia"/>
    </w:r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31">
    <w:name w:val="Medium Shading 2 Accent 3"/>
    <w:basedOn w:val="12"/>
    <w:qFormat/>
    <w:uiPriority w:val="64"/>
    <w:rPr>
      <w:rFonts w:eastAsiaTheme="minorEastAsia"/>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32">
    <w:name w:val="Medium Shading 2 Accent 5"/>
    <w:basedOn w:val="12"/>
    <w:qFormat/>
    <w:uiPriority w:val="64"/>
    <w:rPr>
      <w:rFonts w:eastAsiaTheme="minorEastAsia"/>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33">
    <w:name w:val="Medium Shading 2 Accent 6"/>
    <w:basedOn w:val="12"/>
    <w:qFormat/>
    <w:uiPriority w:val="64"/>
    <w:rPr>
      <w:rFonts w:eastAsiaTheme="minorEastAsia"/>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34">
    <w:name w:val="Medium List 2 Accent 1"/>
    <w:basedOn w:val="12"/>
    <w:qFormat/>
    <w:uiPriority w:val="66"/>
    <w:rPr>
      <w:rFonts w:asciiTheme="majorHAnsi" w:hAnsiTheme="majorHAnsi" w:eastAsiaTheme="majorEastAsia" w:cstheme="majorBidi"/>
      <w:color w:val="000000" w:themeColor="text1"/>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35">
    <w:name w:val="Medium List 2 Accent 3"/>
    <w:basedOn w:val="12"/>
    <w:qFormat/>
    <w:uiPriority w:val="66"/>
    <w:rPr>
      <w:rFonts w:asciiTheme="majorHAnsi" w:hAnsiTheme="majorHAnsi" w:eastAsiaTheme="majorEastAsia" w:cstheme="majorBidi"/>
      <w:color w:val="000000" w:themeColor="text1"/>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36">
    <w:name w:val="Colorful List Accent 3"/>
    <w:basedOn w:val="12"/>
    <w:qFormat/>
    <w:uiPriority w:val="72"/>
    <w:rPr>
      <w:rFonts w:eastAsiaTheme="minorEastAsia"/>
      <w:color w:val="000000" w:themeColor="text1"/>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color="FFFFFF" w:themeColor="background1" w:sz="12" w:space="0"/>
        </w:tcBorders>
        <w:shd w:val="clear" w:color="auto" w:fill="664E82" w:themeFill="accent4" w:themeFillShade="CC"/>
      </w:tcPr>
    </w:tblStylePr>
    <w:tblStylePr w:type="lastRow">
      <w:rPr>
        <w:b/>
        <w:bCs/>
        <w:color w:val="664E82"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styleId="37">
    <w:name w:val="List Paragraph"/>
    <w:basedOn w:val="1"/>
    <w:link w:val="156"/>
    <w:qFormat/>
    <w:uiPriority w:val="1"/>
    <w:pPr>
      <w:ind w:left="720"/>
      <w:contextualSpacing/>
    </w:pPr>
  </w:style>
  <w:style w:type="paragraph" w:styleId="38">
    <w:name w:val="No Spacing"/>
    <w:link w:val="43"/>
    <w:qFormat/>
    <w:uiPriority w:val="1"/>
    <w:rPr>
      <w:rFonts w:ascii="Calibri" w:hAnsi="Calibri" w:eastAsia="Calibri" w:cs="Arial"/>
      <w:lang w:val="en-US" w:eastAsia="en-US" w:bidi="ar-SA"/>
    </w:rPr>
  </w:style>
  <w:style w:type="character" w:customStyle="1" w:styleId="39">
    <w:name w:val="Balloon Text Char"/>
    <w:basedOn w:val="11"/>
    <w:link w:val="13"/>
    <w:semiHidden/>
    <w:qFormat/>
    <w:uiPriority w:val="99"/>
    <w:rPr>
      <w:rFonts w:ascii="Tahoma" w:hAnsi="Tahoma" w:eastAsia="Calibri" w:cs="Tahoma"/>
      <w:sz w:val="16"/>
      <w:szCs w:val="16"/>
    </w:rPr>
  </w:style>
  <w:style w:type="character" w:customStyle="1" w:styleId="40">
    <w:name w:val="Header Char"/>
    <w:basedOn w:val="11"/>
    <w:link w:val="18"/>
    <w:qFormat/>
    <w:uiPriority w:val="99"/>
    <w:rPr>
      <w:rFonts w:ascii="Calibri" w:hAnsi="Calibri" w:eastAsia="Calibri" w:cs="Arial"/>
      <w:sz w:val="20"/>
      <w:szCs w:val="20"/>
    </w:rPr>
  </w:style>
  <w:style w:type="character" w:customStyle="1" w:styleId="41">
    <w:name w:val="Footer Char"/>
    <w:basedOn w:val="11"/>
    <w:link w:val="17"/>
    <w:qFormat/>
    <w:uiPriority w:val="99"/>
    <w:rPr>
      <w:rFonts w:ascii="Calibri" w:hAnsi="Calibri" w:eastAsia="Calibri" w:cs="Arial"/>
      <w:sz w:val="20"/>
      <w:szCs w:val="20"/>
    </w:rPr>
  </w:style>
  <w:style w:type="paragraph" w:customStyle="1" w:styleId="42">
    <w:name w:val="Table Paragraph"/>
    <w:basedOn w:val="1"/>
    <w:qFormat/>
    <w:uiPriority w:val="1"/>
    <w:pPr>
      <w:widowControl w:val="0"/>
      <w:autoSpaceDE w:val="0"/>
      <w:autoSpaceDN w:val="0"/>
    </w:pPr>
    <w:rPr>
      <w:rFonts w:ascii="Times New Roman" w:hAnsi="Times New Roman" w:eastAsia="Times New Roman" w:cs="Times New Roman"/>
      <w:sz w:val="22"/>
      <w:szCs w:val="22"/>
    </w:rPr>
  </w:style>
  <w:style w:type="character" w:customStyle="1" w:styleId="43">
    <w:name w:val="No Spacing Char"/>
    <w:basedOn w:val="11"/>
    <w:link w:val="38"/>
    <w:qFormat/>
    <w:uiPriority w:val="1"/>
    <w:rPr>
      <w:rFonts w:ascii="Calibri" w:hAnsi="Calibri" w:eastAsia="Calibri" w:cs="Arial"/>
      <w:sz w:val="20"/>
      <w:szCs w:val="20"/>
    </w:rPr>
  </w:style>
  <w:style w:type="character" w:customStyle="1" w:styleId="44">
    <w:name w:val="Heading 1 Char"/>
    <w:basedOn w:val="11"/>
    <w:link w:val="2"/>
    <w:qFormat/>
    <w:uiPriority w:val="0"/>
    <w:rPr>
      <w:rFonts w:ascii="Times New Roman" w:hAnsi="Times New Roman" w:eastAsia="Times New Roman" w:cs="Times New Roman"/>
      <w:b/>
      <w:bCs/>
      <w:kern w:val="36"/>
      <w:sz w:val="48"/>
      <w:szCs w:val="48"/>
    </w:rPr>
  </w:style>
  <w:style w:type="character" w:customStyle="1" w:styleId="45">
    <w:name w:val="Heading 2 Char"/>
    <w:basedOn w:val="11"/>
    <w:link w:val="3"/>
    <w:semiHidden/>
    <w:qFormat/>
    <w:uiPriority w:val="9"/>
    <w:rPr>
      <w:rFonts w:asciiTheme="majorHAnsi" w:hAnsiTheme="majorHAnsi" w:eastAsiaTheme="majorEastAsia" w:cstheme="majorBidi"/>
      <w:b/>
      <w:bCs/>
      <w:i/>
      <w:iCs/>
      <w:sz w:val="28"/>
      <w:szCs w:val="28"/>
    </w:rPr>
  </w:style>
  <w:style w:type="character" w:customStyle="1" w:styleId="46">
    <w:name w:val="Heading 3 Char"/>
    <w:basedOn w:val="11"/>
    <w:link w:val="4"/>
    <w:semiHidden/>
    <w:qFormat/>
    <w:uiPriority w:val="9"/>
    <w:rPr>
      <w:rFonts w:asciiTheme="majorHAnsi" w:hAnsiTheme="majorHAnsi" w:eastAsiaTheme="majorEastAsia" w:cstheme="majorBidi"/>
      <w:b/>
      <w:bCs/>
      <w:sz w:val="26"/>
      <w:szCs w:val="26"/>
    </w:rPr>
  </w:style>
  <w:style w:type="character" w:customStyle="1" w:styleId="47">
    <w:name w:val="Heading 4 Char"/>
    <w:basedOn w:val="11"/>
    <w:link w:val="5"/>
    <w:semiHidden/>
    <w:qFormat/>
    <w:uiPriority w:val="9"/>
    <w:rPr>
      <w:rFonts w:eastAsiaTheme="minorEastAsia"/>
      <w:b/>
      <w:bCs/>
      <w:sz w:val="28"/>
      <w:szCs w:val="28"/>
    </w:rPr>
  </w:style>
  <w:style w:type="character" w:customStyle="1" w:styleId="48">
    <w:name w:val="Heading 5 Char"/>
    <w:basedOn w:val="11"/>
    <w:link w:val="6"/>
    <w:semiHidden/>
    <w:qFormat/>
    <w:uiPriority w:val="9"/>
    <w:rPr>
      <w:rFonts w:eastAsiaTheme="minorEastAsia"/>
      <w:b/>
      <w:bCs/>
      <w:i/>
      <w:iCs/>
      <w:sz w:val="26"/>
      <w:szCs w:val="26"/>
    </w:rPr>
  </w:style>
  <w:style w:type="character" w:customStyle="1" w:styleId="49">
    <w:name w:val="Heading 6 Char"/>
    <w:basedOn w:val="11"/>
    <w:link w:val="7"/>
    <w:qFormat/>
    <w:uiPriority w:val="9"/>
    <w:rPr>
      <w:rFonts w:ascii="Times New Roman" w:hAnsi="Times New Roman" w:eastAsia="Times New Roman" w:cs="Times New Roman"/>
      <w:b/>
      <w:bCs/>
    </w:rPr>
  </w:style>
  <w:style w:type="character" w:customStyle="1" w:styleId="50">
    <w:name w:val="Heading 7 Char"/>
    <w:basedOn w:val="11"/>
    <w:link w:val="8"/>
    <w:qFormat/>
    <w:uiPriority w:val="9"/>
    <w:rPr>
      <w:rFonts w:eastAsiaTheme="minorEastAsia"/>
      <w:sz w:val="24"/>
      <w:szCs w:val="24"/>
    </w:rPr>
  </w:style>
  <w:style w:type="character" w:customStyle="1" w:styleId="51">
    <w:name w:val="Heading 8 Char"/>
    <w:basedOn w:val="11"/>
    <w:link w:val="9"/>
    <w:qFormat/>
    <w:uiPriority w:val="9"/>
    <w:rPr>
      <w:rFonts w:eastAsiaTheme="minorEastAsia"/>
      <w:i/>
      <w:iCs/>
      <w:sz w:val="24"/>
      <w:szCs w:val="24"/>
    </w:rPr>
  </w:style>
  <w:style w:type="character" w:customStyle="1" w:styleId="52">
    <w:name w:val="Heading 9 Char"/>
    <w:basedOn w:val="11"/>
    <w:link w:val="10"/>
    <w:semiHidden/>
    <w:qFormat/>
    <w:uiPriority w:val="9"/>
    <w:rPr>
      <w:rFonts w:asciiTheme="majorHAnsi" w:hAnsiTheme="majorHAnsi" w:eastAsiaTheme="majorEastAsia" w:cstheme="majorBidi"/>
    </w:rPr>
  </w:style>
  <w:style w:type="paragraph" w:customStyle="1" w:styleId="53">
    <w:name w:val="Default"/>
    <w:qFormat/>
    <w:uiPriority w:val="0"/>
    <w:pPr>
      <w:autoSpaceDE w:val="0"/>
      <w:autoSpaceDN w:val="0"/>
      <w:adjustRightInd w:val="0"/>
    </w:pPr>
    <w:rPr>
      <w:rFonts w:ascii="Times New Roman" w:hAnsi="Times New Roman" w:eastAsia="Times New Roman" w:cs="Times New Roman"/>
      <w:color w:val="000000"/>
      <w:sz w:val="24"/>
      <w:szCs w:val="24"/>
      <w:lang w:val="en-US" w:eastAsia="en-US" w:bidi="ar-SA"/>
    </w:rPr>
  </w:style>
  <w:style w:type="paragraph" w:customStyle="1" w:styleId="54">
    <w:name w:val="Normal+2"/>
    <w:basedOn w:val="53"/>
    <w:next w:val="53"/>
    <w:qFormat/>
    <w:uiPriority w:val="99"/>
    <w:rPr>
      <w:rFonts w:eastAsia="Calibri"/>
      <w:color w:val="auto"/>
    </w:rPr>
  </w:style>
  <w:style w:type="character" w:customStyle="1" w:styleId="55">
    <w:name w:val="fn"/>
    <w:basedOn w:val="11"/>
    <w:qFormat/>
    <w:uiPriority w:val="0"/>
  </w:style>
  <w:style w:type="character" w:customStyle="1" w:styleId="56">
    <w:name w:val="apple-converted-space"/>
    <w:basedOn w:val="11"/>
    <w:qFormat/>
    <w:uiPriority w:val="0"/>
  </w:style>
  <w:style w:type="character" w:customStyle="1" w:styleId="57">
    <w:name w:val="Subtitle1"/>
    <w:basedOn w:val="11"/>
    <w:qFormat/>
    <w:uiPriority w:val="0"/>
  </w:style>
  <w:style w:type="character" w:customStyle="1" w:styleId="58">
    <w:name w:val="bc"/>
    <w:basedOn w:val="11"/>
    <w:qFormat/>
    <w:uiPriority w:val="0"/>
  </w:style>
  <w:style w:type="character" w:customStyle="1" w:styleId="59">
    <w:name w:val="Subtitle Char"/>
    <w:basedOn w:val="11"/>
    <w:link w:val="25"/>
    <w:qFormat/>
    <w:uiPriority w:val="11"/>
    <w:rPr>
      <w:rFonts w:asciiTheme="majorHAnsi" w:hAnsiTheme="majorHAnsi" w:eastAsiaTheme="majorEastAsia" w:cstheme="majorBidi"/>
      <w:i/>
      <w:iCs/>
      <w:color w:val="4F81BD" w:themeColor="accent1"/>
      <w:spacing w:val="15"/>
      <w:sz w:val="24"/>
      <w:szCs w:val="24"/>
    </w:rPr>
  </w:style>
  <w:style w:type="character" w:customStyle="1" w:styleId="60">
    <w:name w:val="Title Char"/>
    <w:basedOn w:val="11"/>
    <w:link w:val="27"/>
    <w:qFormat/>
    <w:uiPriority w:val="10"/>
    <w:rPr>
      <w:rFonts w:asciiTheme="majorHAnsi" w:hAnsiTheme="majorHAnsi" w:eastAsiaTheme="majorEastAsia" w:cstheme="majorBidi"/>
      <w:color w:val="17365D" w:themeColor="text2" w:themeShade="BF"/>
      <w:spacing w:val="5"/>
      <w:kern w:val="28"/>
      <w:sz w:val="52"/>
      <w:szCs w:val="52"/>
    </w:rPr>
  </w:style>
  <w:style w:type="paragraph" w:customStyle="1" w:styleId="61">
    <w:name w:val="font5"/>
    <w:basedOn w:val="1"/>
    <w:qFormat/>
    <w:uiPriority w:val="99"/>
    <w:pPr>
      <w:spacing w:before="100" w:beforeAutospacing="1" w:after="100" w:afterAutospacing="1"/>
    </w:pPr>
    <w:rPr>
      <w:rFonts w:ascii="Cambria" w:hAnsi="Cambria" w:eastAsia="Times New Roman" w:cs="Times New Roman"/>
      <w:color w:val="000000"/>
      <w:sz w:val="22"/>
      <w:szCs w:val="22"/>
    </w:rPr>
  </w:style>
  <w:style w:type="paragraph" w:customStyle="1" w:styleId="62">
    <w:name w:val="font6"/>
    <w:basedOn w:val="1"/>
    <w:qFormat/>
    <w:uiPriority w:val="99"/>
    <w:pPr>
      <w:spacing w:before="100" w:beforeAutospacing="1" w:after="100" w:afterAutospacing="1"/>
    </w:pPr>
    <w:rPr>
      <w:rFonts w:ascii="Cambria" w:hAnsi="Cambria" w:eastAsia="Times New Roman" w:cs="Times New Roman"/>
      <w:b/>
      <w:bCs/>
      <w:color w:val="000000"/>
      <w:sz w:val="22"/>
      <w:szCs w:val="22"/>
    </w:rPr>
  </w:style>
  <w:style w:type="paragraph" w:customStyle="1" w:styleId="63">
    <w:name w:val="xl63"/>
    <w:basedOn w:val="1"/>
    <w:qFormat/>
    <w:uiPriority w:val="99"/>
    <w:pPr>
      <w:spacing w:before="100" w:beforeAutospacing="1" w:after="100" w:afterAutospacing="1"/>
    </w:pPr>
    <w:rPr>
      <w:rFonts w:ascii="Cambria" w:hAnsi="Cambria" w:eastAsia="Times New Roman" w:cs="Times New Roman"/>
      <w:sz w:val="24"/>
      <w:szCs w:val="24"/>
    </w:rPr>
  </w:style>
  <w:style w:type="paragraph" w:customStyle="1" w:styleId="64">
    <w:name w:val="xl64"/>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pPr>
    <w:rPr>
      <w:rFonts w:ascii="Cambria" w:hAnsi="Cambria" w:eastAsia="Times New Roman" w:cs="Times New Roman"/>
      <w:sz w:val="24"/>
      <w:szCs w:val="24"/>
    </w:rPr>
  </w:style>
  <w:style w:type="paragraph" w:customStyle="1" w:styleId="65">
    <w:name w:val="xl65"/>
    <w:basedOn w:val="1"/>
    <w:qFormat/>
    <w:uiPriority w:val="99"/>
    <w:pPr>
      <w:pBdr>
        <w:top w:val="single" w:color="auto" w:sz="4" w:space="0"/>
        <w:left w:val="single" w:color="auto" w:sz="4" w:space="0"/>
        <w:bottom w:val="single" w:color="auto" w:sz="4" w:space="0"/>
        <w:right w:val="single" w:color="auto" w:sz="4" w:space="0"/>
      </w:pBdr>
      <w:shd w:val="clear" w:color="000000" w:fill="D7E4BC"/>
      <w:spacing w:before="100" w:beforeAutospacing="1" w:after="100" w:afterAutospacing="1"/>
    </w:pPr>
    <w:rPr>
      <w:rFonts w:ascii="Cambria" w:hAnsi="Cambria" w:eastAsia="Times New Roman" w:cs="Times New Roman"/>
      <w:sz w:val="24"/>
      <w:szCs w:val="24"/>
    </w:rPr>
  </w:style>
  <w:style w:type="paragraph" w:customStyle="1" w:styleId="66">
    <w:name w:val="xl66"/>
    <w:basedOn w:val="1"/>
    <w:qFormat/>
    <w:uiPriority w:val="99"/>
    <w:pPr>
      <w:pBdr>
        <w:top w:val="single" w:color="auto" w:sz="4" w:space="0"/>
        <w:left w:val="single" w:color="auto" w:sz="4" w:space="0"/>
        <w:bottom w:val="single" w:color="auto" w:sz="4" w:space="0"/>
        <w:right w:val="single" w:color="auto" w:sz="4" w:space="0"/>
      </w:pBdr>
      <w:shd w:val="clear" w:color="000000" w:fill="D7E4BC"/>
      <w:spacing w:before="100" w:beforeAutospacing="1" w:after="100" w:afterAutospacing="1"/>
      <w:textAlignment w:val="center"/>
    </w:pPr>
    <w:rPr>
      <w:rFonts w:ascii="Cambria" w:hAnsi="Cambria" w:eastAsia="Times New Roman" w:cs="Times New Roman"/>
      <w:sz w:val="24"/>
      <w:szCs w:val="24"/>
    </w:rPr>
  </w:style>
  <w:style w:type="paragraph" w:customStyle="1" w:styleId="67">
    <w:name w:val="xl67"/>
    <w:basedOn w:val="1"/>
    <w:qFormat/>
    <w:uiPriority w:val="99"/>
    <w:pPr>
      <w:pBdr>
        <w:top w:val="single" w:color="auto" w:sz="4" w:space="0"/>
        <w:left w:val="single" w:color="auto" w:sz="4" w:space="0"/>
        <w:bottom w:val="single" w:color="auto" w:sz="4" w:space="0"/>
      </w:pBdr>
      <w:shd w:val="clear" w:color="000000" w:fill="C5D9F1"/>
      <w:spacing w:before="100" w:beforeAutospacing="1" w:after="100" w:afterAutospacing="1"/>
      <w:textAlignment w:val="center"/>
    </w:pPr>
    <w:rPr>
      <w:rFonts w:ascii="Cambria" w:hAnsi="Cambria" w:eastAsia="Times New Roman" w:cs="Times New Roman"/>
      <w:b/>
      <w:bCs/>
      <w:sz w:val="24"/>
      <w:szCs w:val="24"/>
    </w:rPr>
  </w:style>
  <w:style w:type="paragraph" w:customStyle="1" w:styleId="68">
    <w:name w:val="xl68"/>
    <w:basedOn w:val="1"/>
    <w:qFormat/>
    <w:uiPriority w:val="99"/>
    <w:pPr>
      <w:pBdr>
        <w:top w:val="single" w:color="auto" w:sz="4" w:space="0"/>
        <w:bottom w:val="single" w:color="auto" w:sz="4" w:space="0"/>
      </w:pBdr>
      <w:shd w:val="clear" w:color="000000" w:fill="C5D9F1"/>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69">
    <w:name w:val="xl69"/>
    <w:basedOn w:val="1"/>
    <w:qFormat/>
    <w:uiPriority w:val="99"/>
    <w:pPr>
      <w:pBdr>
        <w:top w:val="single" w:color="auto" w:sz="4" w:space="0"/>
        <w:bottom w:val="single" w:color="auto" w:sz="4" w:space="0"/>
        <w:right w:val="single" w:color="auto" w:sz="4" w:space="0"/>
      </w:pBdr>
      <w:shd w:val="clear" w:color="000000" w:fill="C5D9F1"/>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70">
    <w:name w:val="xl70"/>
    <w:basedOn w:val="1"/>
    <w:qFormat/>
    <w:uiPriority w:val="99"/>
    <w:pPr>
      <w:pBdr>
        <w:left w:val="single" w:color="auto" w:sz="4" w:space="0"/>
        <w:bottom w:val="single" w:color="auto" w:sz="4" w:space="0"/>
        <w:right w:val="single" w:color="auto" w:sz="4" w:space="0"/>
      </w:pBdr>
      <w:spacing w:before="100" w:beforeAutospacing="1" w:after="100" w:afterAutospacing="1"/>
    </w:pPr>
    <w:rPr>
      <w:rFonts w:ascii="Cambria" w:hAnsi="Cambria" w:eastAsia="Times New Roman" w:cs="Times New Roman"/>
      <w:sz w:val="24"/>
      <w:szCs w:val="24"/>
    </w:rPr>
  </w:style>
  <w:style w:type="paragraph" w:customStyle="1" w:styleId="71">
    <w:name w:val="xl71"/>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pPr>
    <w:rPr>
      <w:rFonts w:ascii="Cambria" w:hAnsi="Cambria" w:eastAsia="Times New Roman" w:cs="Times New Roman"/>
      <w:sz w:val="24"/>
      <w:szCs w:val="24"/>
    </w:rPr>
  </w:style>
  <w:style w:type="paragraph" w:customStyle="1" w:styleId="72">
    <w:name w:val="xl72"/>
    <w:basedOn w:val="1"/>
    <w:qFormat/>
    <w:uiPriority w:val="99"/>
    <w:pPr>
      <w:pBdr>
        <w:top w:val="single" w:color="auto" w:sz="4" w:space="0"/>
        <w:left w:val="single" w:color="auto" w:sz="4" w:space="0"/>
        <w:right w:val="single" w:color="auto" w:sz="4" w:space="0"/>
      </w:pBdr>
      <w:spacing w:before="100" w:beforeAutospacing="1" w:after="100" w:afterAutospacing="1"/>
    </w:pPr>
    <w:rPr>
      <w:rFonts w:ascii="Cambria" w:hAnsi="Cambria" w:eastAsia="Times New Roman" w:cs="Times New Roman"/>
      <w:sz w:val="24"/>
      <w:szCs w:val="24"/>
    </w:rPr>
  </w:style>
  <w:style w:type="paragraph" w:customStyle="1" w:styleId="73">
    <w:name w:val="xl73"/>
    <w:basedOn w:val="1"/>
    <w:qFormat/>
    <w:uiPriority w:val="99"/>
    <w:pPr>
      <w:pBdr>
        <w:top w:val="single" w:color="auto" w:sz="4" w:space="0"/>
        <w:bottom w:val="single" w:color="auto" w:sz="4" w:space="0"/>
      </w:pBdr>
      <w:shd w:val="clear" w:color="000000" w:fill="C5BE97"/>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74">
    <w:name w:val="xl74"/>
    <w:basedOn w:val="1"/>
    <w:qFormat/>
    <w:uiPriority w:val="99"/>
    <w:pPr>
      <w:pBdr>
        <w:top w:val="single" w:color="auto" w:sz="4" w:space="0"/>
        <w:bottom w:val="single" w:color="auto" w:sz="4" w:space="0"/>
        <w:right w:val="single" w:color="auto" w:sz="4" w:space="0"/>
      </w:pBdr>
      <w:shd w:val="clear" w:color="000000" w:fill="C5BE97"/>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75">
    <w:name w:val="xl75"/>
    <w:basedOn w:val="1"/>
    <w:qFormat/>
    <w:uiPriority w:val="99"/>
    <w:pPr>
      <w:pBdr>
        <w:top w:val="single" w:color="auto" w:sz="4" w:space="0"/>
        <w:left w:val="single" w:color="auto" w:sz="4" w:space="0"/>
        <w:bottom w:val="single" w:color="auto" w:sz="4" w:space="0"/>
      </w:pBdr>
      <w:shd w:val="clear" w:color="000000" w:fill="C5D9F1"/>
      <w:spacing w:before="100" w:beforeAutospacing="1" w:after="100" w:afterAutospacing="1"/>
      <w:jc w:val="center"/>
      <w:textAlignment w:val="center"/>
    </w:pPr>
    <w:rPr>
      <w:rFonts w:ascii="Cambria" w:hAnsi="Cambria" w:eastAsia="Times New Roman" w:cs="Times New Roman"/>
      <w:b/>
      <w:bCs/>
      <w:sz w:val="24"/>
      <w:szCs w:val="24"/>
    </w:rPr>
  </w:style>
  <w:style w:type="paragraph" w:customStyle="1" w:styleId="76">
    <w:name w:val="xl76"/>
    <w:basedOn w:val="1"/>
    <w:qFormat/>
    <w:uiPriority w:val="99"/>
    <w:pPr>
      <w:pBdr>
        <w:top w:val="single" w:color="auto" w:sz="4" w:space="0"/>
        <w:left w:val="single" w:color="auto" w:sz="4" w:space="0"/>
        <w:bottom w:val="single" w:color="auto" w:sz="4" w:space="0"/>
      </w:pBdr>
      <w:shd w:val="clear" w:color="000000" w:fill="C5BE97"/>
      <w:spacing w:before="100" w:beforeAutospacing="1" w:after="100" w:afterAutospacing="1"/>
      <w:jc w:val="center"/>
      <w:textAlignment w:val="center"/>
    </w:pPr>
    <w:rPr>
      <w:rFonts w:ascii="Cambria" w:hAnsi="Cambria" w:eastAsia="Times New Roman" w:cs="Times New Roman"/>
      <w:b/>
      <w:bCs/>
      <w:sz w:val="24"/>
      <w:szCs w:val="24"/>
    </w:rPr>
  </w:style>
  <w:style w:type="paragraph" w:customStyle="1" w:styleId="77">
    <w:name w:val="xl77"/>
    <w:basedOn w:val="1"/>
    <w:qFormat/>
    <w:uiPriority w:val="99"/>
    <w:pPr>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jc w:val="center"/>
      <w:textAlignment w:val="center"/>
    </w:pPr>
    <w:rPr>
      <w:rFonts w:ascii="Cambria" w:hAnsi="Cambria" w:eastAsia="Times New Roman" w:cs="Times New Roman"/>
      <w:b/>
      <w:bCs/>
      <w:sz w:val="24"/>
      <w:szCs w:val="24"/>
    </w:rPr>
  </w:style>
  <w:style w:type="paragraph" w:customStyle="1" w:styleId="78">
    <w:name w:val="xl78"/>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Cambria" w:hAnsi="Cambria" w:eastAsia="Times New Roman" w:cs="Times New Roman"/>
      <w:sz w:val="24"/>
      <w:szCs w:val="24"/>
    </w:rPr>
  </w:style>
  <w:style w:type="paragraph" w:customStyle="1" w:styleId="79">
    <w:name w:val="xl79"/>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80">
    <w:name w:val="xl80"/>
    <w:basedOn w:val="1"/>
    <w:qFormat/>
    <w:uiPriority w:val="99"/>
    <w:pPr>
      <w:pBdr>
        <w:top w:val="single" w:color="auto" w:sz="4" w:space="0"/>
        <w:left w:val="single" w:color="auto" w:sz="4" w:space="0"/>
        <w:bottom w:val="single" w:color="auto" w:sz="4" w:space="0"/>
      </w:pBdr>
      <w:shd w:val="clear" w:color="000000" w:fill="C5BE97"/>
      <w:spacing w:before="100" w:beforeAutospacing="1" w:after="100" w:afterAutospacing="1"/>
      <w:textAlignment w:val="center"/>
    </w:pPr>
    <w:rPr>
      <w:rFonts w:ascii="Cambria" w:hAnsi="Cambria" w:eastAsia="Times New Roman" w:cs="Times New Roman"/>
      <w:b/>
      <w:bCs/>
      <w:sz w:val="24"/>
      <w:szCs w:val="24"/>
    </w:rPr>
  </w:style>
  <w:style w:type="paragraph" w:customStyle="1" w:styleId="81">
    <w:name w:val="xl81"/>
    <w:basedOn w:val="1"/>
    <w:qFormat/>
    <w:uiPriority w:val="99"/>
    <w:pPr>
      <w:pBdr>
        <w:top w:val="single" w:color="auto" w:sz="4" w:space="0"/>
        <w:left w:val="single" w:color="auto" w:sz="4" w:space="0"/>
        <w:bottom w:val="single" w:color="auto" w:sz="4" w:space="0"/>
        <w:right w:val="single" w:color="auto" w:sz="4" w:space="0"/>
      </w:pBdr>
      <w:shd w:val="clear" w:color="000000" w:fill="D7E4BC"/>
      <w:spacing w:before="100" w:beforeAutospacing="1" w:after="100" w:afterAutospacing="1"/>
    </w:pPr>
    <w:rPr>
      <w:rFonts w:ascii="Cambria" w:hAnsi="Cambria" w:eastAsia="Times New Roman" w:cs="Times New Roman"/>
      <w:b/>
      <w:bCs/>
      <w:sz w:val="24"/>
      <w:szCs w:val="24"/>
    </w:rPr>
  </w:style>
  <w:style w:type="paragraph" w:customStyle="1" w:styleId="82">
    <w:name w:val="xl82"/>
    <w:basedOn w:val="1"/>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Cambria" w:hAnsi="Cambria" w:eastAsia="Times New Roman" w:cs="Times New Roman"/>
      <w:b/>
      <w:bCs/>
      <w:sz w:val="24"/>
      <w:szCs w:val="24"/>
    </w:rPr>
  </w:style>
  <w:style w:type="paragraph" w:customStyle="1" w:styleId="83">
    <w:name w:val="xl83"/>
    <w:basedOn w:val="1"/>
    <w:qFormat/>
    <w:uiPriority w:val="99"/>
    <w:pPr>
      <w:pBdr>
        <w:top w:val="single" w:color="auto" w:sz="4" w:space="0"/>
        <w:left w:val="single" w:color="auto" w:sz="4" w:space="0"/>
        <w:right w:val="single" w:color="auto" w:sz="4" w:space="0"/>
      </w:pBdr>
      <w:spacing w:before="100" w:beforeAutospacing="1" w:after="100" w:afterAutospacing="1"/>
    </w:pPr>
    <w:rPr>
      <w:rFonts w:ascii="Cambria" w:hAnsi="Cambria" w:eastAsia="Times New Roman" w:cs="Times New Roman"/>
      <w:sz w:val="24"/>
      <w:szCs w:val="24"/>
    </w:rPr>
  </w:style>
  <w:style w:type="paragraph" w:customStyle="1" w:styleId="84">
    <w:name w:val="xl84"/>
    <w:basedOn w:val="1"/>
    <w:qFormat/>
    <w:uiPriority w:val="99"/>
    <w:pPr>
      <w:pBdr>
        <w:top w:val="single" w:color="auto" w:sz="4" w:space="0"/>
        <w:left w:val="single" w:color="auto" w:sz="4" w:space="0"/>
        <w:right w:val="single" w:color="auto" w:sz="4" w:space="0"/>
      </w:pBdr>
      <w:spacing w:before="100" w:beforeAutospacing="1" w:after="100" w:afterAutospacing="1"/>
      <w:jc w:val="center"/>
    </w:pPr>
    <w:rPr>
      <w:rFonts w:ascii="Cambria" w:hAnsi="Cambria" w:eastAsia="Times New Roman" w:cs="Times New Roman"/>
      <w:sz w:val="24"/>
      <w:szCs w:val="24"/>
    </w:rPr>
  </w:style>
  <w:style w:type="paragraph" w:customStyle="1" w:styleId="85">
    <w:name w:val="xl85"/>
    <w:basedOn w:val="1"/>
    <w:qFormat/>
    <w:uiPriority w:val="99"/>
    <w:pPr>
      <w:pBdr>
        <w:top w:val="single" w:color="auto" w:sz="4" w:space="0"/>
        <w:left w:val="single" w:color="auto" w:sz="4" w:space="0"/>
        <w:bottom w:val="single" w:color="auto" w:sz="4" w:space="0"/>
        <w:right w:val="single" w:color="auto" w:sz="4" w:space="0"/>
      </w:pBdr>
      <w:shd w:val="clear" w:color="000000" w:fill="C5BE97"/>
      <w:spacing w:before="100" w:beforeAutospacing="1" w:after="100" w:afterAutospacing="1"/>
      <w:jc w:val="center"/>
      <w:textAlignment w:val="center"/>
    </w:pPr>
    <w:rPr>
      <w:rFonts w:ascii="Cambria" w:hAnsi="Cambria" w:eastAsia="Times New Roman" w:cs="Times New Roman"/>
      <w:b/>
      <w:bCs/>
      <w:sz w:val="24"/>
      <w:szCs w:val="24"/>
    </w:rPr>
  </w:style>
  <w:style w:type="paragraph" w:customStyle="1" w:styleId="86">
    <w:name w:val="xl86"/>
    <w:basedOn w:val="1"/>
    <w:qFormat/>
    <w:uiPriority w:val="99"/>
    <w:pPr>
      <w:pBdr>
        <w:top w:val="single" w:color="auto" w:sz="4" w:space="0"/>
        <w:left w:val="single" w:color="auto" w:sz="4" w:space="0"/>
        <w:bottom w:val="single" w:color="auto" w:sz="4" w:space="0"/>
        <w:right w:val="single" w:color="auto" w:sz="4" w:space="0"/>
      </w:pBdr>
      <w:shd w:val="clear" w:color="000000" w:fill="C5BE97"/>
      <w:spacing w:before="100" w:beforeAutospacing="1" w:after="100" w:afterAutospacing="1"/>
      <w:textAlignment w:val="center"/>
    </w:pPr>
    <w:rPr>
      <w:rFonts w:ascii="Cambria" w:hAnsi="Cambria" w:eastAsia="Times New Roman" w:cs="Times New Roman"/>
      <w:b/>
      <w:bCs/>
      <w:sz w:val="24"/>
      <w:szCs w:val="24"/>
    </w:rPr>
  </w:style>
  <w:style w:type="paragraph" w:customStyle="1" w:styleId="87">
    <w:name w:val="xl87"/>
    <w:basedOn w:val="1"/>
    <w:qFormat/>
    <w:uiPriority w:val="99"/>
    <w:pPr>
      <w:pBdr>
        <w:top w:val="single" w:color="auto" w:sz="4" w:space="0"/>
        <w:left w:val="single" w:color="auto" w:sz="4" w:space="0"/>
        <w:bottom w:val="single" w:color="auto" w:sz="4" w:space="0"/>
        <w:right w:val="single" w:color="auto" w:sz="4" w:space="0"/>
      </w:pBdr>
      <w:shd w:val="clear" w:color="000000" w:fill="C5BE97"/>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88">
    <w:name w:val="xl88"/>
    <w:basedOn w:val="1"/>
    <w:qFormat/>
    <w:uiPriority w:val="99"/>
    <w:pPr>
      <w:pBdr>
        <w:top w:val="single" w:color="auto" w:sz="4" w:space="0"/>
        <w:left w:val="single" w:color="auto" w:sz="4" w:space="0"/>
        <w:bottom w:val="single" w:color="auto" w:sz="4" w:space="0"/>
        <w:right w:val="single" w:color="auto" w:sz="4" w:space="0"/>
      </w:pBdr>
      <w:shd w:val="clear" w:color="000000" w:fill="D7E4BC"/>
      <w:spacing w:before="100" w:beforeAutospacing="1" w:after="100" w:afterAutospacing="1"/>
      <w:textAlignment w:val="center"/>
    </w:pPr>
    <w:rPr>
      <w:rFonts w:ascii="Cambria" w:hAnsi="Cambria" w:eastAsia="Times New Roman" w:cs="Times New Roman"/>
      <w:b/>
      <w:bCs/>
      <w:sz w:val="24"/>
      <w:szCs w:val="24"/>
    </w:rPr>
  </w:style>
  <w:style w:type="paragraph" w:customStyle="1" w:styleId="89">
    <w:name w:val="xl89"/>
    <w:basedOn w:val="1"/>
    <w:qFormat/>
    <w:uiPriority w:val="99"/>
    <w:pPr>
      <w:shd w:val="clear" w:color="000000" w:fill="FFFFFF"/>
      <w:spacing w:before="100" w:beforeAutospacing="1" w:after="100" w:afterAutospacing="1"/>
      <w:textAlignment w:val="center"/>
    </w:pPr>
    <w:rPr>
      <w:rFonts w:ascii="Cambria" w:hAnsi="Cambria" w:eastAsia="Times New Roman" w:cs="Times New Roman"/>
      <w:sz w:val="24"/>
      <w:szCs w:val="24"/>
    </w:rPr>
  </w:style>
  <w:style w:type="paragraph" w:customStyle="1" w:styleId="90">
    <w:name w:val="xl90"/>
    <w:basedOn w:val="1"/>
    <w:qFormat/>
    <w:uiPriority w:val="99"/>
    <w:pPr>
      <w:shd w:val="clear" w:color="000000" w:fill="FFFFFF"/>
      <w:spacing w:before="100" w:beforeAutospacing="1" w:after="100" w:afterAutospacing="1"/>
      <w:textAlignment w:val="center"/>
    </w:pPr>
    <w:rPr>
      <w:rFonts w:ascii="Cambria" w:hAnsi="Cambria" w:eastAsia="Times New Roman" w:cs="Times New Roman"/>
      <w:b/>
      <w:bCs/>
      <w:sz w:val="24"/>
      <w:szCs w:val="24"/>
    </w:rPr>
  </w:style>
  <w:style w:type="paragraph" w:customStyle="1" w:styleId="91">
    <w:name w:val="xl91"/>
    <w:basedOn w:val="1"/>
    <w:qFormat/>
    <w:uiPriority w:val="99"/>
    <w:pPr>
      <w:shd w:val="clear" w:color="000000" w:fill="FFFFFF"/>
      <w:spacing w:before="100" w:beforeAutospacing="1" w:after="100" w:afterAutospacing="1"/>
      <w:jc w:val="center"/>
      <w:textAlignment w:val="center"/>
    </w:pPr>
    <w:rPr>
      <w:rFonts w:ascii="Cambria" w:hAnsi="Cambria" w:eastAsia="Times New Roman" w:cs="Times New Roman"/>
      <w:b/>
      <w:bCs/>
      <w:sz w:val="24"/>
      <w:szCs w:val="24"/>
    </w:rPr>
  </w:style>
  <w:style w:type="paragraph" w:customStyle="1" w:styleId="92">
    <w:name w:val="xl92"/>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Cambria" w:hAnsi="Cambria" w:eastAsia="Times New Roman" w:cs="Times New Roman"/>
      <w:sz w:val="24"/>
      <w:szCs w:val="24"/>
    </w:rPr>
  </w:style>
  <w:style w:type="paragraph" w:customStyle="1" w:styleId="93">
    <w:name w:val="xl93"/>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pPr>
    <w:rPr>
      <w:rFonts w:ascii="Cambria" w:hAnsi="Cambria" w:eastAsia="Times New Roman" w:cs="Times New Roman"/>
      <w:color w:val="000000"/>
      <w:sz w:val="24"/>
      <w:szCs w:val="24"/>
    </w:rPr>
  </w:style>
  <w:style w:type="paragraph" w:customStyle="1" w:styleId="94">
    <w:name w:val="xl94"/>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Cambria" w:hAnsi="Cambria" w:eastAsia="Times New Roman" w:cs="Times New Roman"/>
      <w:sz w:val="24"/>
      <w:szCs w:val="24"/>
    </w:rPr>
  </w:style>
  <w:style w:type="paragraph" w:customStyle="1" w:styleId="95">
    <w:name w:val="xl95"/>
    <w:basedOn w:val="1"/>
    <w:qFormat/>
    <w:uiPriority w:val="99"/>
    <w:pPr>
      <w:pBdr>
        <w:left w:val="single" w:color="auto" w:sz="4" w:space="0"/>
        <w:bottom w:val="single" w:color="auto" w:sz="4" w:space="0"/>
        <w:right w:val="single" w:color="auto" w:sz="4" w:space="0"/>
      </w:pBdr>
      <w:spacing w:before="100" w:beforeAutospacing="1" w:after="100" w:afterAutospacing="1"/>
      <w:jc w:val="center"/>
      <w:textAlignment w:val="top"/>
    </w:pPr>
    <w:rPr>
      <w:rFonts w:ascii="Cambria" w:hAnsi="Cambria" w:eastAsia="Times New Roman" w:cs="Times New Roman"/>
      <w:sz w:val="24"/>
      <w:szCs w:val="24"/>
    </w:rPr>
  </w:style>
  <w:style w:type="paragraph" w:customStyle="1" w:styleId="96">
    <w:name w:val="xl96"/>
    <w:basedOn w:val="1"/>
    <w:qFormat/>
    <w:uiPriority w:val="99"/>
    <w:pPr>
      <w:pBdr>
        <w:top w:val="single" w:color="auto" w:sz="4" w:space="0"/>
        <w:left w:val="single" w:color="auto" w:sz="4" w:space="0"/>
        <w:right w:val="single" w:color="auto" w:sz="4" w:space="0"/>
      </w:pBdr>
      <w:spacing w:before="100" w:beforeAutospacing="1" w:after="100" w:afterAutospacing="1"/>
      <w:jc w:val="center"/>
      <w:textAlignment w:val="top"/>
    </w:pPr>
    <w:rPr>
      <w:rFonts w:ascii="Cambria" w:hAnsi="Cambria" w:eastAsia="Times New Roman" w:cs="Times New Roman"/>
      <w:sz w:val="24"/>
      <w:szCs w:val="24"/>
    </w:rPr>
  </w:style>
  <w:style w:type="paragraph" w:customStyle="1" w:styleId="97">
    <w:name w:val="xl97"/>
    <w:basedOn w:val="1"/>
    <w:qFormat/>
    <w:uiPriority w:val="99"/>
    <w:pPr>
      <w:pBdr>
        <w:left w:val="single" w:color="auto" w:sz="4" w:space="0"/>
        <w:bottom w:val="single" w:color="auto" w:sz="4" w:space="0"/>
        <w:right w:val="single" w:color="auto" w:sz="4" w:space="0"/>
      </w:pBdr>
      <w:spacing w:before="100" w:beforeAutospacing="1" w:after="100" w:afterAutospacing="1"/>
    </w:pPr>
    <w:rPr>
      <w:rFonts w:ascii="Cambria" w:hAnsi="Cambria" w:eastAsia="Times New Roman" w:cs="Times New Roman"/>
      <w:color w:val="000000"/>
      <w:sz w:val="24"/>
      <w:szCs w:val="24"/>
    </w:rPr>
  </w:style>
  <w:style w:type="paragraph" w:customStyle="1" w:styleId="98">
    <w:name w:val="xl98"/>
    <w:basedOn w:val="1"/>
    <w:qFormat/>
    <w:uiPriority w:val="99"/>
    <w:pPr>
      <w:pBdr>
        <w:left w:val="single" w:color="auto" w:sz="4" w:space="0"/>
        <w:bottom w:val="single" w:color="auto" w:sz="4" w:space="0"/>
      </w:pBdr>
      <w:shd w:val="clear" w:color="000000" w:fill="C5D9F1"/>
      <w:spacing w:before="100" w:beforeAutospacing="1" w:after="100" w:afterAutospacing="1"/>
      <w:textAlignment w:val="center"/>
    </w:pPr>
    <w:rPr>
      <w:rFonts w:ascii="Cambria" w:hAnsi="Cambria" w:eastAsia="Times New Roman" w:cs="Times New Roman"/>
      <w:b/>
      <w:bCs/>
      <w:sz w:val="24"/>
      <w:szCs w:val="24"/>
    </w:rPr>
  </w:style>
  <w:style w:type="paragraph" w:customStyle="1" w:styleId="99">
    <w:name w:val="xl99"/>
    <w:basedOn w:val="1"/>
    <w:qFormat/>
    <w:uiPriority w:val="99"/>
    <w:pPr>
      <w:pBdr>
        <w:bottom w:val="single" w:color="auto" w:sz="4" w:space="0"/>
      </w:pBdr>
      <w:shd w:val="clear" w:color="000000" w:fill="C5D9F1"/>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100">
    <w:name w:val="xl100"/>
    <w:basedOn w:val="1"/>
    <w:qFormat/>
    <w:uiPriority w:val="99"/>
    <w:pPr>
      <w:pBdr>
        <w:bottom w:val="single" w:color="auto" w:sz="4" w:space="0"/>
        <w:right w:val="single" w:color="auto" w:sz="4" w:space="0"/>
      </w:pBdr>
      <w:shd w:val="clear" w:color="000000" w:fill="C5D9F1"/>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101">
    <w:name w:val="xl101"/>
    <w:basedOn w:val="1"/>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textAlignment w:val="center"/>
    </w:pPr>
    <w:rPr>
      <w:rFonts w:ascii="Cambria" w:hAnsi="Cambria" w:eastAsia="Times New Roman" w:cs="Times New Roman"/>
      <w:sz w:val="24"/>
      <w:szCs w:val="24"/>
    </w:rPr>
  </w:style>
  <w:style w:type="paragraph" w:customStyle="1" w:styleId="102">
    <w:name w:val="xl102"/>
    <w:basedOn w:val="1"/>
    <w:qFormat/>
    <w:uiPriority w:val="99"/>
    <w:pPr>
      <w:pBdr>
        <w:top w:val="single" w:color="auto" w:sz="4" w:space="0"/>
        <w:left w:val="single" w:color="auto" w:sz="4" w:space="0"/>
        <w:bottom w:val="single" w:color="auto" w:sz="4" w:space="0"/>
        <w:right w:val="single" w:color="auto" w:sz="4" w:space="0"/>
      </w:pBdr>
      <w:shd w:val="clear" w:color="000000" w:fill="D7E4BC"/>
      <w:spacing w:before="100" w:beforeAutospacing="1" w:after="100" w:afterAutospacing="1"/>
      <w:jc w:val="center"/>
      <w:textAlignment w:val="center"/>
    </w:pPr>
    <w:rPr>
      <w:rFonts w:ascii="Cambria" w:hAnsi="Cambria" w:eastAsia="Times New Roman" w:cs="Times New Roman"/>
      <w:b/>
      <w:bCs/>
      <w:sz w:val="24"/>
      <w:szCs w:val="24"/>
    </w:rPr>
  </w:style>
  <w:style w:type="paragraph" w:customStyle="1" w:styleId="103">
    <w:name w:val="xl103"/>
    <w:basedOn w:val="1"/>
    <w:qFormat/>
    <w:uiPriority w:val="99"/>
    <w:pPr>
      <w:pBdr>
        <w:top w:val="single" w:color="auto" w:sz="4" w:space="0"/>
        <w:left w:val="single" w:color="auto" w:sz="4" w:space="0"/>
        <w:right w:val="single" w:color="auto" w:sz="4" w:space="0"/>
      </w:pBdr>
      <w:shd w:val="clear" w:color="000000" w:fill="D7E4BC"/>
      <w:spacing w:before="100" w:beforeAutospacing="1" w:after="100" w:afterAutospacing="1"/>
      <w:jc w:val="center"/>
      <w:textAlignment w:val="center"/>
    </w:pPr>
    <w:rPr>
      <w:rFonts w:ascii="Cambria" w:hAnsi="Cambria" w:eastAsia="Times New Roman" w:cs="Times New Roman"/>
      <w:b/>
      <w:bCs/>
      <w:sz w:val="24"/>
      <w:szCs w:val="24"/>
    </w:rPr>
  </w:style>
  <w:style w:type="paragraph" w:customStyle="1" w:styleId="104">
    <w:name w:val="xl104"/>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Times New Roman" w:cs="Times New Roman"/>
      <w:color w:val="000000"/>
      <w:sz w:val="24"/>
      <w:szCs w:val="24"/>
    </w:rPr>
  </w:style>
  <w:style w:type="paragraph" w:customStyle="1" w:styleId="105">
    <w:name w:val="xl105"/>
    <w:basedOn w:val="1"/>
    <w:qFormat/>
    <w:uiPriority w:val="99"/>
    <w:pPr>
      <w:pBdr>
        <w:left w:val="single" w:color="auto" w:sz="4" w:space="0"/>
        <w:bottom w:val="single" w:color="auto" w:sz="4" w:space="0"/>
        <w:right w:val="single" w:color="auto" w:sz="4" w:space="0"/>
      </w:pBdr>
      <w:shd w:val="clear" w:color="000000" w:fill="C5D9F1"/>
      <w:spacing w:before="100" w:beforeAutospacing="1" w:after="100" w:afterAutospacing="1"/>
      <w:jc w:val="center"/>
      <w:textAlignment w:val="center"/>
    </w:pPr>
    <w:rPr>
      <w:rFonts w:ascii="Cambria" w:hAnsi="Cambria" w:eastAsia="Times New Roman" w:cs="Times New Roman"/>
      <w:b/>
      <w:bCs/>
      <w:sz w:val="24"/>
      <w:szCs w:val="24"/>
    </w:rPr>
  </w:style>
  <w:style w:type="paragraph" w:customStyle="1" w:styleId="106">
    <w:name w:val="xl106"/>
    <w:basedOn w:val="1"/>
    <w:qFormat/>
    <w:uiPriority w:val="99"/>
    <w:pPr>
      <w:pBdr>
        <w:left w:val="single" w:color="auto" w:sz="4" w:space="0"/>
        <w:bottom w:val="single" w:color="auto" w:sz="4" w:space="0"/>
      </w:pBdr>
      <w:shd w:val="clear" w:color="000000" w:fill="C5BE97"/>
      <w:spacing w:before="100" w:beforeAutospacing="1" w:after="100" w:afterAutospacing="1"/>
      <w:textAlignment w:val="center"/>
    </w:pPr>
    <w:rPr>
      <w:rFonts w:ascii="Cambria" w:hAnsi="Cambria" w:eastAsia="Times New Roman" w:cs="Times New Roman"/>
      <w:b/>
      <w:bCs/>
      <w:sz w:val="24"/>
      <w:szCs w:val="24"/>
    </w:rPr>
  </w:style>
  <w:style w:type="paragraph" w:customStyle="1" w:styleId="107">
    <w:name w:val="xl107"/>
    <w:basedOn w:val="1"/>
    <w:qFormat/>
    <w:uiPriority w:val="99"/>
    <w:pPr>
      <w:pBdr>
        <w:bottom w:val="single" w:color="auto" w:sz="4" w:space="0"/>
      </w:pBdr>
      <w:shd w:val="clear" w:color="000000" w:fill="C5BE97"/>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108">
    <w:name w:val="xl108"/>
    <w:basedOn w:val="1"/>
    <w:qFormat/>
    <w:uiPriority w:val="99"/>
    <w:pPr>
      <w:pBdr>
        <w:bottom w:val="single" w:color="auto" w:sz="4" w:space="0"/>
        <w:right w:val="single" w:color="auto" w:sz="4" w:space="0"/>
      </w:pBdr>
      <w:shd w:val="clear" w:color="000000" w:fill="C5BE97"/>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109">
    <w:name w:val="xl109"/>
    <w:basedOn w:val="1"/>
    <w:qFormat/>
    <w:uiPriority w:val="99"/>
    <w:pPr>
      <w:pBdr>
        <w:top w:val="single" w:color="auto" w:sz="4" w:space="0"/>
        <w:left w:val="single" w:color="auto" w:sz="4" w:space="0"/>
        <w:bottom w:val="single" w:color="auto" w:sz="4" w:space="0"/>
      </w:pBdr>
      <w:spacing w:before="100" w:beforeAutospacing="1" w:after="100" w:afterAutospacing="1"/>
      <w:textAlignment w:val="top"/>
    </w:pPr>
    <w:rPr>
      <w:rFonts w:ascii="Cambria" w:hAnsi="Cambria" w:eastAsia="Times New Roman" w:cs="Times New Roman"/>
      <w:sz w:val="24"/>
      <w:szCs w:val="24"/>
    </w:rPr>
  </w:style>
  <w:style w:type="paragraph" w:customStyle="1" w:styleId="110">
    <w:name w:val="xl110"/>
    <w:basedOn w:val="1"/>
    <w:qFormat/>
    <w:uiPriority w:val="99"/>
    <w:pPr>
      <w:pBdr>
        <w:top w:val="single" w:color="auto" w:sz="4" w:space="0"/>
        <w:left w:val="single" w:color="auto" w:sz="4" w:space="0"/>
        <w:right w:val="single" w:color="auto" w:sz="4" w:space="0"/>
      </w:pBdr>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111">
    <w:name w:val="xl111"/>
    <w:basedOn w:val="1"/>
    <w:qFormat/>
    <w:uiPriority w:val="99"/>
    <w:pPr>
      <w:pBdr>
        <w:left w:val="single" w:color="auto" w:sz="4" w:space="0"/>
        <w:right w:val="single" w:color="auto" w:sz="4" w:space="0"/>
      </w:pBdr>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112">
    <w:name w:val="xl112"/>
    <w:basedOn w:val="1"/>
    <w:qFormat/>
    <w:uiPriority w:val="99"/>
    <w:pPr>
      <w:pBdr>
        <w:left w:val="single" w:color="auto" w:sz="4" w:space="0"/>
        <w:bottom w:val="single" w:color="auto" w:sz="4" w:space="0"/>
        <w:right w:val="single" w:color="auto" w:sz="4" w:space="0"/>
      </w:pBdr>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113">
    <w:name w:val="xl113"/>
    <w:basedOn w:val="1"/>
    <w:qFormat/>
    <w:uiPriority w:val="99"/>
    <w:pPr>
      <w:pBdr>
        <w:top w:val="single" w:color="auto" w:sz="4" w:space="0"/>
        <w:left w:val="single" w:color="auto" w:sz="4" w:space="0"/>
        <w:right w:val="single" w:color="auto" w:sz="4" w:space="0"/>
      </w:pBdr>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114">
    <w:name w:val="xl114"/>
    <w:basedOn w:val="1"/>
    <w:qFormat/>
    <w:uiPriority w:val="99"/>
    <w:pPr>
      <w:pBdr>
        <w:left w:val="single" w:color="auto" w:sz="4" w:space="0"/>
        <w:right w:val="single" w:color="auto" w:sz="4" w:space="0"/>
      </w:pBdr>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115">
    <w:name w:val="xl115"/>
    <w:basedOn w:val="1"/>
    <w:qFormat/>
    <w:uiPriority w:val="99"/>
    <w:pPr>
      <w:pBdr>
        <w:left w:val="single" w:color="auto" w:sz="4" w:space="0"/>
        <w:bottom w:val="single" w:color="auto" w:sz="4" w:space="0"/>
        <w:right w:val="single" w:color="auto" w:sz="4" w:space="0"/>
      </w:pBdr>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116">
    <w:name w:val="xl116"/>
    <w:basedOn w:val="1"/>
    <w:qFormat/>
    <w:uiPriority w:val="99"/>
    <w:pPr>
      <w:pBdr>
        <w:top w:val="single" w:color="auto" w:sz="4" w:space="0"/>
        <w:left w:val="single" w:color="auto" w:sz="4" w:space="0"/>
        <w:bottom w:val="single" w:color="auto" w:sz="4" w:space="0"/>
        <w:right w:val="single" w:color="auto" w:sz="4" w:space="0"/>
      </w:pBdr>
      <w:shd w:val="clear" w:color="000000" w:fill="FCD5B4"/>
      <w:spacing w:before="100" w:beforeAutospacing="1" w:after="100" w:afterAutospacing="1"/>
      <w:jc w:val="center"/>
    </w:pPr>
    <w:rPr>
      <w:rFonts w:ascii="Cambria" w:hAnsi="Cambria" w:eastAsia="Times New Roman" w:cs="Times New Roman"/>
      <w:b/>
      <w:bCs/>
      <w:sz w:val="32"/>
      <w:szCs w:val="32"/>
    </w:rPr>
  </w:style>
  <w:style w:type="paragraph" w:customStyle="1" w:styleId="117">
    <w:name w:val="xl117"/>
    <w:basedOn w:val="1"/>
    <w:qFormat/>
    <w:uiPriority w:val="99"/>
    <w:pPr>
      <w:pBdr>
        <w:top w:val="single" w:color="auto" w:sz="4" w:space="0"/>
        <w:left w:val="single" w:color="auto" w:sz="4" w:space="0"/>
        <w:bottom w:val="single" w:color="auto" w:sz="4" w:space="0"/>
      </w:pBdr>
      <w:shd w:val="clear" w:color="000000" w:fill="C5BE97"/>
      <w:spacing w:before="100" w:beforeAutospacing="1" w:after="100" w:afterAutospacing="1"/>
      <w:textAlignment w:val="center"/>
    </w:pPr>
    <w:rPr>
      <w:rFonts w:ascii="Cambria" w:hAnsi="Cambria" w:eastAsia="Times New Roman" w:cs="Times New Roman"/>
      <w:b/>
      <w:bCs/>
      <w:sz w:val="24"/>
      <w:szCs w:val="24"/>
    </w:rPr>
  </w:style>
  <w:style w:type="paragraph" w:customStyle="1" w:styleId="118">
    <w:name w:val="xl118"/>
    <w:basedOn w:val="1"/>
    <w:qFormat/>
    <w:uiPriority w:val="99"/>
    <w:pPr>
      <w:pBdr>
        <w:top w:val="single" w:color="auto" w:sz="4" w:space="0"/>
        <w:bottom w:val="single" w:color="auto" w:sz="4" w:space="0"/>
      </w:pBdr>
      <w:shd w:val="clear" w:color="000000" w:fill="C5BE97"/>
      <w:spacing w:before="100" w:beforeAutospacing="1" w:after="100" w:afterAutospacing="1"/>
      <w:textAlignment w:val="center"/>
    </w:pPr>
    <w:rPr>
      <w:rFonts w:ascii="Cambria" w:hAnsi="Cambria" w:eastAsia="Times New Roman" w:cs="Times New Roman"/>
      <w:b/>
      <w:bCs/>
      <w:sz w:val="24"/>
      <w:szCs w:val="24"/>
    </w:rPr>
  </w:style>
  <w:style w:type="paragraph" w:customStyle="1" w:styleId="119">
    <w:name w:val="xl119"/>
    <w:basedOn w:val="1"/>
    <w:qFormat/>
    <w:uiPriority w:val="99"/>
    <w:pPr>
      <w:pBdr>
        <w:top w:val="single" w:color="auto" w:sz="4" w:space="0"/>
        <w:left w:val="single" w:color="auto" w:sz="4" w:space="0"/>
        <w:right w:val="single" w:color="auto" w:sz="4" w:space="0"/>
      </w:pBdr>
      <w:shd w:val="clear" w:color="000000" w:fill="D7E4BC"/>
      <w:spacing w:before="100" w:beforeAutospacing="1" w:after="100" w:afterAutospacing="1"/>
      <w:jc w:val="center"/>
      <w:textAlignment w:val="center"/>
    </w:pPr>
    <w:rPr>
      <w:rFonts w:ascii="Cambria" w:hAnsi="Cambria" w:eastAsia="Times New Roman" w:cs="Times New Roman"/>
      <w:b/>
      <w:bCs/>
      <w:sz w:val="24"/>
      <w:szCs w:val="24"/>
    </w:rPr>
  </w:style>
  <w:style w:type="paragraph" w:customStyle="1" w:styleId="120">
    <w:name w:val="xl120"/>
    <w:basedOn w:val="1"/>
    <w:qFormat/>
    <w:uiPriority w:val="99"/>
    <w:pPr>
      <w:pBdr>
        <w:left w:val="single" w:color="auto" w:sz="4" w:space="0"/>
        <w:bottom w:val="single" w:color="auto" w:sz="4" w:space="0"/>
        <w:right w:val="single" w:color="auto" w:sz="4" w:space="0"/>
      </w:pBdr>
      <w:shd w:val="clear" w:color="000000" w:fill="D7E4BC"/>
      <w:spacing w:before="100" w:beforeAutospacing="1" w:after="100" w:afterAutospacing="1"/>
      <w:jc w:val="center"/>
      <w:textAlignment w:val="center"/>
    </w:pPr>
    <w:rPr>
      <w:rFonts w:ascii="Cambria" w:hAnsi="Cambria" w:eastAsia="Times New Roman" w:cs="Times New Roman"/>
      <w:b/>
      <w:bCs/>
      <w:sz w:val="24"/>
      <w:szCs w:val="24"/>
    </w:rPr>
  </w:style>
  <w:style w:type="paragraph" w:customStyle="1" w:styleId="121">
    <w:name w:val="xl121"/>
    <w:basedOn w:val="1"/>
    <w:qFormat/>
    <w:uiPriority w:val="99"/>
    <w:pPr>
      <w:pBdr>
        <w:top w:val="single" w:color="auto" w:sz="4" w:space="0"/>
        <w:left w:val="single" w:color="auto" w:sz="4" w:space="0"/>
        <w:bottom w:val="single" w:color="auto" w:sz="4" w:space="0"/>
        <w:right w:val="single" w:color="auto" w:sz="4" w:space="0"/>
      </w:pBdr>
      <w:shd w:val="clear" w:color="000000" w:fill="FCD5B4"/>
      <w:spacing w:before="100" w:beforeAutospacing="1" w:after="100" w:afterAutospacing="1"/>
      <w:jc w:val="center"/>
    </w:pPr>
    <w:rPr>
      <w:rFonts w:ascii="Cambria" w:hAnsi="Cambria" w:eastAsia="Times New Roman" w:cs="Times New Roman"/>
      <w:b/>
      <w:bCs/>
      <w:sz w:val="40"/>
      <w:szCs w:val="40"/>
    </w:rPr>
  </w:style>
  <w:style w:type="paragraph" w:customStyle="1" w:styleId="122">
    <w:name w:val="xl122"/>
    <w:basedOn w:val="1"/>
    <w:qFormat/>
    <w:uiPriority w:val="99"/>
    <w:pPr>
      <w:pBdr>
        <w:top w:val="single" w:color="auto" w:sz="4" w:space="0"/>
        <w:left w:val="single" w:color="auto" w:sz="4" w:space="0"/>
        <w:bottom w:val="single" w:color="auto" w:sz="4" w:space="0"/>
        <w:right w:val="single" w:color="auto" w:sz="4" w:space="0"/>
      </w:pBdr>
      <w:shd w:val="clear" w:color="000000" w:fill="FCD5B4"/>
      <w:spacing w:before="100" w:beforeAutospacing="1" w:after="100" w:afterAutospacing="1"/>
      <w:jc w:val="center"/>
    </w:pPr>
    <w:rPr>
      <w:rFonts w:ascii="Cambria" w:hAnsi="Cambria" w:eastAsia="Times New Roman" w:cs="Times New Roman"/>
      <w:b/>
      <w:bCs/>
      <w:sz w:val="28"/>
      <w:szCs w:val="28"/>
    </w:rPr>
  </w:style>
  <w:style w:type="paragraph" w:customStyle="1" w:styleId="123">
    <w:name w:val="xl123"/>
    <w:basedOn w:val="1"/>
    <w:qFormat/>
    <w:uiPriority w:val="99"/>
    <w:pPr>
      <w:pBdr>
        <w:top w:val="single" w:color="auto" w:sz="4" w:space="0"/>
        <w:left w:val="single" w:color="auto" w:sz="4" w:space="0"/>
        <w:bottom w:val="single" w:color="auto" w:sz="4" w:space="0"/>
      </w:pBdr>
      <w:spacing w:before="100" w:beforeAutospacing="1" w:after="100" w:afterAutospacing="1"/>
    </w:pPr>
    <w:rPr>
      <w:rFonts w:ascii="Cambria" w:hAnsi="Cambria" w:eastAsia="Times New Roman" w:cs="Times New Roman"/>
      <w:sz w:val="24"/>
      <w:szCs w:val="24"/>
    </w:rPr>
  </w:style>
  <w:style w:type="paragraph" w:customStyle="1" w:styleId="124">
    <w:name w:val="xl124"/>
    <w:basedOn w:val="1"/>
    <w:qFormat/>
    <w:uiPriority w:val="99"/>
    <w:pPr>
      <w:pBdr>
        <w:top w:val="single" w:color="auto" w:sz="4" w:space="0"/>
        <w:bottom w:val="single" w:color="auto" w:sz="4" w:space="0"/>
      </w:pBdr>
      <w:spacing w:before="100" w:beforeAutospacing="1" w:after="100" w:afterAutospacing="1"/>
    </w:pPr>
    <w:rPr>
      <w:rFonts w:ascii="Cambria" w:hAnsi="Cambria" w:eastAsia="Times New Roman" w:cs="Times New Roman"/>
      <w:sz w:val="24"/>
      <w:szCs w:val="24"/>
    </w:rPr>
  </w:style>
  <w:style w:type="paragraph" w:customStyle="1" w:styleId="125">
    <w:name w:val="xl125"/>
    <w:basedOn w:val="1"/>
    <w:qFormat/>
    <w:uiPriority w:val="99"/>
    <w:pPr>
      <w:pBdr>
        <w:top w:val="single" w:color="auto" w:sz="4" w:space="0"/>
        <w:bottom w:val="single" w:color="auto" w:sz="4" w:space="0"/>
        <w:right w:val="single" w:color="auto" w:sz="4" w:space="0"/>
      </w:pBdr>
      <w:spacing w:before="100" w:beforeAutospacing="1" w:after="100" w:afterAutospacing="1"/>
    </w:pPr>
    <w:rPr>
      <w:rFonts w:ascii="Cambria" w:hAnsi="Cambria" w:eastAsia="Times New Roman" w:cs="Times New Roman"/>
      <w:sz w:val="24"/>
      <w:szCs w:val="24"/>
    </w:rPr>
  </w:style>
  <w:style w:type="paragraph" w:customStyle="1" w:styleId="126">
    <w:name w:val="xl126"/>
    <w:basedOn w:val="1"/>
    <w:qFormat/>
    <w:uiPriority w:val="99"/>
    <w:pPr>
      <w:pBdr>
        <w:top w:val="single" w:color="auto" w:sz="4" w:space="0"/>
        <w:left w:val="single" w:color="auto" w:sz="4" w:space="0"/>
        <w:bottom w:val="single" w:color="auto" w:sz="4" w:space="0"/>
      </w:pBdr>
      <w:shd w:val="clear" w:color="000000" w:fill="C5D9F1"/>
      <w:spacing w:before="100" w:beforeAutospacing="1" w:after="100" w:afterAutospacing="1"/>
      <w:textAlignment w:val="center"/>
    </w:pPr>
    <w:rPr>
      <w:rFonts w:ascii="Cambria" w:hAnsi="Cambria" w:eastAsia="Times New Roman" w:cs="Times New Roman"/>
      <w:b/>
      <w:bCs/>
      <w:sz w:val="24"/>
      <w:szCs w:val="24"/>
    </w:rPr>
  </w:style>
  <w:style w:type="paragraph" w:customStyle="1" w:styleId="127">
    <w:name w:val="xl127"/>
    <w:basedOn w:val="1"/>
    <w:qFormat/>
    <w:uiPriority w:val="99"/>
    <w:pPr>
      <w:pBdr>
        <w:top w:val="single" w:color="auto" w:sz="4" w:space="0"/>
        <w:bottom w:val="single" w:color="auto" w:sz="4" w:space="0"/>
      </w:pBdr>
      <w:shd w:val="clear" w:color="000000" w:fill="C5D9F1"/>
      <w:spacing w:before="100" w:beforeAutospacing="1" w:after="100" w:afterAutospacing="1"/>
      <w:textAlignment w:val="center"/>
    </w:pPr>
    <w:rPr>
      <w:rFonts w:ascii="Cambria" w:hAnsi="Cambria" w:eastAsia="Times New Roman" w:cs="Times New Roman"/>
      <w:b/>
      <w:bCs/>
      <w:sz w:val="24"/>
      <w:szCs w:val="24"/>
    </w:rPr>
  </w:style>
  <w:style w:type="paragraph" w:customStyle="1" w:styleId="128">
    <w:name w:val="xl128"/>
    <w:basedOn w:val="1"/>
    <w:qFormat/>
    <w:uiPriority w:val="99"/>
    <w:pPr>
      <w:pBdr>
        <w:top w:val="single" w:color="auto" w:sz="4" w:space="0"/>
        <w:bottom w:val="single" w:color="auto" w:sz="4" w:space="0"/>
        <w:right w:val="single" w:color="auto" w:sz="4" w:space="0"/>
      </w:pBdr>
      <w:shd w:val="clear" w:color="000000" w:fill="C5D9F1"/>
      <w:spacing w:before="100" w:beforeAutospacing="1" w:after="100" w:afterAutospacing="1"/>
      <w:textAlignment w:val="center"/>
    </w:pPr>
    <w:rPr>
      <w:rFonts w:ascii="Cambria" w:hAnsi="Cambria" w:eastAsia="Times New Roman" w:cs="Times New Roman"/>
      <w:b/>
      <w:bCs/>
      <w:sz w:val="24"/>
      <w:szCs w:val="24"/>
    </w:rPr>
  </w:style>
  <w:style w:type="paragraph" w:customStyle="1" w:styleId="129">
    <w:name w:val="xl129"/>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130">
    <w:name w:val="xl130"/>
    <w:basedOn w:val="1"/>
    <w:qFormat/>
    <w:uiPriority w:val="99"/>
    <w:pPr>
      <w:pBdr>
        <w:top w:val="single" w:color="auto" w:sz="4" w:space="0"/>
        <w:left w:val="single" w:color="auto" w:sz="4" w:space="0"/>
        <w:bottom w:val="single" w:color="auto" w:sz="4" w:space="0"/>
      </w:pBdr>
      <w:shd w:val="clear" w:color="000000" w:fill="C5D9F1"/>
      <w:spacing w:before="100" w:beforeAutospacing="1" w:after="100" w:afterAutospacing="1"/>
    </w:pPr>
    <w:rPr>
      <w:rFonts w:ascii="Cambria" w:hAnsi="Cambria" w:eastAsia="Times New Roman" w:cs="Times New Roman"/>
      <w:b/>
      <w:bCs/>
      <w:sz w:val="24"/>
      <w:szCs w:val="24"/>
    </w:rPr>
  </w:style>
  <w:style w:type="paragraph" w:customStyle="1" w:styleId="131">
    <w:name w:val="xl131"/>
    <w:basedOn w:val="1"/>
    <w:qFormat/>
    <w:uiPriority w:val="99"/>
    <w:pPr>
      <w:pBdr>
        <w:top w:val="single" w:color="auto" w:sz="4" w:space="0"/>
        <w:bottom w:val="single" w:color="auto" w:sz="4" w:space="0"/>
      </w:pBdr>
      <w:shd w:val="clear" w:color="000000" w:fill="C5D9F1"/>
      <w:spacing w:before="100" w:beforeAutospacing="1" w:after="100" w:afterAutospacing="1"/>
    </w:pPr>
    <w:rPr>
      <w:rFonts w:ascii="Cambria" w:hAnsi="Cambria" w:eastAsia="Times New Roman" w:cs="Times New Roman"/>
      <w:b/>
      <w:bCs/>
      <w:sz w:val="24"/>
      <w:szCs w:val="24"/>
    </w:rPr>
  </w:style>
  <w:style w:type="paragraph" w:customStyle="1" w:styleId="132">
    <w:name w:val="xl132"/>
    <w:basedOn w:val="1"/>
    <w:qFormat/>
    <w:uiPriority w:val="99"/>
    <w:pPr>
      <w:pBdr>
        <w:top w:val="single" w:color="auto" w:sz="4" w:space="0"/>
        <w:bottom w:val="single" w:color="auto" w:sz="4" w:space="0"/>
        <w:right w:val="single" w:color="auto" w:sz="4" w:space="0"/>
      </w:pBdr>
      <w:shd w:val="clear" w:color="000000" w:fill="C5D9F1"/>
      <w:spacing w:before="100" w:beforeAutospacing="1" w:after="100" w:afterAutospacing="1"/>
    </w:pPr>
    <w:rPr>
      <w:rFonts w:ascii="Cambria" w:hAnsi="Cambria" w:eastAsia="Times New Roman" w:cs="Times New Roman"/>
      <w:b/>
      <w:bCs/>
      <w:sz w:val="24"/>
      <w:szCs w:val="24"/>
    </w:rPr>
  </w:style>
  <w:style w:type="paragraph" w:customStyle="1" w:styleId="133">
    <w:name w:val="CM45"/>
    <w:basedOn w:val="53"/>
    <w:next w:val="53"/>
    <w:qFormat/>
    <w:uiPriority w:val="99"/>
    <w:pPr>
      <w:widowControl w:val="0"/>
    </w:pPr>
    <w:rPr>
      <w:rFonts w:ascii="CEDGJ J+ Bookman" w:hAnsi="CEDGJ J+ Bookman" w:eastAsiaTheme="minorEastAsia" w:cstheme="minorBidi"/>
      <w:color w:val="auto"/>
    </w:rPr>
  </w:style>
  <w:style w:type="paragraph" w:customStyle="1" w:styleId="134">
    <w:name w:val="CM4"/>
    <w:basedOn w:val="53"/>
    <w:next w:val="53"/>
    <w:qFormat/>
    <w:uiPriority w:val="99"/>
    <w:pPr>
      <w:widowControl w:val="0"/>
      <w:spacing w:line="260" w:lineRule="atLeast"/>
    </w:pPr>
    <w:rPr>
      <w:rFonts w:ascii="CEDGJ J+ Bookman" w:hAnsi="CEDGJ J+ Bookman" w:eastAsiaTheme="minorEastAsia" w:cstheme="minorBidi"/>
      <w:color w:val="auto"/>
    </w:rPr>
  </w:style>
  <w:style w:type="paragraph" w:customStyle="1" w:styleId="135">
    <w:name w:val="CM46"/>
    <w:basedOn w:val="53"/>
    <w:next w:val="53"/>
    <w:qFormat/>
    <w:uiPriority w:val="99"/>
    <w:pPr>
      <w:widowControl w:val="0"/>
    </w:pPr>
    <w:rPr>
      <w:rFonts w:ascii="CEDGJ J+ Bookman" w:hAnsi="CEDGJ J+ Bookman" w:eastAsiaTheme="minorEastAsia" w:cstheme="minorBidi"/>
      <w:color w:val="auto"/>
    </w:rPr>
  </w:style>
  <w:style w:type="paragraph" w:customStyle="1" w:styleId="136">
    <w:name w:val="CM9"/>
    <w:basedOn w:val="53"/>
    <w:next w:val="53"/>
    <w:qFormat/>
    <w:uiPriority w:val="99"/>
    <w:pPr>
      <w:widowControl w:val="0"/>
      <w:spacing w:line="263" w:lineRule="atLeast"/>
    </w:pPr>
    <w:rPr>
      <w:rFonts w:ascii="CEDGJ J+ Bookman" w:hAnsi="CEDGJ J+ Bookman" w:eastAsiaTheme="minorEastAsia" w:cstheme="minorBidi"/>
      <w:color w:val="auto"/>
    </w:rPr>
  </w:style>
  <w:style w:type="character" w:customStyle="1" w:styleId="137">
    <w:name w:val="Body Text Char Char"/>
    <w:basedOn w:val="11"/>
    <w:qFormat/>
    <w:uiPriority w:val="0"/>
    <w:rPr>
      <w:color w:val="000000"/>
      <w:sz w:val="24"/>
      <w:szCs w:val="24"/>
      <w:lang w:val="en-US" w:eastAsia="en-US" w:bidi="ar-SA"/>
    </w:rPr>
  </w:style>
  <w:style w:type="character" w:customStyle="1" w:styleId="138">
    <w:name w:val="amp"/>
    <w:basedOn w:val="11"/>
    <w:qFormat/>
    <w:uiPriority w:val="0"/>
  </w:style>
  <w:style w:type="character" w:customStyle="1" w:styleId="139">
    <w:name w:val="caps"/>
    <w:basedOn w:val="11"/>
    <w:qFormat/>
    <w:uiPriority w:val="0"/>
  </w:style>
  <w:style w:type="character" w:customStyle="1" w:styleId="140">
    <w:name w:val="il_ad"/>
    <w:basedOn w:val="11"/>
    <w:qFormat/>
    <w:uiPriority w:val="0"/>
  </w:style>
  <w:style w:type="paragraph" w:customStyle="1" w:styleId="141">
    <w:name w:val="xl133"/>
    <w:basedOn w:val="1"/>
    <w:qFormat/>
    <w:uiPriority w:val="99"/>
    <w:pPr>
      <w:pBdr>
        <w:top w:val="single" w:color="auto" w:sz="4" w:space="0"/>
        <w:bottom w:val="single" w:color="auto" w:sz="4" w:space="0"/>
        <w:right w:val="single" w:color="auto" w:sz="4" w:space="0"/>
      </w:pBdr>
      <w:spacing w:before="100" w:beforeAutospacing="1" w:after="100" w:afterAutospacing="1"/>
    </w:pPr>
    <w:rPr>
      <w:rFonts w:ascii="Cambria" w:hAnsi="Cambria" w:eastAsia="Times New Roman" w:cs="Times New Roman"/>
      <w:sz w:val="24"/>
      <w:szCs w:val="24"/>
    </w:rPr>
  </w:style>
  <w:style w:type="paragraph" w:customStyle="1" w:styleId="142">
    <w:name w:val="xl134"/>
    <w:basedOn w:val="1"/>
    <w:qFormat/>
    <w:uiPriority w:val="99"/>
    <w:pPr>
      <w:pBdr>
        <w:top w:val="single" w:color="auto" w:sz="4" w:space="0"/>
        <w:left w:val="single" w:color="auto" w:sz="4" w:space="0"/>
        <w:bottom w:val="single" w:color="auto" w:sz="4" w:space="0"/>
      </w:pBdr>
      <w:shd w:val="clear" w:color="000000" w:fill="C5D9F1"/>
      <w:spacing w:before="100" w:beforeAutospacing="1" w:after="100" w:afterAutospacing="1"/>
      <w:textAlignment w:val="center"/>
    </w:pPr>
    <w:rPr>
      <w:rFonts w:ascii="Cambria" w:hAnsi="Cambria" w:eastAsia="Times New Roman" w:cs="Times New Roman"/>
      <w:b/>
      <w:bCs/>
      <w:sz w:val="24"/>
      <w:szCs w:val="24"/>
    </w:rPr>
  </w:style>
  <w:style w:type="paragraph" w:customStyle="1" w:styleId="143">
    <w:name w:val="xl135"/>
    <w:basedOn w:val="1"/>
    <w:qFormat/>
    <w:uiPriority w:val="99"/>
    <w:pPr>
      <w:pBdr>
        <w:top w:val="single" w:color="auto" w:sz="4" w:space="0"/>
        <w:bottom w:val="single" w:color="auto" w:sz="4" w:space="0"/>
      </w:pBdr>
      <w:shd w:val="clear" w:color="000000" w:fill="C5D9F1"/>
      <w:spacing w:before="100" w:beforeAutospacing="1" w:after="100" w:afterAutospacing="1"/>
      <w:textAlignment w:val="center"/>
    </w:pPr>
    <w:rPr>
      <w:rFonts w:ascii="Cambria" w:hAnsi="Cambria" w:eastAsia="Times New Roman" w:cs="Times New Roman"/>
      <w:b/>
      <w:bCs/>
      <w:sz w:val="24"/>
      <w:szCs w:val="24"/>
    </w:rPr>
  </w:style>
  <w:style w:type="paragraph" w:customStyle="1" w:styleId="144">
    <w:name w:val="xl136"/>
    <w:basedOn w:val="1"/>
    <w:qFormat/>
    <w:uiPriority w:val="99"/>
    <w:pPr>
      <w:pBdr>
        <w:top w:val="single" w:color="auto" w:sz="4" w:space="0"/>
        <w:bottom w:val="single" w:color="auto" w:sz="4" w:space="0"/>
        <w:right w:val="single" w:color="auto" w:sz="4" w:space="0"/>
      </w:pBdr>
      <w:shd w:val="clear" w:color="000000" w:fill="C5D9F1"/>
      <w:spacing w:before="100" w:beforeAutospacing="1" w:after="100" w:afterAutospacing="1"/>
      <w:textAlignment w:val="center"/>
    </w:pPr>
    <w:rPr>
      <w:rFonts w:ascii="Cambria" w:hAnsi="Cambria" w:eastAsia="Times New Roman" w:cs="Times New Roman"/>
      <w:b/>
      <w:bCs/>
      <w:sz w:val="24"/>
      <w:szCs w:val="24"/>
    </w:rPr>
  </w:style>
  <w:style w:type="paragraph" w:customStyle="1" w:styleId="145">
    <w:name w:val="xl137"/>
    <w:basedOn w:val="1"/>
    <w:qFormat/>
    <w:uiPriority w:val="99"/>
    <w:pPr>
      <w:pBdr>
        <w:top w:val="single" w:color="auto" w:sz="4" w:space="0"/>
        <w:left w:val="single" w:color="auto" w:sz="4" w:space="0"/>
        <w:bottom w:val="single" w:color="auto" w:sz="4" w:space="0"/>
      </w:pBdr>
      <w:shd w:val="clear" w:color="000000" w:fill="FCD5B4"/>
      <w:spacing w:before="100" w:beforeAutospacing="1" w:after="100" w:afterAutospacing="1"/>
      <w:jc w:val="center"/>
    </w:pPr>
    <w:rPr>
      <w:rFonts w:ascii="Cambria" w:hAnsi="Cambria" w:eastAsia="Times New Roman" w:cs="Times New Roman"/>
      <w:b/>
      <w:bCs/>
      <w:sz w:val="32"/>
      <w:szCs w:val="32"/>
    </w:rPr>
  </w:style>
  <w:style w:type="paragraph" w:customStyle="1" w:styleId="146">
    <w:name w:val="xl138"/>
    <w:basedOn w:val="1"/>
    <w:qFormat/>
    <w:uiPriority w:val="99"/>
    <w:pPr>
      <w:pBdr>
        <w:top w:val="single" w:color="auto" w:sz="4" w:space="0"/>
        <w:bottom w:val="single" w:color="auto" w:sz="4" w:space="0"/>
      </w:pBdr>
      <w:shd w:val="clear" w:color="000000" w:fill="FCD5B4"/>
      <w:spacing w:before="100" w:beforeAutospacing="1" w:after="100" w:afterAutospacing="1"/>
      <w:jc w:val="center"/>
    </w:pPr>
    <w:rPr>
      <w:rFonts w:ascii="Cambria" w:hAnsi="Cambria" w:eastAsia="Times New Roman" w:cs="Times New Roman"/>
      <w:b/>
      <w:bCs/>
      <w:sz w:val="32"/>
      <w:szCs w:val="32"/>
    </w:rPr>
  </w:style>
  <w:style w:type="paragraph" w:customStyle="1" w:styleId="147">
    <w:name w:val="xl139"/>
    <w:basedOn w:val="1"/>
    <w:qFormat/>
    <w:uiPriority w:val="99"/>
    <w:pPr>
      <w:pBdr>
        <w:top w:val="single" w:color="auto" w:sz="4" w:space="0"/>
        <w:bottom w:val="single" w:color="auto" w:sz="4" w:space="0"/>
        <w:right w:val="single" w:color="auto" w:sz="4" w:space="0"/>
      </w:pBdr>
      <w:shd w:val="clear" w:color="000000" w:fill="FCD5B4"/>
      <w:spacing w:before="100" w:beforeAutospacing="1" w:after="100" w:afterAutospacing="1"/>
      <w:jc w:val="center"/>
    </w:pPr>
    <w:rPr>
      <w:rFonts w:ascii="Cambria" w:hAnsi="Cambria" w:eastAsia="Times New Roman" w:cs="Times New Roman"/>
      <w:b/>
      <w:bCs/>
      <w:sz w:val="32"/>
      <w:szCs w:val="32"/>
    </w:rPr>
  </w:style>
  <w:style w:type="character" w:customStyle="1" w:styleId="148">
    <w:name w:val="Body Text Char"/>
    <w:basedOn w:val="11"/>
    <w:link w:val="14"/>
    <w:qFormat/>
    <w:uiPriority w:val="1"/>
    <w:rPr>
      <w:rFonts w:ascii="Calibri" w:hAnsi="Calibri" w:eastAsia="Calibri" w:cs="Mangal"/>
      <w:sz w:val="20"/>
      <w:szCs w:val="20"/>
      <w:lang w:bidi="mr-IN"/>
    </w:rPr>
  </w:style>
  <w:style w:type="character" w:styleId="149">
    <w:name w:val="Placeholder Text"/>
    <w:basedOn w:val="11"/>
    <w:semiHidden/>
    <w:qFormat/>
    <w:uiPriority w:val="99"/>
    <w:rPr>
      <w:color w:val="808080"/>
    </w:rPr>
  </w:style>
  <w:style w:type="table" w:customStyle="1" w:styleId="150">
    <w:name w:val="Medium Shading 2 - Accent 11"/>
    <w:basedOn w:val="12"/>
    <w:qFormat/>
    <w:uiPriority w:val="64"/>
    <w:rPr>
      <w:rFonts w:eastAsiaTheme="minorEastAsia"/>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51">
    <w:name w:val="Medium List 11"/>
    <w:basedOn w:val="12"/>
    <w:qFormat/>
    <w:uiPriority w:val="65"/>
    <w:rPr>
      <w:rFonts w:eastAsiaTheme="minorEastAsia"/>
      <w:color w:val="000000" w:themeColor="text1"/>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cPr>
        <w:tcBorders>
          <w:top w:val="nil"/>
          <w:bottom w:val="single" w:color="000000" w:themeColor="text1" w:sz="8" w:space="0"/>
        </w:tcBorders>
      </w:tcPr>
    </w:tblStylePr>
    <w:tblStylePr w:type="lastRow">
      <w:rPr>
        <w:b/>
        <w:bCs/>
        <w:color w:val="1F497D" w:themeColor="text2"/>
      </w:rPr>
      <w:tcPr>
        <w:tcBorders>
          <w:top w:val="single" w:color="000000" w:themeColor="text1" w:sz="8" w:space="0"/>
          <w:bottom w:val="single" w:color="000000" w:themeColor="text1" w:sz="8" w:space="0"/>
        </w:tcBorders>
      </w:tcPr>
    </w:tblStylePr>
    <w:tblStylePr w:type="firstCol">
      <w:rPr>
        <w:b/>
        <w:bCs/>
      </w:rPr>
    </w:tblStylePr>
    <w:tblStylePr w:type="lastCol">
      <w:rPr>
        <w:b/>
        <w:bCs/>
      </w:rPr>
      <w:tcPr>
        <w:tcBorders>
          <w:top w:val="single" w:color="000000" w:themeColor="text1" w:sz="8" w:space="0"/>
          <w:bottom w:val="single" w:color="000000" w:themeColor="text1" w:sz="8" w:space="0"/>
        </w:tcBorders>
      </w:tcPr>
    </w:tblStylePr>
    <w:tblStylePr w:type="band1Vert">
      <w:tcPr>
        <w:shd w:val="clear" w:color="auto" w:fill="BFBFBF" w:themeFill="text1" w:themeFillTint="3F"/>
      </w:tcPr>
    </w:tblStylePr>
    <w:tblStylePr w:type="band1Horz">
      <w:tcPr>
        <w:shd w:val="clear" w:color="auto" w:fill="BFBFBF" w:themeFill="text1" w:themeFillTint="3F"/>
      </w:tcPr>
    </w:tblStylePr>
  </w:style>
  <w:style w:type="paragraph" w:styleId="152">
    <w:name w:val="Intense Quote"/>
    <w:basedOn w:val="1"/>
    <w:next w:val="1"/>
    <w:link w:val="153"/>
    <w:qFormat/>
    <w:uiPriority w:val="30"/>
    <w:pPr>
      <w:pBdr>
        <w:bottom w:val="single" w:color="4F81BD" w:themeColor="accent1" w:sz="4" w:space="4"/>
      </w:pBdr>
      <w:spacing w:before="200" w:after="280" w:line="276" w:lineRule="auto"/>
      <w:ind w:left="936" w:right="936"/>
    </w:pPr>
    <w:rPr>
      <w:rFonts w:asciiTheme="minorHAnsi" w:hAnsiTheme="minorHAnsi" w:eastAsiaTheme="minorEastAsia" w:cstheme="minorBidi"/>
      <w:b/>
      <w:bCs/>
      <w:i/>
      <w:iCs/>
      <w:color w:val="4F81BD" w:themeColor="accent1"/>
      <w:sz w:val="22"/>
      <w:szCs w:val="22"/>
    </w:rPr>
  </w:style>
  <w:style w:type="character" w:customStyle="1" w:styleId="153">
    <w:name w:val="Intense Quote Char"/>
    <w:basedOn w:val="11"/>
    <w:link w:val="152"/>
    <w:qFormat/>
    <w:uiPriority w:val="30"/>
    <w:rPr>
      <w:rFonts w:eastAsiaTheme="minorEastAsia"/>
      <w:b/>
      <w:bCs/>
      <w:i/>
      <w:iCs/>
      <w:color w:val="4F81BD" w:themeColor="accent1"/>
    </w:rPr>
  </w:style>
  <w:style w:type="character" w:customStyle="1" w:styleId="154">
    <w:name w:val="goog_qs-tidbit1"/>
    <w:basedOn w:val="11"/>
    <w:qFormat/>
    <w:uiPriority w:val="0"/>
  </w:style>
  <w:style w:type="table" w:customStyle="1" w:styleId="155">
    <w:name w:val="Light List1"/>
    <w:basedOn w:val="12"/>
    <w:qFormat/>
    <w:uiPriority w:val="61"/>
    <w:rPr>
      <w:rFonts w:eastAsiaTheme="minorEastAsia"/>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shd w:val="clear" w:color="auto" w:fill="000000" w:themeFill="text1"/>
      </w:tcPr>
    </w:tblStylePr>
    <w:tblStylePr w:type="lastRow">
      <w:pPr>
        <w:spacing w:before="0" w:after="0" w:line="240" w:lineRule="auto"/>
      </w:pPr>
      <w:rPr>
        <w:b/>
        <w:bCs/>
      </w:r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character" w:customStyle="1" w:styleId="156">
    <w:name w:val="List Paragraph Char"/>
    <w:basedOn w:val="11"/>
    <w:link w:val="37"/>
    <w:qFormat/>
    <w:uiPriority w:val="1"/>
    <w:rPr>
      <w:rFonts w:ascii="Calibri" w:hAnsi="Calibri" w:eastAsia="Calibri" w:cs="Arial"/>
      <w:sz w:val="20"/>
      <w:szCs w:val="20"/>
    </w:rPr>
  </w:style>
  <w:style w:type="paragraph" w:customStyle="1" w:styleId="157">
    <w:name w:val="m_-4987630103919255659gmail-msolistparagraph"/>
    <w:basedOn w:val="1"/>
    <w:qFormat/>
    <w:uiPriority w:val="99"/>
    <w:pPr>
      <w:spacing w:before="100" w:beforeAutospacing="1" w:after="100" w:afterAutospacing="1"/>
    </w:pPr>
    <w:rPr>
      <w:rFonts w:ascii="Times New Roman" w:hAnsi="Times New Roman" w:eastAsia="Times New Roman" w:cs="Times New Roman"/>
      <w:sz w:val="24"/>
      <w:szCs w:val="24"/>
    </w:rPr>
  </w:style>
  <w:style w:type="character" w:customStyle="1" w:styleId="158">
    <w:name w:val="a-size-large"/>
    <w:basedOn w:val="11"/>
    <w:qFormat/>
    <w:uiPriority w:val="0"/>
  </w:style>
  <w:style w:type="character" w:customStyle="1" w:styleId="159">
    <w:name w:val="author"/>
    <w:basedOn w:val="11"/>
    <w:qFormat/>
    <w:uiPriority w:val="0"/>
  </w:style>
  <w:style w:type="character" w:customStyle="1" w:styleId="160">
    <w:name w:val="a-color-secondary"/>
    <w:basedOn w:val="11"/>
    <w:qFormat/>
    <w:uiPriority w:val="0"/>
  </w:style>
  <w:style w:type="character" w:customStyle="1" w:styleId="161">
    <w:name w:val="Unresolved Mention1"/>
    <w:basedOn w:val="11"/>
    <w:semiHidden/>
    <w:unhideWhenUsed/>
    <w:qFormat/>
    <w:uiPriority w:val="99"/>
    <w:rPr>
      <w:color w:val="605E5C"/>
      <w:shd w:val="clear" w:color="auto" w:fill="E1DFDD"/>
    </w:rPr>
  </w:style>
  <w:style w:type="table" w:customStyle="1" w:styleId="162">
    <w:name w:val="Table Grid1"/>
    <w:basedOn w:val="12"/>
    <w:qFormat/>
    <w:uiPriority w:val="59"/>
    <w:rPr>
      <w:rFonts w:eastAsiaTheme="minorEastAsia"/>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63">
    <w:name w:val="a"/>
    <w:basedOn w:val="11"/>
    <w:qFormat/>
    <w:uiPriority w:val="0"/>
  </w:style>
  <w:style w:type="character" w:customStyle="1" w:styleId="164">
    <w:name w:val="Style1 Char"/>
    <w:basedOn w:val="11"/>
    <w:qFormat/>
    <w:locked/>
    <w:uiPriority w:val="0"/>
    <w:rPr>
      <w:rFonts w:ascii="Times New Roman" w:hAnsi="Times New Roman" w:cs="Times New Roman" w:eastAsiaTheme="minorEastAsia"/>
      <w:sz w:val="20"/>
      <w:szCs w:val="20"/>
    </w:rPr>
  </w:style>
  <w:style w:type="table" w:customStyle="1" w:styleId="165">
    <w:name w:val="Table Grid2"/>
    <w:basedOn w:val="1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66">
    <w:name w:val="Table Grid3"/>
    <w:basedOn w:val="1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67">
    <w:name w:val="Table Grid4"/>
    <w:basedOn w:val="12"/>
    <w:qFormat/>
    <w:uiPriority w:val="59"/>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168">
    <w:name w:val="My Normal"/>
    <w:basedOn w:val="1"/>
    <w:link w:val="169"/>
    <w:qFormat/>
    <w:uiPriority w:val="0"/>
    <w:pPr>
      <w:spacing w:after="160" w:line="259" w:lineRule="auto"/>
      <w:jc w:val="both"/>
    </w:pPr>
    <w:rPr>
      <w:rFonts w:ascii="Times New Roman" w:hAnsi="Times New Roman" w:eastAsiaTheme="minorHAnsi" w:cstheme="minorBidi"/>
      <w:sz w:val="24"/>
      <w:szCs w:val="22"/>
      <w:lang w:val="en-IN"/>
    </w:rPr>
  </w:style>
  <w:style w:type="character" w:customStyle="1" w:styleId="169">
    <w:name w:val="My Normal Char"/>
    <w:basedOn w:val="11"/>
    <w:link w:val="168"/>
    <w:qFormat/>
    <w:uiPriority w:val="0"/>
    <w:rPr>
      <w:rFonts w:ascii="Times New Roman" w:hAnsi="Times New Roman"/>
      <w:sz w:val="24"/>
      <w:lang w:val="en-IN"/>
    </w:rPr>
  </w:style>
  <w:style w:type="character" w:customStyle="1" w:styleId="170">
    <w:name w:val="Normal (Web) Char"/>
    <w:basedOn w:val="11"/>
    <w:link w:val="22"/>
    <w:qFormat/>
    <w:uiPriority w:val="99"/>
    <w:rPr>
      <w:rFonts w:ascii="Times New Roman" w:hAnsi="Times New Roman" w:eastAsia="Times New Roman" w:cs="Times New Roman"/>
      <w:sz w:val="24"/>
      <w:szCs w:val="24"/>
    </w:rPr>
  </w:style>
  <w:style w:type="character" w:customStyle="1" w:styleId="171">
    <w:name w:val="apple-tab-span"/>
    <w:basedOn w:val="11"/>
    <w:qFormat/>
    <w:uiPriority w:val="0"/>
  </w:style>
  <w:style w:type="character" w:customStyle="1" w:styleId="172">
    <w:name w:val="fontstyle01"/>
    <w:basedOn w:val="11"/>
    <w:qFormat/>
    <w:uiPriority w:val="0"/>
    <w:rPr>
      <w:rFonts w:hint="default" w:ascii="Calibri" w:hAnsi="Calibri" w:cs="Calibri"/>
      <w:b/>
      <w:bCs/>
      <w:color w:val="000000"/>
      <w:sz w:val="22"/>
      <w:szCs w:val="22"/>
    </w:rPr>
  </w:style>
  <w:style w:type="table" w:customStyle="1" w:styleId="173">
    <w:name w:val="1"/>
    <w:basedOn w:val="12"/>
    <w:qFormat/>
    <w:uiPriority w:val="0"/>
    <w:tblPr>
      <w:tblCellMar>
        <w:top w:w="0" w:type="dxa"/>
        <w:left w:w="108" w:type="dxa"/>
        <w:bottom w:w="0" w:type="dxa"/>
        <w:right w:w="108" w:type="dxa"/>
      </w:tblCellMar>
    </w:tblPr>
  </w:style>
  <w:style w:type="table" w:customStyle="1" w:styleId="174">
    <w:name w:val="Table Grid11"/>
    <w:basedOn w:val="12"/>
    <w:qFormat/>
    <w:uiPriority w:val="0"/>
    <w:pPr>
      <w:ind w:left="576"/>
      <w:jc w:val="both"/>
    </w:pPr>
    <w:rPr>
      <w:rFonts w:ascii="Calibri" w:hAnsi="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5">
    <w:name w:val="Table Grid7"/>
    <w:basedOn w:val="12"/>
    <w:qFormat/>
    <w:uiPriority w:val="39"/>
    <w:pPr>
      <w:ind w:left="576"/>
      <w:jc w:val="both"/>
    </w:pPr>
    <w:rPr>
      <w:rFonts w:ascii="Calibri" w:hAnsi="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6">
    <w:name w:val="Table Grid51"/>
    <w:basedOn w:val="12"/>
    <w:qFormat/>
    <w:uiPriority w:val="0"/>
    <w:pPr>
      <w:ind w:left="576"/>
      <w:jc w:val="both"/>
    </w:pPr>
    <w:rPr>
      <w:rFonts w:ascii="Calibri" w:hAnsi="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77">
    <w:name w:val="Text body"/>
    <w:basedOn w:val="1"/>
    <w:qFormat/>
    <w:uiPriority w:val="0"/>
    <w:pPr>
      <w:suppressAutoHyphens/>
      <w:autoSpaceDN w:val="0"/>
      <w:spacing w:after="120"/>
      <w:textAlignment w:val="baseline"/>
    </w:pPr>
    <w:rPr>
      <w:rFonts w:ascii="Times New Roman" w:hAnsi="Times New Roman" w:eastAsia="Times New Roman" w:cs="Mangal"/>
      <w:color w:val="000000"/>
      <w:kern w:val="3"/>
      <w:sz w:val="24"/>
      <w:szCs w:val="24"/>
    </w:rPr>
  </w:style>
  <w:style w:type="character" w:customStyle="1" w:styleId="178">
    <w:name w:val="Citation"/>
    <w:qFormat/>
    <w:uiPriority w:val="0"/>
    <w:rPr>
      <w:i/>
      <w:iCs/>
    </w:rPr>
  </w:style>
  <w:style w:type="table" w:customStyle="1" w:styleId="179">
    <w:name w:val="_Style 93"/>
    <w:basedOn w:val="180"/>
    <w:qFormat/>
    <w:uiPriority w:val="0"/>
    <w:tblPr>
      <w:tblCellMar>
        <w:top w:w="100" w:type="dxa"/>
        <w:left w:w="100" w:type="dxa"/>
        <w:bottom w:w="100" w:type="dxa"/>
        <w:right w:w="100" w:type="dxa"/>
      </w:tblCellMar>
    </w:tblPr>
  </w:style>
  <w:style w:type="table" w:customStyle="1" w:styleId="180">
    <w:name w:val="Table Normal1"/>
    <w:qFormat/>
    <w:uiPriority w:val="0"/>
    <w:tblPr>
      <w:tblCellMar>
        <w:top w:w="0" w:type="dxa"/>
        <w:left w:w="0" w:type="dxa"/>
        <w:bottom w:w="0" w:type="dxa"/>
        <w:right w:w="0" w:type="dxa"/>
      </w:tblCellMar>
    </w:tblPr>
  </w:style>
  <w:style w:type="table" w:customStyle="1" w:styleId="181">
    <w:name w:val="_Style 94"/>
    <w:basedOn w:val="180"/>
    <w:qFormat/>
    <w:uiPriority w:val="0"/>
    <w:tblPr>
      <w:tblCellMar>
        <w:top w:w="100" w:type="dxa"/>
        <w:left w:w="100" w:type="dxa"/>
        <w:bottom w:w="100" w:type="dxa"/>
        <w:right w:w="100" w:type="dxa"/>
      </w:tblCellMar>
    </w:tblPr>
  </w:style>
  <w:style w:type="table" w:customStyle="1" w:styleId="182">
    <w:name w:val="_Style 95"/>
    <w:basedOn w:val="180"/>
    <w:qFormat/>
    <w:uiPriority w:val="0"/>
    <w:tblPr>
      <w:tblCellMar>
        <w:top w:w="100" w:type="dxa"/>
        <w:left w:w="100" w:type="dxa"/>
        <w:bottom w:w="100" w:type="dxa"/>
        <w:right w:w="100" w:type="dxa"/>
      </w:tblCellMar>
    </w:tblPr>
  </w:style>
  <w:style w:type="table" w:customStyle="1" w:styleId="183">
    <w:name w:val="_Style 96"/>
    <w:basedOn w:val="180"/>
    <w:qFormat/>
    <w:uiPriority w:val="0"/>
    <w:tblPr>
      <w:tblCellMar>
        <w:top w:w="100" w:type="dxa"/>
        <w:left w:w="100" w:type="dxa"/>
        <w:bottom w:w="100" w:type="dxa"/>
        <w:right w:w="100" w:type="dxa"/>
      </w:tblCellMar>
    </w:tblPr>
  </w:style>
  <w:style w:type="table" w:customStyle="1" w:styleId="184">
    <w:name w:val="_Style 374"/>
    <w:basedOn w:val="180"/>
    <w:qFormat/>
    <w:uiPriority w:val="0"/>
    <w:tblPr>
      <w:tblCellMar>
        <w:top w:w="0" w:type="dxa"/>
        <w:left w:w="115" w:type="dxa"/>
        <w:bottom w:w="0" w:type="dxa"/>
        <w:right w:w="115" w:type="dxa"/>
      </w:tblCellMar>
    </w:tblPr>
  </w:style>
  <w:style w:type="table" w:customStyle="1" w:styleId="185">
    <w:name w:val="_Style 375"/>
    <w:basedOn w:val="180"/>
    <w:qFormat/>
    <w:uiPriority w:val="0"/>
    <w:tblPr>
      <w:tblCellMar>
        <w:top w:w="0" w:type="dxa"/>
        <w:left w:w="115" w:type="dxa"/>
        <w:bottom w:w="0" w:type="dxa"/>
        <w:right w:w="115" w:type="dxa"/>
      </w:tblCellMar>
    </w:tblPr>
  </w:style>
  <w:style w:type="table" w:customStyle="1" w:styleId="186">
    <w:name w:val="_Style 376"/>
    <w:basedOn w:val="180"/>
    <w:qFormat/>
    <w:uiPriority w:val="0"/>
    <w:tblPr>
      <w:tblCellMar>
        <w:top w:w="0" w:type="dxa"/>
        <w:left w:w="115" w:type="dxa"/>
        <w:bottom w:w="0" w:type="dxa"/>
        <w:right w:w="115" w:type="dxa"/>
      </w:tblCellMar>
    </w:tblPr>
  </w:style>
  <w:style w:type="table" w:customStyle="1" w:styleId="187">
    <w:name w:val="_Style 222"/>
    <w:basedOn w:val="180"/>
    <w:qFormat/>
    <w:uiPriority w:val="0"/>
    <w:tblPr>
      <w:tblCellMar>
        <w:top w:w="0" w:type="dxa"/>
        <w:left w:w="0" w:type="dxa"/>
        <w:bottom w:w="0" w:type="dxa"/>
        <w:right w:w="0" w:type="dxa"/>
      </w:tblCellMar>
    </w:tblPr>
  </w:style>
  <w:style w:type="table" w:customStyle="1" w:styleId="188">
    <w:name w:val="Table Grid6"/>
    <w:basedOn w:val="12"/>
    <w:qFormat/>
    <w:uiPriority w:val="39"/>
    <w:pPr>
      <w:ind w:left="576"/>
      <w:jc w:val="both"/>
    </w:pPr>
    <w:rPr>
      <w:rFonts w:ascii="Calibri" w:hAnsi="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9">
    <w:name w:val="_Style 66"/>
    <w:basedOn w:val="180"/>
    <w:qFormat/>
    <w:uiPriority w:val="0"/>
    <w:tblPr>
      <w:tblCellMar>
        <w:top w:w="100" w:type="dxa"/>
        <w:left w:w="100" w:type="dxa"/>
        <w:bottom w:w="100" w:type="dxa"/>
        <w:right w:w="100" w:type="dxa"/>
      </w:tblCellMar>
    </w:tblPr>
  </w:style>
  <w:style w:type="table" w:customStyle="1" w:styleId="190">
    <w:name w:val="_Style 67"/>
    <w:basedOn w:val="180"/>
    <w:qFormat/>
    <w:uiPriority w:val="0"/>
    <w:tblPr>
      <w:tblCellMar>
        <w:top w:w="100" w:type="dxa"/>
        <w:left w:w="100" w:type="dxa"/>
        <w:bottom w:w="100" w:type="dxa"/>
        <w:right w:w="100" w:type="dxa"/>
      </w:tblCellMar>
    </w:tblPr>
  </w:style>
  <w:style w:type="table" w:customStyle="1" w:styleId="191">
    <w:name w:val="_Style 68"/>
    <w:basedOn w:val="180"/>
    <w:qFormat/>
    <w:uiPriority w:val="0"/>
    <w:tblPr>
      <w:tblCellMar>
        <w:top w:w="100" w:type="dxa"/>
        <w:left w:w="100" w:type="dxa"/>
        <w:bottom w:w="100" w:type="dxa"/>
        <w:right w:w="100" w:type="dxa"/>
      </w:tblCellMar>
    </w:tblPr>
  </w:style>
  <w:style w:type="table" w:customStyle="1" w:styleId="192">
    <w:name w:val="_Style 69"/>
    <w:basedOn w:val="180"/>
    <w:qFormat/>
    <w:uiPriority w:val="0"/>
    <w:tblPr>
      <w:tblCellMar>
        <w:top w:w="100" w:type="dxa"/>
        <w:left w:w="100" w:type="dxa"/>
        <w:bottom w:w="100" w:type="dxa"/>
        <w:right w:w="100" w:type="dxa"/>
      </w:tblCellMar>
    </w:tblPr>
  </w:style>
  <w:style w:type="table" w:customStyle="1" w:styleId="193">
    <w:name w:val="_Style 77"/>
    <w:basedOn w:val="180"/>
    <w:qFormat/>
    <w:uiPriority w:val="0"/>
    <w:tblPr>
      <w:tblCellMar>
        <w:top w:w="100" w:type="dxa"/>
        <w:left w:w="100" w:type="dxa"/>
        <w:bottom w:w="100" w:type="dxa"/>
        <w:right w:w="100" w:type="dxa"/>
      </w:tblCellMar>
    </w:tblPr>
  </w:style>
  <w:style w:type="paragraph" w:customStyle="1" w:styleId="194">
    <w:name w:val="p1"/>
    <w:qFormat/>
    <w:uiPriority w:val="0"/>
    <w:rPr>
      <w:rFonts w:ascii="Helvetica Neue" w:hAnsi="Helvetica Neue" w:eastAsia="Helvetica Neue" w:cs="Times New Roman"/>
      <w:sz w:val="26"/>
      <w:szCs w:val="26"/>
      <w:lang w:val="en-US" w:eastAsia="zh-CN" w:bidi="ar-SA"/>
    </w:rPr>
  </w:style>
  <w:style w:type="paragraph" w:customStyle="1" w:styleId="195">
    <w:name w:val="p2"/>
    <w:qFormat/>
    <w:uiPriority w:val="0"/>
    <w:rPr>
      <w:rFonts w:ascii="Helvetica Neue" w:hAnsi="Helvetica Neue" w:eastAsia="Helvetica Neue" w:cs="Times New Roman"/>
      <w:sz w:val="26"/>
      <w:szCs w:val="26"/>
      <w:lang w:val="en-US" w:eastAsia="zh-CN" w:bidi="ar-SA"/>
    </w:rPr>
  </w:style>
  <w:style w:type="character" w:customStyle="1" w:styleId="196">
    <w:name w:val="s1"/>
    <w:qFormat/>
    <w:uiPriority w:val="0"/>
    <w:rPr>
      <w:rFonts w:ascii="menlo" w:hAnsi="menlo" w:eastAsia="menlo" w:cs="menlo"/>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033"/>
    <customShpInfo spid="_x0000_s1032"/>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COMMON TO ALL BRANCHES</Company>
  <Pages>206</Pages>
  <Words>45143</Words>
  <Characters>257320</Characters>
  <Lines>2144</Lines>
  <Paragraphs>603</Paragraphs>
  <TotalTime>0</TotalTime>
  <ScaleCrop>false</ScaleCrop>
  <LinksUpToDate>false</LinksUpToDate>
  <CharactersWithSpaces>301860</CharactersWithSpaces>
  <Application>WPS Office_5.3.0.7932_F1E327BC-269C-435d-A152-05C5408002CA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2023-07-20T20:44:00Z</dcterms:created>
  <dc:creator>EE LAB PU</dc:creator>
  <cp:lastModifiedBy>gaurav kumar das</cp:lastModifiedBy>
  <cp:lastPrinted>2023-07-07T03:40:00Z</cp:lastPrinted>
  <dcterms:modified xsi:type="dcterms:W3CDTF">2023-07-20T16:27:32Z</dcterms:modified>
  <dc:subject>FACULTY OF ENGINEERING &amp; TECHNOLOGY</dc:subject>
  <cp:revision>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1033-5.3.0.7932</vt:lpwstr>
  </property>
</Properties>
</file>